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4E4" w:rsidRDefault="00EE24E4" w:rsidP="00AB437C">
      <w:pPr>
        <w:ind w:left="5529"/>
        <w:rPr>
          <w:sz w:val="24"/>
          <w:szCs w:val="24"/>
        </w:rPr>
      </w:pPr>
    </w:p>
    <w:p w:rsidR="008934B4" w:rsidRPr="00D35376" w:rsidRDefault="000254F7" w:rsidP="00AB437C">
      <w:pPr>
        <w:ind w:left="5529"/>
        <w:rPr>
          <w:sz w:val="24"/>
          <w:szCs w:val="24"/>
        </w:rPr>
      </w:pPr>
      <w:r>
        <w:rPr>
          <w:sz w:val="24"/>
          <w:szCs w:val="24"/>
        </w:rPr>
        <w:t xml:space="preserve">           </w:t>
      </w:r>
      <w:r w:rsidR="00861B88" w:rsidRPr="00D35376">
        <w:rPr>
          <w:sz w:val="24"/>
          <w:szCs w:val="24"/>
        </w:rPr>
        <w:t xml:space="preserve">Приложение </w:t>
      </w:r>
      <w:r w:rsidR="008C6BE0">
        <w:rPr>
          <w:sz w:val="24"/>
          <w:szCs w:val="24"/>
        </w:rPr>
        <w:t>1</w:t>
      </w:r>
      <w:r w:rsidR="00AA5440">
        <w:rPr>
          <w:sz w:val="24"/>
          <w:szCs w:val="24"/>
        </w:rPr>
        <w:t xml:space="preserve">2 </w:t>
      </w:r>
      <w:r w:rsidR="00861B88" w:rsidRPr="00D35376">
        <w:rPr>
          <w:sz w:val="24"/>
          <w:szCs w:val="24"/>
        </w:rPr>
        <w:t xml:space="preserve"> к приказу</w:t>
      </w:r>
      <w:r w:rsidR="00ED7F47" w:rsidRPr="00D35376">
        <w:rPr>
          <w:sz w:val="24"/>
          <w:szCs w:val="24"/>
        </w:rPr>
        <w:t xml:space="preserve"> </w:t>
      </w:r>
    </w:p>
    <w:p w:rsidR="00D35376" w:rsidRDefault="000254F7" w:rsidP="00AB437C">
      <w:pPr>
        <w:ind w:left="5529"/>
        <w:rPr>
          <w:sz w:val="24"/>
          <w:szCs w:val="24"/>
        </w:rPr>
      </w:pPr>
      <w:r>
        <w:rPr>
          <w:sz w:val="24"/>
          <w:szCs w:val="24"/>
        </w:rPr>
        <w:t xml:space="preserve">           </w:t>
      </w:r>
      <w:r w:rsidR="00861B88" w:rsidRPr="00D35376">
        <w:rPr>
          <w:sz w:val="24"/>
          <w:szCs w:val="24"/>
        </w:rPr>
        <w:t>Министерства финансов</w:t>
      </w:r>
    </w:p>
    <w:p w:rsidR="00861B88" w:rsidRPr="00D35376" w:rsidRDefault="000254F7" w:rsidP="00AB437C">
      <w:pPr>
        <w:ind w:left="5529"/>
        <w:rPr>
          <w:sz w:val="24"/>
          <w:szCs w:val="24"/>
        </w:rPr>
      </w:pPr>
      <w:r>
        <w:rPr>
          <w:sz w:val="24"/>
          <w:szCs w:val="24"/>
        </w:rPr>
        <w:t xml:space="preserve">           </w:t>
      </w:r>
      <w:r w:rsidR="00861B88" w:rsidRPr="00D35376">
        <w:rPr>
          <w:sz w:val="24"/>
          <w:szCs w:val="24"/>
        </w:rPr>
        <w:t xml:space="preserve">Республики Алтай </w:t>
      </w:r>
    </w:p>
    <w:p w:rsidR="0031741D" w:rsidRDefault="000254F7" w:rsidP="002C08AA">
      <w:pPr>
        <w:ind w:left="5529"/>
        <w:rPr>
          <w:sz w:val="24"/>
          <w:szCs w:val="24"/>
        </w:rPr>
      </w:pPr>
      <w:r>
        <w:rPr>
          <w:sz w:val="24"/>
          <w:szCs w:val="24"/>
        </w:rPr>
        <w:t xml:space="preserve">           </w:t>
      </w:r>
      <w:r w:rsidR="00AA5440">
        <w:rPr>
          <w:sz w:val="24"/>
          <w:szCs w:val="24"/>
        </w:rPr>
        <w:t>от ____ 10.</w:t>
      </w:r>
      <w:r w:rsidR="002C08AA">
        <w:rPr>
          <w:sz w:val="24"/>
          <w:szCs w:val="24"/>
        </w:rPr>
        <w:t xml:space="preserve"> 2017 год </w:t>
      </w:r>
      <w:r w:rsidR="00BF24E5">
        <w:rPr>
          <w:sz w:val="24"/>
          <w:szCs w:val="24"/>
        </w:rPr>
        <w:t xml:space="preserve"> №</w:t>
      </w:r>
      <w:r w:rsidR="00F117C1">
        <w:rPr>
          <w:sz w:val="24"/>
          <w:szCs w:val="24"/>
        </w:rPr>
        <w:t xml:space="preserve"> </w:t>
      </w:r>
      <w:proofErr w:type="spellStart"/>
      <w:r w:rsidR="00AA5440">
        <w:rPr>
          <w:sz w:val="24"/>
          <w:szCs w:val="24"/>
        </w:rPr>
        <w:t>___п</w:t>
      </w:r>
      <w:proofErr w:type="spellEnd"/>
    </w:p>
    <w:p w:rsidR="002C08AA" w:rsidRDefault="002C08AA" w:rsidP="002C08AA">
      <w:pPr>
        <w:ind w:left="5529"/>
        <w:rPr>
          <w:sz w:val="28"/>
          <w:szCs w:val="28"/>
        </w:rPr>
      </w:pPr>
    </w:p>
    <w:p w:rsidR="00EE24E4" w:rsidRDefault="00EE24E4" w:rsidP="00ED0109">
      <w:pPr>
        <w:ind w:hanging="11"/>
        <w:jc w:val="center"/>
        <w:rPr>
          <w:b/>
          <w:sz w:val="28"/>
          <w:szCs w:val="28"/>
        </w:rPr>
      </w:pPr>
    </w:p>
    <w:p w:rsidR="002F161E" w:rsidRDefault="002F161E" w:rsidP="00101FA2">
      <w:pPr>
        <w:ind w:hanging="11"/>
        <w:jc w:val="center"/>
        <w:rPr>
          <w:b/>
          <w:sz w:val="28"/>
          <w:szCs w:val="28"/>
        </w:rPr>
      </w:pPr>
      <w:r w:rsidRPr="002A5E20">
        <w:rPr>
          <w:b/>
          <w:sz w:val="28"/>
          <w:szCs w:val="28"/>
        </w:rPr>
        <w:t>Указания</w:t>
      </w:r>
    </w:p>
    <w:p w:rsidR="002F161E" w:rsidRDefault="002F161E" w:rsidP="00101FA2">
      <w:pPr>
        <w:ind w:hanging="11"/>
        <w:jc w:val="center"/>
        <w:rPr>
          <w:b/>
          <w:sz w:val="28"/>
        </w:rPr>
      </w:pPr>
      <w:r w:rsidRPr="002A5E20">
        <w:rPr>
          <w:b/>
          <w:sz w:val="28"/>
          <w:szCs w:val="28"/>
        </w:rPr>
        <w:t xml:space="preserve">о порядке </w:t>
      </w:r>
      <w:r>
        <w:rPr>
          <w:b/>
          <w:sz w:val="28"/>
          <w:szCs w:val="28"/>
        </w:rPr>
        <w:t>пред</w:t>
      </w:r>
      <w:r w:rsidR="00D45DCC">
        <w:rPr>
          <w:b/>
          <w:sz w:val="28"/>
          <w:szCs w:val="28"/>
        </w:rPr>
        <w:t>о</w:t>
      </w:r>
      <w:r>
        <w:rPr>
          <w:b/>
          <w:sz w:val="28"/>
          <w:szCs w:val="28"/>
        </w:rPr>
        <w:t>ставления</w:t>
      </w:r>
      <w:r w:rsidRPr="002A5E20">
        <w:rPr>
          <w:b/>
          <w:sz w:val="28"/>
          <w:szCs w:val="28"/>
        </w:rPr>
        <w:t xml:space="preserve"> </w:t>
      </w:r>
      <w:r w:rsidRPr="00DA4821">
        <w:rPr>
          <w:b/>
          <w:sz w:val="28"/>
        </w:rPr>
        <w:t>отчет</w:t>
      </w:r>
      <w:r w:rsidR="001C41D9">
        <w:rPr>
          <w:b/>
          <w:sz w:val="28"/>
        </w:rPr>
        <w:t>а</w:t>
      </w:r>
      <w:r w:rsidR="00101FA2">
        <w:rPr>
          <w:b/>
          <w:sz w:val="28"/>
        </w:rPr>
        <w:t xml:space="preserve"> о распределении</w:t>
      </w:r>
      <w:r w:rsidR="00203CCC">
        <w:rPr>
          <w:b/>
          <w:sz w:val="28"/>
        </w:rPr>
        <w:t xml:space="preserve"> и расходовании</w:t>
      </w:r>
      <w:r w:rsidR="00101FA2">
        <w:rPr>
          <w:b/>
          <w:sz w:val="28"/>
        </w:rPr>
        <w:t xml:space="preserve"> субвенций между бюджетами поселений в Республике Алтай </w:t>
      </w:r>
      <w:r w:rsidRPr="00DA4821">
        <w:rPr>
          <w:b/>
          <w:sz w:val="28"/>
        </w:rPr>
        <w:t xml:space="preserve"> </w:t>
      </w:r>
      <w:r w:rsidR="00101FA2">
        <w:rPr>
          <w:b/>
          <w:sz w:val="28"/>
        </w:rPr>
        <w:t xml:space="preserve">на </w:t>
      </w:r>
      <w:r w:rsidRPr="00DA4821">
        <w:rPr>
          <w:b/>
          <w:sz w:val="28"/>
        </w:rPr>
        <w:t>осуществление</w:t>
      </w:r>
      <w:r w:rsidR="00D45DCC">
        <w:rPr>
          <w:b/>
          <w:sz w:val="28"/>
        </w:rPr>
        <w:t xml:space="preserve"> переданных</w:t>
      </w:r>
      <w:r w:rsidRPr="00DA4821">
        <w:rPr>
          <w:b/>
          <w:sz w:val="28"/>
        </w:rPr>
        <w:t xml:space="preserve"> </w:t>
      </w:r>
      <w:r w:rsidR="00101FA2" w:rsidRPr="00DA4821">
        <w:rPr>
          <w:b/>
          <w:sz w:val="28"/>
        </w:rPr>
        <w:t>Российской Федераци</w:t>
      </w:r>
      <w:r w:rsidR="00101FA2">
        <w:rPr>
          <w:b/>
          <w:sz w:val="28"/>
        </w:rPr>
        <w:t>ей органам местного самоуправления поселений</w:t>
      </w:r>
      <w:r w:rsidR="00101FA2" w:rsidRPr="00DA4821">
        <w:rPr>
          <w:b/>
          <w:sz w:val="28"/>
        </w:rPr>
        <w:t xml:space="preserve"> </w:t>
      </w:r>
      <w:r w:rsidRPr="00DA4821">
        <w:rPr>
          <w:b/>
          <w:sz w:val="28"/>
        </w:rPr>
        <w:t>полномочий</w:t>
      </w:r>
    </w:p>
    <w:p w:rsidR="002F161E" w:rsidRDefault="00AA5440" w:rsidP="00101FA2">
      <w:pPr>
        <w:ind w:hanging="11"/>
        <w:jc w:val="center"/>
        <w:rPr>
          <w:b/>
          <w:sz w:val="28"/>
        </w:rPr>
      </w:pPr>
      <w:r>
        <w:rPr>
          <w:b/>
          <w:sz w:val="28"/>
        </w:rPr>
        <w:t>по первично</w:t>
      </w:r>
      <w:r w:rsidR="00101FA2">
        <w:rPr>
          <w:b/>
          <w:sz w:val="28"/>
        </w:rPr>
        <w:t>му</w:t>
      </w:r>
      <w:r>
        <w:rPr>
          <w:b/>
          <w:sz w:val="28"/>
        </w:rPr>
        <w:t xml:space="preserve"> воинско</w:t>
      </w:r>
      <w:r w:rsidR="00101FA2">
        <w:rPr>
          <w:b/>
          <w:sz w:val="28"/>
        </w:rPr>
        <w:t>му</w:t>
      </w:r>
      <w:r>
        <w:rPr>
          <w:b/>
          <w:sz w:val="28"/>
        </w:rPr>
        <w:t xml:space="preserve"> учет</w:t>
      </w:r>
      <w:r w:rsidR="00101FA2">
        <w:rPr>
          <w:b/>
          <w:sz w:val="28"/>
        </w:rPr>
        <w:t>у</w:t>
      </w:r>
      <w:r>
        <w:rPr>
          <w:b/>
          <w:sz w:val="28"/>
        </w:rPr>
        <w:t xml:space="preserve"> на территориях, где отсутствуют военные комиссариаты</w:t>
      </w:r>
    </w:p>
    <w:p w:rsidR="002F161E" w:rsidRDefault="002F161E" w:rsidP="002F161E">
      <w:pPr>
        <w:ind w:hanging="11"/>
        <w:jc w:val="center"/>
        <w:rPr>
          <w:b/>
          <w:sz w:val="28"/>
        </w:rPr>
      </w:pPr>
    </w:p>
    <w:p w:rsidR="002F161E" w:rsidRPr="00744780" w:rsidRDefault="000E75ED" w:rsidP="002F161E">
      <w:pPr>
        <w:pStyle w:val="ConsNormal"/>
        <w:jc w:val="center"/>
        <w:rPr>
          <w:rFonts w:ascii="Times New Roman" w:hAnsi="Times New Roman"/>
          <w:b/>
          <w:sz w:val="28"/>
          <w:szCs w:val="28"/>
        </w:rPr>
      </w:pPr>
      <w:r>
        <w:rPr>
          <w:rFonts w:ascii="Times New Roman" w:hAnsi="Times New Roman"/>
          <w:b/>
          <w:sz w:val="28"/>
          <w:szCs w:val="28"/>
          <w:lang w:val="en-US"/>
        </w:rPr>
        <w:t>I</w:t>
      </w:r>
      <w:r w:rsidRPr="000E75ED">
        <w:rPr>
          <w:rFonts w:ascii="Times New Roman" w:hAnsi="Times New Roman"/>
          <w:b/>
          <w:sz w:val="28"/>
          <w:szCs w:val="28"/>
        </w:rPr>
        <w:t xml:space="preserve">. </w:t>
      </w:r>
      <w:r w:rsidR="002F161E" w:rsidRPr="00744780">
        <w:rPr>
          <w:rFonts w:ascii="Times New Roman" w:hAnsi="Times New Roman"/>
          <w:b/>
          <w:sz w:val="28"/>
          <w:szCs w:val="28"/>
        </w:rPr>
        <w:t>Общие положения</w:t>
      </w:r>
    </w:p>
    <w:p w:rsidR="002F161E" w:rsidRDefault="002F161E" w:rsidP="002F161E">
      <w:pPr>
        <w:pStyle w:val="ConsNormal"/>
        <w:jc w:val="both"/>
        <w:rPr>
          <w:rFonts w:ascii="Times New Roman" w:hAnsi="Times New Roman"/>
          <w:sz w:val="28"/>
          <w:szCs w:val="28"/>
        </w:rPr>
      </w:pPr>
    </w:p>
    <w:p w:rsidR="002F161E" w:rsidRDefault="002F161E" w:rsidP="002F161E">
      <w:pPr>
        <w:pStyle w:val="ConsNormal"/>
        <w:jc w:val="both"/>
        <w:rPr>
          <w:rFonts w:ascii="Times New Roman" w:hAnsi="Times New Roman"/>
          <w:sz w:val="28"/>
        </w:rPr>
      </w:pPr>
      <w:r>
        <w:rPr>
          <w:rFonts w:ascii="Times New Roman" w:hAnsi="Times New Roman"/>
          <w:sz w:val="28"/>
        </w:rPr>
        <w:t>1. Настоящие Указания определяют порядок предоставления финансовыми органами муниципальных образований</w:t>
      </w:r>
      <w:r w:rsidR="000E75ED">
        <w:rPr>
          <w:rFonts w:ascii="Times New Roman" w:hAnsi="Times New Roman"/>
          <w:sz w:val="28"/>
        </w:rPr>
        <w:t xml:space="preserve"> в Республике Алтай</w:t>
      </w:r>
      <w:r>
        <w:rPr>
          <w:rFonts w:ascii="Times New Roman" w:hAnsi="Times New Roman"/>
          <w:sz w:val="28"/>
        </w:rPr>
        <w:t xml:space="preserve"> отчет</w:t>
      </w:r>
      <w:r w:rsidR="006617C1">
        <w:rPr>
          <w:rFonts w:ascii="Times New Roman" w:hAnsi="Times New Roman"/>
          <w:sz w:val="28"/>
        </w:rPr>
        <w:t>а</w:t>
      </w:r>
      <w:r w:rsidR="00203CCC">
        <w:rPr>
          <w:rFonts w:ascii="Times New Roman" w:hAnsi="Times New Roman"/>
          <w:sz w:val="28"/>
        </w:rPr>
        <w:t xml:space="preserve"> о расходах местных бюджетов</w:t>
      </w:r>
      <w:r>
        <w:rPr>
          <w:rFonts w:ascii="Times New Roman" w:hAnsi="Times New Roman"/>
          <w:sz w:val="28"/>
        </w:rPr>
        <w:t>, связанных с осуществлением переданных государственных полномочий Российской Федерации и Республики Алтай</w:t>
      </w:r>
      <w:r w:rsidR="0037266D">
        <w:rPr>
          <w:rFonts w:ascii="Times New Roman" w:hAnsi="Times New Roman"/>
          <w:sz w:val="28"/>
        </w:rPr>
        <w:t xml:space="preserve"> (далее – </w:t>
      </w:r>
      <w:r w:rsidR="001C41D9">
        <w:rPr>
          <w:rFonts w:ascii="Times New Roman" w:hAnsi="Times New Roman"/>
          <w:sz w:val="28"/>
        </w:rPr>
        <w:t>отчет</w:t>
      </w:r>
      <w:r w:rsidR="0037266D">
        <w:rPr>
          <w:rFonts w:ascii="Times New Roman" w:hAnsi="Times New Roman"/>
          <w:sz w:val="28"/>
        </w:rPr>
        <w:t>)</w:t>
      </w:r>
      <w:r>
        <w:rPr>
          <w:rFonts w:ascii="Times New Roman" w:hAnsi="Times New Roman"/>
          <w:sz w:val="28"/>
        </w:rPr>
        <w:t xml:space="preserve">. </w:t>
      </w:r>
    </w:p>
    <w:p w:rsidR="00A165A4" w:rsidRPr="00A165A4" w:rsidRDefault="002F161E" w:rsidP="00A165A4">
      <w:pPr>
        <w:autoSpaceDE w:val="0"/>
        <w:autoSpaceDN w:val="0"/>
        <w:adjustRightInd w:val="0"/>
        <w:ind w:firstLine="708"/>
        <w:jc w:val="both"/>
        <w:outlineLvl w:val="0"/>
        <w:rPr>
          <w:b/>
          <w:sz w:val="28"/>
          <w:szCs w:val="28"/>
        </w:rPr>
      </w:pPr>
      <w:r>
        <w:rPr>
          <w:sz w:val="28"/>
        </w:rPr>
        <w:t>2. Финансовые органы муниципальных районов и городского округа в Республике Алтай составляют отчет нарастающим итогом с начала года по</w:t>
      </w:r>
      <w:r w:rsidR="004C32E9">
        <w:rPr>
          <w:sz w:val="28"/>
        </w:rPr>
        <w:t xml:space="preserve"> форм</w:t>
      </w:r>
      <w:r w:rsidR="006617C1">
        <w:rPr>
          <w:sz w:val="28"/>
        </w:rPr>
        <w:t xml:space="preserve">е </w:t>
      </w:r>
      <w:r w:rsidR="008C6BE0">
        <w:rPr>
          <w:sz w:val="28"/>
        </w:rPr>
        <w:t xml:space="preserve"> </w:t>
      </w:r>
      <w:r w:rsidR="00AA5440">
        <w:rPr>
          <w:sz w:val="28"/>
        </w:rPr>
        <w:t>согласно приложению</w:t>
      </w:r>
      <w:r w:rsidR="008C6BE0">
        <w:rPr>
          <w:sz w:val="28"/>
        </w:rPr>
        <w:t xml:space="preserve"> </w:t>
      </w:r>
      <w:r w:rsidR="003B5002">
        <w:rPr>
          <w:sz w:val="28"/>
        </w:rPr>
        <w:t xml:space="preserve">10 </w:t>
      </w:r>
      <w:r>
        <w:rPr>
          <w:sz w:val="28"/>
        </w:rPr>
        <w:t xml:space="preserve"> к настоящему приказу и представляют </w:t>
      </w:r>
      <w:r w:rsidR="001C41D9">
        <w:rPr>
          <w:sz w:val="28"/>
        </w:rPr>
        <w:t>его</w:t>
      </w:r>
      <w:r>
        <w:rPr>
          <w:sz w:val="28"/>
        </w:rPr>
        <w:t xml:space="preserve"> в Министерство финансов Республики Алтай </w:t>
      </w:r>
      <w:r w:rsidR="00322B1B">
        <w:rPr>
          <w:b/>
          <w:sz w:val="28"/>
        </w:rPr>
        <w:t>в срок до 10</w:t>
      </w:r>
      <w:r w:rsidRPr="00421EA2">
        <w:rPr>
          <w:b/>
          <w:sz w:val="28"/>
        </w:rPr>
        <w:t xml:space="preserve"> числа месяца, следующего за отчет</w:t>
      </w:r>
      <w:r w:rsidR="000254F7">
        <w:rPr>
          <w:b/>
          <w:sz w:val="28"/>
        </w:rPr>
        <w:t xml:space="preserve">ным периодом – </w:t>
      </w:r>
      <w:proofErr w:type="spellStart"/>
      <w:r w:rsidR="000254F7">
        <w:rPr>
          <w:b/>
          <w:sz w:val="28"/>
        </w:rPr>
        <w:t>электронно</w:t>
      </w:r>
      <w:proofErr w:type="spellEnd"/>
      <w:r w:rsidR="008C6BE0">
        <w:rPr>
          <w:b/>
          <w:sz w:val="28"/>
        </w:rPr>
        <w:t xml:space="preserve">, </w:t>
      </w:r>
      <w:r w:rsidR="00F944FB">
        <w:rPr>
          <w:b/>
          <w:sz w:val="28"/>
        </w:rPr>
        <w:t xml:space="preserve">в </w:t>
      </w:r>
      <w:r w:rsidR="008C6BE0">
        <w:rPr>
          <w:b/>
          <w:sz w:val="28"/>
        </w:rPr>
        <w:t>программно</w:t>
      </w:r>
      <w:r w:rsidR="00F944FB">
        <w:rPr>
          <w:b/>
          <w:sz w:val="28"/>
        </w:rPr>
        <w:t>м</w:t>
      </w:r>
      <w:r w:rsidR="008C6BE0">
        <w:rPr>
          <w:b/>
          <w:sz w:val="28"/>
        </w:rPr>
        <w:t xml:space="preserve"> </w:t>
      </w:r>
      <w:r w:rsidR="008C6BE0" w:rsidRPr="00A165A4">
        <w:rPr>
          <w:b/>
          <w:sz w:val="28"/>
        </w:rPr>
        <w:t>продукт</w:t>
      </w:r>
      <w:r w:rsidR="00F944FB" w:rsidRPr="00A165A4">
        <w:rPr>
          <w:b/>
          <w:sz w:val="28"/>
        </w:rPr>
        <w:t>е</w:t>
      </w:r>
      <w:r w:rsidR="008C6BE0" w:rsidRPr="00A165A4">
        <w:rPr>
          <w:b/>
          <w:sz w:val="28"/>
        </w:rPr>
        <w:t xml:space="preserve"> </w:t>
      </w:r>
      <w:r w:rsidR="00A165A4" w:rsidRPr="00A165A4">
        <w:rPr>
          <w:b/>
          <w:sz w:val="28"/>
          <w:szCs w:val="28"/>
        </w:rPr>
        <w:t xml:space="preserve"> «Свод</w:t>
      </w:r>
      <w:r w:rsidR="00BE2013">
        <w:rPr>
          <w:b/>
          <w:sz w:val="28"/>
          <w:szCs w:val="28"/>
        </w:rPr>
        <w:t xml:space="preserve"> - </w:t>
      </w:r>
      <w:proofErr w:type="spellStart"/>
      <w:r w:rsidR="00BE2013">
        <w:rPr>
          <w:b/>
          <w:sz w:val="28"/>
          <w:szCs w:val="28"/>
        </w:rPr>
        <w:t>Смарт</w:t>
      </w:r>
      <w:proofErr w:type="spellEnd"/>
      <w:r w:rsidR="00A165A4" w:rsidRPr="00A165A4">
        <w:rPr>
          <w:b/>
          <w:sz w:val="28"/>
          <w:szCs w:val="28"/>
        </w:rPr>
        <w:t xml:space="preserve"> </w:t>
      </w:r>
      <w:r w:rsidR="00A165A4" w:rsidRPr="00A165A4">
        <w:rPr>
          <w:b/>
          <w:sz w:val="28"/>
          <w:szCs w:val="28"/>
          <w:lang w:val="en-US"/>
        </w:rPr>
        <w:t>WEB</w:t>
      </w:r>
      <w:r w:rsidR="00A165A4" w:rsidRPr="00A165A4">
        <w:rPr>
          <w:b/>
          <w:sz w:val="28"/>
          <w:szCs w:val="28"/>
        </w:rPr>
        <w:t xml:space="preserve"> </w:t>
      </w:r>
      <w:proofErr w:type="spellStart"/>
      <w:r w:rsidR="00A165A4" w:rsidRPr="00A165A4">
        <w:rPr>
          <w:b/>
          <w:sz w:val="28"/>
          <w:szCs w:val="28"/>
        </w:rPr>
        <w:t>Кейсистемс</w:t>
      </w:r>
      <w:proofErr w:type="spellEnd"/>
      <w:r w:rsidR="00A165A4" w:rsidRPr="00A165A4">
        <w:rPr>
          <w:b/>
          <w:sz w:val="28"/>
          <w:szCs w:val="28"/>
        </w:rPr>
        <w:t>».</w:t>
      </w:r>
    </w:p>
    <w:p w:rsidR="004C32E9" w:rsidRDefault="002F161E" w:rsidP="004C32E9">
      <w:pPr>
        <w:pStyle w:val="ConsNormal"/>
        <w:jc w:val="both"/>
        <w:rPr>
          <w:rFonts w:ascii="Times New Roman" w:hAnsi="Times New Roman"/>
          <w:sz w:val="28"/>
        </w:rPr>
      </w:pPr>
      <w:r>
        <w:rPr>
          <w:rFonts w:ascii="Times New Roman" w:hAnsi="Times New Roman"/>
          <w:sz w:val="28"/>
        </w:rPr>
        <w:t>3.</w:t>
      </w:r>
      <w:r w:rsidR="004C32E9" w:rsidRPr="004C32E9">
        <w:rPr>
          <w:rFonts w:ascii="Times New Roman" w:hAnsi="Times New Roman"/>
          <w:sz w:val="28"/>
        </w:rPr>
        <w:t xml:space="preserve"> </w:t>
      </w:r>
      <w:r w:rsidR="004C32E9">
        <w:rPr>
          <w:rFonts w:ascii="Times New Roman" w:hAnsi="Times New Roman"/>
          <w:sz w:val="28"/>
        </w:rPr>
        <w:t xml:space="preserve">Отчет </w:t>
      </w:r>
      <w:r w:rsidR="001C41D9">
        <w:rPr>
          <w:rFonts w:ascii="Times New Roman" w:hAnsi="Times New Roman"/>
          <w:sz w:val="28"/>
        </w:rPr>
        <w:t xml:space="preserve">составляется </w:t>
      </w:r>
      <w:r w:rsidR="004C32E9">
        <w:rPr>
          <w:rFonts w:ascii="Times New Roman" w:hAnsi="Times New Roman"/>
          <w:sz w:val="28"/>
        </w:rPr>
        <w:t xml:space="preserve">по состоянию на  </w:t>
      </w:r>
      <w:r w:rsidR="00AA5440">
        <w:rPr>
          <w:rFonts w:ascii="Times New Roman" w:hAnsi="Times New Roman"/>
          <w:sz w:val="28"/>
        </w:rPr>
        <w:t xml:space="preserve">1 апреля, </w:t>
      </w:r>
      <w:r w:rsidR="004C32E9">
        <w:rPr>
          <w:rFonts w:ascii="Times New Roman" w:hAnsi="Times New Roman"/>
          <w:sz w:val="28"/>
        </w:rPr>
        <w:t xml:space="preserve">1 июля, </w:t>
      </w:r>
      <w:r w:rsidR="00AA5440">
        <w:rPr>
          <w:rFonts w:ascii="Times New Roman" w:hAnsi="Times New Roman"/>
          <w:sz w:val="28"/>
        </w:rPr>
        <w:t xml:space="preserve">1 октября, </w:t>
      </w:r>
      <w:r w:rsidR="004C32E9">
        <w:rPr>
          <w:rFonts w:ascii="Times New Roman" w:hAnsi="Times New Roman"/>
          <w:sz w:val="28"/>
        </w:rPr>
        <w:t>1 января</w:t>
      </w:r>
      <w:r w:rsidR="004C32E9" w:rsidRPr="00004BAE">
        <w:rPr>
          <w:rFonts w:ascii="Times New Roman" w:hAnsi="Times New Roman"/>
          <w:sz w:val="28"/>
        </w:rPr>
        <w:t xml:space="preserve"> </w:t>
      </w:r>
      <w:r w:rsidR="00BE5678">
        <w:rPr>
          <w:rFonts w:ascii="Times New Roman" w:hAnsi="Times New Roman"/>
          <w:sz w:val="28"/>
        </w:rPr>
        <w:t>в тыс. рублей</w:t>
      </w:r>
      <w:r w:rsidR="004C32E9">
        <w:rPr>
          <w:rFonts w:ascii="Times New Roman" w:hAnsi="Times New Roman"/>
          <w:sz w:val="28"/>
        </w:rPr>
        <w:t xml:space="preserve"> с одним десятичным знаком после запятой.    </w:t>
      </w:r>
    </w:p>
    <w:p w:rsidR="001C41D9" w:rsidRDefault="002C08AA" w:rsidP="001C41D9">
      <w:pPr>
        <w:pStyle w:val="ConsNormal"/>
        <w:jc w:val="both"/>
        <w:rPr>
          <w:rFonts w:ascii="Times New Roman" w:hAnsi="Times New Roman"/>
          <w:sz w:val="28"/>
        </w:rPr>
      </w:pPr>
      <w:r w:rsidRPr="00AA5440">
        <w:rPr>
          <w:rFonts w:ascii="Times New Roman" w:hAnsi="Times New Roman"/>
          <w:sz w:val="28"/>
          <w:highlight w:val="yellow"/>
        </w:rPr>
        <w:t>4</w:t>
      </w:r>
      <w:r w:rsidR="004C32E9" w:rsidRPr="00AA5440">
        <w:rPr>
          <w:rFonts w:ascii="Times New Roman" w:hAnsi="Times New Roman"/>
          <w:sz w:val="28"/>
          <w:highlight w:val="yellow"/>
        </w:rPr>
        <w:t>.</w:t>
      </w:r>
      <w:r w:rsidR="001C41D9" w:rsidRPr="001C41D9">
        <w:rPr>
          <w:highlight w:val="yellow"/>
        </w:rPr>
        <w:t xml:space="preserve"> </w:t>
      </w:r>
      <w:r w:rsidR="001C41D9" w:rsidRPr="00D8595C">
        <w:rPr>
          <w:rFonts w:ascii="Times New Roman" w:hAnsi="Times New Roman"/>
          <w:sz w:val="28"/>
          <w:highlight w:val="yellow"/>
        </w:rPr>
        <w:t xml:space="preserve">В случае образования остатков неиспользованных средств местного бюджета </w:t>
      </w:r>
      <w:r w:rsidR="001C41D9">
        <w:rPr>
          <w:rFonts w:ascii="Times New Roman" w:hAnsi="Times New Roman"/>
          <w:sz w:val="28"/>
          <w:highlight w:val="yellow"/>
        </w:rPr>
        <w:t xml:space="preserve">на конец финансового года </w:t>
      </w:r>
      <w:r w:rsidR="001C41D9" w:rsidRPr="00D8595C">
        <w:rPr>
          <w:rFonts w:ascii="Times New Roman" w:hAnsi="Times New Roman"/>
          <w:sz w:val="28"/>
          <w:highlight w:val="yellow"/>
        </w:rPr>
        <w:t>и кредиторской задолженности</w:t>
      </w:r>
      <w:r w:rsidR="001C41D9">
        <w:rPr>
          <w:rFonts w:ascii="Times New Roman" w:hAnsi="Times New Roman"/>
          <w:sz w:val="28"/>
          <w:highlight w:val="yellow"/>
        </w:rPr>
        <w:t xml:space="preserve"> на конец отчетного периода</w:t>
      </w:r>
      <w:r w:rsidR="001C41D9" w:rsidRPr="00D8595C">
        <w:rPr>
          <w:rFonts w:ascii="Times New Roman" w:hAnsi="Times New Roman"/>
          <w:sz w:val="28"/>
          <w:highlight w:val="yellow"/>
        </w:rPr>
        <w:t xml:space="preserve">, </w:t>
      </w:r>
      <w:r w:rsidR="001C41D9">
        <w:rPr>
          <w:rFonts w:ascii="Times New Roman" w:hAnsi="Times New Roman"/>
          <w:sz w:val="28"/>
          <w:highlight w:val="yellow"/>
        </w:rPr>
        <w:t>к</w:t>
      </w:r>
      <w:r w:rsidR="001C41D9" w:rsidRPr="00D8595C">
        <w:rPr>
          <w:rFonts w:ascii="Times New Roman" w:hAnsi="Times New Roman"/>
          <w:sz w:val="28"/>
          <w:highlight w:val="yellow"/>
        </w:rPr>
        <w:t xml:space="preserve"> отчетам прилагается пояснительная записка </w:t>
      </w:r>
      <w:r w:rsidR="001C41D9">
        <w:rPr>
          <w:rFonts w:ascii="Times New Roman" w:hAnsi="Times New Roman"/>
          <w:sz w:val="28"/>
          <w:highlight w:val="yellow"/>
        </w:rPr>
        <w:t>в которой</w:t>
      </w:r>
      <w:r w:rsidR="001C41D9" w:rsidRPr="00D8595C">
        <w:rPr>
          <w:rFonts w:ascii="Times New Roman" w:hAnsi="Times New Roman"/>
          <w:sz w:val="28"/>
          <w:highlight w:val="yellow"/>
        </w:rPr>
        <w:t xml:space="preserve"> указывается </w:t>
      </w:r>
      <w:r w:rsidR="001C41D9">
        <w:rPr>
          <w:rFonts w:ascii="Times New Roman" w:hAnsi="Times New Roman"/>
          <w:sz w:val="28"/>
          <w:highlight w:val="yellow"/>
        </w:rPr>
        <w:t>причина</w:t>
      </w:r>
      <w:r w:rsidR="001C41D9">
        <w:rPr>
          <w:rFonts w:ascii="Times New Roman" w:hAnsi="Times New Roman"/>
          <w:sz w:val="28"/>
        </w:rPr>
        <w:t xml:space="preserve"> их образования.</w:t>
      </w:r>
    </w:p>
    <w:p w:rsidR="001C41D9" w:rsidRDefault="001C41D9" w:rsidP="002F161E">
      <w:pPr>
        <w:pStyle w:val="ConsNormal"/>
        <w:jc w:val="both"/>
        <w:rPr>
          <w:rFonts w:ascii="Times New Roman" w:hAnsi="Times New Roman"/>
          <w:sz w:val="28"/>
          <w:highlight w:val="yellow"/>
        </w:rPr>
      </w:pPr>
    </w:p>
    <w:p w:rsidR="00C16BCC" w:rsidRDefault="00C16BCC" w:rsidP="002F161E">
      <w:pPr>
        <w:pStyle w:val="ConsNormal"/>
        <w:jc w:val="both"/>
        <w:rPr>
          <w:rFonts w:ascii="Times New Roman" w:hAnsi="Times New Roman"/>
          <w:sz w:val="28"/>
        </w:rPr>
      </w:pPr>
    </w:p>
    <w:p w:rsidR="002F161E" w:rsidRDefault="000E75ED" w:rsidP="002F161E">
      <w:pPr>
        <w:pStyle w:val="ConsNormal"/>
        <w:jc w:val="center"/>
        <w:rPr>
          <w:rFonts w:ascii="Times New Roman" w:hAnsi="Times New Roman"/>
          <w:b/>
          <w:sz w:val="28"/>
        </w:rPr>
      </w:pPr>
      <w:r>
        <w:rPr>
          <w:rFonts w:ascii="Times New Roman" w:hAnsi="Times New Roman"/>
          <w:b/>
          <w:sz w:val="28"/>
          <w:lang w:val="en-US"/>
        </w:rPr>
        <w:t>II</w:t>
      </w:r>
      <w:r w:rsidRPr="000E75ED">
        <w:rPr>
          <w:rFonts w:ascii="Times New Roman" w:hAnsi="Times New Roman"/>
          <w:b/>
          <w:sz w:val="28"/>
        </w:rPr>
        <w:t xml:space="preserve">. </w:t>
      </w:r>
      <w:r w:rsidR="002F161E" w:rsidRPr="00744780">
        <w:rPr>
          <w:rFonts w:ascii="Times New Roman" w:hAnsi="Times New Roman"/>
          <w:b/>
          <w:sz w:val="28"/>
        </w:rPr>
        <w:t>Правила заполнения форм отчет</w:t>
      </w:r>
      <w:r w:rsidR="001C41D9">
        <w:rPr>
          <w:rFonts w:ascii="Times New Roman" w:hAnsi="Times New Roman"/>
          <w:b/>
          <w:sz w:val="28"/>
        </w:rPr>
        <w:t>а</w:t>
      </w:r>
    </w:p>
    <w:p w:rsidR="001C41D9" w:rsidRPr="00F56FB7" w:rsidRDefault="001C41D9" w:rsidP="002F161E">
      <w:pPr>
        <w:pStyle w:val="ConsNormal"/>
        <w:jc w:val="center"/>
        <w:rPr>
          <w:rFonts w:ascii="Times New Roman" w:hAnsi="Times New Roman"/>
          <w:sz w:val="28"/>
        </w:rPr>
      </w:pPr>
    </w:p>
    <w:p w:rsidR="002F161E" w:rsidRDefault="00AA5440" w:rsidP="002F161E">
      <w:pPr>
        <w:pStyle w:val="ConsNormal"/>
        <w:jc w:val="both"/>
        <w:rPr>
          <w:rFonts w:ascii="Times New Roman" w:hAnsi="Times New Roman"/>
          <w:sz w:val="28"/>
        </w:rPr>
      </w:pPr>
      <w:r w:rsidRPr="001C41D9">
        <w:rPr>
          <w:rFonts w:ascii="Times New Roman" w:hAnsi="Times New Roman"/>
          <w:sz w:val="28"/>
        </w:rPr>
        <w:t>5</w:t>
      </w:r>
      <w:r w:rsidR="002F161E" w:rsidRPr="001C41D9">
        <w:rPr>
          <w:rFonts w:ascii="Times New Roman" w:hAnsi="Times New Roman"/>
          <w:sz w:val="28"/>
        </w:rPr>
        <w:t>. Отчет</w:t>
      </w:r>
      <w:r w:rsidR="002F161E">
        <w:rPr>
          <w:rFonts w:ascii="Times New Roman" w:hAnsi="Times New Roman"/>
          <w:b/>
          <w:sz w:val="28"/>
        </w:rPr>
        <w:t xml:space="preserve"> </w:t>
      </w:r>
      <w:r w:rsidR="002F161E" w:rsidRPr="0091166B">
        <w:rPr>
          <w:rFonts w:ascii="Times New Roman" w:hAnsi="Times New Roman"/>
          <w:sz w:val="28"/>
        </w:rPr>
        <w:t>представля</w:t>
      </w:r>
      <w:r w:rsidR="002F161E">
        <w:rPr>
          <w:rFonts w:ascii="Times New Roman" w:hAnsi="Times New Roman"/>
          <w:sz w:val="28"/>
        </w:rPr>
        <w:t>е</w:t>
      </w:r>
      <w:r w:rsidR="002F161E" w:rsidRPr="0091166B">
        <w:rPr>
          <w:rFonts w:ascii="Times New Roman" w:hAnsi="Times New Roman"/>
          <w:sz w:val="28"/>
        </w:rPr>
        <w:t>т</w:t>
      </w:r>
      <w:r w:rsidR="002F161E">
        <w:rPr>
          <w:rFonts w:ascii="Times New Roman" w:hAnsi="Times New Roman"/>
          <w:sz w:val="28"/>
        </w:rPr>
        <w:t>ся</w:t>
      </w:r>
      <w:r w:rsidR="002F161E" w:rsidRPr="0091166B">
        <w:rPr>
          <w:rFonts w:ascii="Times New Roman" w:hAnsi="Times New Roman"/>
          <w:sz w:val="28"/>
        </w:rPr>
        <w:t xml:space="preserve"> с расшифровкой </w:t>
      </w:r>
      <w:r w:rsidR="001C41D9">
        <w:rPr>
          <w:rFonts w:ascii="Times New Roman" w:hAnsi="Times New Roman"/>
          <w:sz w:val="28"/>
        </w:rPr>
        <w:t xml:space="preserve">показателей </w:t>
      </w:r>
      <w:r w:rsidR="002F161E" w:rsidRPr="0091166B">
        <w:rPr>
          <w:rFonts w:ascii="Times New Roman" w:hAnsi="Times New Roman"/>
          <w:sz w:val="28"/>
        </w:rPr>
        <w:t>по органам ме</w:t>
      </w:r>
      <w:r w:rsidR="002F161E">
        <w:rPr>
          <w:rFonts w:ascii="Times New Roman" w:hAnsi="Times New Roman"/>
          <w:sz w:val="28"/>
        </w:rPr>
        <w:t>стного самоуправления поселений:</w:t>
      </w:r>
    </w:p>
    <w:p w:rsidR="00123A46" w:rsidRDefault="00203CCC" w:rsidP="00203CCC">
      <w:pPr>
        <w:pStyle w:val="ConsNormal"/>
        <w:ind w:firstLine="0"/>
        <w:jc w:val="both"/>
        <w:rPr>
          <w:rFonts w:ascii="Times New Roman" w:hAnsi="Times New Roman"/>
          <w:sz w:val="28"/>
        </w:rPr>
      </w:pPr>
      <w:r>
        <w:rPr>
          <w:sz w:val="28"/>
          <w:szCs w:val="28"/>
        </w:rPr>
        <w:t xml:space="preserve">   </w:t>
      </w:r>
      <w:r w:rsidR="003B055B">
        <w:rPr>
          <w:sz w:val="28"/>
          <w:szCs w:val="28"/>
        </w:rPr>
        <w:t xml:space="preserve"> </w:t>
      </w:r>
      <w:r>
        <w:rPr>
          <w:rFonts w:ascii="Times New Roman" w:hAnsi="Times New Roman"/>
          <w:sz w:val="28"/>
        </w:rPr>
        <w:t>в графах 7, 8 и 9 отчета указывается</w:t>
      </w:r>
      <w:r w:rsidRPr="00CB5EE5">
        <w:rPr>
          <w:rFonts w:ascii="Times New Roman" w:hAnsi="Times New Roman"/>
          <w:sz w:val="28"/>
        </w:rPr>
        <w:t xml:space="preserve"> </w:t>
      </w:r>
      <w:r>
        <w:rPr>
          <w:rFonts w:ascii="Times New Roman" w:hAnsi="Times New Roman"/>
          <w:sz w:val="28"/>
        </w:rPr>
        <w:t>к</w:t>
      </w:r>
      <w:r w:rsidRPr="00CB5EE5">
        <w:rPr>
          <w:rFonts w:ascii="Times New Roman" w:hAnsi="Times New Roman"/>
          <w:sz w:val="28"/>
        </w:rPr>
        <w:t>оличество военно-учетных работников (освобожденных и по совместительству)</w:t>
      </w:r>
      <w:r>
        <w:rPr>
          <w:rFonts w:ascii="Times New Roman" w:hAnsi="Times New Roman"/>
          <w:sz w:val="28"/>
        </w:rPr>
        <w:t>, которое</w:t>
      </w:r>
      <w:r w:rsidRPr="00CB5EE5">
        <w:rPr>
          <w:rFonts w:ascii="Times New Roman" w:hAnsi="Times New Roman"/>
          <w:sz w:val="28"/>
        </w:rPr>
        <w:t xml:space="preserve"> определяется в соответствии с нормами содержания указанных работников, определенными</w:t>
      </w:r>
    </w:p>
    <w:p w:rsidR="00123A46" w:rsidRPr="00BE5678" w:rsidRDefault="00203CCC" w:rsidP="00123A46">
      <w:pPr>
        <w:pStyle w:val="ConsNormal"/>
        <w:ind w:firstLine="0"/>
        <w:jc w:val="both"/>
        <w:rPr>
          <w:rFonts w:ascii="Times New Roman" w:hAnsi="Times New Roman"/>
          <w:color w:val="000000"/>
          <w:sz w:val="28"/>
        </w:rPr>
      </w:pPr>
      <w:r w:rsidRPr="00CB5EE5">
        <w:rPr>
          <w:rFonts w:ascii="Times New Roman" w:hAnsi="Times New Roman"/>
          <w:sz w:val="28"/>
        </w:rPr>
        <w:t xml:space="preserve"> </w:t>
      </w:r>
      <w:r w:rsidR="00123A46" w:rsidRPr="00BE5678">
        <w:rPr>
          <w:rFonts w:ascii="Times New Roman" w:hAnsi="Times New Roman"/>
          <w:color w:val="000000"/>
          <w:sz w:val="28"/>
        </w:rPr>
        <w:t xml:space="preserve">рекомендациями, направленными Министерством финансов Республики Алтай  муниципальным образованиям Республики Алтай </w:t>
      </w:r>
      <w:r w:rsidR="00123A46" w:rsidRPr="00123A46">
        <w:rPr>
          <w:rFonts w:ascii="Times New Roman" w:hAnsi="Times New Roman"/>
          <w:color w:val="000000"/>
          <w:sz w:val="28"/>
          <w:highlight w:val="yellow"/>
        </w:rPr>
        <w:t>17 ноября 2011 года №03-05-11/2611.</w:t>
      </w:r>
      <w:r w:rsidR="00123A46" w:rsidRPr="00BE5678">
        <w:rPr>
          <w:rFonts w:ascii="Times New Roman" w:hAnsi="Times New Roman"/>
          <w:color w:val="000000"/>
          <w:sz w:val="28"/>
        </w:rPr>
        <w:t xml:space="preserve"> </w:t>
      </w:r>
    </w:p>
    <w:p w:rsidR="00203CCC" w:rsidRDefault="00203CCC" w:rsidP="00203CCC">
      <w:pPr>
        <w:pStyle w:val="ConsNormal"/>
        <w:ind w:firstLine="0"/>
        <w:jc w:val="both"/>
        <w:rPr>
          <w:rFonts w:ascii="Times New Roman" w:hAnsi="Times New Roman"/>
          <w:sz w:val="28"/>
        </w:rPr>
      </w:pPr>
    </w:p>
    <w:p w:rsidR="00203CCC" w:rsidRDefault="00203CCC" w:rsidP="00203CCC">
      <w:pPr>
        <w:pStyle w:val="ConsNormal"/>
        <w:jc w:val="both"/>
        <w:rPr>
          <w:rFonts w:ascii="Times New Roman" w:hAnsi="Times New Roman"/>
          <w:sz w:val="28"/>
        </w:rPr>
      </w:pPr>
      <w:r>
        <w:rPr>
          <w:rFonts w:ascii="Times New Roman" w:hAnsi="Times New Roman"/>
          <w:sz w:val="28"/>
        </w:rPr>
        <w:lastRenderedPageBreak/>
        <w:t>в графе 10</w:t>
      </w:r>
      <w:r w:rsidRPr="00CB5EE5">
        <w:rPr>
          <w:rFonts w:ascii="Times New Roman" w:hAnsi="Times New Roman"/>
          <w:sz w:val="28"/>
        </w:rPr>
        <w:t xml:space="preserve"> </w:t>
      </w:r>
      <w:r>
        <w:rPr>
          <w:rFonts w:ascii="Times New Roman" w:hAnsi="Times New Roman"/>
          <w:sz w:val="28"/>
        </w:rPr>
        <w:t xml:space="preserve">отчета </w:t>
      </w:r>
      <w:r>
        <w:rPr>
          <w:rFonts w:ascii="Times New Roman" w:hAnsi="Times New Roman"/>
          <w:sz w:val="28"/>
          <w:szCs w:val="28"/>
        </w:rPr>
        <w:t xml:space="preserve">указывается объем расходов местных бюджетов Республики Алтай </w:t>
      </w:r>
      <w:r w:rsidRPr="00CB5EE5">
        <w:rPr>
          <w:rFonts w:ascii="Times New Roman" w:hAnsi="Times New Roman"/>
          <w:sz w:val="28"/>
        </w:rPr>
        <w:t>на выполнение полномочий по осуществлению первичного воинского учета на территориях, где отсутствуют военные комиссариаты</w:t>
      </w:r>
      <w:r>
        <w:rPr>
          <w:rFonts w:ascii="Times New Roman" w:hAnsi="Times New Roman"/>
          <w:sz w:val="28"/>
          <w:szCs w:val="28"/>
        </w:rPr>
        <w:t xml:space="preserve"> в соответствии с уведомлениями Министерства финансов Республики Алтай о  бюджетных ассигнованиях на текущий финансовый год;</w:t>
      </w:r>
    </w:p>
    <w:p w:rsidR="00203CCC" w:rsidRPr="00BE5678" w:rsidRDefault="00203CCC" w:rsidP="00203CCC">
      <w:pPr>
        <w:pStyle w:val="ConsNormal"/>
        <w:jc w:val="both"/>
        <w:rPr>
          <w:rFonts w:ascii="Times New Roman" w:hAnsi="Times New Roman"/>
          <w:color w:val="000000"/>
          <w:sz w:val="28"/>
        </w:rPr>
      </w:pPr>
      <w:r w:rsidRPr="00BE5678">
        <w:rPr>
          <w:rFonts w:ascii="Times New Roman" w:hAnsi="Times New Roman"/>
          <w:color w:val="000000"/>
          <w:sz w:val="28"/>
        </w:rPr>
        <w:t>в графе 11 отчета указывается остаток неиспользованных средств на счетах местного бюджета на начало года, при этом остаток должен соответствовать показателям годового отчета по исполнению республиканского бюджета за соответствующий период.</w:t>
      </w:r>
    </w:p>
    <w:p w:rsidR="00203CCC" w:rsidRPr="00BE5678" w:rsidRDefault="00203CCC" w:rsidP="00203CCC">
      <w:pPr>
        <w:pStyle w:val="ConsNormal"/>
        <w:jc w:val="both"/>
        <w:rPr>
          <w:rFonts w:ascii="Times New Roman" w:hAnsi="Times New Roman"/>
          <w:color w:val="000000"/>
          <w:sz w:val="28"/>
        </w:rPr>
      </w:pPr>
      <w:r w:rsidRPr="00BE5678">
        <w:rPr>
          <w:rFonts w:ascii="Times New Roman" w:hAnsi="Times New Roman"/>
          <w:color w:val="000000"/>
          <w:sz w:val="28"/>
        </w:rPr>
        <w:t xml:space="preserve">в графах 16 - 25 отчета отражаются расходы по оплате труда </w:t>
      </w:r>
      <w:proofErr w:type="spellStart"/>
      <w:r>
        <w:rPr>
          <w:rFonts w:ascii="Times New Roman" w:hAnsi="Times New Roman"/>
          <w:color w:val="000000"/>
          <w:sz w:val="28"/>
        </w:rPr>
        <w:t>военно</w:t>
      </w:r>
      <w:proofErr w:type="spellEnd"/>
      <w:r>
        <w:rPr>
          <w:rFonts w:ascii="Times New Roman" w:hAnsi="Times New Roman"/>
          <w:color w:val="000000"/>
          <w:sz w:val="28"/>
        </w:rPr>
        <w:t xml:space="preserve">- учетных </w:t>
      </w:r>
      <w:r w:rsidRPr="00BE5678">
        <w:rPr>
          <w:rFonts w:ascii="Times New Roman" w:hAnsi="Times New Roman"/>
          <w:color w:val="000000"/>
          <w:sz w:val="28"/>
        </w:rPr>
        <w:t>работников  и начислениям на оплату труда, по оплате аренды помещений, услуг связи, транспортных услуг, командировочных расходов, коммунальных услуг, расходов на обеспечение мебелью, инвентарем, оргтехникой, средствами связи, расходными материалами, произведенные из местного бюджета за отчетный период;</w:t>
      </w:r>
    </w:p>
    <w:p w:rsidR="00203CCC" w:rsidRPr="00BE5678" w:rsidRDefault="00203CCC" w:rsidP="00203CCC">
      <w:pPr>
        <w:pStyle w:val="ConsNormal"/>
        <w:jc w:val="both"/>
        <w:rPr>
          <w:rFonts w:ascii="Times New Roman" w:hAnsi="Times New Roman"/>
          <w:color w:val="000000"/>
          <w:sz w:val="28"/>
        </w:rPr>
      </w:pPr>
      <w:r w:rsidRPr="00BE5678">
        <w:rPr>
          <w:rFonts w:ascii="Times New Roman" w:hAnsi="Times New Roman"/>
          <w:color w:val="000000"/>
          <w:sz w:val="28"/>
        </w:rPr>
        <w:t xml:space="preserve">в графе 27 отчета отражается среднее значение коэффициента рабочего времени в соответствии с рекомендациями, направленными Министерством финансов Республики Алтай  муниципальным образованиям Республики Алтай 17 ноября 2011 года №03-05-11/2611. </w:t>
      </w:r>
    </w:p>
    <w:p w:rsidR="00203CCC" w:rsidRDefault="00203CCC" w:rsidP="00203CCC">
      <w:pPr>
        <w:pStyle w:val="ConsNormal"/>
        <w:jc w:val="both"/>
        <w:rPr>
          <w:rFonts w:ascii="Times New Roman" w:hAnsi="Times New Roman"/>
          <w:color w:val="000000"/>
          <w:sz w:val="28"/>
        </w:rPr>
      </w:pPr>
      <w:r>
        <w:rPr>
          <w:rFonts w:ascii="Times New Roman" w:hAnsi="Times New Roman"/>
          <w:color w:val="000000"/>
          <w:sz w:val="28"/>
        </w:rPr>
        <w:t>П</w:t>
      </w:r>
      <w:r w:rsidRPr="00BE5678">
        <w:rPr>
          <w:rFonts w:ascii="Times New Roman" w:hAnsi="Times New Roman"/>
          <w:color w:val="000000"/>
          <w:sz w:val="28"/>
        </w:rPr>
        <w:t>о состоянию на 1 января</w:t>
      </w:r>
      <w:r>
        <w:rPr>
          <w:rFonts w:ascii="Times New Roman" w:hAnsi="Times New Roman"/>
          <w:color w:val="000000"/>
          <w:sz w:val="28"/>
        </w:rPr>
        <w:t xml:space="preserve"> года,</w:t>
      </w:r>
      <w:r w:rsidRPr="00BE5678">
        <w:rPr>
          <w:rFonts w:ascii="Times New Roman" w:hAnsi="Times New Roman"/>
          <w:color w:val="000000"/>
          <w:sz w:val="28"/>
        </w:rPr>
        <w:t xml:space="preserve"> следующего за отчетным периодом необходимо представить вышеуказанный отчет нарастающим итогом с начала года.</w:t>
      </w:r>
    </w:p>
    <w:p w:rsidR="00200BE3" w:rsidRPr="003147FB" w:rsidRDefault="00200BE3" w:rsidP="003B055B">
      <w:pPr>
        <w:pStyle w:val="ConsNormal"/>
        <w:jc w:val="both"/>
        <w:rPr>
          <w:rFonts w:ascii="Times New Roman" w:hAnsi="Times New Roman"/>
          <w:sz w:val="28"/>
          <w:szCs w:val="28"/>
        </w:rPr>
      </w:pPr>
    </w:p>
    <w:sectPr w:rsidR="00200BE3" w:rsidRPr="003147FB" w:rsidSect="002A0A47">
      <w:headerReference w:type="even" r:id="rId7"/>
      <w:headerReference w:type="default" r:id="rId8"/>
      <w:pgSz w:w="11907" w:h="16840" w:code="9"/>
      <w:pgMar w:top="1134" w:right="1134" w:bottom="568"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CCC" w:rsidRDefault="00203CCC">
      <w:r>
        <w:separator/>
      </w:r>
    </w:p>
  </w:endnote>
  <w:endnote w:type="continuationSeparator" w:id="0">
    <w:p w:rsidR="00203CCC" w:rsidRDefault="00203C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CCC" w:rsidRDefault="00203CCC">
      <w:r>
        <w:separator/>
      </w:r>
    </w:p>
  </w:footnote>
  <w:footnote w:type="continuationSeparator" w:id="0">
    <w:p w:rsidR="00203CCC" w:rsidRDefault="00203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CCC" w:rsidRDefault="00203CCC" w:rsidP="00897266">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03CCC" w:rsidRDefault="00203CC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CCC" w:rsidRPr="00C40370" w:rsidRDefault="00203CCC" w:rsidP="00897266">
    <w:pPr>
      <w:pStyle w:val="a3"/>
      <w:framePr w:wrap="around" w:vAnchor="text" w:hAnchor="margin" w:xAlign="center" w:y="1"/>
      <w:rPr>
        <w:rStyle w:val="a6"/>
        <w:b w:val="0"/>
        <w:sz w:val="24"/>
        <w:szCs w:val="24"/>
      </w:rPr>
    </w:pPr>
    <w:r w:rsidRPr="00C40370">
      <w:rPr>
        <w:rStyle w:val="a6"/>
        <w:b w:val="0"/>
        <w:sz w:val="24"/>
        <w:szCs w:val="24"/>
      </w:rPr>
      <w:fldChar w:fldCharType="begin"/>
    </w:r>
    <w:r w:rsidRPr="00C40370">
      <w:rPr>
        <w:rStyle w:val="a6"/>
        <w:b w:val="0"/>
        <w:sz w:val="24"/>
        <w:szCs w:val="24"/>
      </w:rPr>
      <w:instrText xml:space="preserve">PAGE  </w:instrText>
    </w:r>
    <w:r w:rsidRPr="00C40370">
      <w:rPr>
        <w:rStyle w:val="a6"/>
        <w:b w:val="0"/>
        <w:sz w:val="24"/>
        <w:szCs w:val="24"/>
      </w:rPr>
      <w:fldChar w:fldCharType="separate"/>
    </w:r>
    <w:r w:rsidR="00123A46">
      <w:rPr>
        <w:rStyle w:val="a6"/>
        <w:b w:val="0"/>
        <w:noProof/>
        <w:sz w:val="24"/>
        <w:szCs w:val="24"/>
      </w:rPr>
      <w:t>2</w:t>
    </w:r>
    <w:r w:rsidRPr="00C40370">
      <w:rPr>
        <w:rStyle w:val="a6"/>
        <w:b w:val="0"/>
        <w:sz w:val="24"/>
        <w:szCs w:val="24"/>
      </w:rPr>
      <w:fldChar w:fldCharType="end"/>
    </w:r>
  </w:p>
  <w:p w:rsidR="00203CCC" w:rsidRDefault="00203CC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6082B"/>
    <w:multiLevelType w:val="singleLevel"/>
    <w:tmpl w:val="07D4BF76"/>
    <w:lvl w:ilvl="0">
      <w:start w:val="1"/>
      <w:numFmt w:val="decimal"/>
      <w:lvlText w:val="%1."/>
      <w:lvlJc w:val="left"/>
      <w:pPr>
        <w:tabs>
          <w:tab w:val="num" w:pos="1080"/>
        </w:tabs>
        <w:ind w:left="1080" w:hanging="360"/>
      </w:pPr>
      <w:rPr>
        <w:rFonts w:hint="default"/>
      </w:rPr>
    </w:lvl>
  </w:abstractNum>
  <w:abstractNum w:abstractNumId="1">
    <w:nsid w:val="15CD7C25"/>
    <w:multiLevelType w:val="singleLevel"/>
    <w:tmpl w:val="F112CF5E"/>
    <w:lvl w:ilvl="0">
      <w:start w:val="1"/>
      <w:numFmt w:val="decimal"/>
      <w:lvlText w:val="%1."/>
      <w:lvlJc w:val="left"/>
      <w:pPr>
        <w:tabs>
          <w:tab w:val="num" w:pos="1065"/>
        </w:tabs>
        <w:ind w:left="1065" w:hanging="405"/>
      </w:pPr>
      <w:rPr>
        <w:rFonts w:hint="default"/>
      </w:rPr>
    </w:lvl>
  </w:abstractNum>
  <w:abstractNum w:abstractNumId="2">
    <w:nsid w:val="1C145BC8"/>
    <w:multiLevelType w:val="singleLevel"/>
    <w:tmpl w:val="BDECBDEA"/>
    <w:lvl w:ilvl="0">
      <w:start w:val="1"/>
      <w:numFmt w:val="decimal"/>
      <w:lvlText w:val="%1."/>
      <w:lvlJc w:val="left"/>
      <w:pPr>
        <w:tabs>
          <w:tab w:val="num" w:pos="1140"/>
        </w:tabs>
        <w:ind w:left="1140" w:hanging="360"/>
      </w:pPr>
      <w:rPr>
        <w:rFonts w:hint="default"/>
      </w:rPr>
    </w:lvl>
  </w:abstractNum>
  <w:abstractNum w:abstractNumId="3">
    <w:nsid w:val="2E693037"/>
    <w:multiLevelType w:val="singleLevel"/>
    <w:tmpl w:val="CABABDDE"/>
    <w:lvl w:ilvl="0">
      <w:start w:val="1"/>
      <w:numFmt w:val="decimal"/>
      <w:lvlText w:val="%1."/>
      <w:lvlJc w:val="left"/>
      <w:pPr>
        <w:tabs>
          <w:tab w:val="num" w:pos="1080"/>
        </w:tabs>
        <w:ind w:left="1080" w:hanging="360"/>
      </w:pPr>
      <w:rPr>
        <w:rFonts w:hint="default"/>
      </w:rPr>
    </w:lvl>
  </w:abstractNum>
  <w:abstractNum w:abstractNumId="4">
    <w:nsid w:val="37365EE6"/>
    <w:multiLevelType w:val="singleLevel"/>
    <w:tmpl w:val="C00E9512"/>
    <w:lvl w:ilvl="0">
      <w:start w:val="1"/>
      <w:numFmt w:val="decimal"/>
      <w:lvlText w:val="%1."/>
      <w:lvlJc w:val="left"/>
      <w:pPr>
        <w:tabs>
          <w:tab w:val="num" w:pos="1080"/>
        </w:tabs>
        <w:ind w:left="1080" w:hanging="360"/>
      </w:pPr>
      <w:rPr>
        <w:rFonts w:hint="default"/>
      </w:rPr>
    </w:lvl>
  </w:abstractNum>
  <w:abstractNum w:abstractNumId="5">
    <w:nsid w:val="4263130A"/>
    <w:multiLevelType w:val="singleLevel"/>
    <w:tmpl w:val="3E4698A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6">
    <w:nsid w:val="4BAD0393"/>
    <w:multiLevelType w:val="singleLevel"/>
    <w:tmpl w:val="A4F245C8"/>
    <w:lvl w:ilvl="0">
      <w:start w:val="1"/>
      <w:numFmt w:val="decimal"/>
      <w:lvlText w:val="%1."/>
      <w:lvlJc w:val="left"/>
      <w:pPr>
        <w:tabs>
          <w:tab w:val="num" w:pos="1080"/>
        </w:tabs>
        <w:ind w:left="1080" w:hanging="360"/>
      </w:pPr>
      <w:rPr>
        <w:rFonts w:hint="default"/>
      </w:rPr>
    </w:lvl>
  </w:abstractNum>
  <w:abstractNum w:abstractNumId="7">
    <w:nsid w:val="4CDE3582"/>
    <w:multiLevelType w:val="singleLevel"/>
    <w:tmpl w:val="D54AF466"/>
    <w:lvl w:ilvl="0">
      <w:start w:val="3"/>
      <w:numFmt w:val="decimal"/>
      <w:lvlText w:val="%1."/>
      <w:lvlJc w:val="left"/>
      <w:pPr>
        <w:tabs>
          <w:tab w:val="num" w:pos="735"/>
        </w:tabs>
        <w:ind w:left="735" w:hanging="360"/>
      </w:pPr>
      <w:rPr>
        <w:rFonts w:hint="default"/>
      </w:rPr>
    </w:lvl>
  </w:abstractNum>
  <w:abstractNum w:abstractNumId="8">
    <w:nsid w:val="4F135E07"/>
    <w:multiLevelType w:val="singleLevel"/>
    <w:tmpl w:val="FCF61AA0"/>
    <w:lvl w:ilvl="0">
      <w:start w:val="1"/>
      <w:numFmt w:val="decimal"/>
      <w:lvlText w:val="%1."/>
      <w:lvlJc w:val="left"/>
      <w:pPr>
        <w:tabs>
          <w:tab w:val="num" w:pos="870"/>
        </w:tabs>
        <w:ind w:left="870" w:hanging="420"/>
      </w:pPr>
      <w:rPr>
        <w:rFonts w:hint="default"/>
      </w:rPr>
    </w:lvl>
  </w:abstractNum>
  <w:abstractNum w:abstractNumId="9">
    <w:nsid w:val="56647B95"/>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580E6A61"/>
    <w:multiLevelType w:val="singleLevel"/>
    <w:tmpl w:val="96DAB06E"/>
    <w:lvl w:ilvl="0">
      <w:start w:val="1"/>
      <w:numFmt w:val="decimal"/>
      <w:lvlText w:val="%1."/>
      <w:lvlJc w:val="left"/>
      <w:pPr>
        <w:tabs>
          <w:tab w:val="num" w:pos="1275"/>
        </w:tabs>
        <w:ind w:left="1275" w:hanging="735"/>
      </w:pPr>
      <w:rPr>
        <w:rFonts w:hint="default"/>
      </w:rPr>
    </w:lvl>
  </w:abstractNum>
  <w:abstractNum w:abstractNumId="11">
    <w:nsid w:val="61B80B1D"/>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66D96909"/>
    <w:multiLevelType w:val="singleLevel"/>
    <w:tmpl w:val="A45E3AF6"/>
    <w:lvl w:ilvl="0">
      <w:start w:val="7"/>
      <w:numFmt w:val="decimal"/>
      <w:lvlText w:val="%1."/>
      <w:lvlJc w:val="left"/>
      <w:pPr>
        <w:tabs>
          <w:tab w:val="num" w:pos="885"/>
        </w:tabs>
        <w:ind w:left="885" w:hanging="360"/>
      </w:pPr>
      <w:rPr>
        <w:rFonts w:hint="default"/>
      </w:rPr>
    </w:lvl>
  </w:abstractNum>
  <w:abstractNum w:abstractNumId="13">
    <w:nsid w:val="6C9D0E16"/>
    <w:multiLevelType w:val="singleLevel"/>
    <w:tmpl w:val="49524BE4"/>
    <w:lvl w:ilvl="0">
      <w:start w:val="1"/>
      <w:numFmt w:val="decimal"/>
      <w:lvlText w:val="%1."/>
      <w:lvlJc w:val="left"/>
      <w:pPr>
        <w:tabs>
          <w:tab w:val="num" w:pos="1140"/>
        </w:tabs>
        <w:ind w:left="1140" w:hanging="360"/>
      </w:pPr>
      <w:rPr>
        <w:rFonts w:hint="default"/>
      </w:rPr>
    </w:lvl>
  </w:abstractNum>
  <w:abstractNum w:abstractNumId="14">
    <w:nsid w:val="75367583"/>
    <w:multiLevelType w:val="singleLevel"/>
    <w:tmpl w:val="CAB0374A"/>
    <w:lvl w:ilvl="0">
      <w:start w:val="1"/>
      <w:numFmt w:val="bullet"/>
      <w:lvlText w:val="-"/>
      <w:lvlJc w:val="left"/>
      <w:pPr>
        <w:tabs>
          <w:tab w:val="num" w:pos="1140"/>
        </w:tabs>
        <w:ind w:left="1140" w:hanging="360"/>
      </w:pPr>
      <w:rPr>
        <w:rFonts w:hint="default"/>
      </w:rPr>
    </w:lvl>
  </w:abstractNum>
  <w:abstractNum w:abstractNumId="15">
    <w:nsid w:val="79A91A9B"/>
    <w:multiLevelType w:val="singleLevel"/>
    <w:tmpl w:val="E732E98A"/>
    <w:lvl w:ilvl="0">
      <w:start w:val="1"/>
      <w:numFmt w:val="decimal"/>
      <w:lvlText w:val="%1."/>
      <w:lvlJc w:val="left"/>
      <w:pPr>
        <w:tabs>
          <w:tab w:val="num" w:pos="1035"/>
        </w:tabs>
        <w:ind w:left="1035" w:hanging="495"/>
      </w:pPr>
      <w:rPr>
        <w:rFonts w:hint="default"/>
      </w:rPr>
    </w:lvl>
  </w:abstractNum>
  <w:num w:numId="1">
    <w:abstractNumId w:val="5"/>
  </w:num>
  <w:num w:numId="2">
    <w:abstractNumId w:val="1"/>
  </w:num>
  <w:num w:numId="3">
    <w:abstractNumId w:val="12"/>
  </w:num>
  <w:num w:numId="4">
    <w:abstractNumId w:val="7"/>
  </w:num>
  <w:num w:numId="5">
    <w:abstractNumId w:val="9"/>
  </w:num>
  <w:num w:numId="6">
    <w:abstractNumId w:val="11"/>
  </w:num>
  <w:num w:numId="7">
    <w:abstractNumId w:val="8"/>
  </w:num>
  <w:num w:numId="8">
    <w:abstractNumId w:val="15"/>
  </w:num>
  <w:num w:numId="9">
    <w:abstractNumId w:val="13"/>
  </w:num>
  <w:num w:numId="10">
    <w:abstractNumId w:val="14"/>
  </w:num>
  <w:num w:numId="11">
    <w:abstractNumId w:val="10"/>
  </w:num>
  <w:num w:numId="12">
    <w:abstractNumId w:val="3"/>
  </w:num>
  <w:num w:numId="13">
    <w:abstractNumId w:val="6"/>
  </w:num>
  <w:num w:numId="14">
    <w:abstractNumId w:val="4"/>
  </w:num>
  <w:num w:numId="15">
    <w:abstractNumId w:val="2"/>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600E2"/>
    <w:rsid w:val="0000495D"/>
    <w:rsid w:val="00004BAE"/>
    <w:rsid w:val="00007389"/>
    <w:rsid w:val="000077DF"/>
    <w:rsid w:val="00010C79"/>
    <w:rsid w:val="00011D96"/>
    <w:rsid w:val="000145B0"/>
    <w:rsid w:val="00021ECE"/>
    <w:rsid w:val="00023FAA"/>
    <w:rsid w:val="00024C5E"/>
    <w:rsid w:val="000254F7"/>
    <w:rsid w:val="00030694"/>
    <w:rsid w:val="00031558"/>
    <w:rsid w:val="00034848"/>
    <w:rsid w:val="000349F8"/>
    <w:rsid w:val="00041251"/>
    <w:rsid w:val="000415E7"/>
    <w:rsid w:val="00042E52"/>
    <w:rsid w:val="00043787"/>
    <w:rsid w:val="00044069"/>
    <w:rsid w:val="0004422D"/>
    <w:rsid w:val="00047B19"/>
    <w:rsid w:val="000537AA"/>
    <w:rsid w:val="00054B10"/>
    <w:rsid w:val="000574EC"/>
    <w:rsid w:val="00060289"/>
    <w:rsid w:val="000619EC"/>
    <w:rsid w:val="00062FC2"/>
    <w:rsid w:val="0006568B"/>
    <w:rsid w:val="000661DC"/>
    <w:rsid w:val="00070A6D"/>
    <w:rsid w:val="00072032"/>
    <w:rsid w:val="00073459"/>
    <w:rsid w:val="0007368B"/>
    <w:rsid w:val="000757F9"/>
    <w:rsid w:val="000769C0"/>
    <w:rsid w:val="00076C8B"/>
    <w:rsid w:val="0008063D"/>
    <w:rsid w:val="00080C75"/>
    <w:rsid w:val="00081B37"/>
    <w:rsid w:val="0008591C"/>
    <w:rsid w:val="0009700D"/>
    <w:rsid w:val="000A1AC4"/>
    <w:rsid w:val="000A2F00"/>
    <w:rsid w:val="000A39EC"/>
    <w:rsid w:val="000A4405"/>
    <w:rsid w:val="000A7B53"/>
    <w:rsid w:val="000A7B91"/>
    <w:rsid w:val="000B1EA5"/>
    <w:rsid w:val="000B38B0"/>
    <w:rsid w:val="000B5060"/>
    <w:rsid w:val="000B5FDB"/>
    <w:rsid w:val="000C1371"/>
    <w:rsid w:val="000C4535"/>
    <w:rsid w:val="000C728F"/>
    <w:rsid w:val="000D29AD"/>
    <w:rsid w:val="000D2C75"/>
    <w:rsid w:val="000D3F9F"/>
    <w:rsid w:val="000D4F02"/>
    <w:rsid w:val="000D7E73"/>
    <w:rsid w:val="000E1039"/>
    <w:rsid w:val="000E3027"/>
    <w:rsid w:val="000E38BC"/>
    <w:rsid w:val="000E4D56"/>
    <w:rsid w:val="000E5C06"/>
    <w:rsid w:val="000E658E"/>
    <w:rsid w:val="000E75ED"/>
    <w:rsid w:val="000F0DD8"/>
    <w:rsid w:val="000F3161"/>
    <w:rsid w:val="000F5A3D"/>
    <w:rsid w:val="000F5E94"/>
    <w:rsid w:val="000F7BF5"/>
    <w:rsid w:val="00101FA2"/>
    <w:rsid w:val="001031A0"/>
    <w:rsid w:val="00107A10"/>
    <w:rsid w:val="0011018F"/>
    <w:rsid w:val="00110411"/>
    <w:rsid w:val="00110C52"/>
    <w:rsid w:val="00111660"/>
    <w:rsid w:val="001120B8"/>
    <w:rsid w:val="00112BB5"/>
    <w:rsid w:val="001130F3"/>
    <w:rsid w:val="001152AB"/>
    <w:rsid w:val="001156B5"/>
    <w:rsid w:val="00115AAD"/>
    <w:rsid w:val="00122E4B"/>
    <w:rsid w:val="00123A46"/>
    <w:rsid w:val="001255E6"/>
    <w:rsid w:val="00126A40"/>
    <w:rsid w:val="0012717E"/>
    <w:rsid w:val="00127424"/>
    <w:rsid w:val="0013021F"/>
    <w:rsid w:val="00130BF8"/>
    <w:rsid w:val="00130DC8"/>
    <w:rsid w:val="00131F3B"/>
    <w:rsid w:val="0013267F"/>
    <w:rsid w:val="00136BF3"/>
    <w:rsid w:val="00136F24"/>
    <w:rsid w:val="00137E3B"/>
    <w:rsid w:val="00141CE4"/>
    <w:rsid w:val="00142BA6"/>
    <w:rsid w:val="001446B0"/>
    <w:rsid w:val="00144A83"/>
    <w:rsid w:val="00146214"/>
    <w:rsid w:val="00146580"/>
    <w:rsid w:val="001467BB"/>
    <w:rsid w:val="001530BD"/>
    <w:rsid w:val="001531BE"/>
    <w:rsid w:val="00153887"/>
    <w:rsid w:val="001547B6"/>
    <w:rsid w:val="00155AD7"/>
    <w:rsid w:val="00156BDD"/>
    <w:rsid w:val="001603B0"/>
    <w:rsid w:val="0016108E"/>
    <w:rsid w:val="00166E1F"/>
    <w:rsid w:val="001705B1"/>
    <w:rsid w:val="00170C85"/>
    <w:rsid w:val="001737C2"/>
    <w:rsid w:val="00173ABF"/>
    <w:rsid w:val="00174EC6"/>
    <w:rsid w:val="00175170"/>
    <w:rsid w:val="00175678"/>
    <w:rsid w:val="00180EDE"/>
    <w:rsid w:val="00184EE9"/>
    <w:rsid w:val="001943C8"/>
    <w:rsid w:val="001957BE"/>
    <w:rsid w:val="0019663D"/>
    <w:rsid w:val="001A128A"/>
    <w:rsid w:val="001A1F4B"/>
    <w:rsid w:val="001A2D20"/>
    <w:rsid w:val="001A4B0C"/>
    <w:rsid w:val="001A545E"/>
    <w:rsid w:val="001A79EB"/>
    <w:rsid w:val="001B0F87"/>
    <w:rsid w:val="001B38E1"/>
    <w:rsid w:val="001B4FC4"/>
    <w:rsid w:val="001B54EF"/>
    <w:rsid w:val="001B5984"/>
    <w:rsid w:val="001B64B7"/>
    <w:rsid w:val="001B7BC1"/>
    <w:rsid w:val="001C0763"/>
    <w:rsid w:val="001C21DA"/>
    <w:rsid w:val="001C2993"/>
    <w:rsid w:val="001C41D9"/>
    <w:rsid w:val="001C4AE8"/>
    <w:rsid w:val="001C6931"/>
    <w:rsid w:val="001C6D90"/>
    <w:rsid w:val="001C7142"/>
    <w:rsid w:val="001C7934"/>
    <w:rsid w:val="001D241F"/>
    <w:rsid w:val="001D3D07"/>
    <w:rsid w:val="001D402D"/>
    <w:rsid w:val="001D60D0"/>
    <w:rsid w:val="001E0637"/>
    <w:rsid w:val="001E0CC3"/>
    <w:rsid w:val="001E1017"/>
    <w:rsid w:val="001E3757"/>
    <w:rsid w:val="001E384A"/>
    <w:rsid w:val="001E61A7"/>
    <w:rsid w:val="001E7086"/>
    <w:rsid w:val="001E711C"/>
    <w:rsid w:val="001E71C5"/>
    <w:rsid w:val="001E7F66"/>
    <w:rsid w:val="001F0402"/>
    <w:rsid w:val="001F2A2E"/>
    <w:rsid w:val="001F2D57"/>
    <w:rsid w:val="001F3D3E"/>
    <w:rsid w:val="001F5F94"/>
    <w:rsid w:val="001F7949"/>
    <w:rsid w:val="002003A5"/>
    <w:rsid w:val="00200BE3"/>
    <w:rsid w:val="002024AF"/>
    <w:rsid w:val="002029F5"/>
    <w:rsid w:val="00203CCC"/>
    <w:rsid w:val="00204B2A"/>
    <w:rsid w:val="00205EAF"/>
    <w:rsid w:val="00206648"/>
    <w:rsid w:val="00213990"/>
    <w:rsid w:val="00214581"/>
    <w:rsid w:val="00215F82"/>
    <w:rsid w:val="00216B8B"/>
    <w:rsid w:val="002201FD"/>
    <w:rsid w:val="002213D6"/>
    <w:rsid w:val="00221D81"/>
    <w:rsid w:val="00222406"/>
    <w:rsid w:val="0022681F"/>
    <w:rsid w:val="00230376"/>
    <w:rsid w:val="0023201B"/>
    <w:rsid w:val="0023535A"/>
    <w:rsid w:val="00235DFC"/>
    <w:rsid w:val="0024017E"/>
    <w:rsid w:val="00241E28"/>
    <w:rsid w:val="00242E66"/>
    <w:rsid w:val="00244A31"/>
    <w:rsid w:val="00250621"/>
    <w:rsid w:val="00251C5F"/>
    <w:rsid w:val="0025220F"/>
    <w:rsid w:val="00253FF7"/>
    <w:rsid w:val="00255219"/>
    <w:rsid w:val="00256FBE"/>
    <w:rsid w:val="00260EA9"/>
    <w:rsid w:val="00264E00"/>
    <w:rsid w:val="002668EB"/>
    <w:rsid w:val="00266E92"/>
    <w:rsid w:val="00274593"/>
    <w:rsid w:val="00285D74"/>
    <w:rsid w:val="00285E14"/>
    <w:rsid w:val="00286661"/>
    <w:rsid w:val="002871B7"/>
    <w:rsid w:val="002875D0"/>
    <w:rsid w:val="00287EED"/>
    <w:rsid w:val="002969E3"/>
    <w:rsid w:val="00296EE0"/>
    <w:rsid w:val="00297ABD"/>
    <w:rsid w:val="00297EC0"/>
    <w:rsid w:val="002A0A47"/>
    <w:rsid w:val="002A1291"/>
    <w:rsid w:val="002A5B36"/>
    <w:rsid w:val="002A5D19"/>
    <w:rsid w:val="002A5E20"/>
    <w:rsid w:val="002A7199"/>
    <w:rsid w:val="002B1519"/>
    <w:rsid w:val="002B2D2A"/>
    <w:rsid w:val="002B54C7"/>
    <w:rsid w:val="002B681D"/>
    <w:rsid w:val="002C08AA"/>
    <w:rsid w:val="002C0A37"/>
    <w:rsid w:val="002C1C18"/>
    <w:rsid w:val="002C29AD"/>
    <w:rsid w:val="002C565E"/>
    <w:rsid w:val="002C7E17"/>
    <w:rsid w:val="002D10B1"/>
    <w:rsid w:val="002D3AA9"/>
    <w:rsid w:val="002D40E6"/>
    <w:rsid w:val="002E011D"/>
    <w:rsid w:val="002E28BE"/>
    <w:rsid w:val="002F161E"/>
    <w:rsid w:val="002F1D12"/>
    <w:rsid w:val="002F3003"/>
    <w:rsid w:val="002F3A5B"/>
    <w:rsid w:val="002F5CAF"/>
    <w:rsid w:val="002F68F4"/>
    <w:rsid w:val="003007D9"/>
    <w:rsid w:val="00301003"/>
    <w:rsid w:val="00301631"/>
    <w:rsid w:val="003023A4"/>
    <w:rsid w:val="00303993"/>
    <w:rsid w:val="00304F71"/>
    <w:rsid w:val="00305B6D"/>
    <w:rsid w:val="00307575"/>
    <w:rsid w:val="00310E56"/>
    <w:rsid w:val="003112E0"/>
    <w:rsid w:val="003147FB"/>
    <w:rsid w:val="00315765"/>
    <w:rsid w:val="00316D5C"/>
    <w:rsid w:val="0031714B"/>
    <w:rsid w:val="0031741D"/>
    <w:rsid w:val="00320596"/>
    <w:rsid w:val="003218D0"/>
    <w:rsid w:val="00322976"/>
    <w:rsid w:val="00322B1B"/>
    <w:rsid w:val="00323592"/>
    <w:rsid w:val="003262C8"/>
    <w:rsid w:val="003262DA"/>
    <w:rsid w:val="0032736A"/>
    <w:rsid w:val="0034126B"/>
    <w:rsid w:val="003427B5"/>
    <w:rsid w:val="00346BC7"/>
    <w:rsid w:val="003478EE"/>
    <w:rsid w:val="003527F6"/>
    <w:rsid w:val="0036511A"/>
    <w:rsid w:val="00366D8A"/>
    <w:rsid w:val="00366F68"/>
    <w:rsid w:val="0037266D"/>
    <w:rsid w:val="00373849"/>
    <w:rsid w:val="00373AD1"/>
    <w:rsid w:val="00373D81"/>
    <w:rsid w:val="003762C8"/>
    <w:rsid w:val="00376521"/>
    <w:rsid w:val="003772C9"/>
    <w:rsid w:val="00377549"/>
    <w:rsid w:val="00377CFB"/>
    <w:rsid w:val="00377F69"/>
    <w:rsid w:val="003808B7"/>
    <w:rsid w:val="003816A9"/>
    <w:rsid w:val="00382E0C"/>
    <w:rsid w:val="00382F2B"/>
    <w:rsid w:val="00384088"/>
    <w:rsid w:val="00384DA1"/>
    <w:rsid w:val="003858D5"/>
    <w:rsid w:val="00387A4F"/>
    <w:rsid w:val="00390CC4"/>
    <w:rsid w:val="00392704"/>
    <w:rsid w:val="003946B6"/>
    <w:rsid w:val="00396015"/>
    <w:rsid w:val="00396270"/>
    <w:rsid w:val="00396802"/>
    <w:rsid w:val="003968E4"/>
    <w:rsid w:val="00396CA7"/>
    <w:rsid w:val="003A07FD"/>
    <w:rsid w:val="003A11F8"/>
    <w:rsid w:val="003A43ED"/>
    <w:rsid w:val="003A4D96"/>
    <w:rsid w:val="003A50F7"/>
    <w:rsid w:val="003A6149"/>
    <w:rsid w:val="003B055B"/>
    <w:rsid w:val="003B0B01"/>
    <w:rsid w:val="003B2621"/>
    <w:rsid w:val="003B324E"/>
    <w:rsid w:val="003B405E"/>
    <w:rsid w:val="003B4E02"/>
    <w:rsid w:val="003B4F4C"/>
    <w:rsid w:val="003B5002"/>
    <w:rsid w:val="003B6C65"/>
    <w:rsid w:val="003C3C65"/>
    <w:rsid w:val="003C3D09"/>
    <w:rsid w:val="003C6DAD"/>
    <w:rsid w:val="003D0D6B"/>
    <w:rsid w:val="003D4CD1"/>
    <w:rsid w:val="003E2546"/>
    <w:rsid w:val="003E412E"/>
    <w:rsid w:val="003F0548"/>
    <w:rsid w:val="003F0AEF"/>
    <w:rsid w:val="003F169B"/>
    <w:rsid w:val="003F3E24"/>
    <w:rsid w:val="003F3F63"/>
    <w:rsid w:val="003F48FE"/>
    <w:rsid w:val="003F53C2"/>
    <w:rsid w:val="003F54DD"/>
    <w:rsid w:val="003F5D31"/>
    <w:rsid w:val="00403FF2"/>
    <w:rsid w:val="00404DA8"/>
    <w:rsid w:val="00405731"/>
    <w:rsid w:val="00406C82"/>
    <w:rsid w:val="00410A4A"/>
    <w:rsid w:val="00414283"/>
    <w:rsid w:val="004205EC"/>
    <w:rsid w:val="00421305"/>
    <w:rsid w:val="00421EA2"/>
    <w:rsid w:val="0042273F"/>
    <w:rsid w:val="00423000"/>
    <w:rsid w:val="004231E9"/>
    <w:rsid w:val="00423667"/>
    <w:rsid w:val="0042697A"/>
    <w:rsid w:val="00431188"/>
    <w:rsid w:val="0043407D"/>
    <w:rsid w:val="00434366"/>
    <w:rsid w:val="00440B17"/>
    <w:rsid w:val="004440DF"/>
    <w:rsid w:val="0044490C"/>
    <w:rsid w:val="00453029"/>
    <w:rsid w:val="00453975"/>
    <w:rsid w:val="00453ACD"/>
    <w:rsid w:val="00456D97"/>
    <w:rsid w:val="004606A3"/>
    <w:rsid w:val="00463B24"/>
    <w:rsid w:val="00463CB2"/>
    <w:rsid w:val="00464CF8"/>
    <w:rsid w:val="004661AF"/>
    <w:rsid w:val="00466BB6"/>
    <w:rsid w:val="004671D4"/>
    <w:rsid w:val="004713C4"/>
    <w:rsid w:val="004721AD"/>
    <w:rsid w:val="0047391F"/>
    <w:rsid w:val="00476446"/>
    <w:rsid w:val="00476F7A"/>
    <w:rsid w:val="0048134F"/>
    <w:rsid w:val="00481A01"/>
    <w:rsid w:val="00485055"/>
    <w:rsid w:val="00494950"/>
    <w:rsid w:val="00496DC1"/>
    <w:rsid w:val="004A00D2"/>
    <w:rsid w:val="004A1EBD"/>
    <w:rsid w:val="004A20DF"/>
    <w:rsid w:val="004A2A0A"/>
    <w:rsid w:val="004A4E5F"/>
    <w:rsid w:val="004A680B"/>
    <w:rsid w:val="004B097E"/>
    <w:rsid w:val="004B0D99"/>
    <w:rsid w:val="004B53D7"/>
    <w:rsid w:val="004B64EC"/>
    <w:rsid w:val="004B6B3B"/>
    <w:rsid w:val="004C32E9"/>
    <w:rsid w:val="004C413C"/>
    <w:rsid w:val="004C4B36"/>
    <w:rsid w:val="004D2ACE"/>
    <w:rsid w:val="004D368F"/>
    <w:rsid w:val="004D6EB1"/>
    <w:rsid w:val="004D778B"/>
    <w:rsid w:val="004E1118"/>
    <w:rsid w:val="004E280C"/>
    <w:rsid w:val="004E3228"/>
    <w:rsid w:val="004E3660"/>
    <w:rsid w:val="004E37FB"/>
    <w:rsid w:val="004E50BE"/>
    <w:rsid w:val="004E71C1"/>
    <w:rsid w:val="004E786B"/>
    <w:rsid w:val="004F318F"/>
    <w:rsid w:val="004F6DB7"/>
    <w:rsid w:val="004F752D"/>
    <w:rsid w:val="004F7C28"/>
    <w:rsid w:val="00500989"/>
    <w:rsid w:val="00500C3B"/>
    <w:rsid w:val="00503F8F"/>
    <w:rsid w:val="00507DAF"/>
    <w:rsid w:val="00511517"/>
    <w:rsid w:val="00511C58"/>
    <w:rsid w:val="00514B46"/>
    <w:rsid w:val="005150F0"/>
    <w:rsid w:val="0051645F"/>
    <w:rsid w:val="00516B9A"/>
    <w:rsid w:val="0051777E"/>
    <w:rsid w:val="0052280C"/>
    <w:rsid w:val="0052652C"/>
    <w:rsid w:val="00531AF1"/>
    <w:rsid w:val="00535130"/>
    <w:rsid w:val="00535259"/>
    <w:rsid w:val="0054267E"/>
    <w:rsid w:val="0054486E"/>
    <w:rsid w:val="00553F4B"/>
    <w:rsid w:val="0055468B"/>
    <w:rsid w:val="00555FBD"/>
    <w:rsid w:val="00561B7C"/>
    <w:rsid w:val="00563C16"/>
    <w:rsid w:val="00564260"/>
    <w:rsid w:val="00565BF5"/>
    <w:rsid w:val="00567CE1"/>
    <w:rsid w:val="005705AB"/>
    <w:rsid w:val="00571750"/>
    <w:rsid w:val="00571D45"/>
    <w:rsid w:val="00571E45"/>
    <w:rsid w:val="00571E9F"/>
    <w:rsid w:val="00573B95"/>
    <w:rsid w:val="00573D4E"/>
    <w:rsid w:val="00576439"/>
    <w:rsid w:val="00586191"/>
    <w:rsid w:val="00586B02"/>
    <w:rsid w:val="005915B6"/>
    <w:rsid w:val="00594028"/>
    <w:rsid w:val="005963E6"/>
    <w:rsid w:val="005B14EF"/>
    <w:rsid w:val="005B19A8"/>
    <w:rsid w:val="005B438E"/>
    <w:rsid w:val="005B5828"/>
    <w:rsid w:val="005B666E"/>
    <w:rsid w:val="005B6843"/>
    <w:rsid w:val="005B72F5"/>
    <w:rsid w:val="005C2EDF"/>
    <w:rsid w:val="005C3370"/>
    <w:rsid w:val="005C4671"/>
    <w:rsid w:val="005C5199"/>
    <w:rsid w:val="005C72DA"/>
    <w:rsid w:val="005D02AD"/>
    <w:rsid w:val="005D49DA"/>
    <w:rsid w:val="005D6DF8"/>
    <w:rsid w:val="005E1DAD"/>
    <w:rsid w:val="005E4FA6"/>
    <w:rsid w:val="005E51BB"/>
    <w:rsid w:val="005E59BD"/>
    <w:rsid w:val="005E5DFA"/>
    <w:rsid w:val="005E6E20"/>
    <w:rsid w:val="005F00B5"/>
    <w:rsid w:val="005F1881"/>
    <w:rsid w:val="005F2062"/>
    <w:rsid w:val="005F20E9"/>
    <w:rsid w:val="005F53A5"/>
    <w:rsid w:val="005F5F0D"/>
    <w:rsid w:val="006010DA"/>
    <w:rsid w:val="006035FC"/>
    <w:rsid w:val="00606005"/>
    <w:rsid w:val="00610896"/>
    <w:rsid w:val="00611775"/>
    <w:rsid w:val="006170B1"/>
    <w:rsid w:val="006179EB"/>
    <w:rsid w:val="00620B01"/>
    <w:rsid w:val="00623590"/>
    <w:rsid w:val="00624895"/>
    <w:rsid w:val="00626129"/>
    <w:rsid w:val="006318A5"/>
    <w:rsid w:val="00633725"/>
    <w:rsid w:val="006361AF"/>
    <w:rsid w:val="006365AC"/>
    <w:rsid w:val="0063670F"/>
    <w:rsid w:val="00637132"/>
    <w:rsid w:val="006420DC"/>
    <w:rsid w:val="00644EDD"/>
    <w:rsid w:val="00645F7D"/>
    <w:rsid w:val="006468EF"/>
    <w:rsid w:val="00646E92"/>
    <w:rsid w:val="00653998"/>
    <w:rsid w:val="006539D5"/>
    <w:rsid w:val="00654D51"/>
    <w:rsid w:val="0065794B"/>
    <w:rsid w:val="006617C1"/>
    <w:rsid w:val="00662405"/>
    <w:rsid w:val="0066468B"/>
    <w:rsid w:val="00664B72"/>
    <w:rsid w:val="00666BB6"/>
    <w:rsid w:val="0067500D"/>
    <w:rsid w:val="00677FB6"/>
    <w:rsid w:val="00681D88"/>
    <w:rsid w:val="00683B2B"/>
    <w:rsid w:val="00683D78"/>
    <w:rsid w:val="0068532F"/>
    <w:rsid w:val="00686FE6"/>
    <w:rsid w:val="006906D4"/>
    <w:rsid w:val="00690DCE"/>
    <w:rsid w:val="006917EE"/>
    <w:rsid w:val="00691F07"/>
    <w:rsid w:val="006933C9"/>
    <w:rsid w:val="006942A9"/>
    <w:rsid w:val="00696030"/>
    <w:rsid w:val="00696BC3"/>
    <w:rsid w:val="006A0412"/>
    <w:rsid w:val="006A06CA"/>
    <w:rsid w:val="006A0882"/>
    <w:rsid w:val="006A0E42"/>
    <w:rsid w:val="006A1071"/>
    <w:rsid w:val="006A2416"/>
    <w:rsid w:val="006A2B01"/>
    <w:rsid w:val="006A4819"/>
    <w:rsid w:val="006A4AD7"/>
    <w:rsid w:val="006A5793"/>
    <w:rsid w:val="006A7148"/>
    <w:rsid w:val="006B2B25"/>
    <w:rsid w:val="006C2EFC"/>
    <w:rsid w:val="006C6BA9"/>
    <w:rsid w:val="006C724C"/>
    <w:rsid w:val="006D1007"/>
    <w:rsid w:val="006D20D4"/>
    <w:rsid w:val="006D5F0A"/>
    <w:rsid w:val="006D60EF"/>
    <w:rsid w:val="006D7409"/>
    <w:rsid w:val="006E0AFE"/>
    <w:rsid w:val="006E2137"/>
    <w:rsid w:val="006E47D5"/>
    <w:rsid w:val="006E4B74"/>
    <w:rsid w:val="006E7A3E"/>
    <w:rsid w:val="006F04E4"/>
    <w:rsid w:val="006F09E8"/>
    <w:rsid w:val="006F0B63"/>
    <w:rsid w:val="006F0DBE"/>
    <w:rsid w:val="006F2B30"/>
    <w:rsid w:val="006F5AB3"/>
    <w:rsid w:val="007002C8"/>
    <w:rsid w:val="0070153A"/>
    <w:rsid w:val="0070758F"/>
    <w:rsid w:val="007100C6"/>
    <w:rsid w:val="0071412C"/>
    <w:rsid w:val="00715C49"/>
    <w:rsid w:val="0072312A"/>
    <w:rsid w:val="00724C7F"/>
    <w:rsid w:val="00724DEC"/>
    <w:rsid w:val="00726A52"/>
    <w:rsid w:val="0073037B"/>
    <w:rsid w:val="00731E6C"/>
    <w:rsid w:val="00735CEF"/>
    <w:rsid w:val="00744780"/>
    <w:rsid w:val="0074505E"/>
    <w:rsid w:val="00745371"/>
    <w:rsid w:val="007500CD"/>
    <w:rsid w:val="00750FA7"/>
    <w:rsid w:val="00751740"/>
    <w:rsid w:val="007549E6"/>
    <w:rsid w:val="00754C6E"/>
    <w:rsid w:val="007578F4"/>
    <w:rsid w:val="00765277"/>
    <w:rsid w:val="00765725"/>
    <w:rsid w:val="00765D51"/>
    <w:rsid w:val="00766B75"/>
    <w:rsid w:val="00770329"/>
    <w:rsid w:val="0077123E"/>
    <w:rsid w:val="00773D3A"/>
    <w:rsid w:val="00775730"/>
    <w:rsid w:val="00776572"/>
    <w:rsid w:val="007778B7"/>
    <w:rsid w:val="00780D74"/>
    <w:rsid w:val="00781A4B"/>
    <w:rsid w:val="00781AE5"/>
    <w:rsid w:val="00781E18"/>
    <w:rsid w:val="0078604B"/>
    <w:rsid w:val="0079080F"/>
    <w:rsid w:val="00791D25"/>
    <w:rsid w:val="00792A17"/>
    <w:rsid w:val="00792FE8"/>
    <w:rsid w:val="007943F1"/>
    <w:rsid w:val="00794D6A"/>
    <w:rsid w:val="007A164D"/>
    <w:rsid w:val="007A7093"/>
    <w:rsid w:val="007B0396"/>
    <w:rsid w:val="007B1622"/>
    <w:rsid w:val="007B40EE"/>
    <w:rsid w:val="007B41A6"/>
    <w:rsid w:val="007B4523"/>
    <w:rsid w:val="007C2B5B"/>
    <w:rsid w:val="007C38D8"/>
    <w:rsid w:val="007C4770"/>
    <w:rsid w:val="007C66A8"/>
    <w:rsid w:val="007D1F10"/>
    <w:rsid w:val="007D1F79"/>
    <w:rsid w:val="007D342B"/>
    <w:rsid w:val="007D4677"/>
    <w:rsid w:val="007D62B9"/>
    <w:rsid w:val="007E39E8"/>
    <w:rsid w:val="007E7D16"/>
    <w:rsid w:val="007F26D0"/>
    <w:rsid w:val="007F31B4"/>
    <w:rsid w:val="007F33F4"/>
    <w:rsid w:val="007F49DE"/>
    <w:rsid w:val="007F673C"/>
    <w:rsid w:val="00800543"/>
    <w:rsid w:val="0080103F"/>
    <w:rsid w:val="00801F1F"/>
    <w:rsid w:val="008022DB"/>
    <w:rsid w:val="00803875"/>
    <w:rsid w:val="0080412C"/>
    <w:rsid w:val="008077BF"/>
    <w:rsid w:val="008112DF"/>
    <w:rsid w:val="00811326"/>
    <w:rsid w:val="00817893"/>
    <w:rsid w:val="00821A9D"/>
    <w:rsid w:val="008245E3"/>
    <w:rsid w:val="00825242"/>
    <w:rsid w:val="00827028"/>
    <w:rsid w:val="00831616"/>
    <w:rsid w:val="008347A8"/>
    <w:rsid w:val="00837357"/>
    <w:rsid w:val="00841992"/>
    <w:rsid w:val="00841E1A"/>
    <w:rsid w:val="00843D6A"/>
    <w:rsid w:val="0084469A"/>
    <w:rsid w:val="00846F81"/>
    <w:rsid w:val="0085064C"/>
    <w:rsid w:val="00850CDC"/>
    <w:rsid w:val="008517F6"/>
    <w:rsid w:val="00851CC7"/>
    <w:rsid w:val="00852B21"/>
    <w:rsid w:val="00853FB7"/>
    <w:rsid w:val="0085504E"/>
    <w:rsid w:val="0085505E"/>
    <w:rsid w:val="00857443"/>
    <w:rsid w:val="008578B2"/>
    <w:rsid w:val="00857C57"/>
    <w:rsid w:val="008600E2"/>
    <w:rsid w:val="00861B88"/>
    <w:rsid w:val="00864603"/>
    <w:rsid w:val="008671AB"/>
    <w:rsid w:val="00867392"/>
    <w:rsid w:val="0087209E"/>
    <w:rsid w:val="00872FA4"/>
    <w:rsid w:val="00873F6C"/>
    <w:rsid w:val="0088222B"/>
    <w:rsid w:val="00883B87"/>
    <w:rsid w:val="00883D88"/>
    <w:rsid w:val="008853D2"/>
    <w:rsid w:val="008934B4"/>
    <w:rsid w:val="008940EF"/>
    <w:rsid w:val="00897266"/>
    <w:rsid w:val="008A42E5"/>
    <w:rsid w:val="008A6EC2"/>
    <w:rsid w:val="008B0EFA"/>
    <w:rsid w:val="008B79BB"/>
    <w:rsid w:val="008C4C44"/>
    <w:rsid w:val="008C52FD"/>
    <w:rsid w:val="008C53D8"/>
    <w:rsid w:val="008C6BE0"/>
    <w:rsid w:val="008C78BD"/>
    <w:rsid w:val="008D04B1"/>
    <w:rsid w:val="008D1213"/>
    <w:rsid w:val="008D123D"/>
    <w:rsid w:val="008D16E7"/>
    <w:rsid w:val="008D1FC1"/>
    <w:rsid w:val="008D33EF"/>
    <w:rsid w:val="008D4AD0"/>
    <w:rsid w:val="008E242E"/>
    <w:rsid w:val="008E2855"/>
    <w:rsid w:val="008E4A1B"/>
    <w:rsid w:val="008F4705"/>
    <w:rsid w:val="009000DE"/>
    <w:rsid w:val="009004A6"/>
    <w:rsid w:val="00902032"/>
    <w:rsid w:val="00906026"/>
    <w:rsid w:val="009101C4"/>
    <w:rsid w:val="00910DC0"/>
    <w:rsid w:val="00912BFE"/>
    <w:rsid w:val="00912D8E"/>
    <w:rsid w:val="00914D08"/>
    <w:rsid w:val="00915B3E"/>
    <w:rsid w:val="00915DC4"/>
    <w:rsid w:val="00922EC6"/>
    <w:rsid w:val="009241C0"/>
    <w:rsid w:val="009257D9"/>
    <w:rsid w:val="00927D5D"/>
    <w:rsid w:val="00931BD8"/>
    <w:rsid w:val="00935679"/>
    <w:rsid w:val="00941496"/>
    <w:rsid w:val="00941E4F"/>
    <w:rsid w:val="00942209"/>
    <w:rsid w:val="00942F8C"/>
    <w:rsid w:val="00946F62"/>
    <w:rsid w:val="0095075F"/>
    <w:rsid w:val="009507DC"/>
    <w:rsid w:val="0095135F"/>
    <w:rsid w:val="00951740"/>
    <w:rsid w:val="00952AA8"/>
    <w:rsid w:val="00952D91"/>
    <w:rsid w:val="00954B12"/>
    <w:rsid w:val="00955040"/>
    <w:rsid w:val="00960526"/>
    <w:rsid w:val="00972D99"/>
    <w:rsid w:val="00975542"/>
    <w:rsid w:val="009761FC"/>
    <w:rsid w:val="00977E28"/>
    <w:rsid w:val="00984806"/>
    <w:rsid w:val="009864BA"/>
    <w:rsid w:val="009866E9"/>
    <w:rsid w:val="00990AE9"/>
    <w:rsid w:val="00993899"/>
    <w:rsid w:val="009953DF"/>
    <w:rsid w:val="00997082"/>
    <w:rsid w:val="009A03BA"/>
    <w:rsid w:val="009A5DD5"/>
    <w:rsid w:val="009B247D"/>
    <w:rsid w:val="009B6400"/>
    <w:rsid w:val="009C3788"/>
    <w:rsid w:val="009C3BC4"/>
    <w:rsid w:val="009C6F46"/>
    <w:rsid w:val="009C709C"/>
    <w:rsid w:val="009D14E8"/>
    <w:rsid w:val="009D5122"/>
    <w:rsid w:val="009D59A3"/>
    <w:rsid w:val="009D65EB"/>
    <w:rsid w:val="009E265C"/>
    <w:rsid w:val="009E3554"/>
    <w:rsid w:val="009E4AE3"/>
    <w:rsid w:val="009E4B90"/>
    <w:rsid w:val="009E5DBD"/>
    <w:rsid w:val="009E7EDA"/>
    <w:rsid w:val="009F0097"/>
    <w:rsid w:val="009F0375"/>
    <w:rsid w:val="009F153C"/>
    <w:rsid w:val="009F4BBB"/>
    <w:rsid w:val="009F6345"/>
    <w:rsid w:val="009F65B4"/>
    <w:rsid w:val="00A04AF8"/>
    <w:rsid w:val="00A04E49"/>
    <w:rsid w:val="00A13E5F"/>
    <w:rsid w:val="00A15D93"/>
    <w:rsid w:val="00A165A4"/>
    <w:rsid w:val="00A21FC1"/>
    <w:rsid w:val="00A26827"/>
    <w:rsid w:val="00A2697B"/>
    <w:rsid w:val="00A272F6"/>
    <w:rsid w:val="00A31AAA"/>
    <w:rsid w:val="00A3344A"/>
    <w:rsid w:val="00A34C35"/>
    <w:rsid w:val="00A3733B"/>
    <w:rsid w:val="00A377DD"/>
    <w:rsid w:val="00A37DFC"/>
    <w:rsid w:val="00A40D34"/>
    <w:rsid w:val="00A45098"/>
    <w:rsid w:val="00A45F22"/>
    <w:rsid w:val="00A520F4"/>
    <w:rsid w:val="00A55A4B"/>
    <w:rsid w:val="00A55FD6"/>
    <w:rsid w:val="00A60345"/>
    <w:rsid w:val="00A62B31"/>
    <w:rsid w:val="00A64E1D"/>
    <w:rsid w:val="00A67CBB"/>
    <w:rsid w:val="00A71D17"/>
    <w:rsid w:val="00A72B2C"/>
    <w:rsid w:val="00A73A74"/>
    <w:rsid w:val="00A73FDA"/>
    <w:rsid w:val="00A74000"/>
    <w:rsid w:val="00A741EF"/>
    <w:rsid w:val="00A746E4"/>
    <w:rsid w:val="00A76996"/>
    <w:rsid w:val="00A83038"/>
    <w:rsid w:val="00A83CAE"/>
    <w:rsid w:val="00A85422"/>
    <w:rsid w:val="00A86B4A"/>
    <w:rsid w:val="00AA11BF"/>
    <w:rsid w:val="00AA3FC5"/>
    <w:rsid w:val="00AA5440"/>
    <w:rsid w:val="00AA5D24"/>
    <w:rsid w:val="00AA66BA"/>
    <w:rsid w:val="00AA7AB7"/>
    <w:rsid w:val="00AB24FD"/>
    <w:rsid w:val="00AB437C"/>
    <w:rsid w:val="00AB601A"/>
    <w:rsid w:val="00AB7148"/>
    <w:rsid w:val="00AC3594"/>
    <w:rsid w:val="00AC3842"/>
    <w:rsid w:val="00AC57B4"/>
    <w:rsid w:val="00AC5AD6"/>
    <w:rsid w:val="00AC62F5"/>
    <w:rsid w:val="00AC6DFC"/>
    <w:rsid w:val="00AD2048"/>
    <w:rsid w:val="00AD5BD3"/>
    <w:rsid w:val="00AE20B0"/>
    <w:rsid w:val="00AE2918"/>
    <w:rsid w:val="00AF2082"/>
    <w:rsid w:val="00AF3302"/>
    <w:rsid w:val="00AF3D69"/>
    <w:rsid w:val="00AF5649"/>
    <w:rsid w:val="00B00499"/>
    <w:rsid w:val="00B077D4"/>
    <w:rsid w:val="00B1000E"/>
    <w:rsid w:val="00B101CF"/>
    <w:rsid w:val="00B11C7C"/>
    <w:rsid w:val="00B12339"/>
    <w:rsid w:val="00B126DE"/>
    <w:rsid w:val="00B15135"/>
    <w:rsid w:val="00B15965"/>
    <w:rsid w:val="00B16AEA"/>
    <w:rsid w:val="00B21296"/>
    <w:rsid w:val="00B24123"/>
    <w:rsid w:val="00B25578"/>
    <w:rsid w:val="00B2716F"/>
    <w:rsid w:val="00B275CD"/>
    <w:rsid w:val="00B33A97"/>
    <w:rsid w:val="00B345EF"/>
    <w:rsid w:val="00B34DCC"/>
    <w:rsid w:val="00B35D6A"/>
    <w:rsid w:val="00B40955"/>
    <w:rsid w:val="00B43DDB"/>
    <w:rsid w:val="00B44A50"/>
    <w:rsid w:val="00B44EDB"/>
    <w:rsid w:val="00B50725"/>
    <w:rsid w:val="00B540AB"/>
    <w:rsid w:val="00B56813"/>
    <w:rsid w:val="00B579AD"/>
    <w:rsid w:val="00B57C17"/>
    <w:rsid w:val="00B61D07"/>
    <w:rsid w:val="00B62C21"/>
    <w:rsid w:val="00B672A2"/>
    <w:rsid w:val="00B738FF"/>
    <w:rsid w:val="00B74591"/>
    <w:rsid w:val="00B756C4"/>
    <w:rsid w:val="00B763C2"/>
    <w:rsid w:val="00B76AB2"/>
    <w:rsid w:val="00B772F9"/>
    <w:rsid w:val="00B80E1A"/>
    <w:rsid w:val="00B83805"/>
    <w:rsid w:val="00B8441E"/>
    <w:rsid w:val="00B92714"/>
    <w:rsid w:val="00B93306"/>
    <w:rsid w:val="00B93B2C"/>
    <w:rsid w:val="00BA0745"/>
    <w:rsid w:val="00BA1638"/>
    <w:rsid w:val="00BA2FEA"/>
    <w:rsid w:val="00BA3206"/>
    <w:rsid w:val="00BA3D9D"/>
    <w:rsid w:val="00BA61A1"/>
    <w:rsid w:val="00BB1AB3"/>
    <w:rsid w:val="00BB470D"/>
    <w:rsid w:val="00BB4844"/>
    <w:rsid w:val="00BB75C3"/>
    <w:rsid w:val="00BB7BBA"/>
    <w:rsid w:val="00BC0956"/>
    <w:rsid w:val="00BC2A5B"/>
    <w:rsid w:val="00BC2F6F"/>
    <w:rsid w:val="00BC63B8"/>
    <w:rsid w:val="00BD0004"/>
    <w:rsid w:val="00BD3915"/>
    <w:rsid w:val="00BD5938"/>
    <w:rsid w:val="00BE2013"/>
    <w:rsid w:val="00BE22C0"/>
    <w:rsid w:val="00BE2337"/>
    <w:rsid w:val="00BE37BC"/>
    <w:rsid w:val="00BE4ABF"/>
    <w:rsid w:val="00BE5408"/>
    <w:rsid w:val="00BE5678"/>
    <w:rsid w:val="00BF02C9"/>
    <w:rsid w:val="00BF1B4B"/>
    <w:rsid w:val="00BF24E5"/>
    <w:rsid w:val="00BF4F76"/>
    <w:rsid w:val="00BF58DB"/>
    <w:rsid w:val="00BF5AAE"/>
    <w:rsid w:val="00BF635C"/>
    <w:rsid w:val="00C0190F"/>
    <w:rsid w:val="00C047F7"/>
    <w:rsid w:val="00C05D4F"/>
    <w:rsid w:val="00C060A0"/>
    <w:rsid w:val="00C06768"/>
    <w:rsid w:val="00C07FE7"/>
    <w:rsid w:val="00C104F7"/>
    <w:rsid w:val="00C1541F"/>
    <w:rsid w:val="00C164D4"/>
    <w:rsid w:val="00C16550"/>
    <w:rsid w:val="00C16BCC"/>
    <w:rsid w:val="00C250F2"/>
    <w:rsid w:val="00C3007A"/>
    <w:rsid w:val="00C307CB"/>
    <w:rsid w:val="00C31504"/>
    <w:rsid w:val="00C32390"/>
    <w:rsid w:val="00C34D5D"/>
    <w:rsid w:val="00C36D53"/>
    <w:rsid w:val="00C37486"/>
    <w:rsid w:val="00C37821"/>
    <w:rsid w:val="00C37DA2"/>
    <w:rsid w:val="00C40370"/>
    <w:rsid w:val="00C40FAE"/>
    <w:rsid w:val="00C417BB"/>
    <w:rsid w:val="00C419F0"/>
    <w:rsid w:val="00C41FD5"/>
    <w:rsid w:val="00C433C3"/>
    <w:rsid w:val="00C44D74"/>
    <w:rsid w:val="00C45785"/>
    <w:rsid w:val="00C4631B"/>
    <w:rsid w:val="00C50597"/>
    <w:rsid w:val="00C50D66"/>
    <w:rsid w:val="00C51546"/>
    <w:rsid w:val="00C51CF4"/>
    <w:rsid w:val="00C529FB"/>
    <w:rsid w:val="00C52EC7"/>
    <w:rsid w:val="00C550F5"/>
    <w:rsid w:val="00C5655B"/>
    <w:rsid w:val="00C56ECC"/>
    <w:rsid w:val="00C6070B"/>
    <w:rsid w:val="00C61D27"/>
    <w:rsid w:val="00C61FCE"/>
    <w:rsid w:val="00C6249D"/>
    <w:rsid w:val="00C6420E"/>
    <w:rsid w:val="00C67338"/>
    <w:rsid w:val="00C742E9"/>
    <w:rsid w:val="00C756B7"/>
    <w:rsid w:val="00C7772F"/>
    <w:rsid w:val="00C80F5F"/>
    <w:rsid w:val="00C81516"/>
    <w:rsid w:val="00C8289A"/>
    <w:rsid w:val="00C82C00"/>
    <w:rsid w:val="00C86949"/>
    <w:rsid w:val="00C93AFE"/>
    <w:rsid w:val="00C93C86"/>
    <w:rsid w:val="00C96E61"/>
    <w:rsid w:val="00CA20DC"/>
    <w:rsid w:val="00CA2B9E"/>
    <w:rsid w:val="00CA465B"/>
    <w:rsid w:val="00CB14ED"/>
    <w:rsid w:val="00CB2004"/>
    <w:rsid w:val="00CB4339"/>
    <w:rsid w:val="00CB46CC"/>
    <w:rsid w:val="00CC02B2"/>
    <w:rsid w:val="00CC068F"/>
    <w:rsid w:val="00CC499F"/>
    <w:rsid w:val="00CC50B7"/>
    <w:rsid w:val="00CC50E1"/>
    <w:rsid w:val="00CC73DC"/>
    <w:rsid w:val="00CD136A"/>
    <w:rsid w:val="00CD3D9C"/>
    <w:rsid w:val="00CD3DB8"/>
    <w:rsid w:val="00CD5D50"/>
    <w:rsid w:val="00CD6286"/>
    <w:rsid w:val="00CE1621"/>
    <w:rsid w:val="00CE4A08"/>
    <w:rsid w:val="00CE556C"/>
    <w:rsid w:val="00CE6EB8"/>
    <w:rsid w:val="00CF0D42"/>
    <w:rsid w:val="00CF1328"/>
    <w:rsid w:val="00CF3924"/>
    <w:rsid w:val="00CF4221"/>
    <w:rsid w:val="00CF4CF4"/>
    <w:rsid w:val="00CF51A7"/>
    <w:rsid w:val="00CF559A"/>
    <w:rsid w:val="00D02198"/>
    <w:rsid w:val="00D0436B"/>
    <w:rsid w:val="00D05886"/>
    <w:rsid w:val="00D072BA"/>
    <w:rsid w:val="00D0790B"/>
    <w:rsid w:val="00D10575"/>
    <w:rsid w:val="00D115AB"/>
    <w:rsid w:val="00D11973"/>
    <w:rsid w:val="00D11AB0"/>
    <w:rsid w:val="00D1649A"/>
    <w:rsid w:val="00D174D3"/>
    <w:rsid w:val="00D20F10"/>
    <w:rsid w:val="00D24447"/>
    <w:rsid w:val="00D24480"/>
    <w:rsid w:val="00D26A14"/>
    <w:rsid w:val="00D26CA0"/>
    <w:rsid w:val="00D27D45"/>
    <w:rsid w:val="00D343F6"/>
    <w:rsid w:val="00D3525B"/>
    <w:rsid w:val="00D35376"/>
    <w:rsid w:val="00D40802"/>
    <w:rsid w:val="00D40E49"/>
    <w:rsid w:val="00D457DF"/>
    <w:rsid w:val="00D45DCC"/>
    <w:rsid w:val="00D5179A"/>
    <w:rsid w:val="00D51D23"/>
    <w:rsid w:val="00D54739"/>
    <w:rsid w:val="00D56DA6"/>
    <w:rsid w:val="00D57DAC"/>
    <w:rsid w:val="00D606B6"/>
    <w:rsid w:val="00D60F0F"/>
    <w:rsid w:val="00D60F31"/>
    <w:rsid w:val="00D622A5"/>
    <w:rsid w:val="00D63D63"/>
    <w:rsid w:val="00D659F0"/>
    <w:rsid w:val="00D66EF0"/>
    <w:rsid w:val="00D7042C"/>
    <w:rsid w:val="00D70817"/>
    <w:rsid w:val="00D70F2C"/>
    <w:rsid w:val="00D752D6"/>
    <w:rsid w:val="00D77AC2"/>
    <w:rsid w:val="00D77E9B"/>
    <w:rsid w:val="00D81E34"/>
    <w:rsid w:val="00D82106"/>
    <w:rsid w:val="00D82874"/>
    <w:rsid w:val="00D8596F"/>
    <w:rsid w:val="00D900E7"/>
    <w:rsid w:val="00D95F79"/>
    <w:rsid w:val="00D9729D"/>
    <w:rsid w:val="00DA0A64"/>
    <w:rsid w:val="00DA0E86"/>
    <w:rsid w:val="00DA2159"/>
    <w:rsid w:val="00DA2A88"/>
    <w:rsid w:val="00DA3A95"/>
    <w:rsid w:val="00DA4821"/>
    <w:rsid w:val="00DB04A3"/>
    <w:rsid w:val="00DB5FCD"/>
    <w:rsid w:val="00DC0224"/>
    <w:rsid w:val="00DC0BFE"/>
    <w:rsid w:val="00DC16F1"/>
    <w:rsid w:val="00DC3CEC"/>
    <w:rsid w:val="00DC4DBA"/>
    <w:rsid w:val="00DD3036"/>
    <w:rsid w:val="00DD614B"/>
    <w:rsid w:val="00DE121F"/>
    <w:rsid w:val="00DE1989"/>
    <w:rsid w:val="00DE2959"/>
    <w:rsid w:val="00DE2B06"/>
    <w:rsid w:val="00DE4617"/>
    <w:rsid w:val="00DF0F5D"/>
    <w:rsid w:val="00DF30DF"/>
    <w:rsid w:val="00DF4A89"/>
    <w:rsid w:val="00DF546F"/>
    <w:rsid w:val="00DF5EB0"/>
    <w:rsid w:val="00DF7415"/>
    <w:rsid w:val="00E01D54"/>
    <w:rsid w:val="00E03B48"/>
    <w:rsid w:val="00E05F69"/>
    <w:rsid w:val="00E06059"/>
    <w:rsid w:val="00E06AA6"/>
    <w:rsid w:val="00E07A7C"/>
    <w:rsid w:val="00E11E95"/>
    <w:rsid w:val="00E120A6"/>
    <w:rsid w:val="00E16C5C"/>
    <w:rsid w:val="00E21E46"/>
    <w:rsid w:val="00E22616"/>
    <w:rsid w:val="00E22C4D"/>
    <w:rsid w:val="00E22E1D"/>
    <w:rsid w:val="00E27739"/>
    <w:rsid w:val="00E3240D"/>
    <w:rsid w:val="00E33058"/>
    <w:rsid w:val="00E33A5A"/>
    <w:rsid w:val="00E348AA"/>
    <w:rsid w:val="00E371EE"/>
    <w:rsid w:val="00E43967"/>
    <w:rsid w:val="00E515F3"/>
    <w:rsid w:val="00E51A9A"/>
    <w:rsid w:val="00E55459"/>
    <w:rsid w:val="00E6000B"/>
    <w:rsid w:val="00E612A6"/>
    <w:rsid w:val="00E6146B"/>
    <w:rsid w:val="00E643AC"/>
    <w:rsid w:val="00E64986"/>
    <w:rsid w:val="00E64F8B"/>
    <w:rsid w:val="00E659A4"/>
    <w:rsid w:val="00E7230B"/>
    <w:rsid w:val="00E740B9"/>
    <w:rsid w:val="00E74767"/>
    <w:rsid w:val="00E76AB6"/>
    <w:rsid w:val="00E8153A"/>
    <w:rsid w:val="00E8272B"/>
    <w:rsid w:val="00E83555"/>
    <w:rsid w:val="00E86ABC"/>
    <w:rsid w:val="00E87BF9"/>
    <w:rsid w:val="00E91E44"/>
    <w:rsid w:val="00E93F74"/>
    <w:rsid w:val="00EA240B"/>
    <w:rsid w:val="00EA43D5"/>
    <w:rsid w:val="00EA7333"/>
    <w:rsid w:val="00EB000B"/>
    <w:rsid w:val="00EB19EF"/>
    <w:rsid w:val="00EB49E5"/>
    <w:rsid w:val="00EB4C6D"/>
    <w:rsid w:val="00EB5347"/>
    <w:rsid w:val="00EB5DF8"/>
    <w:rsid w:val="00EB7619"/>
    <w:rsid w:val="00EC3C0C"/>
    <w:rsid w:val="00EC69BE"/>
    <w:rsid w:val="00ED0109"/>
    <w:rsid w:val="00ED26CF"/>
    <w:rsid w:val="00ED3414"/>
    <w:rsid w:val="00ED505E"/>
    <w:rsid w:val="00ED535A"/>
    <w:rsid w:val="00ED5DC9"/>
    <w:rsid w:val="00ED6A02"/>
    <w:rsid w:val="00ED7F47"/>
    <w:rsid w:val="00EE0EE4"/>
    <w:rsid w:val="00EE24E4"/>
    <w:rsid w:val="00EE3DDF"/>
    <w:rsid w:val="00EE40DB"/>
    <w:rsid w:val="00EE4FB7"/>
    <w:rsid w:val="00EE6E1C"/>
    <w:rsid w:val="00EF14C9"/>
    <w:rsid w:val="00EF2C92"/>
    <w:rsid w:val="00EF3617"/>
    <w:rsid w:val="00F007EC"/>
    <w:rsid w:val="00F0319C"/>
    <w:rsid w:val="00F04676"/>
    <w:rsid w:val="00F0736B"/>
    <w:rsid w:val="00F11506"/>
    <w:rsid w:val="00F117C1"/>
    <w:rsid w:val="00F1326B"/>
    <w:rsid w:val="00F141E1"/>
    <w:rsid w:val="00F14AEE"/>
    <w:rsid w:val="00F162F9"/>
    <w:rsid w:val="00F17536"/>
    <w:rsid w:val="00F25E63"/>
    <w:rsid w:val="00F30192"/>
    <w:rsid w:val="00F315BA"/>
    <w:rsid w:val="00F356DA"/>
    <w:rsid w:val="00F40071"/>
    <w:rsid w:val="00F44079"/>
    <w:rsid w:val="00F46615"/>
    <w:rsid w:val="00F46F91"/>
    <w:rsid w:val="00F5179C"/>
    <w:rsid w:val="00F543AD"/>
    <w:rsid w:val="00F56AC0"/>
    <w:rsid w:val="00F56FB7"/>
    <w:rsid w:val="00F616B4"/>
    <w:rsid w:val="00F62802"/>
    <w:rsid w:val="00F629D9"/>
    <w:rsid w:val="00F62C1C"/>
    <w:rsid w:val="00F632CA"/>
    <w:rsid w:val="00F63C60"/>
    <w:rsid w:val="00F66A7D"/>
    <w:rsid w:val="00F67C78"/>
    <w:rsid w:val="00F67CB3"/>
    <w:rsid w:val="00F76BBF"/>
    <w:rsid w:val="00F8060B"/>
    <w:rsid w:val="00F80FB1"/>
    <w:rsid w:val="00F83731"/>
    <w:rsid w:val="00F85F25"/>
    <w:rsid w:val="00F902E0"/>
    <w:rsid w:val="00F944FB"/>
    <w:rsid w:val="00FA095F"/>
    <w:rsid w:val="00FA2802"/>
    <w:rsid w:val="00FA3687"/>
    <w:rsid w:val="00FB0EF6"/>
    <w:rsid w:val="00FB12D8"/>
    <w:rsid w:val="00FC0CF2"/>
    <w:rsid w:val="00FC337A"/>
    <w:rsid w:val="00FD0A7B"/>
    <w:rsid w:val="00FD3657"/>
    <w:rsid w:val="00FE0C2D"/>
    <w:rsid w:val="00FE3D2A"/>
    <w:rsid w:val="00FE7869"/>
    <w:rsid w:val="00FF02E5"/>
    <w:rsid w:val="00FF2C6D"/>
    <w:rsid w:val="00FF3981"/>
    <w:rsid w:val="00FF6659"/>
    <w:rsid w:val="00FF7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3D88"/>
  </w:style>
  <w:style w:type="paragraph" w:styleId="1">
    <w:name w:val="heading 1"/>
    <w:basedOn w:val="a"/>
    <w:next w:val="a"/>
    <w:qFormat/>
    <w:rsid w:val="00883D88"/>
    <w:pPr>
      <w:keepNext/>
      <w:ind w:firstLine="720"/>
      <w:jc w:val="center"/>
      <w:outlineLvl w:val="0"/>
    </w:pPr>
    <w:rPr>
      <w:sz w:val="28"/>
    </w:rPr>
  </w:style>
  <w:style w:type="paragraph" w:styleId="2">
    <w:name w:val="heading 2"/>
    <w:basedOn w:val="a"/>
    <w:next w:val="a"/>
    <w:qFormat/>
    <w:rsid w:val="00883D88"/>
    <w:pPr>
      <w:keepNext/>
      <w:spacing w:before="280" w:after="120"/>
      <w:jc w:val="center"/>
      <w:outlineLvl w:val="1"/>
    </w:pPr>
    <w:rPr>
      <w:rFonts w:ascii="Arial" w:hAnsi="Arial"/>
      <w:b/>
      <w:sz w:val="22"/>
    </w:rPr>
  </w:style>
  <w:style w:type="paragraph" w:styleId="3">
    <w:name w:val="heading 3"/>
    <w:basedOn w:val="a"/>
    <w:next w:val="a"/>
    <w:qFormat/>
    <w:rsid w:val="00883D88"/>
    <w:pPr>
      <w:keepNext/>
      <w:outlineLvl w:val="2"/>
    </w:pPr>
    <w:rPr>
      <w:rFonts w:ascii="Arial" w:hAnsi="Arial"/>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ВерхКолонтитул2"/>
    <w:basedOn w:val="a3"/>
    <w:uiPriority w:val="99"/>
    <w:rsid w:val="00883D88"/>
    <w:pPr>
      <w:ind w:left="284"/>
      <w:jc w:val="left"/>
    </w:pPr>
    <w:rPr>
      <w:b w:val="0"/>
      <w:sz w:val="20"/>
    </w:rPr>
  </w:style>
  <w:style w:type="paragraph" w:styleId="a3">
    <w:name w:val="header"/>
    <w:basedOn w:val="a"/>
    <w:rsid w:val="00883D88"/>
    <w:pPr>
      <w:tabs>
        <w:tab w:val="center" w:pos="4153"/>
        <w:tab w:val="right" w:pos="8306"/>
      </w:tabs>
      <w:jc w:val="center"/>
    </w:pPr>
    <w:rPr>
      <w:b/>
      <w:sz w:val="28"/>
    </w:rPr>
  </w:style>
  <w:style w:type="paragraph" w:customStyle="1" w:styleId="a4">
    <w:name w:val="Заголовок"/>
    <w:basedOn w:val="a"/>
    <w:rsid w:val="00883D88"/>
    <w:rPr>
      <w:b/>
      <w:sz w:val="28"/>
    </w:rPr>
  </w:style>
  <w:style w:type="paragraph" w:customStyle="1" w:styleId="ConsNormal">
    <w:name w:val="ConsNormal"/>
    <w:uiPriority w:val="99"/>
    <w:rsid w:val="00883D88"/>
    <w:pPr>
      <w:ind w:firstLine="720"/>
    </w:pPr>
    <w:rPr>
      <w:rFonts w:ascii="Consultant" w:hAnsi="Consultant"/>
      <w:snapToGrid w:val="0"/>
    </w:rPr>
  </w:style>
  <w:style w:type="paragraph" w:customStyle="1" w:styleId="ConsNonformat">
    <w:name w:val="ConsNonformat"/>
    <w:rsid w:val="00883D88"/>
    <w:pPr>
      <w:widowControl w:val="0"/>
    </w:pPr>
    <w:rPr>
      <w:rFonts w:ascii="Courier New" w:hAnsi="Courier New"/>
      <w:snapToGrid w:val="0"/>
    </w:rPr>
  </w:style>
  <w:style w:type="paragraph" w:customStyle="1" w:styleId="ConsCell">
    <w:name w:val="ConsCell"/>
    <w:rsid w:val="00883D88"/>
    <w:pPr>
      <w:widowControl w:val="0"/>
    </w:pPr>
    <w:rPr>
      <w:rFonts w:ascii="Arial" w:hAnsi="Arial"/>
      <w:snapToGrid w:val="0"/>
    </w:rPr>
  </w:style>
  <w:style w:type="paragraph" w:styleId="a5">
    <w:name w:val="Body Text"/>
    <w:basedOn w:val="a"/>
    <w:rsid w:val="00883D88"/>
    <w:pPr>
      <w:jc w:val="both"/>
    </w:pPr>
    <w:rPr>
      <w:sz w:val="28"/>
    </w:rPr>
  </w:style>
  <w:style w:type="paragraph" w:styleId="21">
    <w:name w:val="Body Text 2"/>
    <w:basedOn w:val="a"/>
    <w:rsid w:val="00883D88"/>
    <w:pPr>
      <w:jc w:val="center"/>
    </w:pPr>
    <w:rPr>
      <w:sz w:val="28"/>
    </w:rPr>
  </w:style>
  <w:style w:type="paragraph" w:styleId="30">
    <w:name w:val="Body Text 3"/>
    <w:basedOn w:val="a"/>
    <w:rsid w:val="00883D88"/>
    <w:pPr>
      <w:jc w:val="center"/>
    </w:pPr>
    <w:rPr>
      <w:b/>
      <w:sz w:val="26"/>
    </w:rPr>
  </w:style>
  <w:style w:type="character" w:styleId="a6">
    <w:name w:val="page number"/>
    <w:basedOn w:val="a0"/>
    <w:rsid w:val="00E643AC"/>
  </w:style>
  <w:style w:type="paragraph" w:styleId="a7">
    <w:name w:val="footer"/>
    <w:basedOn w:val="a"/>
    <w:rsid w:val="009E4B90"/>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divs>
    <w:div w:id="61945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2</Pages>
  <Words>413</Words>
  <Characters>2933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Mokrousova</dc:creator>
  <cp:lastModifiedBy>Chebotareva</cp:lastModifiedBy>
  <cp:revision>13</cp:revision>
  <cp:lastPrinted>2017-11-13T07:50:00Z</cp:lastPrinted>
  <dcterms:created xsi:type="dcterms:W3CDTF">2017-08-30T07:23:00Z</dcterms:created>
  <dcterms:modified xsi:type="dcterms:W3CDTF">2017-11-15T12:43:00Z</dcterms:modified>
</cp:coreProperties>
</file>