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C" w:rsidRPr="003D0E0C" w:rsidRDefault="003D0E0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br/>
      </w:r>
    </w:p>
    <w:p w:rsidR="003D0E0C" w:rsidRPr="003D0E0C" w:rsidRDefault="003D0E0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3D0E0C" w:rsidRPr="003D0E0C" w:rsidRDefault="003D0E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от 15 ноября 2018 г. N 356</w:t>
      </w:r>
    </w:p>
    <w:p w:rsidR="003D0E0C" w:rsidRPr="003D0E0C" w:rsidRDefault="003D0E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ФИНАНСОВ</w:t>
      </w: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РЕСПУБЛИКИ АЛТАЙ И ПРИЗНАНИИ УТРАТИВШИМИ СИЛУ НЕКОТОРЫХ</w:t>
      </w: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ПОСТАНОВЛЕНИЙ ПРАВИТЕЛЬСТВА РЕСПУБЛИКИ АЛТАЙ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4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о Министерстве финансов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14 мая 2014 года N 134 "Об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Алтай" (Сборник законодательства Республики Алтай, 2014, N 112(118));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 февраля 2015 года N 50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2015, N 120(126));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июня 2015 года N 176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2015, N 124(130));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 октября 2015 года N 336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2015, N 128(134));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марта 2016 года N 72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2016, N 132(138));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июня 2016 года N 174 "О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2016, N 135(141));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 июля 2016 года N 218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2016, N 136(142));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 июня 2017 года N 120 "О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2017 N 145(151));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 августа 2017 года N 199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2017, N 146(152));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ноября 2017 года N 304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2017, N 149(155));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августа 2018 года N 261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(официальный портал Республики Алтай в сети "Интернет": 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, 2018, 20 августа).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Главы Республики Алтай,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Р.Р.ПАЛЬТАЛЛЕР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Утверждено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3D0E0C" w:rsidRPr="003D0E0C" w:rsidRDefault="003D0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от 15 ноября 2018 г. N 356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3D0E0C">
        <w:rPr>
          <w:rFonts w:ascii="Times New Roman" w:hAnsi="Times New Roman" w:cs="Times New Roman"/>
          <w:sz w:val="28"/>
          <w:szCs w:val="28"/>
        </w:rPr>
        <w:t>ПОЛОЖЕНИЕ</w:t>
      </w:r>
    </w:p>
    <w:p w:rsidR="003D0E0C" w:rsidRPr="003D0E0C" w:rsidRDefault="003D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 МИНИСТЕРСТВЕ ФИНАНСОВ РЕСПУБЛИКИ АЛТАЙ</w:t>
      </w:r>
    </w:p>
    <w:p w:rsid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1. Министерство финансов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финансовой (бюджетной, налоговой) политики в Республике Алтай, контролю и надзору в финансово-бюджетной сфере.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2. Министерство является финансовым органом Республики Алтай, осуществляющим составление и организацию исполнения республиканского бюджета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3. Министерство осуществляет свою деятельность во взаимодействии с налоговыми органами, органами федерального казначейства, исполнительными органами государственной власти Республики Алтай, органами местного самоуправления в Республике Алтай, иными органами государственной власти и организациями в установленной сфере деятельности Министерства.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4. Министерство в своей деятельности руководствуется </w:t>
      </w:r>
      <w:hyperlink r:id="rId16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финансов Российской Федерации, </w:t>
      </w:r>
      <w:hyperlink r:id="rId17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Алтай, а также настоящим Положением.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II. Полномочия Министерства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5. Министерство осуществляет следующие полномочия: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lastRenderedPageBreak/>
        <w:t>а) разрабатывает и вносит в Правительство Республики Алтай проекты законов Республики Алтай, правовых актов Правительства Республики Алтай по вопросам, относящимся к компетенции Министерства, в том числе по вопросам: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на очередной финансовый год и плановый период и внесения изменений в республиканский бюджет Республики Алтай на очередной финансовый год и плановый период;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реализации закона Республики Алтай о республиканском бюджете на очередной финансовый год и плановый период;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исполнения республиканского бюджета Республики Алтай за отчетный период;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межбюджетных отношений с муниципальными образованиями в Республике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 и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нужд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проведения проверки (аудита) бюджета муниципального образования при введении в муниципальных образованиях в Республике Алтай временной финансовой администрации;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проведения проверки годовых отчетов об исполнении местных бюджетов муниципальных образований в Республике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установления и введения в действие региональных налогов, введения в действие патентной системы налогообложения, а также установления налоговых ставок по федеральным налогам в соответствии с законодательством Российской Федерации о налогах и сборах;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установления нормативов отчислений от федеральных и региональных налогов и сборов в местные бюджеты муниципальных образований в Республике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установления порядка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Республики </w:t>
      </w:r>
      <w:r w:rsidRPr="003D0E0C">
        <w:rPr>
          <w:rFonts w:ascii="Times New Roman" w:hAnsi="Times New Roman" w:cs="Times New Roman"/>
          <w:sz w:val="28"/>
          <w:szCs w:val="28"/>
        </w:rPr>
        <w:lastRenderedPageBreak/>
        <w:t>Алтай, органами управления Территориального фонда обязательного медицинского страхования Республики Алтай и (или) находящихся в их ведении казенных учреждений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установления порядка формирования и ведения реестра источников доходов республиканского бюджета Республики Алтай и реестра источников доходов бюджета Территориального фонда обязательного медицинского страхования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установления порядка представления в Министерство реестров источников доходов бюджетов муниципальных образований в Республике Алтай и реестра источников доходов бюджета Территориального фонда обязательного медицинского страхования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списания с государственного долга Республики Алтай долговых обязательств, выраженных в валюте Российской Федерации, в случаях и в порядке, установленных федеральным законодательством;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порядка и сроков составления проекта республиканского бюджета Республики Алтай на очередной финансовый год и на плановый период с соблюдением требований, установленных федеральным законодательством и законодательством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разработки государственных программ Республики Алтай в сфере деятельности Министерства;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б) разрабатывает и вносит Главе Республики Алтай, Председателю Правительства Республики Алтай проекты правовых актов Главы Республики Алтай, Председателя Правительства Республики Алтай по вопросам, относящимся к компетенции Министерства;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в) разрабатывает и утверждает правовые акты Министерства в установленной сфере деятельности в соответствии с федеральным законодательством и законодательством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г) предоставляет бюджетные кредиты на условиях и в пределах </w:t>
      </w:r>
      <w:r w:rsidRPr="003D0E0C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законом Республики Алтай о республиканском бюджете Республики Алтай на соответствующий финансовый год и плановый период, в порядке, установленном Правительством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осуществляет учет основных и обеспечительных обязательств, а также взыскание (возврат) задолженности от юридических лиц и муниципальных образований в Республике Алтай по бюджетным кредитам, предоставленным из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е) осуществляет бюджетные полномочия главного администратора доходов и источников финансирования дефицита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ж) осуществляет бюджетные полномочия главного распорядителя и получателя средств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осуществляет предоставление межбюджетных трансфертов из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и) осуществляет сверку исходных данных с федеральными органами исполнительной власти по межбюджетным трансфертам, главным администратором которых является Министерство;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к) осуществляет управление государственным долгом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л) в соответствии с законом Республики Алтай о республиканском бюджете Республики Алтай на очередной финансовый год и плановый период устанавливает порядок списания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безвозмездной основах, и в соответствии с утвержденным порядком принимает решение о списании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безвозмездной основах;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м) разрабатывает и реализует государственные программы Республики Алтай в установленной сфере деятельности Министерства, а также осуществляет функции администратора государственных программ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lastRenderedPageBreak/>
        <w:t>о) осуществляет бюджетный учет исполнения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составляет и представляет в соответствии с федеральным законодательством годовую, квартальную и месячную отчетность об исполнении республиканского бюджета Республики Алтай и консолидированного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разрабатывает и утверждает дополнительные формы отчетности по исполнению республиканского бюджета Республики Алтай и местных бюджетов;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с) проводит мониторинг и оценку качества финансового менеджмента, осуществляемого главными администраторами бюджетных средств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т) формирует и представляет в соответствии с федеральным законодательством информацию и документы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проведение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соответствии с федеральным законодательством;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оказывает гражданам Российской Федерации бесплатную юридическую помощь,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Республике Алтай, в рамках государственной системы бесплатной юридической помощи;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 xml:space="preserve">) осуществляет мониторинг 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Алтай по сбору, обобщению, анализу и оценке информации о практике применения нормативных правовых актов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ч) осуществляет правовой мониторинг, включающий действия по сбору, </w:t>
      </w:r>
      <w:r w:rsidRPr="003D0E0C">
        <w:rPr>
          <w:rFonts w:ascii="Times New Roman" w:hAnsi="Times New Roman" w:cs="Times New Roman"/>
          <w:sz w:val="28"/>
          <w:szCs w:val="28"/>
        </w:rPr>
        <w:lastRenderedPageBreak/>
        <w:t>обработке и анализу информации о нормотворческой деятельности, о состоянии федерального законодательства и законодательства Республики Алтай и правоприменительной практике с учетом статистических и социологических данных в установленной сфере деятельности;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 в порядке, установленном Правительством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государственных учреждениях Республики Алтай, подведомственных Министерству;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э) осуществляет организационно-методическое руководство, координацию и контроль за деятельностью подведомственных Министерству государственных учреждений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осуществляет методическое руководство по вопросам, входящим в сферу деятельности Министерства;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я) осуществляет мероприятия в области охраны труда в Министерстве;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я1)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я2) осуществляет функции государственного заказчика при осуществлении закупок товаров, работ,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я2.1)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деятельности;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 xml:space="preserve">. "я2.1" введен </w:t>
      </w:r>
      <w:hyperlink r:id="rId18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25.12.2018 N 393)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я3) является уполномоченным исполнительным органом государственной власти Республики Алтай по реализации (контролю) мероприятий в рамках соглашения, заключенного между федеральным органом исполнительной власти, осуществляющим функции по выработке и </w:t>
      </w:r>
      <w:r w:rsidRPr="003D0E0C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внутренних дел, и Правительством Республики Алтай, о передаче осуществления части полномочий по составлению протоколов об административных правонарушениях;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я4) в сфере противодействия терроризму в пределах установленной компетенции: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реализует иные полномочия в области противодействия терроризму в соответствии с федеральным законодательством;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я5) в сфере профилактики правонарушений в пределах установленной компетенции: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осуществляет профилактику правонарушений в форме профилактического воздействия, предусмотренной </w:t>
      </w:r>
      <w:hyperlink r:id="rId19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17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проводит мониторинг в сфере профилактики правонарушений в порядке, установленном федеральным законодательством;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я5.1) в сфере добровольчества (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 в пределах установленной компетенции: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участвует в реализации государственной политики в сфере добровольчества (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);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осуществляет популяризацию добровольческой (волонтерской) </w:t>
      </w:r>
      <w:r w:rsidRPr="003D0E0C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 xml:space="preserve">. "я5.1" введен </w:t>
      </w:r>
      <w:hyperlink r:id="rId20" w:history="1">
        <w:r w:rsidRPr="003D0E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D0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21.02.2019 N 47)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я6) осуществляет иные полномочия, предусмотренные федеральным законодательством и законодательством Республики Алтай, в установленной сфере деятельности.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6. В целях реализации полномочий в установленной сфере деятельности Министерство имеет право: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а) получать от иных финансовых органов, а также от иных органов государственной власти Республики Алтай и государственных органов Республики Алтай, органов местного самоуправления в Республике Алтай сведения, необходимые для: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составления проекта закона Республики Алтай о республиканском бюджете Республики Алтай на соответствующий финансовый год и плановый период;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составления отчета об исполнении республиканского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составления отчета об исполнении консолидированного бюджета Республики Алтай и анализа консолидированного бюджета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б) учреждать ведомственные награды, награждать ими работников Министерства, других лиц, осуществляющих деятельность в установленной сфере;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в) пользоваться иными правами, предусмотренными федеральным законодательством и законодательством Республики Алтай.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III. Организация деятельности</w:t>
      </w:r>
    </w:p>
    <w:p w:rsidR="003D0E0C" w:rsidRPr="003D0E0C" w:rsidRDefault="003D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0C" w:rsidRPr="003D0E0C" w:rsidRDefault="003D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7. Министерство возглавляет заместитель Председателя Правительства Республики Алтай, министр финансов Республики Алтай (далее - заместитель Председателя Правительства Республики Алтай,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8. Заместитель Председателя Правительства Республики Алтай,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lastRenderedPageBreak/>
        <w:t>9. Заместитель Председателя Правительства Республики Алтай, министр имеет четырех заместителей министра финансов Республики Алтай,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10. Заместитель Председателя Правительства Республики Алтай, министр: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 министра финансов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бюджетных ассигнований, предусмотренных в республиканском бюджете Республики Алтай на соответствующий период;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представляет в установленном порядке особо отличившихся служащих и работников Министерства, финансовых органов муниципальных образований в Республике Алтай к награждению государственными наградами Российской Федерации и Республики Алтай;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организует и осуществляет кадровое обеспечение Министерства;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Республики Алтай в Министерстве;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действует без доверенности от имени Министерства, представляет его в государственных органах Российской Федерации и Республики Алтай, во всех организациях;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 и законодательством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11. Министерство издает в пределах своей компетенции на основании и во исполнение федерального законодательства и законодательства Республики Алтай нормативные правовые акты, являющиеся обязательными для исполнения исполнительными органами государственной власти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12. В Министерстве образуется коллегия в составе заместителя </w:t>
      </w:r>
      <w:r w:rsidRPr="003D0E0C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 Республики Алтай, министра (председатель коллегии), заместителей министра финансов Республики Алтай, начальников отделов Министерства, а также иных лиц по представлению заместителя Председателя Правительства Республики Алтай, министра.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Коллегия на заседаниях рассматривает основные вопросы организации работы по совершенствованию, составлению проекта закона Республики Алтай о республиканском бюджете Республики Алтай на соответствующий финансовый год и плановый период, исполнению республиканского бюджета Республики Алтай и другие вопросы, касающиеся деятельности Министерства.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13. Министерство создает совещательные и координационные органы в установленной сфере деятельности.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14.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3D0E0C" w:rsidRPr="003D0E0C" w:rsidRDefault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 xml:space="preserve">15. Министерство является юридическим лицом, имеет печать с изображением герба Республики Алтай и со своим наименованием. Место нахождения Министерства - г. Горно-Алтайск, ул. </w:t>
      </w:r>
      <w:proofErr w:type="spellStart"/>
      <w:r w:rsidRPr="003D0E0C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3D0E0C">
        <w:rPr>
          <w:rFonts w:ascii="Times New Roman" w:hAnsi="Times New Roman" w:cs="Times New Roman"/>
          <w:sz w:val="28"/>
          <w:szCs w:val="28"/>
        </w:rPr>
        <w:t>, 24.</w:t>
      </w:r>
    </w:p>
    <w:p w:rsidR="001368A0" w:rsidRPr="003D0E0C" w:rsidRDefault="003D0E0C" w:rsidP="003D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0C">
        <w:rPr>
          <w:rFonts w:ascii="Times New Roman" w:hAnsi="Times New Roman" w:cs="Times New Roman"/>
          <w:sz w:val="28"/>
          <w:szCs w:val="28"/>
        </w:rPr>
        <w:t>16. Полное наименование Министерства: Министерство финансов Республики Алтай. Сокращенное наименование Министерства: Минфин РА.</w:t>
      </w:r>
    </w:p>
    <w:sectPr w:rsidR="001368A0" w:rsidRPr="003D0E0C" w:rsidSect="0074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E0C"/>
    <w:rsid w:val="00384FBF"/>
    <w:rsid w:val="003D0E0C"/>
    <w:rsid w:val="00482041"/>
    <w:rsid w:val="005B797E"/>
    <w:rsid w:val="00A211A2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0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E0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E0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2F28D240769E88B60E0F21B2411C32DBB1237C1D4C141EA39DE89F8A8D46CD98007CED23C3521FA12E631BE2D7787t3N7E" TargetMode="External"/><Relationship Id="rId13" Type="http://schemas.openxmlformats.org/officeDocument/2006/relationships/hyperlink" Target="consultantplus://offline/ref=A162F28D240769E88B60E0F21B2411C32DBB1237C0D1C346ED39DE89F8A8D46CD98007CED23C3521FA12E631BE2D7787t3N7E" TargetMode="External"/><Relationship Id="rId18" Type="http://schemas.openxmlformats.org/officeDocument/2006/relationships/hyperlink" Target="consultantplus://offline/ref=A162F28D240769E88B60E0F21B2411C32DBB1237C0D6C742EA39DE89F8A8D46CD98007DCD2643920FE0CE634AB7B26C26BB2CF38888DB0C53B3618tEN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62F28D240769E88B60E0F21B2411C32DBB1237C1D2C948ED39DE89F8A8D46CD98007CED23C3521FA12E631BE2D7787t3N7E" TargetMode="External"/><Relationship Id="rId12" Type="http://schemas.openxmlformats.org/officeDocument/2006/relationships/hyperlink" Target="consultantplus://offline/ref=A162F28D240769E88B60E0F21B2411C32DBB1237C0D0C742EA39DE89F8A8D46CD98007CED23C3521FA12E631BE2D7787t3N7E" TargetMode="External"/><Relationship Id="rId17" Type="http://schemas.openxmlformats.org/officeDocument/2006/relationships/hyperlink" Target="consultantplus://offline/ref=A162F28D240769E88B60E0F21B2411C32DBB1237C0D4C545E839DE89F8A8D46CD98007CED23C3521FA12E631BE2D7787t3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62F28D240769E88B60FEFF0D4846CF29B84B3FC8869D15E7338BD1A7F1842B8886529B88693B3EFC0CE7t3NBE" TargetMode="External"/><Relationship Id="rId20" Type="http://schemas.openxmlformats.org/officeDocument/2006/relationships/hyperlink" Target="consultantplus://offline/ref=A162F28D240769E88B60E0F21B2411C32DBB1237C0D7C341ED39DE89F8A8D46CD98007DCD2643920FE0CE634AB7B26C26BB2CF38888DB0C53B3618tEN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2F28D240769E88B60E0F21B2411C32DBB1237C1D1C748EA39DE89F8A8D46CD98007CED23C3521FA12E631BE2D7787t3N7E" TargetMode="External"/><Relationship Id="rId11" Type="http://schemas.openxmlformats.org/officeDocument/2006/relationships/hyperlink" Target="consultantplus://offline/ref=A162F28D240769E88B60E0F21B2411C32DBB1237C1D6C942E239DE89F8A8D46CD98007CED23C3521FA12E631BE2D7787t3N7E" TargetMode="External"/><Relationship Id="rId5" Type="http://schemas.openxmlformats.org/officeDocument/2006/relationships/hyperlink" Target="consultantplus://offline/ref=A162F28D240769E88B60E0F21B2411C32DBB1237C0D5C343EC39DE89F8A8D46CD98007CED23C3521FA12E631BE2D7787t3N7E" TargetMode="External"/><Relationship Id="rId15" Type="http://schemas.openxmlformats.org/officeDocument/2006/relationships/hyperlink" Target="consultantplus://offline/ref=A162F28D240769E88B60E0F21B2411C32DBB1237C0D5C048EC39DE89F8A8D46CD98007CED23C3521FA12E631BE2D7787t3N7E" TargetMode="External"/><Relationship Id="rId10" Type="http://schemas.openxmlformats.org/officeDocument/2006/relationships/hyperlink" Target="consultantplus://offline/ref=A162F28D240769E88B60E0F21B2411C32DBB1237C1D6C545E939DE89F8A8D46CD98007CED23C3521FA12E631BE2D7787t3N7E" TargetMode="External"/><Relationship Id="rId19" Type="http://schemas.openxmlformats.org/officeDocument/2006/relationships/hyperlink" Target="consultantplus://offline/ref=A162F28D240769E88B60FEFF0D4846CF2AB94533C4D6CA17B66685D4AFA1DE3B9ECF5E9E96693923FF07B263E47A7A873AA1CE3F888FB3DAt3N0E" TargetMode="External"/><Relationship Id="rId4" Type="http://schemas.openxmlformats.org/officeDocument/2006/relationships/hyperlink" Target="consultantplus://offline/ref=A162F28D240769E88B60E0F21B2411C32DBB1237C0D4C545EE39DE89F8A8D46CD98007DCD2643920FE0FE63AAB7B26C26BB2CF38888DB0C53B3618tENDE" TargetMode="External"/><Relationship Id="rId9" Type="http://schemas.openxmlformats.org/officeDocument/2006/relationships/hyperlink" Target="consultantplus://offline/ref=A162F28D240769E88B60E0F21B2411C32DBB1237C1D5C742E839DE89F8A8D46CD98007CED23C3521FA12E631BE2D7787t3N7E" TargetMode="External"/><Relationship Id="rId14" Type="http://schemas.openxmlformats.org/officeDocument/2006/relationships/hyperlink" Target="consultantplus://offline/ref=A162F28D240769E88B60E0F21B2411C32DBB1237C0D2C340EC39DE89F8A8D46CD98007CED23C3521FA12E631BE2D7787t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3869</Words>
  <Characters>22055</Characters>
  <Application>Microsoft Office Word</Application>
  <DocSecurity>0</DocSecurity>
  <Lines>183</Lines>
  <Paragraphs>51</Paragraphs>
  <ScaleCrop>false</ScaleCrop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Tailyashev</dc:creator>
  <cp:lastModifiedBy>Tailyashev</cp:lastModifiedBy>
  <cp:revision>1</cp:revision>
  <dcterms:created xsi:type="dcterms:W3CDTF">2019-03-14T04:13:00Z</dcterms:created>
  <dcterms:modified xsi:type="dcterms:W3CDTF">2019-03-14T04:19:00Z</dcterms:modified>
</cp:coreProperties>
</file>