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20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1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441D70">
        <w:rPr>
          <w:b/>
          <w:bCs/>
          <w:sz w:val="28"/>
          <w:szCs w:val="28"/>
        </w:rPr>
        <w:t>2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2020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441D70">
        <w:rPr>
          <w:sz w:val="28"/>
          <w:szCs w:val="28"/>
        </w:rPr>
        <w:t>20</w:t>
      </w:r>
      <w:r w:rsidRPr="00145BB6">
        <w:rPr>
          <w:sz w:val="28"/>
          <w:szCs w:val="28"/>
        </w:rPr>
        <w:t xml:space="preserve"> декабря 201</w:t>
      </w:r>
      <w:r w:rsidR="00441D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441D70">
        <w:rPr>
          <w:sz w:val="28"/>
          <w:szCs w:val="28"/>
        </w:rPr>
        <w:t>64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2020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441D70">
        <w:rPr>
          <w:sz w:val="28"/>
          <w:szCs w:val="28"/>
        </w:rPr>
        <w:t>1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441D70">
        <w:rPr>
          <w:sz w:val="28"/>
          <w:szCs w:val="28"/>
        </w:rPr>
        <w:t>2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r w:rsidR="00780B62" w:rsidRPr="00225937">
        <w:rPr>
          <w:sz w:val="28"/>
          <w:szCs w:val="28"/>
          <w:lang w:val="en-US"/>
        </w:rPr>
        <w:t>ru</w:t>
      </w:r>
      <w:r w:rsidR="00D70F66">
        <w:rPr>
          <w:sz w:val="28"/>
          <w:szCs w:val="28"/>
        </w:rPr>
        <w:t>, 201</w:t>
      </w:r>
      <w:r w:rsidR="00441D70">
        <w:rPr>
          <w:sz w:val="28"/>
          <w:szCs w:val="28"/>
        </w:rPr>
        <w:t>9</w:t>
      </w:r>
      <w:r w:rsidR="00DD1167" w:rsidRPr="00225937">
        <w:rPr>
          <w:sz w:val="28"/>
          <w:szCs w:val="28"/>
        </w:rPr>
        <w:t xml:space="preserve">, </w:t>
      </w:r>
      <w:r w:rsidR="00441D70">
        <w:rPr>
          <w:sz w:val="28"/>
          <w:szCs w:val="28"/>
        </w:rPr>
        <w:t>24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441D70">
        <w:rPr>
          <w:sz w:val="28"/>
          <w:szCs w:val="28"/>
        </w:rPr>
        <w:t>1 597 924,2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3F2506">
        <w:rPr>
          <w:sz w:val="28"/>
          <w:szCs w:val="28"/>
        </w:rPr>
        <w:t>22</w:t>
      </w:r>
      <w:r w:rsidR="00247457">
        <w:rPr>
          <w:sz w:val="28"/>
          <w:szCs w:val="28"/>
        </w:rPr>
        <w:t> 781 873,9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F525C7">
        <w:rPr>
          <w:sz w:val="28"/>
          <w:szCs w:val="28"/>
        </w:rPr>
        <w:t>2</w:t>
      </w:r>
      <w:r w:rsidR="00441D70">
        <w:rPr>
          <w:sz w:val="28"/>
          <w:szCs w:val="28"/>
        </w:rPr>
        <w:t>1 692 710,2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247457">
        <w:rPr>
          <w:sz w:val="28"/>
          <w:szCs w:val="28"/>
        </w:rPr>
        <w:t>23 731 044,4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25937" w:rsidRDefault="00DE5C76" w:rsidP="00E303F9">
      <w:pPr>
        <w:ind w:firstLine="720"/>
        <w:jc w:val="both"/>
        <w:rPr>
          <w:sz w:val="28"/>
          <w:szCs w:val="28"/>
        </w:rPr>
      </w:pPr>
      <w:r w:rsidRPr="003F2506">
        <w:rPr>
          <w:sz w:val="28"/>
          <w:szCs w:val="28"/>
        </w:rPr>
        <w:t xml:space="preserve">в </w:t>
      </w:r>
      <w:r w:rsidR="00225937" w:rsidRPr="003F2506">
        <w:rPr>
          <w:sz w:val="28"/>
          <w:szCs w:val="28"/>
        </w:rPr>
        <w:t>пункт</w:t>
      </w:r>
      <w:r w:rsidRPr="003F2506">
        <w:rPr>
          <w:sz w:val="28"/>
          <w:szCs w:val="28"/>
        </w:rPr>
        <w:t>е</w:t>
      </w:r>
      <w:r w:rsidR="00225937" w:rsidRPr="003F2506">
        <w:rPr>
          <w:sz w:val="28"/>
          <w:szCs w:val="28"/>
        </w:rPr>
        <w:t xml:space="preserve"> 3 </w:t>
      </w:r>
      <w:r w:rsidRPr="003F2506">
        <w:rPr>
          <w:sz w:val="28"/>
          <w:szCs w:val="28"/>
        </w:rPr>
        <w:t xml:space="preserve">слова «в сумме </w:t>
      </w:r>
      <w:r w:rsidR="003F2506" w:rsidRPr="003F2506">
        <w:rPr>
          <w:sz w:val="28"/>
          <w:szCs w:val="28"/>
        </w:rPr>
        <w:t>94 786,0</w:t>
      </w:r>
      <w:r w:rsidRPr="003F2506">
        <w:rPr>
          <w:sz w:val="28"/>
          <w:szCs w:val="28"/>
        </w:rPr>
        <w:t xml:space="preserve"> тыс. рублей» заменить словами </w:t>
      </w:r>
      <w:r w:rsidR="003F2506" w:rsidRPr="003F2506">
        <w:rPr>
          <w:sz w:val="28"/>
          <w:szCs w:val="28"/>
        </w:rPr>
        <w:t xml:space="preserve">                   </w:t>
      </w:r>
      <w:r w:rsidRPr="003F2506">
        <w:rPr>
          <w:sz w:val="28"/>
          <w:szCs w:val="28"/>
        </w:rPr>
        <w:t>«</w:t>
      </w:r>
      <w:r w:rsidR="00071938" w:rsidRPr="003F2506">
        <w:rPr>
          <w:sz w:val="28"/>
          <w:szCs w:val="28"/>
        </w:rPr>
        <w:t xml:space="preserve">в сумме </w:t>
      </w:r>
      <w:r w:rsidR="000D2611">
        <w:rPr>
          <w:sz w:val="28"/>
          <w:szCs w:val="28"/>
        </w:rPr>
        <w:t>949 170,5</w:t>
      </w:r>
      <w:r w:rsidR="002A2063" w:rsidRPr="003F2506">
        <w:rPr>
          <w:sz w:val="28"/>
          <w:szCs w:val="28"/>
        </w:rPr>
        <w:t xml:space="preserve"> </w:t>
      </w:r>
      <w:r w:rsidR="00071938" w:rsidRPr="003F2506">
        <w:rPr>
          <w:sz w:val="28"/>
          <w:szCs w:val="28"/>
        </w:rPr>
        <w:t>тыс. рублей</w:t>
      </w:r>
      <w:r w:rsidR="00A374DA" w:rsidRPr="003F2506">
        <w:rPr>
          <w:sz w:val="28"/>
          <w:szCs w:val="28"/>
        </w:rPr>
        <w:t>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1B74E2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1B74E2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884282">
        <w:rPr>
          <w:sz w:val="28"/>
          <w:szCs w:val="28"/>
        </w:rPr>
        <w:t>21 456 415,5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3F2506">
        <w:rPr>
          <w:sz w:val="28"/>
          <w:szCs w:val="28"/>
        </w:rPr>
        <w:t>21</w:t>
      </w:r>
      <w:r w:rsidR="001B74E2">
        <w:rPr>
          <w:sz w:val="28"/>
          <w:szCs w:val="28"/>
        </w:rPr>
        <w:t> 538 286,1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1B74E2" w:rsidRDefault="001B74E2" w:rsidP="001B74E2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19 099 930,7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19 104 900,0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1B74E2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1B74E2">
        <w:rPr>
          <w:sz w:val="28"/>
          <w:szCs w:val="28"/>
        </w:rPr>
        <w:t>:</w:t>
      </w:r>
    </w:p>
    <w:p w:rsidR="00BB5325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884282">
        <w:rPr>
          <w:sz w:val="28"/>
          <w:szCs w:val="28"/>
        </w:rPr>
        <w:t>21 415 367,5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3F2506">
        <w:rPr>
          <w:sz w:val="28"/>
          <w:szCs w:val="28"/>
        </w:rPr>
        <w:t>21</w:t>
      </w:r>
      <w:r w:rsidR="001B74E2">
        <w:rPr>
          <w:sz w:val="28"/>
          <w:szCs w:val="28"/>
        </w:rPr>
        <w:t> </w:t>
      </w:r>
      <w:r w:rsidR="003F2506">
        <w:rPr>
          <w:sz w:val="28"/>
          <w:szCs w:val="28"/>
        </w:rPr>
        <w:t>4</w:t>
      </w:r>
      <w:r w:rsidR="001B74E2">
        <w:rPr>
          <w:sz w:val="28"/>
          <w:szCs w:val="28"/>
        </w:rPr>
        <w:t>97 238,1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CE5252" w:rsidRPr="00FE6CF9" w:rsidRDefault="00CE5252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19 016 930,7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19 021 900,0 </w:t>
      </w:r>
      <w:r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3F2506" w:rsidRPr="00FE6CF9" w:rsidRDefault="003F2506" w:rsidP="003F250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</w:t>
      </w:r>
      <w:r w:rsidRPr="00FE6CF9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 xml:space="preserve">5 723 944,9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 </w:t>
      </w:r>
      <w:r>
        <w:rPr>
          <w:sz w:val="28"/>
          <w:szCs w:val="28"/>
        </w:rPr>
        <w:t xml:space="preserve">5 754 681,0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84282">
        <w:rPr>
          <w:sz w:val="28"/>
          <w:szCs w:val="28"/>
        </w:rPr>
        <w:t>15 865 079,3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3F2506">
        <w:rPr>
          <w:sz w:val="28"/>
          <w:szCs w:val="28"/>
        </w:rPr>
        <w:t>1</w:t>
      </w:r>
      <w:r w:rsidR="00237838">
        <w:rPr>
          <w:sz w:val="28"/>
          <w:szCs w:val="28"/>
        </w:rPr>
        <w:t>6 391 774,</w:t>
      </w:r>
      <w:r w:rsidR="00247457">
        <w:rPr>
          <w:sz w:val="28"/>
          <w:szCs w:val="28"/>
        </w:rPr>
        <w:t>2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>1</w:t>
      </w:r>
      <w:r w:rsidR="00884282">
        <w:rPr>
          <w:sz w:val="28"/>
          <w:szCs w:val="28"/>
        </w:rPr>
        <w:t xml:space="preserve">5 873 979,3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3F2506">
        <w:rPr>
          <w:sz w:val="28"/>
          <w:szCs w:val="28"/>
        </w:rPr>
        <w:t>1</w:t>
      </w:r>
      <w:r w:rsidR="00237838">
        <w:rPr>
          <w:sz w:val="28"/>
          <w:szCs w:val="28"/>
        </w:rPr>
        <w:t>7 027</w:t>
      </w:r>
      <w:r w:rsidR="00247457">
        <w:rPr>
          <w:sz w:val="28"/>
          <w:szCs w:val="28"/>
        </w:rPr>
        <w:t> </w:t>
      </w:r>
      <w:r w:rsidR="00237838">
        <w:rPr>
          <w:sz w:val="28"/>
          <w:szCs w:val="28"/>
        </w:rPr>
        <w:t>19</w:t>
      </w:r>
      <w:r w:rsidR="00247457">
        <w:rPr>
          <w:sz w:val="28"/>
          <w:szCs w:val="28"/>
        </w:rPr>
        <w:t>2,9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37838" w:rsidRDefault="009E4EB0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674AD" w:rsidRPr="00C674AD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237838" w:rsidRDefault="00237838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A82ACB" w:rsidRDefault="00A82ACB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</w:t>
      </w:r>
      <w:r w:rsidR="00884282">
        <w:rPr>
          <w:sz w:val="28"/>
          <w:szCs w:val="28"/>
        </w:rPr>
        <w:t>4</w:t>
      </w:r>
      <w:r w:rsidR="00237838">
        <w:rPr>
          <w:sz w:val="28"/>
          <w:szCs w:val="28"/>
        </w:rPr>
        <w:t> </w:t>
      </w:r>
      <w:r w:rsidR="00884282">
        <w:rPr>
          <w:sz w:val="28"/>
          <w:szCs w:val="28"/>
        </w:rPr>
        <w:t>4</w:t>
      </w:r>
      <w:r w:rsidR="00237838">
        <w:rPr>
          <w:sz w:val="28"/>
          <w:szCs w:val="28"/>
        </w:rPr>
        <w:t>56 058,6</w:t>
      </w:r>
      <w:r w:rsidR="00884282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3F2506">
        <w:rPr>
          <w:sz w:val="28"/>
          <w:szCs w:val="28"/>
        </w:rPr>
        <w:t>14</w:t>
      </w:r>
      <w:r w:rsidR="00237838">
        <w:rPr>
          <w:sz w:val="28"/>
          <w:szCs w:val="28"/>
        </w:rPr>
        <w:t> 513 231,1</w:t>
      </w:r>
      <w:r w:rsidRPr="003012C3">
        <w:rPr>
          <w:sz w:val="28"/>
          <w:szCs w:val="28"/>
        </w:rPr>
        <w:t xml:space="preserve"> тыс. рублей»;</w:t>
      </w:r>
    </w:p>
    <w:p w:rsidR="00237838" w:rsidRDefault="00237838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11 690 738,8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11 695 708,1</w:t>
      </w:r>
      <w:r w:rsidRPr="003012C3">
        <w:rPr>
          <w:sz w:val="28"/>
          <w:szCs w:val="28"/>
        </w:rPr>
        <w:t xml:space="preserve"> тыс. рублей»;</w:t>
      </w:r>
    </w:p>
    <w:p w:rsidR="00AD477B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:rsidR="00AD477B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14 464 958,6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14 546 829,2</w:t>
      </w:r>
      <w:r w:rsidRPr="003012C3">
        <w:rPr>
          <w:sz w:val="28"/>
          <w:szCs w:val="28"/>
        </w:rPr>
        <w:t xml:space="preserve"> тыс. рублей»;</w:t>
      </w:r>
    </w:p>
    <w:p w:rsidR="00AD477B" w:rsidRPr="003012C3" w:rsidRDefault="00AD477B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11 699 638,8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>11 704 608,1</w:t>
      </w:r>
      <w:r w:rsidRPr="003012C3">
        <w:rPr>
          <w:sz w:val="28"/>
          <w:szCs w:val="28"/>
        </w:rPr>
        <w:t xml:space="preserve"> тыс. рублей»;</w:t>
      </w:r>
    </w:p>
    <w:p w:rsidR="00FF43A9" w:rsidRDefault="00FF43A9" w:rsidP="007C5EFA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84282">
        <w:rPr>
          <w:sz w:val="28"/>
          <w:szCs w:val="28"/>
        </w:rPr>
        <w:t xml:space="preserve">в части 1 </w:t>
      </w:r>
      <w:r w:rsidR="00CC4EFA" w:rsidRPr="00884282">
        <w:rPr>
          <w:sz w:val="28"/>
          <w:szCs w:val="28"/>
        </w:rPr>
        <w:t xml:space="preserve">статьи </w:t>
      </w:r>
      <w:r w:rsidR="00867AED" w:rsidRPr="00884282">
        <w:rPr>
          <w:sz w:val="28"/>
          <w:szCs w:val="28"/>
        </w:rPr>
        <w:t>6</w:t>
      </w:r>
      <w:r w:rsidR="00884282">
        <w:rPr>
          <w:sz w:val="28"/>
          <w:szCs w:val="28"/>
        </w:rPr>
        <w:t xml:space="preserve"> </w:t>
      </w:r>
      <w:r w:rsidRPr="00884282">
        <w:rPr>
          <w:sz w:val="28"/>
          <w:szCs w:val="28"/>
        </w:rPr>
        <w:t xml:space="preserve">слова «в сумме </w:t>
      </w:r>
      <w:r w:rsidR="00884282" w:rsidRPr="00884282">
        <w:rPr>
          <w:sz w:val="28"/>
          <w:szCs w:val="28"/>
        </w:rPr>
        <w:t>3 033 417,8</w:t>
      </w:r>
      <w:r w:rsidR="00903F54" w:rsidRPr="00884282">
        <w:rPr>
          <w:sz w:val="28"/>
          <w:szCs w:val="28"/>
        </w:rPr>
        <w:t xml:space="preserve"> </w:t>
      </w:r>
      <w:r w:rsidR="00E62EA4" w:rsidRPr="00884282">
        <w:rPr>
          <w:sz w:val="28"/>
          <w:szCs w:val="28"/>
        </w:rPr>
        <w:t xml:space="preserve">тыс. рублей» заменить </w:t>
      </w:r>
      <w:r w:rsidRPr="00884282">
        <w:rPr>
          <w:sz w:val="28"/>
          <w:szCs w:val="28"/>
        </w:rPr>
        <w:t xml:space="preserve">словами «в сумме </w:t>
      </w:r>
      <w:r w:rsidR="000D42E8">
        <w:rPr>
          <w:sz w:val="28"/>
          <w:szCs w:val="28"/>
        </w:rPr>
        <w:t>3 317 634,2</w:t>
      </w:r>
      <w:r w:rsidR="00903F54" w:rsidRPr="00884282">
        <w:rPr>
          <w:sz w:val="28"/>
          <w:szCs w:val="28"/>
        </w:rPr>
        <w:t xml:space="preserve"> </w:t>
      </w:r>
      <w:r w:rsidRPr="00884282">
        <w:rPr>
          <w:sz w:val="28"/>
          <w:szCs w:val="28"/>
        </w:rPr>
        <w:t>тыс. рублей»;</w:t>
      </w:r>
      <w:bookmarkStart w:id="0" w:name="_GoBack"/>
      <w:bookmarkEnd w:id="0"/>
    </w:p>
    <w:p w:rsidR="00AF4706" w:rsidRP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706">
        <w:rPr>
          <w:sz w:val="28"/>
          <w:szCs w:val="28"/>
        </w:rPr>
        <w:t>в статье 8</w:t>
      </w:r>
      <w:r w:rsidR="00155E3A">
        <w:rPr>
          <w:sz w:val="28"/>
          <w:szCs w:val="28"/>
        </w:rPr>
        <w:t>:</w:t>
      </w:r>
    </w:p>
    <w:p w:rsidR="00BB615F" w:rsidRDefault="00155E3A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B615F">
        <w:rPr>
          <w:sz w:val="28"/>
          <w:szCs w:val="28"/>
        </w:rPr>
        <w:t xml:space="preserve">в части </w:t>
      </w:r>
      <w:r w:rsidR="00AA2C07">
        <w:rPr>
          <w:sz w:val="28"/>
          <w:szCs w:val="28"/>
        </w:rPr>
        <w:t>2</w:t>
      </w:r>
      <w:r w:rsidR="00BB615F">
        <w:rPr>
          <w:sz w:val="28"/>
          <w:szCs w:val="28"/>
        </w:rPr>
        <w:t>:</w:t>
      </w:r>
    </w:p>
    <w:p w:rsidR="00BB615F" w:rsidRPr="00583A08" w:rsidRDefault="00BB615F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слова «в сумме </w:t>
      </w:r>
      <w:r w:rsidR="00AA2C07">
        <w:rPr>
          <w:sz w:val="28"/>
          <w:szCs w:val="28"/>
        </w:rPr>
        <w:t>1 727 273,3</w:t>
      </w:r>
      <w:r w:rsidRPr="00583A08">
        <w:rPr>
          <w:sz w:val="28"/>
          <w:szCs w:val="28"/>
        </w:rPr>
        <w:t xml:space="preserve"> тыс. рублей» заменить словами «в сумме </w:t>
      </w:r>
      <w:r w:rsidR="006968BF">
        <w:rPr>
          <w:sz w:val="28"/>
          <w:szCs w:val="28"/>
        </w:rPr>
        <w:t>2</w:t>
      </w:r>
      <w:r w:rsidR="006D4AE1">
        <w:rPr>
          <w:sz w:val="28"/>
          <w:szCs w:val="28"/>
        </w:rPr>
        <w:t> 816 224,</w:t>
      </w:r>
      <w:r w:rsidR="00247457">
        <w:rPr>
          <w:sz w:val="28"/>
          <w:szCs w:val="28"/>
        </w:rPr>
        <w:t>0</w:t>
      </w:r>
      <w:r w:rsidR="006D4AE1">
        <w:rPr>
          <w:sz w:val="28"/>
          <w:szCs w:val="28"/>
        </w:rPr>
        <w:t xml:space="preserve"> </w:t>
      </w:r>
      <w:r w:rsidRPr="00583A08">
        <w:rPr>
          <w:sz w:val="28"/>
          <w:szCs w:val="28"/>
        </w:rPr>
        <w:t>тыс. рублей»;</w:t>
      </w:r>
    </w:p>
    <w:p w:rsidR="00BB615F" w:rsidRDefault="00BB615F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>слова «в сумме 1</w:t>
      </w:r>
      <w:r w:rsidR="00AA2C07">
        <w:rPr>
          <w:sz w:val="28"/>
          <w:szCs w:val="28"/>
        </w:rPr>
        <w:t> 590 866,2</w:t>
      </w:r>
      <w:r w:rsidRPr="00583A08">
        <w:rPr>
          <w:sz w:val="28"/>
          <w:szCs w:val="28"/>
        </w:rPr>
        <w:t xml:space="preserve"> тыс. рублей» заменить словами «в сумме </w:t>
      </w:r>
      <w:r w:rsidR="006968BF">
        <w:rPr>
          <w:sz w:val="28"/>
          <w:szCs w:val="28"/>
        </w:rPr>
        <w:t xml:space="preserve">           1</w:t>
      </w:r>
      <w:r w:rsidR="00613D99">
        <w:rPr>
          <w:sz w:val="28"/>
          <w:szCs w:val="28"/>
        </w:rPr>
        <w:t> </w:t>
      </w:r>
      <w:r w:rsidR="006968BF">
        <w:rPr>
          <w:sz w:val="28"/>
          <w:szCs w:val="28"/>
        </w:rPr>
        <w:t>6</w:t>
      </w:r>
      <w:r w:rsidR="00613D99">
        <w:rPr>
          <w:sz w:val="28"/>
          <w:szCs w:val="28"/>
        </w:rPr>
        <w:t>73 248</w:t>
      </w:r>
      <w:r w:rsidR="006968BF">
        <w:rPr>
          <w:sz w:val="28"/>
          <w:szCs w:val="28"/>
        </w:rPr>
        <w:t xml:space="preserve">,0 </w:t>
      </w:r>
      <w:r w:rsidRPr="00583A08">
        <w:rPr>
          <w:sz w:val="28"/>
          <w:szCs w:val="28"/>
        </w:rPr>
        <w:t>тыс. рублей»;</w:t>
      </w:r>
    </w:p>
    <w:p w:rsidR="00AA2C07" w:rsidRPr="00583A08" w:rsidRDefault="00AA2C07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950 421,5</w:t>
      </w:r>
      <w:r w:rsidRPr="00583A08">
        <w:rPr>
          <w:sz w:val="28"/>
          <w:szCs w:val="28"/>
        </w:rPr>
        <w:t xml:space="preserve"> тыс. рублей» заменить словами «в сумме </w:t>
      </w:r>
      <w:r w:rsidR="006968BF">
        <w:rPr>
          <w:sz w:val="28"/>
          <w:szCs w:val="28"/>
        </w:rPr>
        <w:t>95</w:t>
      </w:r>
      <w:r w:rsidR="00613D99">
        <w:rPr>
          <w:sz w:val="28"/>
          <w:szCs w:val="28"/>
        </w:rPr>
        <w:t>5 384,8</w:t>
      </w:r>
      <w:r w:rsidRPr="00583A08">
        <w:rPr>
          <w:color w:val="FF0000"/>
          <w:sz w:val="28"/>
          <w:szCs w:val="28"/>
        </w:rPr>
        <w:t xml:space="preserve"> </w:t>
      </w:r>
      <w:r w:rsidRPr="00583A08">
        <w:rPr>
          <w:sz w:val="28"/>
          <w:szCs w:val="28"/>
        </w:rPr>
        <w:t>тыс. рублей»;</w:t>
      </w:r>
    </w:p>
    <w:p w:rsidR="00BB615F" w:rsidRPr="00583A08" w:rsidRDefault="00155E3A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б) </w:t>
      </w:r>
      <w:r w:rsidR="00BB615F" w:rsidRPr="00583A08">
        <w:rPr>
          <w:sz w:val="28"/>
          <w:szCs w:val="28"/>
        </w:rPr>
        <w:t>в части 4:</w:t>
      </w:r>
    </w:p>
    <w:p w:rsidR="00BB615F" w:rsidRDefault="00BB615F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слова «в сумме </w:t>
      </w:r>
      <w:r w:rsidR="00AA2C07">
        <w:rPr>
          <w:sz w:val="28"/>
          <w:szCs w:val="28"/>
        </w:rPr>
        <w:t>456 132,2</w:t>
      </w:r>
      <w:r w:rsidRPr="00583A08">
        <w:rPr>
          <w:sz w:val="28"/>
          <w:szCs w:val="28"/>
        </w:rPr>
        <w:t xml:space="preserve"> тыс. рублей» заменить словами «в сумме </w:t>
      </w:r>
      <w:r w:rsidR="006D4AE1">
        <w:rPr>
          <w:sz w:val="28"/>
          <w:szCs w:val="28"/>
        </w:rPr>
        <w:t>552 008,3</w:t>
      </w:r>
      <w:r w:rsidRPr="00583A08">
        <w:rPr>
          <w:color w:val="FF0000"/>
          <w:sz w:val="28"/>
          <w:szCs w:val="28"/>
        </w:rPr>
        <w:t xml:space="preserve"> </w:t>
      </w:r>
      <w:r w:rsidRPr="00583A08">
        <w:rPr>
          <w:sz w:val="28"/>
          <w:szCs w:val="28"/>
        </w:rPr>
        <w:t>тыс. рублей»;</w:t>
      </w:r>
    </w:p>
    <w:p w:rsidR="00AA2C07" w:rsidRDefault="00AA2C07" w:rsidP="00BB615F">
      <w:pPr>
        <w:ind w:firstLine="720"/>
        <w:jc w:val="both"/>
        <w:rPr>
          <w:sz w:val="28"/>
          <w:szCs w:val="28"/>
        </w:rPr>
      </w:pPr>
      <w:r w:rsidRPr="00583A08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483 300,7</w:t>
      </w:r>
      <w:r w:rsidRPr="00583A08">
        <w:rPr>
          <w:sz w:val="28"/>
          <w:szCs w:val="28"/>
        </w:rPr>
        <w:t xml:space="preserve"> тыс. рублей» заменить словами «в сумме </w:t>
      </w:r>
      <w:r w:rsidR="006968BF">
        <w:rPr>
          <w:sz w:val="28"/>
          <w:szCs w:val="28"/>
        </w:rPr>
        <w:t>474 131,9</w:t>
      </w:r>
      <w:r w:rsidRPr="00583A08">
        <w:rPr>
          <w:color w:val="FF0000"/>
          <w:sz w:val="28"/>
          <w:szCs w:val="28"/>
        </w:rPr>
        <w:t xml:space="preserve"> </w:t>
      </w:r>
      <w:r w:rsidRPr="00583A08">
        <w:rPr>
          <w:sz w:val="28"/>
          <w:szCs w:val="28"/>
        </w:rPr>
        <w:t>тыс. рублей»;</w:t>
      </w:r>
    </w:p>
    <w:p w:rsidR="00171C91" w:rsidRDefault="00171C91" w:rsidP="00171C9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части 6 статьи 9:</w:t>
      </w:r>
    </w:p>
    <w:p w:rsidR="00171C91" w:rsidRDefault="00171C91" w:rsidP="00171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2B1676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</w:t>
      </w:r>
      <w:r>
        <w:rPr>
          <w:rFonts w:ascii="Times New Roman" w:hAnsi="Times New Roman" w:cs="Times New Roman"/>
          <w:sz w:val="28"/>
          <w:szCs w:val="28"/>
        </w:rPr>
        <w:t>» заменить словами «муниципальных образований в Республике Алтай»;</w:t>
      </w:r>
    </w:p>
    <w:p w:rsidR="006968BF" w:rsidRPr="00912DC7" w:rsidRDefault="00171C91" w:rsidP="00912DC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«муниципального района</w:t>
      </w:r>
      <w:r w:rsidRPr="002B1676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>
        <w:rPr>
          <w:rFonts w:ascii="Times New Roman" w:hAnsi="Times New Roman" w:cs="Times New Roman"/>
          <w:sz w:val="28"/>
          <w:szCs w:val="28"/>
        </w:rPr>
        <w:t>» заменить словами «муниципальных образований в Республике Алтай»;</w:t>
      </w:r>
    </w:p>
    <w:p w:rsidR="0038149E" w:rsidRPr="0038149E" w:rsidRDefault="0038149E" w:rsidP="0038149E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38149E">
        <w:rPr>
          <w:sz w:val="28"/>
          <w:szCs w:val="28"/>
        </w:rPr>
        <w:t>в статье 13:</w:t>
      </w:r>
    </w:p>
    <w:p w:rsidR="0038149E" w:rsidRDefault="008E4955" w:rsidP="00EF56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1D2F26">
        <w:rPr>
          <w:sz w:val="28"/>
          <w:szCs w:val="28"/>
        </w:rPr>
        <w:t>в части 1:</w:t>
      </w:r>
    </w:p>
    <w:p w:rsidR="001A40F1" w:rsidRDefault="001A40F1" w:rsidP="001A40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словами «в объеме неполного использования бюджетных ассигнований Дорожного фонда Республики Алтай на 2019 год»;</w:t>
      </w:r>
    </w:p>
    <w:p w:rsidR="001A40F1" w:rsidRDefault="001A40F1" w:rsidP="001A40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дополнить словами «в объеме, не превышающем сумму остатка </w:t>
      </w:r>
      <w:r w:rsidR="00912DC7">
        <w:rPr>
          <w:sz w:val="28"/>
          <w:szCs w:val="28"/>
        </w:rPr>
        <w:t>неиспользованных бюджетных ассигнований на указанные цели»;</w:t>
      </w:r>
    </w:p>
    <w:p w:rsidR="001D2F26" w:rsidRDefault="00705392" w:rsidP="00912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1D2F26">
        <w:rPr>
          <w:sz w:val="28"/>
          <w:szCs w:val="28"/>
        </w:rPr>
        <w:t xml:space="preserve"> дополнить словами «на цели,</w:t>
      </w:r>
      <w:r w:rsidR="00912DC7">
        <w:rPr>
          <w:sz w:val="28"/>
          <w:szCs w:val="28"/>
        </w:rPr>
        <w:t xml:space="preserve"> предусмотренные решениями уполномоченных органов государственных (муниципальных) организаций при предоставлении безвозмездных поступлений, в объеме, не превышающем сумму остатка неиспользованных бюджетных ассигнований на указанные цели</w:t>
      </w:r>
      <w:r w:rsidR="001D2F26">
        <w:rPr>
          <w:sz w:val="28"/>
          <w:szCs w:val="28"/>
        </w:rPr>
        <w:t>»;</w:t>
      </w:r>
    </w:p>
    <w:p w:rsidR="001D2F26" w:rsidRDefault="001D2F26" w:rsidP="00EF56B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пунктами </w:t>
      </w:r>
      <w:r w:rsidR="0070539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704D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05392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1D2F26" w:rsidRPr="001D2F26" w:rsidRDefault="00705392" w:rsidP="001D2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1D2F26" w:rsidRPr="001D2F26">
        <w:rPr>
          <w:sz w:val="28"/>
          <w:szCs w:val="28"/>
        </w:rPr>
        <w:t>) в объеме не более одной двенадцатой общего объема расходов республиканского бюджета текущего финансового года на покрытие временных кассовых разрывов, возникающих в ходе исполнения республиканского бюджета в текущем финансовом году;</w:t>
      </w:r>
    </w:p>
    <w:p w:rsidR="001D2F26" w:rsidRPr="001D2F26" w:rsidRDefault="00705392" w:rsidP="001D2F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D2F26" w:rsidRPr="001D2F26">
        <w:rPr>
          <w:bCs/>
          <w:sz w:val="28"/>
          <w:szCs w:val="28"/>
        </w:rPr>
        <w:t>)</w:t>
      </w:r>
      <w:r w:rsidR="006968BF" w:rsidRPr="006968BF">
        <w:rPr>
          <w:sz w:val="28"/>
          <w:szCs w:val="28"/>
        </w:rPr>
        <w:t xml:space="preserve"> </w:t>
      </w:r>
      <w:r w:rsidR="006968BF" w:rsidRPr="002B1676">
        <w:rPr>
          <w:sz w:val="28"/>
          <w:szCs w:val="28"/>
        </w:rPr>
        <w:t>на предоставление из республиканского бюджета бюджетам муниципальных образований</w:t>
      </w:r>
      <w:r w:rsidR="006968BF">
        <w:rPr>
          <w:sz w:val="28"/>
          <w:szCs w:val="28"/>
        </w:rPr>
        <w:t xml:space="preserve"> в Республике Алтай</w:t>
      </w:r>
      <w:r w:rsidR="006968BF" w:rsidRPr="002B1676">
        <w:rPr>
          <w:sz w:val="28"/>
          <w:szCs w:val="28"/>
        </w:rPr>
        <w:t xml:space="preserve"> субсидий, субвенций и иных межбюджетных трансфертов, имеющих целевое назначение, предоставление которых в 2019 году осуществлялось в пределах суммы, необходимой для оплаты денежных обязательств получателей средств бюджета муниципального образования,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</w:t>
      </w:r>
      <w:r w:rsidR="001D2F26" w:rsidRPr="001D2F26">
        <w:rPr>
          <w:bCs/>
          <w:sz w:val="28"/>
          <w:szCs w:val="28"/>
        </w:rPr>
        <w:t>.</w:t>
      </w:r>
      <w:r w:rsidR="001D2F26">
        <w:rPr>
          <w:bCs/>
          <w:sz w:val="28"/>
          <w:szCs w:val="28"/>
        </w:rPr>
        <w:t>»;</w:t>
      </w:r>
    </w:p>
    <w:p w:rsidR="001D2F26" w:rsidRDefault="008E4955" w:rsidP="001D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D2F26">
        <w:rPr>
          <w:sz w:val="28"/>
          <w:szCs w:val="28"/>
        </w:rPr>
        <w:t>в части 2 слова «экономического раз</w:t>
      </w:r>
      <w:r w:rsidR="00C902EC">
        <w:rPr>
          <w:sz w:val="28"/>
          <w:szCs w:val="28"/>
        </w:rPr>
        <w:t>вития и имущественных отношений» заменить словами «природных ресурсов, экологии и туризма»;</w:t>
      </w:r>
    </w:p>
    <w:p w:rsidR="00F454A1" w:rsidRDefault="008E4955" w:rsidP="001D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454A1">
        <w:rPr>
          <w:sz w:val="28"/>
          <w:szCs w:val="28"/>
        </w:rPr>
        <w:t>в части 5;</w:t>
      </w:r>
    </w:p>
    <w:p w:rsidR="002E526A" w:rsidRDefault="002E526A" w:rsidP="001D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5 после слов «бюджетной системы Российской Федерации</w:t>
      </w:r>
      <w:r w:rsidR="00FF6081">
        <w:rPr>
          <w:sz w:val="28"/>
          <w:szCs w:val="28"/>
        </w:rPr>
        <w:t>,</w:t>
      </w:r>
      <w:r>
        <w:rPr>
          <w:sz w:val="28"/>
          <w:szCs w:val="28"/>
        </w:rPr>
        <w:t>» дополнить словами «а также безвозмездных поступлений от юридических лиц,»;</w:t>
      </w:r>
    </w:p>
    <w:p w:rsidR="00F454A1" w:rsidRPr="00EF56B2" w:rsidRDefault="00F454A1" w:rsidP="001D2F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11 дополнить словами «, включая организацию содействия проведению общероссийского голосования по вопросу</w:t>
      </w:r>
      <w:r w:rsidR="000D2924">
        <w:rPr>
          <w:sz w:val="28"/>
          <w:szCs w:val="28"/>
        </w:rPr>
        <w:t xml:space="preserve"> одобрения изменений в Конституцию Российской </w:t>
      </w:r>
      <w:r w:rsidR="00C82DC1">
        <w:rPr>
          <w:sz w:val="28"/>
          <w:szCs w:val="28"/>
        </w:rPr>
        <w:t>Федерации;</w:t>
      </w:r>
      <w:r>
        <w:rPr>
          <w:sz w:val="28"/>
          <w:szCs w:val="28"/>
        </w:rPr>
        <w:t>»</w:t>
      </w:r>
      <w:r w:rsidR="00C82DC1">
        <w:rPr>
          <w:sz w:val="28"/>
          <w:szCs w:val="28"/>
        </w:rPr>
        <w:t>;</w:t>
      </w:r>
    </w:p>
    <w:p w:rsidR="00D14809" w:rsidRDefault="006968BF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9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2020</w:t>
      </w:r>
      <w:r w:rsidR="00D14809">
        <w:rPr>
          <w:sz w:val="28"/>
          <w:szCs w:val="28"/>
        </w:rPr>
        <w:t xml:space="preserve"> год и на плановый период 202</w:t>
      </w:r>
      <w:r w:rsidR="00C902EC">
        <w:rPr>
          <w:sz w:val="28"/>
          <w:szCs w:val="28"/>
        </w:rPr>
        <w:t>1</w:t>
      </w:r>
      <w:r w:rsidR="00D14809">
        <w:rPr>
          <w:sz w:val="28"/>
          <w:szCs w:val="28"/>
        </w:rPr>
        <w:t xml:space="preserve"> и 202</w:t>
      </w:r>
      <w:r w:rsidR="00C902EC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6968BF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2020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011F2D" w:rsidRDefault="006968B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C73" w:rsidRPr="001F532F">
        <w:rPr>
          <w:sz w:val="28"/>
          <w:szCs w:val="28"/>
        </w:rPr>
        <w:t xml:space="preserve">) </w:t>
      </w:r>
      <w:r w:rsidR="00E938A6" w:rsidRPr="001F532F">
        <w:rPr>
          <w:sz w:val="28"/>
          <w:szCs w:val="28"/>
        </w:rPr>
        <w:t>приложени</w:t>
      </w:r>
      <w:r w:rsidR="00425EC7">
        <w:rPr>
          <w:sz w:val="28"/>
          <w:szCs w:val="28"/>
        </w:rPr>
        <w:t>е 4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C902EC">
        <w:rPr>
          <w:sz w:val="28"/>
          <w:szCs w:val="28"/>
        </w:rPr>
        <w:t>3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C674AD" w:rsidRDefault="006968B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674AD">
        <w:rPr>
          <w:sz w:val="28"/>
          <w:szCs w:val="28"/>
        </w:rPr>
        <w:t xml:space="preserve">) в приложении 5 «Перечень главных администраторов источников финансирования дефицита республиканского бюджета» слова «Министерство экономического развития и имущественных отношений Республики Алтай» </w:t>
      </w:r>
      <w:r w:rsidR="00C674AD">
        <w:rPr>
          <w:sz w:val="28"/>
          <w:szCs w:val="28"/>
        </w:rPr>
        <w:lastRenderedPageBreak/>
        <w:t>заменить словами «Министерство экономического развития Республики Алтай»</w:t>
      </w:r>
      <w:r w:rsidR="00FF6081">
        <w:rPr>
          <w:sz w:val="28"/>
          <w:szCs w:val="28"/>
        </w:rPr>
        <w:t>;</w:t>
      </w:r>
    </w:p>
    <w:p w:rsidR="00425EC7" w:rsidRDefault="006968BF" w:rsidP="00E760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938A6" w:rsidRPr="002875C2">
        <w:rPr>
          <w:sz w:val="28"/>
          <w:szCs w:val="28"/>
        </w:rPr>
        <w:t>)</w:t>
      </w:r>
      <w:r w:rsidR="00425EC7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>приложени</w:t>
      </w:r>
      <w:r w:rsidR="00C902EC">
        <w:rPr>
          <w:sz w:val="28"/>
          <w:szCs w:val="28"/>
        </w:rPr>
        <w:t>е</w:t>
      </w:r>
      <w:r w:rsidR="00E938A6" w:rsidRPr="002875C2">
        <w:rPr>
          <w:sz w:val="28"/>
          <w:szCs w:val="28"/>
        </w:rPr>
        <w:t xml:space="preserve"> </w:t>
      </w:r>
      <w:r w:rsidR="00C902EC">
        <w:rPr>
          <w:sz w:val="28"/>
          <w:szCs w:val="28"/>
        </w:rPr>
        <w:t>6 «Нормативы распределения доходов между</w:t>
      </w:r>
      <w:r w:rsidR="00E760D8">
        <w:rPr>
          <w:sz w:val="28"/>
          <w:szCs w:val="28"/>
        </w:rPr>
        <w:t xml:space="preserve"> </w:t>
      </w:r>
      <w:r w:rsidR="00C902EC">
        <w:rPr>
          <w:sz w:val="28"/>
          <w:szCs w:val="28"/>
        </w:rPr>
        <w:t>республиканским</w:t>
      </w:r>
      <w:r w:rsidR="00E760D8">
        <w:rPr>
          <w:sz w:val="28"/>
          <w:szCs w:val="28"/>
        </w:rPr>
        <w:t xml:space="preserve"> бюджетом, бюджетом Территориального фонда обязательного медицинского страхования Республики Алтай и местными бюджетами в Республике Алтай на 2020 год и на плановый период 2021 и 2022 годов»</w:t>
      </w:r>
      <w:r w:rsidR="00E760D8" w:rsidRPr="00E760D8">
        <w:rPr>
          <w:sz w:val="28"/>
          <w:szCs w:val="28"/>
        </w:rPr>
        <w:t xml:space="preserve"> </w:t>
      </w:r>
      <w:r w:rsidR="00E760D8" w:rsidRPr="001F532F">
        <w:rPr>
          <w:sz w:val="28"/>
          <w:szCs w:val="28"/>
        </w:rPr>
        <w:t xml:space="preserve">изложить в редакции согласно приложению </w:t>
      </w:r>
      <w:r w:rsidR="00E760D8">
        <w:rPr>
          <w:sz w:val="28"/>
          <w:szCs w:val="28"/>
        </w:rPr>
        <w:t>4</w:t>
      </w:r>
      <w:r w:rsidR="00E760D8" w:rsidRPr="001F532F">
        <w:rPr>
          <w:sz w:val="28"/>
          <w:szCs w:val="28"/>
        </w:rPr>
        <w:t xml:space="preserve"> к настоящему Закону;</w:t>
      </w:r>
      <w:r w:rsidR="00E760D8">
        <w:rPr>
          <w:sz w:val="28"/>
          <w:szCs w:val="28"/>
        </w:rPr>
        <w:t xml:space="preserve"> </w:t>
      </w:r>
    </w:p>
    <w:p w:rsidR="00E938A6" w:rsidRDefault="008C3A91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C61">
        <w:rPr>
          <w:sz w:val="28"/>
          <w:szCs w:val="28"/>
        </w:rPr>
        <w:t>1</w:t>
      </w:r>
      <w:r w:rsidR="006968BF">
        <w:rPr>
          <w:sz w:val="28"/>
          <w:szCs w:val="28"/>
        </w:rPr>
        <w:t>2</w:t>
      </w:r>
      <w:r w:rsidRPr="00B67C61">
        <w:rPr>
          <w:sz w:val="28"/>
          <w:szCs w:val="28"/>
        </w:rPr>
        <w:t>) приложение 8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 xml:space="preserve">бюджетных ассигнований 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</w:t>
      </w:r>
      <w:r w:rsidR="00E760D8">
        <w:rPr>
          <w:sz w:val="28"/>
          <w:szCs w:val="28"/>
        </w:rPr>
        <w:t>20 год и на плановый период 2021 и 2022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A34A4E" w:rsidRDefault="00A34A4E" w:rsidP="00A34A4E">
      <w:pPr>
        <w:ind w:firstLine="720"/>
        <w:jc w:val="both"/>
        <w:rPr>
          <w:sz w:val="28"/>
          <w:szCs w:val="28"/>
        </w:rPr>
      </w:pPr>
      <w:r w:rsidRPr="00C65F75">
        <w:rPr>
          <w:sz w:val="28"/>
          <w:szCs w:val="28"/>
        </w:rPr>
        <w:t>1</w:t>
      </w:r>
      <w:r w:rsidR="006968BF">
        <w:rPr>
          <w:sz w:val="28"/>
          <w:szCs w:val="28"/>
        </w:rPr>
        <w:t>3</w:t>
      </w:r>
      <w:r w:rsidRPr="00C65F75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11</w:t>
      </w:r>
      <w:r w:rsidRPr="00C65F75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 бюджетных ассигнований, направляемых на государственную поддержку семьи и детей, на 2020 год</w:t>
      </w:r>
      <w:r w:rsidRPr="00C65F75">
        <w:rPr>
          <w:sz w:val="28"/>
          <w:szCs w:val="28"/>
        </w:rPr>
        <w:t>»</w:t>
      </w:r>
      <w:r w:rsidRPr="002875C2">
        <w:rPr>
          <w:sz w:val="28"/>
          <w:szCs w:val="28"/>
        </w:rPr>
        <w:t xml:space="preserve"> изложить в редакции согласно приложению </w:t>
      </w:r>
      <w:r w:rsidR="00DE592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875C2">
        <w:rPr>
          <w:sz w:val="28"/>
          <w:szCs w:val="28"/>
        </w:rPr>
        <w:t>к настоящему Закону;</w:t>
      </w:r>
    </w:p>
    <w:p w:rsidR="00E938A6" w:rsidRDefault="00011F2D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8BF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2020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DE5925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8BF">
        <w:rPr>
          <w:sz w:val="28"/>
          <w:szCs w:val="28"/>
        </w:rPr>
        <w:t>5</w:t>
      </w:r>
      <w:r w:rsidR="00403FE2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83257D"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83257D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DE5925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8BF">
        <w:rPr>
          <w:sz w:val="28"/>
          <w:szCs w:val="28"/>
        </w:rPr>
        <w:t>6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2020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DE5925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8BF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83257D">
        <w:rPr>
          <w:sz w:val="28"/>
          <w:szCs w:val="28"/>
        </w:rPr>
        <w:t>1</w:t>
      </w:r>
      <w:r w:rsidR="007E16BF">
        <w:rPr>
          <w:sz w:val="28"/>
          <w:szCs w:val="28"/>
        </w:rPr>
        <w:t xml:space="preserve"> и 202</w:t>
      </w:r>
      <w:r w:rsidR="0083257D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 w:rsidR="00DE5925"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8BF">
        <w:rPr>
          <w:sz w:val="28"/>
          <w:szCs w:val="28"/>
        </w:rPr>
        <w:t>8</w:t>
      </w:r>
      <w:r w:rsidR="00892D4C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2020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DE5925"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68BF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83257D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83257D">
        <w:rPr>
          <w:sz w:val="28"/>
          <w:szCs w:val="28"/>
        </w:rPr>
        <w:t>1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83257D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6968B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19</w:t>
      </w:r>
      <w:r w:rsidR="004F522B">
        <w:rPr>
          <w:sz w:val="28"/>
          <w:szCs w:val="28"/>
        </w:rPr>
        <w:t xml:space="preserve">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</w:t>
      </w:r>
      <w:r w:rsidR="004F522B">
        <w:rPr>
          <w:sz w:val="28"/>
          <w:szCs w:val="28"/>
        </w:rPr>
        <w:lastRenderedPageBreak/>
        <w:t>на 20</w:t>
      </w:r>
      <w:r w:rsidR="0083257D">
        <w:rPr>
          <w:sz w:val="28"/>
          <w:szCs w:val="28"/>
        </w:rPr>
        <w:t>20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83257D">
        <w:rPr>
          <w:sz w:val="28"/>
          <w:szCs w:val="28"/>
        </w:rPr>
        <w:t>1</w:t>
      </w:r>
      <w:r w:rsidR="004F522B">
        <w:rPr>
          <w:sz w:val="28"/>
          <w:szCs w:val="28"/>
        </w:rPr>
        <w:t xml:space="preserve"> и 202</w:t>
      </w:r>
      <w:r w:rsidR="0083257D"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DE5925">
        <w:rPr>
          <w:sz w:val="28"/>
          <w:szCs w:val="28"/>
        </w:rPr>
        <w:t>3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8BF">
        <w:rPr>
          <w:sz w:val="28"/>
          <w:szCs w:val="28"/>
        </w:rPr>
        <w:t>1</w:t>
      </w:r>
      <w:r w:rsidR="008B0ABA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0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</w:t>
      </w:r>
      <w:r w:rsidR="0083257D">
        <w:rPr>
          <w:sz w:val="28"/>
          <w:szCs w:val="28"/>
        </w:rPr>
        <w:t>тай), на 2020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2021 и 2022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DE5925"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4F522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8BF">
        <w:rPr>
          <w:sz w:val="28"/>
          <w:szCs w:val="28"/>
        </w:rPr>
        <w:t>2</w:t>
      </w:r>
      <w:r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20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DE5925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8BF">
        <w:rPr>
          <w:sz w:val="28"/>
          <w:szCs w:val="28"/>
        </w:rPr>
        <w:t>3</w:t>
      </w:r>
      <w:r w:rsidR="0069534C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83257D">
        <w:rPr>
          <w:sz w:val="28"/>
          <w:szCs w:val="28"/>
        </w:rPr>
        <w:t>1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DE5925">
        <w:rPr>
          <w:sz w:val="28"/>
          <w:szCs w:val="28"/>
        </w:rPr>
        <w:t>6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8BF">
        <w:rPr>
          <w:sz w:val="28"/>
          <w:szCs w:val="28"/>
        </w:rPr>
        <w:t>4</w:t>
      </w:r>
      <w:r w:rsidR="0069534C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83257D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E35BA0">
        <w:rPr>
          <w:sz w:val="28"/>
          <w:szCs w:val="28"/>
        </w:rPr>
        <w:t>7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8BF">
        <w:rPr>
          <w:sz w:val="28"/>
          <w:szCs w:val="28"/>
        </w:rPr>
        <w:t>5</w:t>
      </w:r>
      <w:r w:rsidR="002E556F">
        <w:rPr>
          <w:sz w:val="28"/>
          <w:szCs w:val="28"/>
        </w:rPr>
        <w:t>) приложение 2</w:t>
      </w:r>
      <w:r w:rsidR="0083257D">
        <w:rPr>
          <w:sz w:val="28"/>
          <w:szCs w:val="28"/>
        </w:rPr>
        <w:t>4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2020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18</w:t>
      </w:r>
      <w:r w:rsidR="00593004">
        <w:rPr>
          <w:sz w:val="28"/>
          <w:szCs w:val="28"/>
        </w:rPr>
        <w:t xml:space="preserve"> к настоящему Закону;</w:t>
      </w:r>
    </w:p>
    <w:p w:rsidR="00CD6608" w:rsidRDefault="00191502" w:rsidP="00CD6608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6968BF" w:rsidRPr="002E526A">
        <w:rPr>
          <w:sz w:val="28"/>
          <w:szCs w:val="28"/>
        </w:rPr>
        <w:t>6</w:t>
      </w:r>
      <w:r w:rsidRPr="002E526A">
        <w:rPr>
          <w:sz w:val="28"/>
          <w:szCs w:val="28"/>
        </w:rPr>
        <w:t>)</w:t>
      </w:r>
      <w:r w:rsidR="0059157B" w:rsidRPr="002E526A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27 «П</w:t>
      </w:r>
      <w:r w:rsidR="002E526A"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</w:t>
      </w:r>
      <w:r w:rsidR="002E526A">
        <w:rPr>
          <w:sz w:val="28"/>
          <w:szCs w:val="28"/>
        </w:rPr>
        <w:t>»</w:t>
      </w:r>
      <w:r w:rsidR="00CD6608">
        <w:rPr>
          <w:sz w:val="28"/>
          <w:szCs w:val="28"/>
        </w:rPr>
        <w:t xml:space="preserve"> </w:t>
      </w:r>
      <w:r w:rsidR="00CD6608" w:rsidRPr="00145BB6">
        <w:rPr>
          <w:sz w:val="28"/>
          <w:szCs w:val="28"/>
        </w:rPr>
        <w:t xml:space="preserve">изложить в редакции согласно приложению </w:t>
      </w:r>
      <w:r w:rsidR="00CD6608">
        <w:rPr>
          <w:sz w:val="28"/>
          <w:szCs w:val="28"/>
        </w:rPr>
        <w:t>19 к настоящему Закону.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В.Н. Тюлентин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2020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1E6C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571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93E9E" w:rsidRPr="00C93E9E" w:rsidRDefault="00C93E9E">
        <w:pPr>
          <w:pStyle w:val="af7"/>
          <w:rPr>
            <w:b w:val="0"/>
          </w:rPr>
        </w:pPr>
        <w:r w:rsidRPr="00C93E9E">
          <w:rPr>
            <w:b w:val="0"/>
          </w:rPr>
          <w:fldChar w:fldCharType="begin"/>
        </w:r>
        <w:r w:rsidRPr="00C93E9E">
          <w:rPr>
            <w:b w:val="0"/>
          </w:rPr>
          <w:instrText>PAGE   \* MERGEFORMAT</w:instrText>
        </w:r>
        <w:r w:rsidRPr="00C93E9E">
          <w:rPr>
            <w:b w:val="0"/>
          </w:rPr>
          <w:fldChar w:fldCharType="separate"/>
        </w:r>
        <w:r w:rsidR="00247457">
          <w:rPr>
            <w:b w:val="0"/>
            <w:noProof/>
          </w:rPr>
          <w:t>4</w:t>
        </w:r>
        <w:r w:rsidRPr="00C93E9E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7846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23BB8" w:rsidRDefault="00E46CB5">
        <w:pPr>
          <w:pStyle w:val="af7"/>
        </w:pPr>
        <w:r w:rsidRPr="00823BB8">
          <w:rPr>
            <w:b w:val="0"/>
            <w:sz w:val="24"/>
            <w:szCs w:val="24"/>
          </w:rPr>
          <w:fldChar w:fldCharType="begin"/>
        </w:r>
        <w:r w:rsidR="00823BB8" w:rsidRPr="00823BB8">
          <w:rPr>
            <w:b w:val="0"/>
            <w:sz w:val="24"/>
            <w:szCs w:val="24"/>
          </w:rPr>
          <w:instrText xml:space="preserve"> PAGE   \* MERGEFORMAT </w:instrText>
        </w:r>
        <w:r w:rsidRPr="00823BB8">
          <w:rPr>
            <w:b w:val="0"/>
            <w:sz w:val="24"/>
            <w:szCs w:val="24"/>
          </w:rPr>
          <w:fldChar w:fldCharType="separate"/>
        </w:r>
        <w:r w:rsidR="00247457">
          <w:rPr>
            <w:b w:val="0"/>
            <w:noProof/>
            <w:sz w:val="24"/>
            <w:szCs w:val="24"/>
          </w:rPr>
          <w:t>2</w:t>
        </w:r>
        <w:r w:rsidRPr="00823BB8">
          <w:rPr>
            <w:b w:val="0"/>
            <w:sz w:val="24"/>
            <w:szCs w:val="24"/>
          </w:rP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1C55"/>
    <w:rsid w:val="00011F2D"/>
    <w:rsid w:val="000126FD"/>
    <w:rsid w:val="00013CC2"/>
    <w:rsid w:val="000159B7"/>
    <w:rsid w:val="00021055"/>
    <w:rsid w:val="00022E70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6AD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5E3A"/>
    <w:rsid w:val="001560A7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6E06"/>
    <w:rsid w:val="001B74E2"/>
    <w:rsid w:val="001B77F3"/>
    <w:rsid w:val="001C0754"/>
    <w:rsid w:val="001C0A06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2929"/>
    <w:rsid w:val="0023675C"/>
    <w:rsid w:val="00237838"/>
    <w:rsid w:val="00240FA1"/>
    <w:rsid w:val="002440F9"/>
    <w:rsid w:val="00245D9D"/>
    <w:rsid w:val="00247457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13B9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25EC7"/>
    <w:rsid w:val="00436366"/>
    <w:rsid w:val="00436DDD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3D99"/>
    <w:rsid w:val="00615F98"/>
    <w:rsid w:val="00616010"/>
    <w:rsid w:val="00617AD5"/>
    <w:rsid w:val="006213A9"/>
    <w:rsid w:val="00621737"/>
    <w:rsid w:val="00621AB5"/>
    <w:rsid w:val="00623396"/>
    <w:rsid w:val="00624909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41CF"/>
    <w:rsid w:val="006B6E08"/>
    <w:rsid w:val="006C1230"/>
    <w:rsid w:val="006C2DF3"/>
    <w:rsid w:val="006C411E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507B6"/>
    <w:rsid w:val="008540DC"/>
    <w:rsid w:val="00862E46"/>
    <w:rsid w:val="00867AED"/>
    <w:rsid w:val="008716B1"/>
    <w:rsid w:val="0087252D"/>
    <w:rsid w:val="00872E4A"/>
    <w:rsid w:val="00874302"/>
    <w:rsid w:val="00876330"/>
    <w:rsid w:val="0087706E"/>
    <w:rsid w:val="00880C5F"/>
    <w:rsid w:val="00884282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2DC7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A2C07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67C61"/>
    <w:rsid w:val="00B70C00"/>
    <w:rsid w:val="00B725A9"/>
    <w:rsid w:val="00B746F8"/>
    <w:rsid w:val="00B74817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08"/>
    <w:rsid w:val="00CD6670"/>
    <w:rsid w:val="00CD71A8"/>
    <w:rsid w:val="00CE21B9"/>
    <w:rsid w:val="00CE34CF"/>
    <w:rsid w:val="00CE5252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587F"/>
    <w:rsid w:val="00E62EA4"/>
    <w:rsid w:val="00E66912"/>
    <w:rsid w:val="00E75F02"/>
    <w:rsid w:val="00E760D8"/>
    <w:rsid w:val="00E81FAA"/>
    <w:rsid w:val="00E90F49"/>
    <w:rsid w:val="00E91682"/>
    <w:rsid w:val="00E938A6"/>
    <w:rsid w:val="00E969EE"/>
    <w:rsid w:val="00EA01C3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EF56B2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6BFDF21B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B434-FE79-45B5-96A5-A209D690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10970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58</cp:revision>
  <cp:lastPrinted>2020-03-19T05:31:00Z</cp:lastPrinted>
  <dcterms:created xsi:type="dcterms:W3CDTF">2018-06-06T10:59:00Z</dcterms:created>
  <dcterms:modified xsi:type="dcterms:W3CDTF">2020-03-19T06:26:00Z</dcterms:modified>
</cp:coreProperties>
</file>