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89" w:rsidRPr="007D231E" w:rsidRDefault="00783102" w:rsidP="008B2D89">
      <w:pPr>
        <w:pStyle w:val="a3"/>
        <w:tabs>
          <w:tab w:val="left" w:pos="709"/>
        </w:tabs>
        <w:ind w:firstLine="709"/>
        <w:rPr>
          <w:b/>
          <w:i w:val="0"/>
        </w:rPr>
      </w:pPr>
      <w:r>
        <w:rPr>
          <w:b/>
          <w:i w:val="0"/>
        </w:rPr>
        <w:t xml:space="preserve"> </w:t>
      </w:r>
      <w:r w:rsidR="008B2D89" w:rsidRPr="007D231E">
        <w:rPr>
          <w:b/>
          <w:i w:val="0"/>
        </w:rPr>
        <w:t>ПОЯСНИТЕЛЬНАЯ ЗАПИСКА</w:t>
      </w:r>
    </w:p>
    <w:p w:rsidR="008B2D89" w:rsidRDefault="008B2D89" w:rsidP="008B2D89">
      <w:pPr>
        <w:pStyle w:val="a3"/>
        <w:ind w:firstLine="709"/>
        <w:rPr>
          <w:b/>
          <w:i w:val="0"/>
        </w:rPr>
      </w:pPr>
      <w:r w:rsidRPr="007D231E">
        <w:rPr>
          <w:b/>
          <w:i w:val="0"/>
        </w:rPr>
        <w:t xml:space="preserve">к проекту закона Республики Алтай «О внесении изменений в Закон Республики Алтай «О республиканском </w:t>
      </w:r>
      <w:r w:rsidR="00815C24">
        <w:rPr>
          <w:b/>
          <w:i w:val="0"/>
        </w:rPr>
        <w:t>бюджете Республики Алтай на 2020</w:t>
      </w:r>
      <w:r w:rsidRPr="007D231E">
        <w:rPr>
          <w:b/>
          <w:i w:val="0"/>
        </w:rPr>
        <w:t xml:space="preserve"> год</w:t>
      </w:r>
      <w:r w:rsidR="00515702">
        <w:rPr>
          <w:b/>
          <w:i w:val="0"/>
        </w:rPr>
        <w:t xml:space="preserve"> и на плановый период 202</w:t>
      </w:r>
      <w:r w:rsidR="0006719F">
        <w:rPr>
          <w:b/>
          <w:i w:val="0"/>
        </w:rPr>
        <w:t>1</w:t>
      </w:r>
      <w:r w:rsidR="00FF57B5">
        <w:rPr>
          <w:b/>
          <w:i w:val="0"/>
        </w:rPr>
        <w:t xml:space="preserve"> и 20</w:t>
      </w:r>
      <w:r w:rsidR="000F0FDC">
        <w:rPr>
          <w:b/>
          <w:i w:val="0"/>
        </w:rPr>
        <w:t>2</w:t>
      </w:r>
      <w:r w:rsidR="00815C24">
        <w:rPr>
          <w:b/>
          <w:i w:val="0"/>
        </w:rPr>
        <w:t>2</w:t>
      </w:r>
      <w:r w:rsidR="00FF57B5">
        <w:rPr>
          <w:b/>
          <w:i w:val="0"/>
        </w:rPr>
        <w:t xml:space="preserve"> годов</w:t>
      </w:r>
      <w:r w:rsidRPr="007D231E">
        <w:rPr>
          <w:b/>
          <w:i w:val="0"/>
        </w:rPr>
        <w:t>»</w:t>
      </w:r>
    </w:p>
    <w:p w:rsidR="000E649F" w:rsidRPr="007D231E" w:rsidRDefault="000E649F" w:rsidP="008B2D89">
      <w:pPr>
        <w:pStyle w:val="a3"/>
        <w:ind w:firstLine="709"/>
        <w:rPr>
          <w:b/>
          <w:i w:val="0"/>
        </w:rPr>
      </w:pPr>
    </w:p>
    <w:p w:rsidR="003570FA" w:rsidRDefault="008B2D89" w:rsidP="00F46625">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закона Республики Алтай «О внесении изменений в Закон Республики Алтай «О республиканском</w:t>
      </w:r>
      <w:r w:rsidR="00815C24">
        <w:rPr>
          <w:rFonts w:ascii="Times New Roman" w:hAnsi="Times New Roman" w:cs="Times New Roman"/>
          <w:sz w:val="28"/>
          <w:szCs w:val="28"/>
        </w:rPr>
        <w:t xml:space="preserve"> бюджете Республики Алтай на 2020</w:t>
      </w:r>
      <w:r w:rsidR="00697FCC">
        <w:rPr>
          <w:rFonts w:ascii="Times New Roman" w:hAnsi="Times New Roman" w:cs="Times New Roman"/>
          <w:sz w:val="28"/>
          <w:szCs w:val="28"/>
        </w:rPr>
        <w:t xml:space="preserve"> год</w:t>
      </w:r>
      <w:r w:rsidR="00515702">
        <w:rPr>
          <w:rFonts w:ascii="Times New Roman" w:hAnsi="Times New Roman" w:cs="Times New Roman"/>
          <w:sz w:val="28"/>
          <w:szCs w:val="28"/>
        </w:rPr>
        <w:t xml:space="preserve"> и на плановый период 202</w:t>
      </w:r>
      <w:r w:rsidR="00815C24">
        <w:rPr>
          <w:rFonts w:ascii="Times New Roman" w:hAnsi="Times New Roman" w:cs="Times New Roman"/>
          <w:sz w:val="28"/>
          <w:szCs w:val="28"/>
        </w:rPr>
        <w:t>1</w:t>
      </w:r>
      <w:r w:rsid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815C24">
        <w:rPr>
          <w:rFonts w:ascii="Times New Roman" w:hAnsi="Times New Roman" w:cs="Times New Roman"/>
          <w:sz w:val="28"/>
          <w:szCs w:val="28"/>
        </w:rPr>
        <w:t>2</w:t>
      </w:r>
      <w:r w:rsidR="00FF57B5">
        <w:rPr>
          <w:rFonts w:ascii="Times New Roman" w:hAnsi="Times New Roman" w:cs="Times New Roman"/>
          <w:sz w:val="28"/>
          <w:szCs w:val="28"/>
        </w:rPr>
        <w:t xml:space="preserve"> годов</w:t>
      </w:r>
      <w:r w:rsidR="00697FCC">
        <w:rPr>
          <w:rFonts w:ascii="Times New Roman" w:hAnsi="Times New Roman" w:cs="Times New Roman"/>
          <w:sz w:val="28"/>
          <w:szCs w:val="28"/>
        </w:rPr>
        <w:t xml:space="preserve">» (далее – проект закона) </w:t>
      </w:r>
      <w:r w:rsidRPr="00DC05A0">
        <w:rPr>
          <w:rFonts w:ascii="Times New Roman" w:hAnsi="Times New Roman" w:cs="Times New Roman"/>
          <w:sz w:val="28"/>
          <w:szCs w:val="28"/>
        </w:rPr>
        <w:t>вносится Главой Республики Алтай, Председателем Правительства Республики Алтай. Разработчиком 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3570FA" w:rsidRDefault="008B2D89" w:rsidP="00F46625">
      <w:pPr>
        <w:spacing w:after="0" w:line="240"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от 27 марта 1998 года № 3-44</w:t>
      </w:r>
      <w:r w:rsidR="005972E3">
        <w:rPr>
          <w:rFonts w:ascii="Times New Roman" w:hAnsi="Times New Roman" w:cs="Times New Roman"/>
          <w:sz w:val="28"/>
          <w:szCs w:val="28"/>
        </w:rPr>
        <w:t xml:space="preserve">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 xml:space="preserve">«О Государственном Собрании – Эл Курултай Республики Алтай», пункт 1 статьи 4 Закона Республики Алтай от 27 ноября 2007 года № 66-РЗ </w:t>
      </w:r>
      <w:r w:rsidR="005972E3">
        <w:rPr>
          <w:rFonts w:ascii="Times New Roman" w:hAnsi="Times New Roman" w:cs="Times New Roman"/>
          <w:sz w:val="28"/>
          <w:szCs w:val="28"/>
        </w:rPr>
        <w:t xml:space="preserve">                                            </w:t>
      </w:r>
      <w:r w:rsidRPr="00DC05A0">
        <w:rPr>
          <w:rFonts w:ascii="Times New Roman" w:hAnsi="Times New Roman" w:cs="Times New Roman"/>
          <w:sz w:val="28"/>
          <w:szCs w:val="28"/>
        </w:rPr>
        <w:t>«О бюджетно</w:t>
      </w:r>
      <w:r w:rsidR="003570FA">
        <w:rPr>
          <w:rFonts w:ascii="Times New Roman" w:hAnsi="Times New Roman" w:cs="Times New Roman"/>
          <w:sz w:val="28"/>
          <w:szCs w:val="28"/>
        </w:rPr>
        <w:t>м процессе в Республике Алтай».</w:t>
      </w:r>
    </w:p>
    <w:p w:rsidR="003570FA" w:rsidRDefault="006503CC" w:rsidP="00F466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F57B5" w:rsidRPr="00FF57B5">
        <w:rPr>
          <w:rFonts w:ascii="Times New Roman" w:hAnsi="Times New Roman" w:cs="Times New Roman"/>
          <w:sz w:val="28"/>
          <w:szCs w:val="28"/>
        </w:rPr>
        <w:t xml:space="preserve">несение изменений в Закон Республики Алтай «О республиканском бюджете Республики Алтай на </w:t>
      </w:r>
      <w:r w:rsidR="00815C24">
        <w:rPr>
          <w:rFonts w:ascii="Times New Roman" w:hAnsi="Times New Roman" w:cs="Times New Roman"/>
          <w:sz w:val="28"/>
          <w:szCs w:val="28"/>
        </w:rPr>
        <w:t>2020</w:t>
      </w:r>
      <w:r w:rsidR="00515702">
        <w:rPr>
          <w:rFonts w:ascii="Times New Roman" w:hAnsi="Times New Roman" w:cs="Times New Roman"/>
          <w:sz w:val="28"/>
          <w:szCs w:val="28"/>
        </w:rPr>
        <w:t xml:space="preserve"> год и на плановый период 202</w:t>
      </w:r>
      <w:r w:rsidR="00815C24">
        <w:rPr>
          <w:rFonts w:ascii="Times New Roman" w:hAnsi="Times New Roman" w:cs="Times New Roman"/>
          <w:sz w:val="28"/>
          <w:szCs w:val="28"/>
        </w:rPr>
        <w:t>1</w:t>
      </w:r>
      <w:r w:rsidR="00FF57B5" w:rsidRP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815C24">
        <w:rPr>
          <w:rFonts w:ascii="Times New Roman" w:hAnsi="Times New Roman" w:cs="Times New Roman"/>
          <w:sz w:val="28"/>
          <w:szCs w:val="28"/>
        </w:rPr>
        <w:t>2</w:t>
      </w:r>
      <w:r w:rsidR="00FF57B5" w:rsidRPr="00FF57B5">
        <w:rPr>
          <w:rFonts w:ascii="Times New Roman" w:hAnsi="Times New Roman" w:cs="Times New Roman"/>
          <w:sz w:val="28"/>
          <w:szCs w:val="28"/>
        </w:rPr>
        <w:t xml:space="preserve"> годов»</w:t>
      </w:r>
      <w:r w:rsidR="00F46625">
        <w:rPr>
          <w:rFonts w:ascii="Times New Roman" w:hAnsi="Times New Roman" w:cs="Times New Roman"/>
          <w:sz w:val="28"/>
          <w:szCs w:val="28"/>
        </w:rPr>
        <w:t xml:space="preserve"> (далее</w:t>
      </w:r>
      <w:r w:rsidR="002C05D6">
        <w:rPr>
          <w:rFonts w:ascii="Times New Roman" w:hAnsi="Times New Roman" w:cs="Times New Roman"/>
          <w:sz w:val="28"/>
          <w:szCs w:val="28"/>
        </w:rPr>
        <w:t xml:space="preserve"> </w:t>
      </w:r>
      <w:r w:rsidR="00F46625">
        <w:rPr>
          <w:rFonts w:ascii="Times New Roman" w:hAnsi="Times New Roman" w:cs="Times New Roman"/>
          <w:sz w:val="28"/>
          <w:szCs w:val="28"/>
        </w:rPr>
        <w:t>- Закон)</w:t>
      </w:r>
      <w:r w:rsidR="00FF57B5" w:rsidRPr="00FF57B5">
        <w:rPr>
          <w:rFonts w:ascii="Times New Roman" w:hAnsi="Times New Roman" w:cs="Times New Roman"/>
          <w:sz w:val="28"/>
          <w:szCs w:val="28"/>
        </w:rPr>
        <w:t xml:space="preserve"> </w:t>
      </w:r>
      <w:r w:rsidR="007D0DB2">
        <w:rPr>
          <w:rFonts w:ascii="Times New Roman" w:hAnsi="Times New Roman" w:cs="Times New Roman"/>
          <w:sz w:val="28"/>
          <w:szCs w:val="28"/>
        </w:rPr>
        <w:t xml:space="preserve">регламентировано нормами </w:t>
      </w:r>
      <w:r w:rsidR="00D843AF">
        <w:rPr>
          <w:rFonts w:ascii="Times New Roman" w:hAnsi="Times New Roman" w:cs="Times New Roman"/>
          <w:sz w:val="28"/>
          <w:szCs w:val="28"/>
        </w:rPr>
        <w:t>бюджетного законодательства</w:t>
      </w:r>
      <w:r w:rsidR="00A33D03">
        <w:rPr>
          <w:rFonts w:ascii="Times New Roman" w:hAnsi="Times New Roman" w:cs="Times New Roman"/>
          <w:sz w:val="28"/>
          <w:szCs w:val="28"/>
        </w:rPr>
        <w:t xml:space="preserve"> РФ</w:t>
      </w:r>
      <w:r w:rsidR="00D843AF">
        <w:rPr>
          <w:rFonts w:ascii="Times New Roman" w:hAnsi="Times New Roman" w:cs="Times New Roman"/>
          <w:sz w:val="28"/>
          <w:szCs w:val="28"/>
        </w:rPr>
        <w:t xml:space="preserve">, </w:t>
      </w:r>
      <w:r w:rsidR="00D843AF" w:rsidRPr="00A33D03">
        <w:rPr>
          <w:rFonts w:ascii="Times New Roman" w:hAnsi="Times New Roman" w:cs="Times New Roman"/>
          <w:sz w:val="28"/>
          <w:szCs w:val="28"/>
        </w:rPr>
        <w:t xml:space="preserve">предусматривающими </w:t>
      </w:r>
      <w:r w:rsidR="00C6595A" w:rsidRPr="00A33D03">
        <w:rPr>
          <w:rFonts w:ascii="Times New Roman" w:hAnsi="Times New Roman" w:cs="Times New Roman"/>
          <w:sz w:val="28"/>
          <w:szCs w:val="28"/>
        </w:rPr>
        <w:t>утверждение</w:t>
      </w:r>
      <w:r w:rsidR="00D843AF" w:rsidRPr="00A33D03">
        <w:rPr>
          <w:rFonts w:ascii="Times New Roman" w:hAnsi="Times New Roman" w:cs="Times New Roman"/>
          <w:sz w:val="28"/>
          <w:szCs w:val="28"/>
        </w:rPr>
        <w:t xml:space="preserve"> </w:t>
      </w:r>
      <w:r w:rsidR="002033BB" w:rsidRPr="00A33D03">
        <w:rPr>
          <w:rFonts w:ascii="Times New Roman" w:hAnsi="Times New Roman" w:cs="Times New Roman"/>
          <w:sz w:val="28"/>
          <w:szCs w:val="28"/>
        </w:rPr>
        <w:t>объемов</w:t>
      </w:r>
      <w:r w:rsidR="002033BB" w:rsidRPr="00CF07F3">
        <w:rPr>
          <w:rFonts w:ascii="Times New Roman" w:hAnsi="Times New Roman" w:cs="Times New Roman"/>
          <w:sz w:val="28"/>
          <w:szCs w:val="28"/>
        </w:rPr>
        <w:t xml:space="preserve"> бюджетных ассигнований федерального бюджета (</w:t>
      </w:r>
      <w:r w:rsidR="004974C1">
        <w:rPr>
          <w:rFonts w:ascii="Times New Roman" w:hAnsi="Times New Roman" w:cs="Times New Roman"/>
          <w:sz w:val="28"/>
          <w:szCs w:val="28"/>
        </w:rPr>
        <w:t xml:space="preserve">дотаций, </w:t>
      </w:r>
      <w:r w:rsidR="002033BB" w:rsidRPr="00CF07F3">
        <w:rPr>
          <w:rFonts w:ascii="Times New Roman" w:hAnsi="Times New Roman" w:cs="Times New Roman"/>
          <w:sz w:val="28"/>
          <w:szCs w:val="28"/>
        </w:rPr>
        <w:t>субвенций, субсидий, иных межбюджетных трансфертов</w:t>
      </w:r>
      <w:r w:rsidR="007B656A" w:rsidRPr="00CF07F3">
        <w:rPr>
          <w:rFonts w:ascii="Times New Roman" w:hAnsi="Times New Roman" w:cs="Times New Roman"/>
          <w:sz w:val="28"/>
          <w:szCs w:val="28"/>
        </w:rPr>
        <w:t>)</w:t>
      </w:r>
      <w:r w:rsidR="00D843AF">
        <w:rPr>
          <w:rFonts w:ascii="Times New Roman" w:hAnsi="Times New Roman" w:cs="Times New Roman"/>
          <w:sz w:val="28"/>
          <w:szCs w:val="28"/>
        </w:rPr>
        <w:t>, поступающих</w:t>
      </w:r>
      <w:r w:rsidR="008460B6">
        <w:rPr>
          <w:rFonts w:ascii="Times New Roman" w:hAnsi="Times New Roman" w:cs="Times New Roman"/>
          <w:sz w:val="28"/>
          <w:szCs w:val="28"/>
        </w:rPr>
        <w:t xml:space="preserve"> и уточняемых</w:t>
      </w:r>
      <w:r w:rsidR="00D843AF">
        <w:rPr>
          <w:rFonts w:ascii="Times New Roman" w:hAnsi="Times New Roman" w:cs="Times New Roman"/>
          <w:sz w:val="28"/>
          <w:szCs w:val="28"/>
        </w:rPr>
        <w:t xml:space="preserve"> в течение финансового года.</w:t>
      </w:r>
    </w:p>
    <w:p w:rsidR="00D53D84" w:rsidRDefault="00DE42A0" w:rsidP="00F46625">
      <w:pPr>
        <w:spacing w:after="0" w:line="240" w:lineRule="auto"/>
        <w:ind w:firstLine="709"/>
        <w:jc w:val="both"/>
        <w:rPr>
          <w:rFonts w:ascii="Times New Roman" w:hAnsi="Times New Roman" w:cs="Times New Roman"/>
          <w:sz w:val="28"/>
          <w:szCs w:val="28"/>
        </w:rPr>
      </w:pPr>
      <w:r w:rsidRPr="00DE42A0">
        <w:rPr>
          <w:rFonts w:ascii="Times New Roman" w:hAnsi="Times New Roman" w:cs="Times New Roman"/>
          <w:sz w:val="28"/>
          <w:szCs w:val="28"/>
        </w:rPr>
        <w:t>Согласно проекту з</w:t>
      </w:r>
      <w:r>
        <w:rPr>
          <w:rFonts w:ascii="Times New Roman" w:hAnsi="Times New Roman" w:cs="Times New Roman"/>
          <w:sz w:val="28"/>
          <w:szCs w:val="28"/>
        </w:rPr>
        <w:t xml:space="preserve">акона общая сумма доходов </w:t>
      </w:r>
      <w:r w:rsidR="002C05D6">
        <w:rPr>
          <w:rFonts w:ascii="Times New Roman" w:hAnsi="Times New Roman" w:cs="Times New Roman"/>
          <w:sz w:val="28"/>
          <w:szCs w:val="28"/>
        </w:rPr>
        <w:t>на 2020</w:t>
      </w:r>
      <w:r w:rsidR="002C05D6" w:rsidRPr="00DE42A0">
        <w:rPr>
          <w:rFonts w:ascii="Times New Roman" w:hAnsi="Times New Roman" w:cs="Times New Roman"/>
          <w:sz w:val="28"/>
          <w:szCs w:val="28"/>
        </w:rPr>
        <w:t xml:space="preserve"> год</w:t>
      </w:r>
      <w:r w:rsidR="002C05D6">
        <w:rPr>
          <w:rFonts w:ascii="Times New Roman" w:hAnsi="Times New Roman" w:cs="Times New Roman"/>
          <w:sz w:val="28"/>
          <w:szCs w:val="28"/>
        </w:rPr>
        <w:t xml:space="preserve"> </w:t>
      </w:r>
      <w:r w:rsidR="00D53D84" w:rsidRPr="00DE42A0">
        <w:rPr>
          <w:rFonts w:ascii="Times New Roman" w:hAnsi="Times New Roman" w:cs="Times New Roman"/>
          <w:sz w:val="28"/>
          <w:szCs w:val="28"/>
        </w:rPr>
        <w:t>скорректирована</w:t>
      </w:r>
      <w:r w:rsidR="002C05D6">
        <w:rPr>
          <w:rFonts w:ascii="Times New Roman" w:hAnsi="Times New Roman" w:cs="Times New Roman"/>
          <w:sz w:val="28"/>
          <w:szCs w:val="28"/>
        </w:rPr>
        <w:t xml:space="preserve"> </w:t>
      </w:r>
      <w:r w:rsidRPr="00DE42A0">
        <w:rPr>
          <w:rFonts w:ascii="Times New Roman" w:hAnsi="Times New Roman" w:cs="Times New Roman"/>
          <w:sz w:val="28"/>
          <w:szCs w:val="28"/>
        </w:rPr>
        <w:t>на</w:t>
      </w:r>
      <w:r w:rsidR="002C05D6">
        <w:rPr>
          <w:rFonts w:ascii="Times New Roman" w:hAnsi="Times New Roman" w:cs="Times New Roman"/>
          <w:sz w:val="28"/>
          <w:szCs w:val="28"/>
        </w:rPr>
        <w:t xml:space="preserve"> </w:t>
      </w:r>
      <w:r w:rsidR="00E77890">
        <w:rPr>
          <w:rFonts w:ascii="Times New Roman" w:hAnsi="Times New Roman" w:cs="Times New Roman"/>
          <w:sz w:val="28"/>
          <w:szCs w:val="28"/>
        </w:rPr>
        <w:t xml:space="preserve">548 274,0 </w:t>
      </w:r>
      <w:r w:rsidR="002C05D6">
        <w:rPr>
          <w:rFonts w:ascii="Times New Roman" w:hAnsi="Times New Roman" w:cs="Times New Roman"/>
          <w:sz w:val="28"/>
          <w:szCs w:val="28"/>
        </w:rPr>
        <w:t xml:space="preserve">тыс. рублей, </w:t>
      </w:r>
      <w:r w:rsidR="002C05D6" w:rsidRPr="002C05D6">
        <w:rPr>
          <w:rFonts w:ascii="Times New Roman" w:hAnsi="Times New Roman" w:cs="Times New Roman"/>
          <w:sz w:val="28"/>
          <w:szCs w:val="28"/>
        </w:rPr>
        <w:t xml:space="preserve">в связи с уточнением прогноза поступлений налоговых и неналоговых доходов на </w:t>
      </w:r>
      <w:r w:rsidR="002C05D6">
        <w:rPr>
          <w:rFonts w:ascii="Times New Roman" w:hAnsi="Times New Roman" w:cs="Times New Roman"/>
          <w:sz w:val="28"/>
          <w:szCs w:val="28"/>
        </w:rPr>
        <w:t>122 606,5</w:t>
      </w:r>
      <w:r w:rsidR="002C05D6" w:rsidRPr="002C05D6">
        <w:rPr>
          <w:rFonts w:ascii="Times New Roman" w:hAnsi="Times New Roman" w:cs="Times New Roman"/>
          <w:sz w:val="28"/>
          <w:szCs w:val="28"/>
        </w:rPr>
        <w:t xml:space="preserve"> тыс. рублей</w:t>
      </w:r>
      <w:r w:rsidRPr="002C05D6">
        <w:rPr>
          <w:rFonts w:ascii="Times New Roman" w:hAnsi="Times New Roman" w:cs="Times New Roman"/>
          <w:sz w:val="28"/>
          <w:szCs w:val="28"/>
        </w:rPr>
        <w:t xml:space="preserve"> </w:t>
      </w:r>
      <w:r w:rsidR="002C05D6">
        <w:rPr>
          <w:rFonts w:ascii="Times New Roman" w:hAnsi="Times New Roman" w:cs="Times New Roman"/>
          <w:sz w:val="28"/>
          <w:szCs w:val="28"/>
        </w:rPr>
        <w:t xml:space="preserve">и на </w:t>
      </w:r>
      <w:r>
        <w:rPr>
          <w:rFonts w:ascii="Times New Roman" w:hAnsi="Times New Roman" w:cs="Times New Roman"/>
          <w:sz w:val="28"/>
          <w:szCs w:val="28"/>
        </w:rPr>
        <w:t xml:space="preserve">объем </w:t>
      </w:r>
      <w:r w:rsidRPr="00DE42A0">
        <w:rPr>
          <w:rFonts w:ascii="Times New Roman" w:hAnsi="Times New Roman" w:cs="Times New Roman"/>
          <w:sz w:val="28"/>
          <w:szCs w:val="28"/>
        </w:rPr>
        <w:t>бюджетных ассигнований от безвозмездных поступлений, в том числе из федерального бюджета</w:t>
      </w:r>
      <w:r>
        <w:rPr>
          <w:rFonts w:ascii="Times New Roman" w:hAnsi="Times New Roman" w:cs="Times New Roman"/>
          <w:sz w:val="28"/>
          <w:szCs w:val="28"/>
        </w:rPr>
        <w:t xml:space="preserve"> </w:t>
      </w:r>
      <w:r w:rsidR="00D53D84">
        <w:rPr>
          <w:rFonts w:ascii="Times New Roman" w:hAnsi="Times New Roman" w:cs="Times New Roman"/>
          <w:sz w:val="28"/>
          <w:szCs w:val="28"/>
        </w:rPr>
        <w:t xml:space="preserve">в объеме </w:t>
      </w:r>
      <w:r w:rsidR="00E77890">
        <w:rPr>
          <w:rFonts w:ascii="Times New Roman" w:hAnsi="Times New Roman" w:cs="Times New Roman"/>
          <w:sz w:val="28"/>
          <w:szCs w:val="28"/>
        </w:rPr>
        <w:t>425 667,5</w:t>
      </w:r>
      <w:r>
        <w:rPr>
          <w:rFonts w:ascii="Times New Roman" w:hAnsi="Times New Roman" w:cs="Times New Roman"/>
          <w:sz w:val="28"/>
          <w:szCs w:val="28"/>
        </w:rPr>
        <w:t xml:space="preserve"> тыс. рублей</w:t>
      </w:r>
      <w:r w:rsidR="002C05D6">
        <w:rPr>
          <w:rFonts w:ascii="Times New Roman" w:hAnsi="Times New Roman" w:cs="Times New Roman"/>
          <w:sz w:val="28"/>
          <w:szCs w:val="28"/>
        </w:rPr>
        <w:t>.</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Увеличение прогноза поступлений налоговых и неналоговых доходов на 2020 год обусловлено:</w:t>
      </w:r>
    </w:p>
    <w:p w:rsidR="00D813EF"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увеличением прогноза поступлений налога на прибыль организаций на 35 401 тыс. рублей в связи с ожидаемым перевыполнением плановых назначений за счет роста налоговой базы по налогу по итогам 9 месяцев 2020 года и ожидаемой уплатой в 4 квартале 2020 года ежемесячных авансовых платежей по налогу</w:t>
      </w:r>
      <w:r w:rsidR="00D813EF">
        <w:rPr>
          <w:rFonts w:ascii="Times New Roman" w:hAnsi="Times New Roman" w:cs="Times New Roman"/>
          <w:sz w:val="28"/>
          <w:szCs w:val="28"/>
        </w:rPr>
        <w:t>;</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увеличением прогноза поступлений акцизов по подакцизным товарам (продукции), производимым на территории Российской Федерации, на 40 973,8 тыс. рублей за счет роста поступлений доходов от уплаты акцизов на алкогольную продукцию с объемной долей этилового спирта свыше 9 процентов, акцизов на этиловый спирт из пищевого и непищевого сырья и на спиртосодержащую продукцию, акцизов на нефтепродукты, поступающих в республиканский бюджет в порядке перераспределения на федеральном уровне органами казначейства, в связи с ожидаемым перевыполнением утвержденных плановых назначений связанным с ростом объема реализации указанных акцизов в Российской Федерации;</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lastRenderedPageBreak/>
        <w:t>увеличением прогноза поступлений налогов на совокупный доход на 136 тыс. рублей за счет поступления платежей в погашение задолженности по единому сельскохозяйственному налогу за налоговые периоды, истекшие до 1 января 2011 года, а также по новому доходному источнику - налог на профессиональный доход, введенному на территории Республики Алтай с 1 июля 2020 года Законом Республики Алтай от 29.05.2020 года № 16-РЗ «О введении в действие специального налогового режима «Налог на профессиональный доход» на территории Республики Алтай»;</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 xml:space="preserve">увеличение прогноза поступлений по транспортному налогу на 5 071 тыс. рублей связано с ожидаемым </w:t>
      </w:r>
      <w:r w:rsidR="00D813EF">
        <w:rPr>
          <w:rFonts w:ascii="Times New Roman" w:hAnsi="Times New Roman" w:cs="Times New Roman"/>
          <w:sz w:val="28"/>
          <w:szCs w:val="28"/>
        </w:rPr>
        <w:t xml:space="preserve">исполнением </w:t>
      </w:r>
      <w:r w:rsidRPr="002C05D6">
        <w:rPr>
          <w:rFonts w:ascii="Times New Roman" w:hAnsi="Times New Roman" w:cs="Times New Roman"/>
          <w:sz w:val="28"/>
          <w:szCs w:val="28"/>
        </w:rPr>
        <w:t>плановых назначений за счет роста налоговой базы;</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 xml:space="preserve">увеличением прогноза поступлений по подгруппе доходов «Платежи при пользовании природными ресурсами» на 18 077 тыс. рублей в основном  за счет увеличения прогноза поступлений платежей при пользовании недрами в связи с состоявшимися аукционами на право пользования участками недр местного значения и платы за использованием лесов в связи с ростом объема предоставленной ликвидной древесины на аукционы по купле-продаже лесных насаждений для субъектов малого и среднего предпринимательства, а также заключением новых договоров аренды лесных участков. </w:t>
      </w:r>
      <w:r w:rsidR="00D246E5">
        <w:rPr>
          <w:rFonts w:ascii="Times New Roman" w:hAnsi="Times New Roman" w:cs="Times New Roman"/>
          <w:sz w:val="28"/>
          <w:szCs w:val="28"/>
        </w:rPr>
        <w:t>П</w:t>
      </w:r>
      <w:r w:rsidRPr="002C05D6">
        <w:rPr>
          <w:rFonts w:ascii="Times New Roman" w:hAnsi="Times New Roman" w:cs="Times New Roman"/>
          <w:sz w:val="28"/>
          <w:szCs w:val="28"/>
        </w:rPr>
        <w:t>рогноз поступлений платы за негативное воздействие на окружающую среду</w:t>
      </w:r>
      <w:r w:rsidR="00D246E5">
        <w:rPr>
          <w:rFonts w:ascii="Times New Roman" w:hAnsi="Times New Roman" w:cs="Times New Roman"/>
          <w:sz w:val="28"/>
          <w:szCs w:val="28"/>
        </w:rPr>
        <w:t xml:space="preserve"> уточнен </w:t>
      </w:r>
      <w:r w:rsidRPr="002C05D6">
        <w:rPr>
          <w:rFonts w:ascii="Times New Roman" w:hAnsi="Times New Roman" w:cs="Times New Roman"/>
          <w:sz w:val="28"/>
          <w:szCs w:val="28"/>
        </w:rPr>
        <w:t xml:space="preserve"> на 2 802,7 тыс. рублей за счет уменьшения ожидаемой оценки поступлений, рассчитанной исходя из фактических поступлений платы на текущую дату, а также ожидаемого к уплате объема авансовых платежей за 4 квартал 2020 года;</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увеличением прогноза поступлений по подгруппе доходов «Доходы от оказания платных услуг и компенсации затрат государства» на 3 853,7 тыс. рублей за счет прогнозируемого роста поступлений доходов от оказания платных медицинских услуг, оказываемых учреждениями здравоохранения, а также платных услуг, оказываемых КУ РА «УКС РА» по проверке достоверности определения сметной стоимости объекта капитального строительства;</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увеличением прогноза поступлений по подгруппе доходов «Доходы от продажи материальных и нематериальных активов» на 37 522 тыс. рублей за счет приватизации государственного имущества Республики Алтай;</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 xml:space="preserve">увеличением прогноза поступлений по подгруппе доходов «Административные платежи и сборы» на 17,8 тыс. рублей за счет зачисления с 1 января 2020 года на код бюджетной классификации (далее – КБК), входящий в данную подгруппу доходов, сборов, вносимых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рассчитанных в соответствии со сметой расходов на проведение государственной экологической экспертизы. </w:t>
      </w:r>
      <w:r w:rsidR="00D246E5">
        <w:rPr>
          <w:rFonts w:ascii="Times New Roman" w:hAnsi="Times New Roman" w:cs="Times New Roman"/>
          <w:sz w:val="28"/>
          <w:szCs w:val="28"/>
        </w:rPr>
        <w:t>Н</w:t>
      </w:r>
      <w:r w:rsidRPr="002C05D6">
        <w:rPr>
          <w:rFonts w:ascii="Times New Roman" w:hAnsi="Times New Roman" w:cs="Times New Roman"/>
          <w:sz w:val="28"/>
          <w:szCs w:val="28"/>
        </w:rPr>
        <w:t>а 75,6 тыс. рублей уменьшается прогноз поступлений платежей, взимаемых государственными и муниципальными органами (организациями) за выполнение определенных функций, за счет ожидаемого снижения поступлений платы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в связи с уменьшением количества лиц, обратившихся за получением данной государственной услуги;</w:t>
      </w:r>
    </w:p>
    <w:p w:rsidR="002C05D6" w:rsidRP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 xml:space="preserve">увеличением прогноза поступлений по подгруппе доходов «Штрафы, санкции, возмещение ущерба» в общей сумме на 12 915,7 тыс. рублей за счет увеличения на 34 386 тыс. рублей плана поступлений платежей в целях возмещения причиненного ущерба (убытков) в составе которых основную долю составляют доходы от денежных взысканий (штрафов), поступающих в счет погашения задолженности, образовавшейся до 1 января 2020 года, подлежащей зачислению в бюджет субъекта Российской Федерации по нормативам, действовавшим в 2019 году, а также увеличения на 2 180 тыс. рублей плана поступлений штрафов, неустоек, пеней, уплаченных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w:t>
      </w:r>
      <w:r w:rsidR="00D246E5">
        <w:rPr>
          <w:rFonts w:ascii="Times New Roman" w:hAnsi="Times New Roman" w:cs="Times New Roman"/>
          <w:sz w:val="28"/>
          <w:szCs w:val="28"/>
        </w:rPr>
        <w:t>Н</w:t>
      </w:r>
      <w:r w:rsidRPr="002C05D6">
        <w:rPr>
          <w:rFonts w:ascii="Times New Roman" w:hAnsi="Times New Roman" w:cs="Times New Roman"/>
          <w:sz w:val="28"/>
          <w:szCs w:val="28"/>
        </w:rPr>
        <w:t>а 23 589,9 тыс. рублей уменьшается план по административным штрафам, установленным Кодексом Российской Федерации об административных правонарушениях, в основном за счет уменьшения плана по административным штрафам, установленным главой 12 Кодекса Российской Федерации об административных правонарушениях, за административные правонарушения в области дорожного движения. Корректировка плана связана с перегруппировкой поступлений штрафов, санкций, возмещения ущерба внутри подгруппы доходов и обусловлена зачислением штрафов, поступающих в погашение задолженности, образовавшейся до 1 января 2020 года, на новый КБК, входящий в состав статьи доходов «Платежи в целях возмещения причиненного ущерба (убытков)».</w:t>
      </w:r>
    </w:p>
    <w:p w:rsidR="002C05D6" w:rsidRPr="002C05D6" w:rsidRDefault="00D246E5" w:rsidP="002C0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Уменьшается прогноз поступлений по </w:t>
      </w:r>
      <w:r w:rsidR="002C05D6" w:rsidRPr="002C05D6">
        <w:rPr>
          <w:rFonts w:ascii="Times New Roman" w:hAnsi="Times New Roman" w:cs="Times New Roman"/>
          <w:sz w:val="28"/>
          <w:szCs w:val="28"/>
        </w:rPr>
        <w:t>налог</w:t>
      </w:r>
      <w:r>
        <w:rPr>
          <w:rFonts w:ascii="Times New Roman" w:hAnsi="Times New Roman" w:cs="Times New Roman"/>
          <w:sz w:val="28"/>
          <w:szCs w:val="28"/>
        </w:rPr>
        <w:t>у</w:t>
      </w:r>
      <w:r w:rsidR="002C05D6" w:rsidRPr="002C05D6">
        <w:rPr>
          <w:rFonts w:ascii="Times New Roman" w:hAnsi="Times New Roman" w:cs="Times New Roman"/>
          <w:sz w:val="28"/>
          <w:szCs w:val="28"/>
        </w:rPr>
        <w:t xml:space="preserve"> на доходы физических лиц (далее – НДФЛ) на 12 054 тыс. рублей за счет снижения поступлений НДФЛ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связи с закрытием границ Российской Федерации из-за п</w:t>
      </w:r>
      <w:r>
        <w:rPr>
          <w:rFonts w:ascii="Times New Roman" w:hAnsi="Times New Roman" w:cs="Times New Roman"/>
          <w:sz w:val="28"/>
          <w:szCs w:val="28"/>
        </w:rPr>
        <w:t xml:space="preserve">андемии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а также:</w:t>
      </w:r>
    </w:p>
    <w:p w:rsidR="002C05D6" w:rsidRPr="002C05D6" w:rsidRDefault="00D246E5" w:rsidP="002C0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налогу</w:t>
      </w:r>
      <w:r w:rsidR="002C05D6" w:rsidRPr="002C05D6">
        <w:rPr>
          <w:rFonts w:ascii="Times New Roman" w:hAnsi="Times New Roman" w:cs="Times New Roman"/>
          <w:sz w:val="28"/>
          <w:szCs w:val="28"/>
        </w:rPr>
        <w:t xml:space="preserve"> на имущество организаций на 15 303 тыс. рублей за счет прироста задолженности по налогу по причине приостановления мер принудительного взыскания в соответствии с постановлением Правительства Российской Федерации от 2 апреля 2020 года № 409 «О мерах по обеспечению устойчивого развития экономики»;</w:t>
      </w:r>
    </w:p>
    <w:p w:rsidR="002C05D6" w:rsidRPr="002C05D6" w:rsidRDefault="00D246E5" w:rsidP="002C05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государственной</w:t>
      </w:r>
      <w:r w:rsidR="002C05D6" w:rsidRPr="002C05D6">
        <w:rPr>
          <w:rFonts w:ascii="Times New Roman" w:hAnsi="Times New Roman" w:cs="Times New Roman"/>
          <w:sz w:val="28"/>
          <w:szCs w:val="28"/>
        </w:rPr>
        <w:t xml:space="preserve"> пошлин</w:t>
      </w:r>
      <w:r>
        <w:rPr>
          <w:rFonts w:ascii="Times New Roman" w:hAnsi="Times New Roman" w:cs="Times New Roman"/>
          <w:sz w:val="28"/>
          <w:szCs w:val="28"/>
        </w:rPr>
        <w:t>е</w:t>
      </w:r>
      <w:r w:rsidR="002C05D6" w:rsidRPr="002C05D6">
        <w:rPr>
          <w:rFonts w:ascii="Times New Roman" w:hAnsi="Times New Roman" w:cs="Times New Roman"/>
          <w:sz w:val="28"/>
          <w:szCs w:val="28"/>
        </w:rPr>
        <w:t xml:space="preserve"> на 2 135 тыс. рублей за счет уменьшения количества обращений юридических и физических лиц в государственные органы, органы местного самоуправления за совершением в отношении данных лиц юридически значимых действий за которые взимается государственная пошлина в связи с принятием мер по предотвращению распространения </w:t>
      </w:r>
      <w:proofErr w:type="spellStart"/>
      <w:r w:rsidR="002C05D6" w:rsidRPr="002C05D6">
        <w:rPr>
          <w:rFonts w:ascii="Times New Roman" w:hAnsi="Times New Roman" w:cs="Times New Roman"/>
          <w:sz w:val="28"/>
          <w:szCs w:val="28"/>
        </w:rPr>
        <w:t>коронавирусной</w:t>
      </w:r>
      <w:proofErr w:type="spellEnd"/>
      <w:r w:rsidR="002C05D6" w:rsidRPr="002C05D6">
        <w:rPr>
          <w:rFonts w:ascii="Times New Roman" w:hAnsi="Times New Roman" w:cs="Times New Roman"/>
          <w:sz w:val="28"/>
          <w:szCs w:val="28"/>
        </w:rPr>
        <w:t xml:space="preserve"> инфекции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p w:rsidR="002C05D6" w:rsidRDefault="002C05D6" w:rsidP="002C05D6">
      <w:pPr>
        <w:spacing w:after="0" w:line="240" w:lineRule="auto"/>
        <w:ind w:firstLine="709"/>
        <w:jc w:val="both"/>
        <w:rPr>
          <w:rFonts w:ascii="Times New Roman" w:hAnsi="Times New Roman" w:cs="Times New Roman"/>
          <w:sz w:val="28"/>
          <w:szCs w:val="28"/>
        </w:rPr>
      </w:pPr>
      <w:r w:rsidRPr="002C05D6">
        <w:rPr>
          <w:rFonts w:ascii="Times New Roman" w:hAnsi="Times New Roman" w:cs="Times New Roman"/>
          <w:sz w:val="28"/>
          <w:szCs w:val="28"/>
        </w:rPr>
        <w:t xml:space="preserve">по подгруппе доходов «Доходы от использования имущества, находящегося в государственной и муниципальной собственности» на 1 869,5 тыс. рублей за счет уменьшения ожидаемой оценки поступлений доходов в виде арендной либо иной платы за передачу в возмездное пользование государственного имущества, рассчитанного </w:t>
      </w:r>
      <w:r w:rsidR="0093655C">
        <w:rPr>
          <w:rFonts w:ascii="Times New Roman" w:hAnsi="Times New Roman" w:cs="Times New Roman"/>
          <w:sz w:val="28"/>
          <w:szCs w:val="28"/>
        </w:rPr>
        <w:t xml:space="preserve">главным администратором доходов, </w:t>
      </w:r>
      <w:r w:rsidRPr="002C05D6">
        <w:rPr>
          <w:rFonts w:ascii="Times New Roman" w:hAnsi="Times New Roman" w:cs="Times New Roman"/>
          <w:sz w:val="28"/>
          <w:szCs w:val="28"/>
        </w:rPr>
        <w:t xml:space="preserve">исходя из годовой суммы арендных платежей по действующим договорам аренды недвижимого имущества в связи с предоставлением отсрочки по платежам из-за пандемии </w:t>
      </w:r>
      <w:proofErr w:type="spellStart"/>
      <w:r w:rsidRPr="002C05D6">
        <w:rPr>
          <w:rFonts w:ascii="Times New Roman" w:hAnsi="Times New Roman" w:cs="Times New Roman"/>
          <w:sz w:val="28"/>
          <w:szCs w:val="28"/>
        </w:rPr>
        <w:t>коронавирусной</w:t>
      </w:r>
      <w:proofErr w:type="spellEnd"/>
      <w:r w:rsidRPr="002C05D6">
        <w:rPr>
          <w:rFonts w:ascii="Times New Roman" w:hAnsi="Times New Roman" w:cs="Times New Roman"/>
          <w:sz w:val="28"/>
          <w:szCs w:val="28"/>
        </w:rPr>
        <w:t xml:space="preserve"> инфекции.</w:t>
      </w:r>
    </w:p>
    <w:p w:rsidR="001F0096" w:rsidRPr="001F0096" w:rsidRDefault="001F0096" w:rsidP="001F0096">
      <w:pPr>
        <w:autoSpaceDE w:val="0"/>
        <w:autoSpaceDN w:val="0"/>
        <w:adjustRightInd w:val="0"/>
        <w:spacing w:after="0" w:line="240" w:lineRule="auto"/>
        <w:jc w:val="both"/>
        <w:rPr>
          <w:rFonts w:ascii="Times New Roman" w:hAnsi="Times New Roman" w:cs="Times New Roman"/>
          <w:iCs/>
          <w:sz w:val="28"/>
          <w:szCs w:val="28"/>
        </w:rPr>
      </w:pPr>
      <w:r w:rsidRPr="001F0096">
        <w:rPr>
          <w:rFonts w:ascii="Times New Roman" w:hAnsi="Times New Roman" w:cs="Times New Roman"/>
          <w:sz w:val="28"/>
          <w:szCs w:val="28"/>
        </w:rPr>
        <w:t xml:space="preserve">         </w:t>
      </w:r>
      <w:r w:rsidR="00E77C5C">
        <w:rPr>
          <w:rFonts w:ascii="Times New Roman" w:hAnsi="Times New Roman" w:cs="Times New Roman"/>
          <w:sz w:val="28"/>
          <w:szCs w:val="28"/>
        </w:rPr>
        <w:t>П</w:t>
      </w:r>
      <w:r w:rsidR="00E77C5C" w:rsidRPr="001F0096">
        <w:rPr>
          <w:rFonts w:ascii="Times New Roman" w:hAnsi="Times New Roman" w:cs="Times New Roman"/>
          <w:sz w:val="28"/>
          <w:szCs w:val="28"/>
        </w:rPr>
        <w:t>роектом</w:t>
      </w:r>
      <w:r w:rsidR="00E77C5C">
        <w:rPr>
          <w:rFonts w:ascii="Times New Roman" w:hAnsi="Times New Roman" w:cs="Times New Roman"/>
          <w:sz w:val="28"/>
          <w:szCs w:val="28"/>
        </w:rPr>
        <w:t xml:space="preserve"> закона предусмотрено направление бюджетных ассигнований</w:t>
      </w:r>
      <w:r w:rsidR="00E16FFA" w:rsidRPr="001F0096">
        <w:rPr>
          <w:rFonts w:ascii="Times New Roman" w:hAnsi="Times New Roman" w:cs="Times New Roman"/>
          <w:sz w:val="28"/>
          <w:szCs w:val="28"/>
        </w:rPr>
        <w:t xml:space="preserve"> </w:t>
      </w:r>
      <w:r w:rsidRPr="001F0096">
        <w:rPr>
          <w:rFonts w:ascii="Times New Roman" w:hAnsi="Times New Roman" w:cs="Times New Roman"/>
          <w:sz w:val="28"/>
          <w:szCs w:val="28"/>
        </w:rPr>
        <w:t>на</w:t>
      </w:r>
      <w:r w:rsidR="00E16FFA" w:rsidRPr="001F0096">
        <w:rPr>
          <w:rFonts w:ascii="Times New Roman" w:hAnsi="Times New Roman" w:cs="Times New Roman"/>
          <w:sz w:val="28"/>
          <w:szCs w:val="28"/>
        </w:rPr>
        <w:t xml:space="preserve"> поддержку муниципальных образований в Республике Алтай, в том числе в связи с выпадающими доходами, на </w:t>
      </w:r>
      <w:r w:rsidRPr="001F0096">
        <w:rPr>
          <w:rFonts w:ascii="Times New Roman" w:hAnsi="Times New Roman" w:cs="Times New Roman"/>
          <w:sz w:val="28"/>
          <w:szCs w:val="28"/>
        </w:rPr>
        <w:t xml:space="preserve">реализацию полномочий, в соответствии с </w:t>
      </w:r>
      <w:r w:rsidRPr="001F0096">
        <w:rPr>
          <w:rFonts w:ascii="Times New Roman" w:hAnsi="Times New Roman" w:cs="Times New Roman"/>
          <w:iCs/>
        </w:rPr>
        <w:t xml:space="preserve"> </w:t>
      </w:r>
      <w:r w:rsidRPr="001F0096">
        <w:rPr>
          <w:rFonts w:ascii="Times New Roman" w:hAnsi="Times New Roman" w:cs="Times New Roman"/>
          <w:iCs/>
          <w:sz w:val="28"/>
          <w:szCs w:val="28"/>
        </w:rPr>
        <w:t>Федеральным законом от 06.10.2003 г. № 131-ФЗ "Об общих принципах организации местного самоуправления в Российской Федерации"</w:t>
      </w:r>
      <w:r w:rsidR="00A31563">
        <w:rPr>
          <w:rFonts w:ascii="Times New Roman" w:hAnsi="Times New Roman" w:cs="Times New Roman"/>
          <w:iCs/>
          <w:sz w:val="28"/>
          <w:szCs w:val="28"/>
        </w:rPr>
        <w:t>.</w:t>
      </w:r>
    </w:p>
    <w:p w:rsidR="00D86FD9" w:rsidRPr="00D86FD9" w:rsidRDefault="00D86FD9" w:rsidP="00D86FD9">
      <w:pPr>
        <w:spacing w:after="0" w:line="240" w:lineRule="auto"/>
        <w:ind w:firstLine="709"/>
        <w:jc w:val="both"/>
        <w:rPr>
          <w:rFonts w:ascii="Times New Roman" w:hAnsi="Times New Roman" w:cs="Times New Roman"/>
          <w:sz w:val="28"/>
          <w:szCs w:val="28"/>
        </w:rPr>
      </w:pPr>
      <w:r w:rsidRPr="001F0096">
        <w:rPr>
          <w:rFonts w:ascii="Times New Roman" w:hAnsi="Times New Roman" w:cs="Times New Roman"/>
          <w:sz w:val="28"/>
          <w:szCs w:val="28"/>
        </w:rPr>
        <w:t xml:space="preserve">Увеличение общей суммы безвозмездных поступлений на </w:t>
      </w:r>
      <w:r w:rsidR="00C21F84" w:rsidRPr="001F0096">
        <w:rPr>
          <w:rFonts w:ascii="Times New Roman" w:hAnsi="Times New Roman" w:cs="Times New Roman"/>
          <w:sz w:val="28"/>
          <w:szCs w:val="28"/>
        </w:rPr>
        <w:t xml:space="preserve">                              425 667,5</w:t>
      </w:r>
      <w:r w:rsidRPr="001F0096">
        <w:rPr>
          <w:rFonts w:ascii="Times New Roman" w:hAnsi="Times New Roman" w:cs="Times New Roman"/>
          <w:sz w:val="28"/>
          <w:szCs w:val="28"/>
        </w:rPr>
        <w:t xml:space="preserve"> тыс. рублей связано с </w:t>
      </w:r>
      <w:r w:rsidR="00AF574F" w:rsidRPr="001F0096">
        <w:rPr>
          <w:rFonts w:ascii="Times New Roman" w:hAnsi="Times New Roman" w:cs="Times New Roman"/>
          <w:sz w:val="28"/>
          <w:szCs w:val="28"/>
        </w:rPr>
        <w:t>фактическим поступлением в 2020 году и изменением объемов бюджетных ассигнований федерального бюджета, в том числе:</w:t>
      </w:r>
    </w:p>
    <w:p w:rsidR="00A50823" w:rsidRDefault="0093655C" w:rsidP="00D86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1563">
        <w:rPr>
          <w:rFonts w:ascii="Times New Roman" w:hAnsi="Times New Roman" w:cs="Times New Roman"/>
          <w:sz w:val="28"/>
          <w:szCs w:val="28"/>
        </w:rPr>
        <w:t xml:space="preserve">целевых </w:t>
      </w:r>
      <w:r w:rsidR="00D86FD9" w:rsidRPr="00D86FD9">
        <w:rPr>
          <w:rFonts w:ascii="Times New Roman" w:hAnsi="Times New Roman" w:cs="Times New Roman"/>
          <w:sz w:val="28"/>
          <w:szCs w:val="28"/>
        </w:rPr>
        <w:t>дотаци</w:t>
      </w:r>
      <w:r w:rsidR="00A31563">
        <w:rPr>
          <w:rFonts w:ascii="Times New Roman" w:hAnsi="Times New Roman" w:cs="Times New Roman"/>
          <w:sz w:val="28"/>
          <w:szCs w:val="28"/>
        </w:rPr>
        <w:t>й</w:t>
      </w:r>
      <w:r w:rsidR="00D86FD9" w:rsidRPr="00D86FD9">
        <w:rPr>
          <w:rFonts w:ascii="Times New Roman" w:hAnsi="Times New Roman" w:cs="Times New Roman"/>
          <w:sz w:val="28"/>
          <w:szCs w:val="28"/>
        </w:rPr>
        <w:t xml:space="preserve"> бюджетам субъектов Российской Федерации </w:t>
      </w:r>
      <w:r w:rsidR="00A50823">
        <w:rPr>
          <w:rFonts w:ascii="Times New Roman" w:hAnsi="Times New Roman" w:cs="Times New Roman"/>
          <w:sz w:val="28"/>
          <w:szCs w:val="28"/>
        </w:rPr>
        <w:t xml:space="preserve"> </w:t>
      </w:r>
      <w:r w:rsidR="00945300" w:rsidRPr="00D86FD9">
        <w:rPr>
          <w:rFonts w:ascii="Times New Roman" w:hAnsi="Times New Roman" w:cs="Times New Roman"/>
          <w:sz w:val="28"/>
          <w:szCs w:val="28"/>
        </w:rPr>
        <w:t>на поддержку мер по обеспечению сбалансированности бюджетов</w:t>
      </w:r>
      <w:r w:rsidR="00AF574F">
        <w:rPr>
          <w:rFonts w:ascii="Times New Roman" w:hAnsi="Times New Roman" w:cs="Times New Roman"/>
          <w:sz w:val="28"/>
          <w:szCs w:val="28"/>
        </w:rPr>
        <w:t xml:space="preserve"> за счет средств резервного фонда Правительства Российской Федерации</w:t>
      </w:r>
      <w:r w:rsidR="00945300" w:rsidRPr="00D86FD9">
        <w:rPr>
          <w:rFonts w:ascii="Times New Roman" w:hAnsi="Times New Roman" w:cs="Times New Roman"/>
          <w:sz w:val="28"/>
          <w:szCs w:val="28"/>
        </w:rPr>
        <w:t xml:space="preserve"> </w:t>
      </w:r>
      <w:r w:rsidR="00A50823">
        <w:rPr>
          <w:rFonts w:ascii="Times New Roman" w:hAnsi="Times New Roman" w:cs="Times New Roman"/>
          <w:sz w:val="28"/>
          <w:szCs w:val="28"/>
        </w:rPr>
        <w:t>в сумме 4</w:t>
      </w:r>
      <w:r w:rsidR="00E77890">
        <w:rPr>
          <w:rFonts w:ascii="Times New Roman" w:hAnsi="Times New Roman" w:cs="Times New Roman"/>
          <w:sz w:val="28"/>
          <w:szCs w:val="28"/>
        </w:rPr>
        <w:t>89 102,0</w:t>
      </w:r>
      <w:r w:rsidR="00A31563">
        <w:rPr>
          <w:rFonts w:ascii="Times New Roman" w:hAnsi="Times New Roman" w:cs="Times New Roman"/>
          <w:sz w:val="28"/>
          <w:szCs w:val="28"/>
        </w:rPr>
        <w:t xml:space="preserve"> тыс. рублей, в том числе на финансовое обеспечение мероприятий</w:t>
      </w:r>
      <w:r w:rsidR="00E77C5C">
        <w:rPr>
          <w:rFonts w:ascii="Times New Roman" w:hAnsi="Times New Roman" w:cs="Times New Roman"/>
          <w:sz w:val="28"/>
          <w:szCs w:val="28"/>
        </w:rPr>
        <w:t xml:space="preserve"> </w:t>
      </w:r>
      <w:r w:rsidR="003252D7">
        <w:rPr>
          <w:rFonts w:ascii="Times New Roman" w:hAnsi="Times New Roman" w:cs="Times New Roman"/>
          <w:sz w:val="28"/>
          <w:szCs w:val="28"/>
        </w:rPr>
        <w:t xml:space="preserve">по борьбе с новой </w:t>
      </w:r>
      <w:proofErr w:type="spellStart"/>
      <w:r w:rsidR="003252D7">
        <w:rPr>
          <w:rFonts w:ascii="Times New Roman" w:hAnsi="Times New Roman" w:cs="Times New Roman"/>
          <w:sz w:val="28"/>
          <w:szCs w:val="28"/>
        </w:rPr>
        <w:t>коронавирусной</w:t>
      </w:r>
      <w:proofErr w:type="spellEnd"/>
      <w:r w:rsidR="003252D7">
        <w:rPr>
          <w:rFonts w:ascii="Times New Roman" w:hAnsi="Times New Roman" w:cs="Times New Roman"/>
          <w:sz w:val="28"/>
          <w:szCs w:val="28"/>
        </w:rPr>
        <w:t xml:space="preserve"> инфекцией </w:t>
      </w:r>
      <w:r w:rsidR="003252D7" w:rsidRPr="003252D7">
        <w:rPr>
          <w:rFonts w:ascii="Times New Roman" w:hAnsi="Times New Roman" w:cs="Times New Roman"/>
          <w:sz w:val="28"/>
          <w:szCs w:val="28"/>
        </w:rPr>
        <w:t>(COVID-19)</w:t>
      </w:r>
      <w:r w:rsidR="00E77C5C">
        <w:rPr>
          <w:rFonts w:ascii="Times New Roman" w:hAnsi="Times New Roman" w:cs="Times New Roman"/>
          <w:sz w:val="28"/>
          <w:szCs w:val="28"/>
        </w:rPr>
        <w:t>;</w:t>
      </w:r>
      <w:r w:rsidR="00A31563">
        <w:rPr>
          <w:rFonts w:ascii="Times New Roman" w:hAnsi="Times New Roman" w:cs="Times New Roman"/>
          <w:sz w:val="28"/>
          <w:szCs w:val="28"/>
        </w:rPr>
        <w:t xml:space="preserve"> </w:t>
      </w:r>
    </w:p>
    <w:p w:rsidR="00D86FD9" w:rsidRPr="00D86FD9" w:rsidRDefault="0093655C" w:rsidP="00D86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FD9" w:rsidRPr="00D86FD9">
        <w:rPr>
          <w:rFonts w:ascii="Times New Roman" w:hAnsi="Times New Roman" w:cs="Times New Roman"/>
          <w:sz w:val="28"/>
          <w:szCs w:val="28"/>
        </w:rPr>
        <w:t xml:space="preserve"> субсиди</w:t>
      </w:r>
      <w:r w:rsidR="00101C09">
        <w:rPr>
          <w:rFonts w:ascii="Times New Roman" w:hAnsi="Times New Roman" w:cs="Times New Roman"/>
          <w:sz w:val="28"/>
          <w:szCs w:val="28"/>
        </w:rPr>
        <w:t>й</w:t>
      </w:r>
      <w:r w:rsidR="00D86FD9" w:rsidRPr="00D86FD9">
        <w:rPr>
          <w:rFonts w:ascii="Times New Roman" w:hAnsi="Times New Roman" w:cs="Times New Roman"/>
          <w:sz w:val="28"/>
          <w:szCs w:val="28"/>
        </w:rPr>
        <w:t xml:space="preserve"> бюджетам бюджетной системы Российской Федерации (межбюджетные субсидии) в сумме </w:t>
      </w:r>
      <w:r w:rsidR="00945300">
        <w:rPr>
          <w:rFonts w:ascii="Times New Roman" w:hAnsi="Times New Roman" w:cs="Times New Roman"/>
          <w:sz w:val="28"/>
          <w:szCs w:val="28"/>
        </w:rPr>
        <w:t>–</w:t>
      </w:r>
      <w:r w:rsidR="00D86FD9" w:rsidRPr="00D86FD9">
        <w:rPr>
          <w:rFonts w:ascii="Times New Roman" w:hAnsi="Times New Roman" w:cs="Times New Roman"/>
          <w:sz w:val="28"/>
          <w:szCs w:val="28"/>
        </w:rPr>
        <w:t xml:space="preserve"> </w:t>
      </w:r>
      <w:r w:rsidR="00C21F84">
        <w:rPr>
          <w:rFonts w:ascii="Times New Roman" w:hAnsi="Times New Roman" w:cs="Times New Roman"/>
          <w:sz w:val="28"/>
          <w:szCs w:val="28"/>
        </w:rPr>
        <w:t>261 673,3</w:t>
      </w:r>
      <w:r w:rsidR="00D86FD9" w:rsidRPr="00D86FD9">
        <w:rPr>
          <w:rFonts w:ascii="Times New Roman" w:hAnsi="Times New Roman" w:cs="Times New Roman"/>
          <w:sz w:val="28"/>
          <w:szCs w:val="28"/>
        </w:rPr>
        <w:t xml:space="preserve"> тыс. рублей, в том числе:</w:t>
      </w:r>
    </w:p>
    <w:p w:rsidR="00115370" w:rsidRDefault="00115370" w:rsidP="00115370">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на осуществление ежемесячных выплат на детей в возрасте от трех до семи лет включительно в сумме 116 635,6 тыс. рублей;</w:t>
      </w:r>
    </w:p>
    <w:p w:rsidR="00115370" w:rsidRPr="00D86FD9" w:rsidRDefault="00115370" w:rsidP="00115370">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на государственную поддержку малого и среднего предпринимательства в субъектах Российской Федерации в сумме 250 000,0 тыс. рублей;</w:t>
      </w:r>
    </w:p>
    <w:p w:rsidR="00D86FD9" w:rsidRDefault="00D86FD9" w:rsidP="00D86FD9">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мероприятия федеральной целевой программы «Развитие водохозяйственного комплекса Российской Федерации в </w:t>
      </w:r>
      <w:r>
        <w:rPr>
          <w:rFonts w:ascii="Times New Roman" w:hAnsi="Times New Roman" w:cs="Times New Roman"/>
          <w:sz w:val="28"/>
          <w:szCs w:val="28"/>
        </w:rPr>
        <w:t>2012 - 2020 годах» в сумме -</w:t>
      </w:r>
      <w:r w:rsidRPr="00D86FD9">
        <w:rPr>
          <w:rFonts w:ascii="Times New Roman" w:hAnsi="Times New Roman" w:cs="Times New Roman"/>
          <w:sz w:val="28"/>
          <w:szCs w:val="28"/>
        </w:rPr>
        <w:t xml:space="preserve"> 259 113,6 тыс. рублей;</w:t>
      </w:r>
    </w:p>
    <w:p w:rsidR="00945300" w:rsidRDefault="00945300" w:rsidP="00D86FD9">
      <w:pPr>
        <w:spacing w:after="0" w:line="240" w:lineRule="auto"/>
        <w:ind w:firstLine="709"/>
        <w:jc w:val="both"/>
        <w:rPr>
          <w:rFonts w:ascii="Times New Roman" w:hAnsi="Times New Roman" w:cs="Times New Roman"/>
          <w:sz w:val="28"/>
          <w:szCs w:val="28"/>
        </w:rPr>
      </w:pPr>
      <w:r w:rsidRPr="00945300">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rFonts w:ascii="Times New Roman" w:hAnsi="Times New Roman" w:cs="Times New Roman"/>
          <w:sz w:val="28"/>
          <w:szCs w:val="28"/>
        </w:rPr>
        <w:t xml:space="preserve"> </w:t>
      </w:r>
      <w:r w:rsidRPr="00945300">
        <w:rPr>
          <w:rFonts w:ascii="Times New Roman" w:hAnsi="Times New Roman" w:cs="Times New Roman"/>
          <w:sz w:val="28"/>
          <w:szCs w:val="28"/>
        </w:rPr>
        <w:t xml:space="preserve">в сумме </w:t>
      </w:r>
      <w:r>
        <w:rPr>
          <w:rFonts w:ascii="Times New Roman" w:hAnsi="Times New Roman" w:cs="Times New Roman"/>
          <w:sz w:val="28"/>
          <w:szCs w:val="28"/>
        </w:rPr>
        <w:t>–</w:t>
      </w:r>
      <w:r w:rsidRPr="00945300">
        <w:rPr>
          <w:rFonts w:ascii="Times New Roman" w:hAnsi="Times New Roman" w:cs="Times New Roman"/>
          <w:sz w:val="28"/>
          <w:szCs w:val="28"/>
        </w:rPr>
        <w:t xml:space="preserve"> </w:t>
      </w:r>
      <w:r>
        <w:rPr>
          <w:rFonts w:ascii="Times New Roman" w:hAnsi="Times New Roman" w:cs="Times New Roman"/>
          <w:sz w:val="28"/>
          <w:szCs w:val="28"/>
        </w:rPr>
        <w:t>3 900,1</w:t>
      </w:r>
      <w:r w:rsidRPr="00945300">
        <w:rPr>
          <w:rFonts w:ascii="Times New Roman" w:hAnsi="Times New Roman" w:cs="Times New Roman"/>
          <w:sz w:val="28"/>
          <w:szCs w:val="28"/>
        </w:rPr>
        <w:t xml:space="preserve"> тыс. рублей;</w:t>
      </w:r>
    </w:p>
    <w:p w:rsidR="00C21F84" w:rsidRPr="00C21F84" w:rsidRDefault="00C21F84" w:rsidP="00C21F84">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 xml:space="preserve">на </w:t>
      </w:r>
      <w:proofErr w:type="spellStart"/>
      <w:r w:rsidRPr="00C21F84">
        <w:rPr>
          <w:rFonts w:ascii="Times New Roman" w:hAnsi="Times New Roman" w:cs="Times New Roman"/>
          <w:sz w:val="28"/>
          <w:szCs w:val="28"/>
        </w:rPr>
        <w:t>софинансирование</w:t>
      </w:r>
      <w:proofErr w:type="spellEnd"/>
      <w:r w:rsidRPr="00C21F84">
        <w:rPr>
          <w:rFonts w:ascii="Times New Roman" w:hAnsi="Times New Roman" w:cs="Times New Roman"/>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C21F84">
        <w:rPr>
          <w:rFonts w:ascii="Times New Roman" w:hAnsi="Times New Roman" w:cs="Times New Roman"/>
          <w:sz w:val="28"/>
          <w:szCs w:val="28"/>
        </w:rPr>
        <w:t>софинансирование</w:t>
      </w:r>
      <w:proofErr w:type="spellEnd"/>
      <w:r w:rsidRPr="00C21F84">
        <w:rPr>
          <w:rFonts w:ascii="Times New Roman" w:hAnsi="Times New Roman" w:cs="Times New Roman"/>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в сумме </w:t>
      </w:r>
      <w:r>
        <w:rPr>
          <w:rFonts w:ascii="Times New Roman" w:hAnsi="Times New Roman" w:cs="Times New Roman"/>
          <w:sz w:val="28"/>
          <w:szCs w:val="28"/>
        </w:rPr>
        <w:t>-</w:t>
      </w:r>
      <w:r w:rsidRPr="00C21F84">
        <w:rPr>
          <w:rFonts w:ascii="Times New Roman" w:hAnsi="Times New Roman" w:cs="Times New Roman"/>
          <w:sz w:val="28"/>
          <w:szCs w:val="28"/>
        </w:rPr>
        <w:t xml:space="preserve"> 250 365,8 тыс. рублей;</w:t>
      </w:r>
    </w:p>
    <w:p w:rsidR="00C21F84" w:rsidRPr="00C21F84" w:rsidRDefault="00C21F84" w:rsidP="00C21F84">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 xml:space="preserve">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сумме </w:t>
      </w:r>
      <w:r>
        <w:rPr>
          <w:rFonts w:ascii="Times New Roman" w:hAnsi="Times New Roman" w:cs="Times New Roman"/>
          <w:sz w:val="28"/>
          <w:szCs w:val="28"/>
        </w:rPr>
        <w:t>-</w:t>
      </w:r>
      <w:r w:rsidRPr="00C21F84">
        <w:rPr>
          <w:rFonts w:ascii="Times New Roman" w:hAnsi="Times New Roman" w:cs="Times New Roman"/>
          <w:sz w:val="28"/>
          <w:szCs w:val="28"/>
        </w:rPr>
        <w:t xml:space="preserve"> 2 946,1</w:t>
      </w:r>
      <w:r>
        <w:rPr>
          <w:rFonts w:ascii="Times New Roman" w:hAnsi="Times New Roman" w:cs="Times New Roman"/>
          <w:sz w:val="28"/>
          <w:szCs w:val="28"/>
        </w:rPr>
        <w:t xml:space="preserve"> </w:t>
      </w:r>
      <w:r w:rsidRPr="00C21F84">
        <w:rPr>
          <w:rFonts w:ascii="Times New Roman" w:hAnsi="Times New Roman" w:cs="Times New Roman"/>
          <w:sz w:val="28"/>
          <w:szCs w:val="28"/>
        </w:rPr>
        <w:t>тыс. рублей;</w:t>
      </w:r>
    </w:p>
    <w:p w:rsidR="00C21F84" w:rsidRPr="00C21F84" w:rsidRDefault="00C21F84" w:rsidP="00C21F84">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 xml:space="preserve">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сумме </w:t>
      </w:r>
      <w:r>
        <w:rPr>
          <w:rFonts w:ascii="Times New Roman" w:hAnsi="Times New Roman" w:cs="Times New Roman"/>
          <w:sz w:val="28"/>
          <w:szCs w:val="28"/>
        </w:rPr>
        <w:t>-</w:t>
      </w:r>
      <w:r w:rsidRPr="00C21F84">
        <w:rPr>
          <w:rFonts w:ascii="Times New Roman" w:hAnsi="Times New Roman" w:cs="Times New Roman"/>
          <w:sz w:val="28"/>
          <w:szCs w:val="28"/>
        </w:rPr>
        <w:t xml:space="preserve"> 31,7 тыс. рублей;</w:t>
      </w:r>
    </w:p>
    <w:p w:rsidR="00C21F84" w:rsidRPr="00C21F84" w:rsidRDefault="00C21F84" w:rsidP="00C21F84">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в сумме </w:t>
      </w:r>
      <w:r>
        <w:rPr>
          <w:rFonts w:ascii="Times New Roman" w:hAnsi="Times New Roman" w:cs="Times New Roman"/>
          <w:sz w:val="28"/>
          <w:szCs w:val="28"/>
        </w:rPr>
        <w:t>-</w:t>
      </w:r>
      <w:r w:rsidRPr="00C21F84">
        <w:rPr>
          <w:rFonts w:ascii="Times New Roman" w:hAnsi="Times New Roman" w:cs="Times New Roman"/>
          <w:sz w:val="28"/>
          <w:szCs w:val="28"/>
        </w:rPr>
        <w:t xml:space="preserve"> 60 387,7 тыс. рублей;</w:t>
      </w:r>
    </w:p>
    <w:p w:rsidR="00C21F84" w:rsidRDefault="00C21F84" w:rsidP="00C21F84">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 xml:space="preserve">на строительство и реконструкцию (модернизацию) объектов питьевого водоснабжения в сумме </w:t>
      </w:r>
      <w:r>
        <w:rPr>
          <w:rFonts w:ascii="Times New Roman" w:hAnsi="Times New Roman" w:cs="Times New Roman"/>
          <w:sz w:val="28"/>
          <w:szCs w:val="28"/>
        </w:rPr>
        <w:t>-</w:t>
      </w:r>
      <w:r w:rsidRPr="00C21F84">
        <w:rPr>
          <w:rFonts w:ascii="Times New Roman" w:hAnsi="Times New Roman" w:cs="Times New Roman"/>
          <w:sz w:val="28"/>
          <w:szCs w:val="28"/>
        </w:rPr>
        <w:t xml:space="preserve"> 34 578,5 тыс. рублей;</w:t>
      </w:r>
    </w:p>
    <w:p w:rsidR="00C21F84" w:rsidRPr="00C21F84" w:rsidRDefault="00C21F84" w:rsidP="00C21F84">
      <w:pPr>
        <w:spacing w:after="0" w:line="240" w:lineRule="auto"/>
        <w:ind w:firstLine="709"/>
        <w:jc w:val="both"/>
        <w:rPr>
          <w:rFonts w:ascii="Times New Roman" w:hAnsi="Times New Roman" w:cs="Times New Roman"/>
          <w:sz w:val="28"/>
          <w:szCs w:val="28"/>
        </w:rPr>
      </w:pPr>
      <w:r w:rsidRPr="00C21F84">
        <w:rPr>
          <w:rFonts w:ascii="Times New Roman" w:hAnsi="Times New Roman" w:cs="Times New Roman"/>
          <w:sz w:val="28"/>
          <w:szCs w:val="28"/>
        </w:rPr>
        <w:t xml:space="preserve">на поддержку сельскохозяйственного производства по отдельным </w:t>
      </w:r>
      <w:proofErr w:type="spellStart"/>
      <w:r w:rsidRPr="00C21F84">
        <w:rPr>
          <w:rFonts w:ascii="Times New Roman" w:hAnsi="Times New Roman" w:cs="Times New Roman"/>
          <w:sz w:val="28"/>
          <w:szCs w:val="28"/>
        </w:rPr>
        <w:t>подотраслям</w:t>
      </w:r>
      <w:proofErr w:type="spellEnd"/>
      <w:r w:rsidRPr="00C21F84">
        <w:rPr>
          <w:rFonts w:ascii="Times New Roman" w:hAnsi="Times New Roman" w:cs="Times New Roman"/>
          <w:sz w:val="28"/>
          <w:szCs w:val="28"/>
        </w:rPr>
        <w:t xml:space="preserve"> растениеводства и животноводства в сумме </w:t>
      </w:r>
      <w:r>
        <w:rPr>
          <w:rFonts w:ascii="Times New Roman" w:hAnsi="Times New Roman" w:cs="Times New Roman"/>
          <w:sz w:val="28"/>
          <w:szCs w:val="28"/>
        </w:rPr>
        <w:t>-</w:t>
      </w:r>
      <w:r w:rsidRPr="00C21F84">
        <w:rPr>
          <w:rFonts w:ascii="Times New Roman" w:hAnsi="Times New Roman" w:cs="Times New Roman"/>
          <w:sz w:val="28"/>
          <w:szCs w:val="28"/>
        </w:rPr>
        <w:t xml:space="preserve"> 286,3 тыс. рублей;</w:t>
      </w:r>
    </w:p>
    <w:p w:rsidR="00D86FD9" w:rsidRPr="00D86FD9" w:rsidRDefault="00D86FD9" w:rsidP="00D86FD9">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реализацию мероприятий в области мелиорации земель сельскохозяйственного назначения в сумме </w:t>
      </w:r>
      <w:r>
        <w:rPr>
          <w:rFonts w:ascii="Times New Roman" w:hAnsi="Times New Roman" w:cs="Times New Roman"/>
          <w:sz w:val="28"/>
          <w:szCs w:val="28"/>
        </w:rPr>
        <w:t>-</w:t>
      </w:r>
      <w:r w:rsidRPr="00D86FD9">
        <w:rPr>
          <w:rFonts w:ascii="Times New Roman" w:hAnsi="Times New Roman" w:cs="Times New Roman"/>
          <w:sz w:val="28"/>
          <w:szCs w:val="28"/>
        </w:rPr>
        <w:t xml:space="preserve"> 6 461,1 тыс. рублей;</w:t>
      </w:r>
    </w:p>
    <w:p w:rsidR="00D86FD9" w:rsidRDefault="00D86FD9" w:rsidP="00D86FD9">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обеспечение комплексного развития сельских территорий </w:t>
      </w:r>
      <w:r>
        <w:rPr>
          <w:rFonts w:ascii="Times New Roman" w:hAnsi="Times New Roman" w:cs="Times New Roman"/>
          <w:sz w:val="28"/>
          <w:szCs w:val="28"/>
        </w:rPr>
        <w:t>в сумме -</w:t>
      </w:r>
      <w:r w:rsidRPr="00D86FD9">
        <w:rPr>
          <w:rFonts w:ascii="Times New Roman" w:hAnsi="Times New Roman" w:cs="Times New Roman"/>
          <w:sz w:val="28"/>
          <w:szCs w:val="28"/>
        </w:rPr>
        <w:t xml:space="preserve"> 19,2 тыс. рублей;</w:t>
      </w:r>
    </w:p>
    <w:p w:rsidR="00D86FD9" w:rsidRPr="00D86FD9" w:rsidRDefault="00D86FD9" w:rsidP="00D86FD9">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w:t>
      </w:r>
      <w:proofErr w:type="spellStart"/>
      <w:r w:rsidRPr="00D86FD9">
        <w:rPr>
          <w:rFonts w:ascii="Times New Roman" w:hAnsi="Times New Roman" w:cs="Times New Roman"/>
          <w:sz w:val="28"/>
          <w:szCs w:val="28"/>
        </w:rPr>
        <w:t>софинансирование</w:t>
      </w:r>
      <w:proofErr w:type="spellEnd"/>
      <w:r w:rsidRPr="00D86FD9">
        <w:rPr>
          <w:rFonts w:ascii="Times New Roman" w:hAnsi="Times New Roman" w:cs="Times New Roman"/>
          <w:sz w:val="28"/>
          <w:szCs w:val="2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в сумме </w:t>
      </w:r>
      <w:r>
        <w:rPr>
          <w:rFonts w:ascii="Times New Roman" w:hAnsi="Times New Roman" w:cs="Times New Roman"/>
          <w:sz w:val="28"/>
          <w:szCs w:val="28"/>
        </w:rPr>
        <w:t>-</w:t>
      </w:r>
      <w:r w:rsidRPr="00D86FD9">
        <w:rPr>
          <w:rFonts w:ascii="Times New Roman" w:hAnsi="Times New Roman" w:cs="Times New Roman"/>
          <w:sz w:val="28"/>
          <w:szCs w:val="28"/>
        </w:rPr>
        <w:t xml:space="preserve"> 10 218,8 тыс. рублей;</w:t>
      </w:r>
    </w:p>
    <w:p w:rsidR="00D86FD9" w:rsidRPr="00D86FD9" w:rsidRDefault="003F75F0" w:rsidP="00D86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FD9" w:rsidRPr="00D86FD9">
        <w:rPr>
          <w:rFonts w:ascii="Times New Roman" w:hAnsi="Times New Roman" w:cs="Times New Roman"/>
          <w:sz w:val="28"/>
          <w:szCs w:val="28"/>
        </w:rPr>
        <w:t xml:space="preserve">субвенции бюджетам бюджетной системы Российской Федерации в сумме </w:t>
      </w:r>
      <w:r w:rsidR="00525AA2">
        <w:rPr>
          <w:rFonts w:ascii="Times New Roman" w:hAnsi="Times New Roman" w:cs="Times New Roman"/>
          <w:sz w:val="28"/>
          <w:szCs w:val="28"/>
        </w:rPr>
        <w:t>–</w:t>
      </w:r>
      <w:r w:rsidR="00D86FD9" w:rsidRPr="00D86FD9">
        <w:rPr>
          <w:rFonts w:ascii="Times New Roman" w:hAnsi="Times New Roman" w:cs="Times New Roman"/>
          <w:sz w:val="28"/>
          <w:szCs w:val="28"/>
        </w:rPr>
        <w:t xml:space="preserve"> </w:t>
      </w:r>
      <w:r w:rsidR="00525AA2">
        <w:rPr>
          <w:rFonts w:ascii="Times New Roman" w:hAnsi="Times New Roman" w:cs="Times New Roman"/>
          <w:sz w:val="28"/>
          <w:szCs w:val="28"/>
        </w:rPr>
        <w:t>61 079,0</w:t>
      </w:r>
      <w:r w:rsidR="00D86FD9" w:rsidRPr="00D86FD9">
        <w:rPr>
          <w:rFonts w:ascii="Times New Roman" w:hAnsi="Times New Roman" w:cs="Times New Roman"/>
          <w:sz w:val="28"/>
          <w:szCs w:val="28"/>
        </w:rPr>
        <w:t xml:space="preserve"> тыс. рублей, в том числе: </w:t>
      </w:r>
    </w:p>
    <w:p w:rsidR="00115370" w:rsidRDefault="00115370" w:rsidP="00115370">
      <w:pPr>
        <w:spacing w:after="0" w:line="240" w:lineRule="auto"/>
        <w:ind w:firstLine="709"/>
        <w:jc w:val="both"/>
        <w:rPr>
          <w:rFonts w:ascii="Times New Roman" w:hAnsi="Times New Roman" w:cs="Times New Roman"/>
          <w:sz w:val="28"/>
          <w:szCs w:val="28"/>
        </w:rPr>
      </w:pPr>
      <w:r w:rsidRPr="00525AA2">
        <w:rPr>
          <w:rFonts w:ascii="Times New Roman" w:hAnsi="Times New Roman" w:cs="Times New Roman"/>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сумме 97,3 тыс. рублей;</w:t>
      </w:r>
    </w:p>
    <w:p w:rsidR="00115370" w:rsidRDefault="00115370" w:rsidP="00115370">
      <w:pPr>
        <w:spacing w:after="0" w:line="240" w:lineRule="auto"/>
        <w:ind w:firstLine="709"/>
        <w:jc w:val="both"/>
        <w:rPr>
          <w:rFonts w:ascii="Times New Roman" w:hAnsi="Times New Roman" w:cs="Times New Roman"/>
          <w:sz w:val="28"/>
          <w:szCs w:val="28"/>
        </w:rPr>
      </w:pPr>
      <w:r w:rsidRPr="00945300">
        <w:rPr>
          <w:rFonts w:ascii="Times New Roman" w:hAnsi="Times New Roman" w:cs="Times New Roman"/>
          <w:sz w:val="28"/>
          <w:szCs w:val="28"/>
        </w:rPr>
        <w:t>на выплату единовременного пособия при всех формах устройства детей, лишенных родительского попечения, в семью</w:t>
      </w:r>
      <w:r w:rsidRPr="006C629B">
        <w:t xml:space="preserve"> </w:t>
      </w:r>
      <w:r w:rsidRPr="006C629B">
        <w:rPr>
          <w:rFonts w:ascii="Times New Roman" w:hAnsi="Times New Roman" w:cs="Times New Roman"/>
          <w:sz w:val="28"/>
          <w:szCs w:val="28"/>
        </w:rPr>
        <w:t xml:space="preserve">в сумме </w:t>
      </w:r>
      <w:r>
        <w:rPr>
          <w:rFonts w:ascii="Times New Roman" w:hAnsi="Times New Roman" w:cs="Times New Roman"/>
          <w:sz w:val="28"/>
          <w:szCs w:val="28"/>
        </w:rPr>
        <w:t>999,7</w:t>
      </w:r>
      <w:r w:rsidRPr="006C629B">
        <w:rPr>
          <w:rFonts w:ascii="Times New Roman" w:hAnsi="Times New Roman" w:cs="Times New Roman"/>
          <w:sz w:val="28"/>
          <w:szCs w:val="28"/>
        </w:rPr>
        <w:t xml:space="preserve"> тыс. рублей;</w:t>
      </w:r>
    </w:p>
    <w:p w:rsidR="00115370" w:rsidRDefault="00115370" w:rsidP="00115370">
      <w:pPr>
        <w:spacing w:after="0" w:line="240" w:lineRule="auto"/>
        <w:ind w:firstLine="709"/>
        <w:jc w:val="both"/>
        <w:rPr>
          <w:rFonts w:ascii="Times New Roman" w:hAnsi="Times New Roman" w:cs="Times New Roman"/>
          <w:sz w:val="28"/>
          <w:szCs w:val="28"/>
        </w:rPr>
      </w:pPr>
      <w:r w:rsidRPr="006C629B">
        <w:rPr>
          <w:rFonts w:ascii="Times New Roman" w:hAnsi="Times New Roman" w:cs="Times New Roman"/>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Pr="006C629B">
        <w:t xml:space="preserve"> </w:t>
      </w:r>
      <w:r w:rsidRPr="006C629B">
        <w:rPr>
          <w:rFonts w:ascii="Times New Roman" w:hAnsi="Times New Roman" w:cs="Times New Roman"/>
          <w:sz w:val="28"/>
          <w:szCs w:val="28"/>
        </w:rPr>
        <w:t xml:space="preserve">в сумме </w:t>
      </w:r>
      <w:r>
        <w:rPr>
          <w:rFonts w:ascii="Times New Roman" w:hAnsi="Times New Roman" w:cs="Times New Roman"/>
          <w:sz w:val="28"/>
          <w:szCs w:val="28"/>
        </w:rPr>
        <w:t>183,3</w:t>
      </w:r>
      <w:r w:rsidRPr="006C629B">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15370" w:rsidRDefault="00115370" w:rsidP="00115370">
      <w:pPr>
        <w:spacing w:after="0" w:line="240" w:lineRule="auto"/>
        <w:ind w:firstLine="709"/>
        <w:jc w:val="both"/>
        <w:rPr>
          <w:rFonts w:ascii="Times New Roman" w:hAnsi="Times New Roman" w:cs="Times New Roman"/>
          <w:sz w:val="28"/>
          <w:szCs w:val="28"/>
        </w:rPr>
      </w:pPr>
      <w:r w:rsidRPr="008C497A">
        <w:rPr>
          <w:rFonts w:ascii="Times New Roman" w:hAnsi="Times New Roman" w:cs="Times New Roman"/>
          <w:sz w:val="28"/>
          <w:szCs w:val="28"/>
        </w:rPr>
        <w:t>на реализацию полномочий Российской Федерации по осуществлению социальных выплат безработным гражданам в сумме 39,1 тыс. рублей;</w:t>
      </w:r>
    </w:p>
    <w:p w:rsidR="00115370" w:rsidRPr="00D86FD9" w:rsidRDefault="00115370" w:rsidP="00115370">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на государственную регистрацию актов гражданского состояния в сумме 490,0 тыс. рублей;</w:t>
      </w:r>
    </w:p>
    <w:p w:rsidR="00D86FD9" w:rsidRDefault="00D86FD9" w:rsidP="00D86FD9">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осуществление отдельных полномочий в области водных отношений в сумме </w:t>
      </w:r>
      <w:r>
        <w:rPr>
          <w:rFonts w:ascii="Times New Roman" w:hAnsi="Times New Roman" w:cs="Times New Roman"/>
          <w:sz w:val="28"/>
          <w:szCs w:val="28"/>
        </w:rPr>
        <w:t>-</w:t>
      </w:r>
      <w:r w:rsidRPr="00D86FD9">
        <w:rPr>
          <w:rFonts w:ascii="Times New Roman" w:hAnsi="Times New Roman" w:cs="Times New Roman"/>
          <w:sz w:val="28"/>
          <w:szCs w:val="28"/>
        </w:rPr>
        <w:t xml:space="preserve"> 8 574,4 тыс. рублей;</w:t>
      </w:r>
    </w:p>
    <w:p w:rsidR="008F382A" w:rsidRPr="00D86FD9" w:rsidRDefault="008F382A" w:rsidP="00D86FD9">
      <w:pPr>
        <w:spacing w:after="0" w:line="240" w:lineRule="auto"/>
        <w:ind w:firstLine="709"/>
        <w:jc w:val="both"/>
        <w:rPr>
          <w:rFonts w:ascii="Times New Roman" w:hAnsi="Times New Roman" w:cs="Times New Roman"/>
          <w:sz w:val="28"/>
          <w:szCs w:val="28"/>
        </w:rPr>
      </w:pPr>
      <w:r w:rsidRPr="008F382A">
        <w:rPr>
          <w:rFonts w:ascii="Times New Roman" w:hAnsi="Times New Roman" w:cs="Times New Roman"/>
          <w:sz w:val="28"/>
          <w:szCs w:val="28"/>
        </w:rPr>
        <w:t xml:space="preserve">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сумме </w:t>
      </w:r>
      <w:r>
        <w:rPr>
          <w:rFonts w:ascii="Times New Roman" w:hAnsi="Times New Roman" w:cs="Times New Roman"/>
          <w:sz w:val="28"/>
          <w:szCs w:val="28"/>
        </w:rPr>
        <w:t>-</w:t>
      </w:r>
      <w:r w:rsidRPr="008F382A">
        <w:rPr>
          <w:rFonts w:ascii="Times New Roman" w:hAnsi="Times New Roman" w:cs="Times New Roman"/>
          <w:sz w:val="28"/>
          <w:szCs w:val="28"/>
        </w:rPr>
        <w:t xml:space="preserve"> 233,5 тыс. рублей;</w:t>
      </w:r>
    </w:p>
    <w:p w:rsidR="006C629B" w:rsidRPr="00D86FD9" w:rsidRDefault="006C629B" w:rsidP="00D86FD9">
      <w:pPr>
        <w:spacing w:after="0" w:line="240" w:lineRule="auto"/>
        <w:ind w:firstLine="709"/>
        <w:jc w:val="both"/>
        <w:rPr>
          <w:rFonts w:ascii="Times New Roman" w:hAnsi="Times New Roman" w:cs="Times New Roman"/>
          <w:sz w:val="28"/>
          <w:szCs w:val="28"/>
        </w:rPr>
      </w:pPr>
      <w:r w:rsidRPr="006C629B">
        <w:rPr>
          <w:rFonts w:ascii="Times New Roman" w:hAnsi="Times New Roman" w:cs="Times New Roman"/>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Pr>
          <w:rFonts w:ascii="Times New Roman" w:hAnsi="Times New Roman" w:cs="Times New Roman"/>
          <w:sz w:val="28"/>
          <w:szCs w:val="28"/>
        </w:rPr>
        <w:t xml:space="preserve"> </w:t>
      </w:r>
      <w:r w:rsidRPr="006C629B">
        <w:rPr>
          <w:rFonts w:ascii="Times New Roman" w:hAnsi="Times New Roman" w:cs="Times New Roman"/>
          <w:sz w:val="28"/>
          <w:szCs w:val="28"/>
        </w:rPr>
        <w:t xml:space="preserve">в сумме </w:t>
      </w:r>
      <w:r>
        <w:rPr>
          <w:rFonts w:ascii="Times New Roman" w:hAnsi="Times New Roman" w:cs="Times New Roman"/>
          <w:sz w:val="28"/>
          <w:szCs w:val="28"/>
        </w:rPr>
        <w:t>– 18 004,3</w:t>
      </w:r>
      <w:r w:rsidRPr="006C629B">
        <w:rPr>
          <w:rFonts w:ascii="Times New Roman" w:hAnsi="Times New Roman" w:cs="Times New Roman"/>
          <w:sz w:val="28"/>
          <w:szCs w:val="28"/>
        </w:rPr>
        <w:t xml:space="preserve"> тыс. рублей;</w:t>
      </w:r>
    </w:p>
    <w:p w:rsidR="00D86FD9" w:rsidRDefault="00D86FD9" w:rsidP="00D86FD9">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на проведение Всероссийской переписи населения 2020 года в сумме</w:t>
      </w:r>
      <w:r>
        <w:rPr>
          <w:rFonts w:ascii="Times New Roman" w:hAnsi="Times New Roman" w:cs="Times New Roman"/>
          <w:sz w:val="28"/>
          <w:szCs w:val="28"/>
        </w:rPr>
        <w:t xml:space="preserve">                   </w:t>
      </w:r>
      <w:r w:rsidRPr="00D86FD9">
        <w:rPr>
          <w:rFonts w:ascii="Times New Roman" w:hAnsi="Times New Roman" w:cs="Times New Roman"/>
          <w:sz w:val="28"/>
          <w:szCs w:val="28"/>
        </w:rPr>
        <w:t xml:space="preserve"> </w:t>
      </w:r>
      <w:r>
        <w:rPr>
          <w:rFonts w:ascii="Times New Roman" w:hAnsi="Times New Roman" w:cs="Times New Roman"/>
          <w:sz w:val="28"/>
          <w:szCs w:val="28"/>
        </w:rPr>
        <w:t>-</w:t>
      </w:r>
      <w:r w:rsidRPr="00D86FD9">
        <w:rPr>
          <w:rFonts w:ascii="Times New Roman" w:hAnsi="Times New Roman" w:cs="Times New Roman"/>
          <w:sz w:val="28"/>
          <w:szCs w:val="28"/>
        </w:rPr>
        <w:t xml:space="preserve"> 2 952,0 тыс. рублей;</w:t>
      </w:r>
    </w:p>
    <w:p w:rsidR="006C629B" w:rsidRPr="00D86FD9" w:rsidRDefault="006C629B" w:rsidP="00D86FD9">
      <w:pPr>
        <w:spacing w:after="0" w:line="240" w:lineRule="auto"/>
        <w:ind w:firstLine="709"/>
        <w:jc w:val="both"/>
        <w:rPr>
          <w:rFonts w:ascii="Times New Roman" w:hAnsi="Times New Roman" w:cs="Times New Roman"/>
          <w:sz w:val="28"/>
          <w:szCs w:val="28"/>
        </w:rPr>
      </w:pPr>
      <w:r w:rsidRPr="006C629B">
        <w:rPr>
          <w:rFonts w:ascii="Times New Roman" w:hAnsi="Times New Roman" w:cs="Times New Roman"/>
          <w:sz w:val="28"/>
          <w:szCs w:val="28"/>
        </w:rPr>
        <w:t>на осуществление ежемесячной выплаты в связи с рождением (усыновлением) первого ребенка</w:t>
      </w:r>
      <w:r>
        <w:rPr>
          <w:rFonts w:ascii="Times New Roman" w:hAnsi="Times New Roman" w:cs="Times New Roman"/>
          <w:sz w:val="28"/>
          <w:szCs w:val="28"/>
        </w:rPr>
        <w:t xml:space="preserve"> </w:t>
      </w:r>
      <w:r w:rsidRPr="006C629B">
        <w:rPr>
          <w:rFonts w:ascii="Times New Roman" w:hAnsi="Times New Roman" w:cs="Times New Roman"/>
          <w:sz w:val="28"/>
          <w:szCs w:val="28"/>
        </w:rPr>
        <w:t xml:space="preserve">в сумме – </w:t>
      </w:r>
      <w:r>
        <w:rPr>
          <w:rFonts w:ascii="Times New Roman" w:hAnsi="Times New Roman" w:cs="Times New Roman"/>
          <w:sz w:val="28"/>
          <w:szCs w:val="28"/>
        </w:rPr>
        <w:t>33 124,2</w:t>
      </w:r>
      <w:r w:rsidRPr="006C629B">
        <w:rPr>
          <w:rFonts w:ascii="Times New Roman" w:hAnsi="Times New Roman" w:cs="Times New Roman"/>
          <w:sz w:val="28"/>
          <w:szCs w:val="28"/>
        </w:rPr>
        <w:t xml:space="preserve"> тыс. рублей;</w:t>
      </w:r>
    </w:p>
    <w:p w:rsidR="00D86FD9" w:rsidRPr="00D86FD9" w:rsidRDefault="003F75F0" w:rsidP="00D86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FD9" w:rsidRPr="00D86FD9">
        <w:rPr>
          <w:rFonts w:ascii="Times New Roman" w:hAnsi="Times New Roman" w:cs="Times New Roman"/>
          <w:sz w:val="28"/>
          <w:szCs w:val="28"/>
        </w:rPr>
        <w:t xml:space="preserve"> иные м</w:t>
      </w:r>
      <w:r w:rsidR="006C629B">
        <w:rPr>
          <w:rFonts w:ascii="Times New Roman" w:hAnsi="Times New Roman" w:cs="Times New Roman"/>
          <w:sz w:val="28"/>
          <w:szCs w:val="28"/>
        </w:rPr>
        <w:t xml:space="preserve">ежбюджетные трансферты в сумме </w:t>
      </w:r>
      <w:r w:rsidR="00525AA2">
        <w:rPr>
          <w:rFonts w:ascii="Times New Roman" w:hAnsi="Times New Roman" w:cs="Times New Roman"/>
          <w:sz w:val="28"/>
          <w:szCs w:val="28"/>
        </w:rPr>
        <w:t>259 858,3</w:t>
      </w:r>
      <w:r w:rsidR="00D86FD9" w:rsidRPr="00D86FD9">
        <w:rPr>
          <w:rFonts w:ascii="Times New Roman" w:hAnsi="Times New Roman" w:cs="Times New Roman"/>
          <w:sz w:val="28"/>
          <w:szCs w:val="28"/>
        </w:rPr>
        <w:t xml:space="preserve"> тыс. рублей, в том числе:</w:t>
      </w:r>
    </w:p>
    <w:p w:rsidR="003F75F0" w:rsidRDefault="00E83E7F" w:rsidP="003F75F0">
      <w:pPr>
        <w:spacing w:after="0" w:line="240" w:lineRule="auto"/>
        <w:ind w:firstLine="709"/>
        <w:jc w:val="both"/>
        <w:rPr>
          <w:rFonts w:ascii="Times New Roman" w:hAnsi="Times New Roman"/>
          <w:sz w:val="28"/>
          <w:szCs w:val="28"/>
        </w:rPr>
      </w:pPr>
      <w:r w:rsidRPr="00D86FD9">
        <w:rPr>
          <w:rFonts w:ascii="Times New Roman" w:hAnsi="Times New Roman" w:cs="Times New Roman"/>
          <w:sz w:val="28"/>
          <w:szCs w:val="28"/>
        </w:rPr>
        <w:t xml:space="preserve">за счет средств резервного фонда Правительства Российской Федерации в сумме </w:t>
      </w:r>
      <w:r>
        <w:rPr>
          <w:rFonts w:ascii="Times New Roman" w:hAnsi="Times New Roman" w:cs="Times New Roman"/>
          <w:sz w:val="28"/>
          <w:szCs w:val="28"/>
        </w:rPr>
        <w:t xml:space="preserve">68 936,5 </w:t>
      </w:r>
      <w:r w:rsidRPr="00D86FD9">
        <w:rPr>
          <w:rFonts w:ascii="Times New Roman" w:hAnsi="Times New Roman" w:cs="Times New Roman"/>
          <w:sz w:val="28"/>
          <w:szCs w:val="28"/>
        </w:rPr>
        <w:t>тыс. рублей</w:t>
      </w:r>
      <w:r>
        <w:rPr>
          <w:rFonts w:ascii="Times New Roman" w:hAnsi="Times New Roman" w:cs="Times New Roman"/>
          <w:sz w:val="28"/>
          <w:szCs w:val="28"/>
        </w:rPr>
        <w:t xml:space="preserve"> на </w:t>
      </w:r>
      <w:r w:rsidR="003F75F0">
        <w:rPr>
          <w:rFonts w:ascii="Times New Roman" w:hAnsi="Times New Roman"/>
          <w:b/>
          <w:sz w:val="28"/>
          <w:szCs w:val="28"/>
        </w:rPr>
        <w:t xml:space="preserve"> </w:t>
      </w:r>
      <w:r w:rsidR="003F75F0">
        <w:rPr>
          <w:rFonts w:ascii="Times New Roman" w:hAnsi="Times New Roman"/>
          <w:sz w:val="28"/>
          <w:szCs w:val="28"/>
        </w:rPr>
        <w:t>выплаты медицинским работникам,  работникам стационарных организаций социального обслуживания  за особые условия работы,</w:t>
      </w:r>
      <w:r w:rsidR="003F75F0" w:rsidRPr="000768A5">
        <w:rPr>
          <w:rFonts w:ascii="Times New Roman" w:hAnsi="Times New Roman"/>
          <w:sz w:val="28"/>
          <w:szCs w:val="28"/>
        </w:rPr>
        <w:t xml:space="preserve"> </w:t>
      </w:r>
      <w:r w:rsidR="003F75F0">
        <w:rPr>
          <w:rFonts w:ascii="Times New Roman" w:hAnsi="Times New Roman"/>
          <w:sz w:val="28"/>
          <w:szCs w:val="28"/>
        </w:rPr>
        <w:t xml:space="preserve">оснащение </w:t>
      </w:r>
      <w:r w:rsidR="003F75F0" w:rsidRPr="004120A3">
        <w:rPr>
          <w:rFonts w:ascii="Times New Roman" w:hAnsi="Times New Roman"/>
          <w:sz w:val="28"/>
          <w:szCs w:val="28"/>
        </w:rPr>
        <w:t xml:space="preserve">оборудованием </w:t>
      </w:r>
      <w:r w:rsidR="003F75F0">
        <w:rPr>
          <w:rFonts w:ascii="Times New Roman" w:hAnsi="Times New Roman"/>
          <w:sz w:val="28"/>
          <w:szCs w:val="28"/>
        </w:rPr>
        <w:t xml:space="preserve">медицинских организаций, </w:t>
      </w:r>
      <w:r w:rsidR="003F75F0" w:rsidRPr="004120A3">
        <w:rPr>
          <w:rFonts w:ascii="Times New Roman" w:hAnsi="Times New Roman"/>
          <w:sz w:val="28"/>
          <w:szCs w:val="28"/>
        </w:rPr>
        <w:t>обеспечение бесплатными лекарств</w:t>
      </w:r>
      <w:r w:rsidR="003F75F0">
        <w:rPr>
          <w:rFonts w:ascii="Times New Roman" w:hAnsi="Times New Roman"/>
          <w:sz w:val="28"/>
          <w:szCs w:val="28"/>
        </w:rPr>
        <w:t>енными препаратами;</w:t>
      </w:r>
    </w:p>
    <w:p w:rsidR="0065081A" w:rsidRDefault="0065081A" w:rsidP="003F75F0">
      <w:pPr>
        <w:spacing w:after="0" w:line="240" w:lineRule="auto"/>
        <w:ind w:firstLine="709"/>
        <w:jc w:val="both"/>
        <w:rPr>
          <w:rFonts w:ascii="Times New Roman" w:hAnsi="Times New Roman" w:cs="Times New Roman"/>
          <w:sz w:val="28"/>
          <w:szCs w:val="28"/>
        </w:rPr>
      </w:pPr>
      <w:r w:rsidRPr="00525AA2">
        <w:rPr>
          <w:rFonts w:ascii="Times New Roman" w:hAnsi="Times New Roman" w:cs="Times New Roman"/>
          <w:sz w:val="28"/>
          <w:szCs w:val="28"/>
        </w:rPr>
        <w:t xml:space="preserve">на финансовое обеспечение дорожной деятельности в сумме 193 197,2 </w:t>
      </w:r>
      <w:r>
        <w:rPr>
          <w:rFonts w:ascii="Times New Roman" w:hAnsi="Times New Roman" w:cs="Times New Roman"/>
          <w:sz w:val="28"/>
          <w:szCs w:val="28"/>
        </w:rPr>
        <w:t xml:space="preserve">          </w:t>
      </w:r>
      <w:r w:rsidRPr="00525AA2">
        <w:rPr>
          <w:rFonts w:ascii="Times New Roman" w:hAnsi="Times New Roman" w:cs="Times New Roman"/>
          <w:sz w:val="28"/>
          <w:szCs w:val="28"/>
        </w:rPr>
        <w:t>тыс. рублей;</w:t>
      </w:r>
    </w:p>
    <w:p w:rsidR="00E83E7F" w:rsidRDefault="00E83E7F" w:rsidP="003F75F0">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на обеспечение деятельности членов Совета Федерации и их помощников в субъектах Российской Федерации в сумме 209,0 тыс. рублей;</w:t>
      </w:r>
    </w:p>
    <w:p w:rsidR="00D86FD9" w:rsidRPr="00D86FD9" w:rsidRDefault="00D86FD9" w:rsidP="003F75F0">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обеспечение деятельности депутатов Государственной Думы и их помощников в избирательных округах в сумме </w:t>
      </w:r>
      <w:r>
        <w:rPr>
          <w:rFonts w:ascii="Times New Roman" w:hAnsi="Times New Roman" w:cs="Times New Roman"/>
          <w:sz w:val="28"/>
          <w:szCs w:val="28"/>
        </w:rPr>
        <w:t>-</w:t>
      </w:r>
      <w:r w:rsidRPr="00D86FD9">
        <w:rPr>
          <w:rFonts w:ascii="Times New Roman" w:hAnsi="Times New Roman" w:cs="Times New Roman"/>
          <w:sz w:val="28"/>
          <w:szCs w:val="28"/>
        </w:rPr>
        <w:t xml:space="preserve"> 1 822,2 тыс. рублей;</w:t>
      </w:r>
    </w:p>
    <w:p w:rsidR="00D86FD9" w:rsidRDefault="00D86FD9" w:rsidP="003F75F0">
      <w:pPr>
        <w:spacing w:after="0" w:line="240" w:lineRule="auto"/>
        <w:ind w:firstLine="709"/>
        <w:jc w:val="both"/>
        <w:rPr>
          <w:rFonts w:ascii="Times New Roman" w:hAnsi="Times New Roman" w:cs="Times New Roman"/>
          <w:sz w:val="28"/>
          <w:szCs w:val="28"/>
        </w:rPr>
      </w:pPr>
      <w:r w:rsidRPr="00D86FD9">
        <w:rPr>
          <w:rFonts w:ascii="Times New Roman" w:hAnsi="Times New Roman" w:cs="Times New Roman"/>
          <w:sz w:val="28"/>
          <w:szCs w:val="28"/>
        </w:rPr>
        <w:t xml:space="preserve">на возмещение части затрат на уплату процентов по инвестиционным кредитам (займам) в агропромышленном комплексе в сумме </w:t>
      </w:r>
      <w:r>
        <w:rPr>
          <w:rFonts w:ascii="Times New Roman" w:hAnsi="Times New Roman" w:cs="Times New Roman"/>
          <w:sz w:val="28"/>
          <w:szCs w:val="28"/>
        </w:rPr>
        <w:t>-</w:t>
      </w:r>
      <w:r w:rsidRPr="00D86FD9">
        <w:rPr>
          <w:rFonts w:ascii="Times New Roman" w:hAnsi="Times New Roman" w:cs="Times New Roman"/>
          <w:sz w:val="28"/>
          <w:szCs w:val="28"/>
        </w:rPr>
        <w:t xml:space="preserve"> 662,2 тыс. рублей;</w:t>
      </w:r>
    </w:p>
    <w:p w:rsidR="00D86FD9" w:rsidRPr="00D86FD9" w:rsidRDefault="003F75F0" w:rsidP="003F75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FD9" w:rsidRPr="00D86FD9">
        <w:rPr>
          <w:rFonts w:ascii="Times New Roman" w:hAnsi="Times New Roman" w:cs="Times New Roman"/>
          <w:sz w:val="28"/>
          <w:szCs w:val="28"/>
        </w:rPr>
        <w:t xml:space="preserve"> прочие безвозмездные поступления в бюджеты субъектов Российской Федерации в сумме </w:t>
      </w:r>
      <w:r w:rsidR="00D86FD9">
        <w:rPr>
          <w:rFonts w:ascii="Times New Roman" w:hAnsi="Times New Roman" w:cs="Times New Roman"/>
          <w:sz w:val="28"/>
          <w:szCs w:val="28"/>
        </w:rPr>
        <w:t>-</w:t>
      </w:r>
      <w:r w:rsidR="00D86FD9" w:rsidRPr="00D86FD9">
        <w:rPr>
          <w:rFonts w:ascii="Times New Roman" w:hAnsi="Times New Roman" w:cs="Times New Roman"/>
          <w:sz w:val="28"/>
          <w:szCs w:val="28"/>
        </w:rPr>
        <w:t xml:space="preserve"> </w:t>
      </w:r>
      <w:r w:rsidR="00525AA2">
        <w:rPr>
          <w:rFonts w:ascii="Times New Roman" w:hAnsi="Times New Roman" w:cs="Times New Roman"/>
          <w:sz w:val="28"/>
          <w:szCs w:val="28"/>
        </w:rPr>
        <w:t>887</w:t>
      </w:r>
      <w:r w:rsidR="00D86FD9" w:rsidRPr="00D86FD9">
        <w:rPr>
          <w:rFonts w:ascii="Times New Roman" w:hAnsi="Times New Roman" w:cs="Times New Roman"/>
          <w:sz w:val="28"/>
          <w:szCs w:val="28"/>
        </w:rPr>
        <w:t>,0 тыс. рублей;</w:t>
      </w:r>
    </w:p>
    <w:p w:rsidR="00D86FD9" w:rsidRPr="00D86FD9" w:rsidRDefault="003F75F0" w:rsidP="00D86F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FD9" w:rsidRPr="00D86FD9">
        <w:rPr>
          <w:rFonts w:ascii="Times New Roman" w:hAnsi="Times New Roman" w:cs="Times New Roman"/>
          <w:sz w:val="28"/>
          <w:szCs w:val="28"/>
        </w:rPr>
        <w:t xml:space="preserve"> сальдо от возврата остатков субсидий, субвенций и иных межбюджетных трансфертов, имеющих целевое назначение, прошлых лет </w:t>
      </w:r>
      <w:r w:rsidR="00525AA2">
        <w:rPr>
          <w:rFonts w:ascii="Times New Roman" w:hAnsi="Times New Roman" w:cs="Times New Roman"/>
          <w:sz w:val="28"/>
          <w:szCs w:val="28"/>
        </w:rPr>
        <w:t>346,5</w:t>
      </w:r>
      <w:r w:rsidR="00D86FD9" w:rsidRPr="00D86FD9">
        <w:rPr>
          <w:rFonts w:ascii="Times New Roman" w:hAnsi="Times New Roman" w:cs="Times New Roman"/>
          <w:sz w:val="28"/>
          <w:szCs w:val="28"/>
        </w:rPr>
        <w:t xml:space="preserve"> тыс. рублей.</w:t>
      </w:r>
    </w:p>
    <w:p w:rsidR="00D843AF" w:rsidRDefault="00D843AF" w:rsidP="00F46625">
      <w:pPr>
        <w:spacing w:after="0" w:line="240" w:lineRule="auto"/>
        <w:ind w:firstLine="709"/>
        <w:jc w:val="both"/>
        <w:rPr>
          <w:rFonts w:ascii="Times New Roman" w:hAnsi="Times New Roman" w:cs="Times New Roman"/>
          <w:sz w:val="28"/>
          <w:szCs w:val="28"/>
        </w:rPr>
      </w:pPr>
      <w:r w:rsidRPr="00733DEB">
        <w:rPr>
          <w:rFonts w:ascii="Times New Roman" w:hAnsi="Times New Roman" w:cs="Times New Roman"/>
          <w:sz w:val="28"/>
          <w:szCs w:val="28"/>
        </w:rPr>
        <w:t>В соответствии с корректировкой доходной</w:t>
      </w:r>
      <w:r w:rsidRPr="00DC05A0">
        <w:rPr>
          <w:rFonts w:ascii="Times New Roman" w:hAnsi="Times New Roman" w:cs="Times New Roman"/>
          <w:sz w:val="28"/>
          <w:szCs w:val="28"/>
        </w:rPr>
        <w:t xml:space="preserve"> части</w:t>
      </w:r>
      <w:r>
        <w:rPr>
          <w:rFonts w:ascii="Times New Roman" w:hAnsi="Times New Roman" w:cs="Times New Roman"/>
          <w:sz w:val="28"/>
          <w:szCs w:val="28"/>
        </w:rPr>
        <w:t xml:space="preserve"> республиканского</w:t>
      </w:r>
      <w:r w:rsidRPr="00DC05A0">
        <w:rPr>
          <w:rFonts w:ascii="Times New Roman" w:hAnsi="Times New Roman" w:cs="Times New Roman"/>
          <w:sz w:val="28"/>
          <w:szCs w:val="28"/>
        </w:rPr>
        <w:t xml:space="preserve"> бюджета</w:t>
      </w:r>
      <w:r w:rsidR="005831A9">
        <w:rPr>
          <w:rFonts w:ascii="Times New Roman" w:hAnsi="Times New Roman" w:cs="Times New Roman"/>
          <w:sz w:val="28"/>
          <w:szCs w:val="28"/>
        </w:rPr>
        <w:t xml:space="preserve"> изменения</w:t>
      </w:r>
      <w:r>
        <w:rPr>
          <w:rFonts w:ascii="Times New Roman" w:hAnsi="Times New Roman" w:cs="Times New Roman"/>
          <w:sz w:val="28"/>
          <w:szCs w:val="28"/>
        </w:rPr>
        <w:t xml:space="preserve"> </w:t>
      </w:r>
      <w:r w:rsidRPr="00DC05A0">
        <w:rPr>
          <w:rFonts w:ascii="Times New Roman" w:hAnsi="Times New Roman" w:cs="Times New Roman"/>
          <w:sz w:val="28"/>
          <w:szCs w:val="28"/>
        </w:rPr>
        <w:t>бюджетны</w:t>
      </w:r>
      <w:r>
        <w:rPr>
          <w:rFonts w:ascii="Times New Roman" w:hAnsi="Times New Roman" w:cs="Times New Roman"/>
          <w:sz w:val="28"/>
          <w:szCs w:val="28"/>
        </w:rPr>
        <w:t>х</w:t>
      </w:r>
      <w:r w:rsidRPr="00DC05A0">
        <w:rPr>
          <w:rFonts w:ascii="Times New Roman" w:hAnsi="Times New Roman" w:cs="Times New Roman"/>
          <w:sz w:val="28"/>
          <w:szCs w:val="28"/>
        </w:rPr>
        <w:t xml:space="preserve"> ассигновани</w:t>
      </w:r>
      <w:r>
        <w:rPr>
          <w:rFonts w:ascii="Times New Roman" w:hAnsi="Times New Roman" w:cs="Times New Roman"/>
          <w:sz w:val="28"/>
          <w:szCs w:val="28"/>
        </w:rPr>
        <w:t>й</w:t>
      </w:r>
      <w:r w:rsidRPr="00DC05A0">
        <w:rPr>
          <w:rFonts w:ascii="Times New Roman" w:hAnsi="Times New Roman" w:cs="Times New Roman"/>
          <w:sz w:val="28"/>
          <w:szCs w:val="28"/>
        </w:rPr>
        <w:t xml:space="preserve"> отражены в расходной части, с учетом их целевого назначения и исходя из обязательств Республики Алтай по соблю</w:t>
      </w:r>
      <w:r>
        <w:rPr>
          <w:rFonts w:ascii="Times New Roman" w:hAnsi="Times New Roman" w:cs="Times New Roman"/>
          <w:sz w:val="28"/>
          <w:szCs w:val="28"/>
        </w:rPr>
        <w:t xml:space="preserve">дению </w:t>
      </w:r>
      <w:r w:rsidR="00815C24">
        <w:rPr>
          <w:rFonts w:ascii="Times New Roman" w:hAnsi="Times New Roman" w:cs="Times New Roman"/>
          <w:sz w:val="28"/>
          <w:szCs w:val="28"/>
        </w:rPr>
        <w:t xml:space="preserve">условий </w:t>
      </w:r>
      <w:proofErr w:type="spellStart"/>
      <w:r w:rsidR="00815C24">
        <w:rPr>
          <w:rFonts w:ascii="Times New Roman" w:hAnsi="Times New Roman" w:cs="Times New Roman"/>
          <w:sz w:val="28"/>
          <w:szCs w:val="28"/>
        </w:rPr>
        <w:t>софинансирования</w:t>
      </w:r>
      <w:proofErr w:type="spellEnd"/>
      <w:r w:rsidR="00815C24">
        <w:rPr>
          <w:rFonts w:ascii="Times New Roman" w:hAnsi="Times New Roman" w:cs="Times New Roman"/>
          <w:sz w:val="28"/>
          <w:szCs w:val="28"/>
        </w:rPr>
        <w:t>, на 2020</w:t>
      </w:r>
      <w:r>
        <w:rPr>
          <w:rFonts w:ascii="Times New Roman" w:hAnsi="Times New Roman" w:cs="Times New Roman"/>
          <w:sz w:val="28"/>
          <w:szCs w:val="28"/>
        </w:rPr>
        <w:t xml:space="preserve"> год по следующим главным распорядителям средств республиканского бюджета Республики Алтай:</w:t>
      </w:r>
    </w:p>
    <w:p w:rsidR="009B3FE7" w:rsidRPr="00301295" w:rsidRDefault="00856B7A" w:rsidP="003012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D843AF" w:rsidRPr="00664AAF">
        <w:rPr>
          <w:rFonts w:ascii="Times New Roman" w:hAnsi="Times New Roman" w:cs="Times New Roman"/>
          <w:sz w:val="28"/>
          <w:szCs w:val="28"/>
        </w:rPr>
        <w:t xml:space="preserve">Министерству здравоохранения Республики </w:t>
      </w:r>
      <w:r w:rsidR="00D843AF" w:rsidRPr="00F26562">
        <w:rPr>
          <w:rFonts w:ascii="Times New Roman" w:hAnsi="Times New Roman" w:cs="Times New Roman"/>
          <w:sz w:val="28"/>
          <w:szCs w:val="28"/>
        </w:rPr>
        <w:t xml:space="preserve">Алтай </w:t>
      </w:r>
      <w:r w:rsidR="007F4319">
        <w:rPr>
          <w:rFonts w:ascii="Times New Roman" w:hAnsi="Times New Roman" w:cs="Times New Roman"/>
          <w:sz w:val="28"/>
          <w:szCs w:val="28"/>
        </w:rPr>
        <w:t>на о</w:t>
      </w:r>
      <w:r w:rsidR="007F4319" w:rsidRPr="007F4319">
        <w:rPr>
          <w:rFonts w:ascii="Times New Roman" w:hAnsi="Times New Roman" w:cs="Times New Roman"/>
          <w:sz w:val="28"/>
          <w:szCs w:val="28"/>
        </w:rPr>
        <w:t xml:space="preserve">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007F4319" w:rsidRPr="007F4319">
        <w:rPr>
          <w:rFonts w:ascii="Times New Roman" w:hAnsi="Times New Roman" w:cs="Times New Roman"/>
          <w:sz w:val="28"/>
          <w:szCs w:val="28"/>
        </w:rPr>
        <w:t>коронавирусной</w:t>
      </w:r>
      <w:proofErr w:type="spellEnd"/>
      <w:r w:rsidR="007F4319" w:rsidRPr="007F4319">
        <w:rPr>
          <w:rFonts w:ascii="Times New Roman" w:hAnsi="Times New Roman" w:cs="Times New Roman"/>
          <w:sz w:val="28"/>
          <w:szCs w:val="28"/>
        </w:rPr>
        <w:t xml:space="preserve"> инфекции, контактирующим с пациентами с установленным диагнозом новой </w:t>
      </w:r>
      <w:proofErr w:type="spellStart"/>
      <w:r w:rsidR="007F4319" w:rsidRPr="007F4319">
        <w:rPr>
          <w:rFonts w:ascii="Times New Roman" w:hAnsi="Times New Roman" w:cs="Times New Roman"/>
          <w:sz w:val="28"/>
          <w:szCs w:val="28"/>
        </w:rPr>
        <w:t>коронавирусной</w:t>
      </w:r>
      <w:proofErr w:type="spellEnd"/>
      <w:r w:rsidR="007F4319" w:rsidRPr="007F4319">
        <w:rPr>
          <w:rFonts w:ascii="Times New Roman" w:hAnsi="Times New Roman" w:cs="Times New Roman"/>
          <w:sz w:val="28"/>
          <w:szCs w:val="28"/>
        </w:rPr>
        <w:t xml:space="preserve"> инфекции;</w:t>
      </w:r>
      <w:r w:rsidR="007F4319">
        <w:rPr>
          <w:rFonts w:ascii="Times New Roman" w:hAnsi="Times New Roman" w:cs="Times New Roman"/>
          <w:sz w:val="28"/>
          <w:szCs w:val="28"/>
        </w:rPr>
        <w:t xml:space="preserve"> на ф</w:t>
      </w:r>
      <w:r w:rsidR="007F4319" w:rsidRPr="007F4319">
        <w:rPr>
          <w:rFonts w:ascii="Times New Roman" w:hAnsi="Times New Roman" w:cs="Times New Roman"/>
          <w:sz w:val="28"/>
          <w:szCs w:val="28"/>
        </w:rPr>
        <w:t xml:space="preserve">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w:t>
      </w:r>
      <w:r>
        <w:rPr>
          <w:rFonts w:ascii="Times New Roman" w:hAnsi="Times New Roman" w:cs="Times New Roman"/>
          <w:sz w:val="28"/>
          <w:szCs w:val="28"/>
        </w:rPr>
        <w:t>труда и дополнительную нагрузку</w:t>
      </w:r>
      <w:r w:rsidR="007F4319" w:rsidRPr="007F4319">
        <w:rPr>
          <w:rFonts w:ascii="Times New Roman" w:hAnsi="Times New Roman" w:cs="Times New Roman"/>
          <w:sz w:val="28"/>
          <w:szCs w:val="28"/>
        </w:rPr>
        <w:t>;</w:t>
      </w:r>
      <w:r w:rsidR="007F4319">
        <w:rPr>
          <w:rFonts w:ascii="Times New Roman" w:hAnsi="Times New Roman" w:cs="Times New Roman"/>
          <w:sz w:val="28"/>
          <w:szCs w:val="28"/>
        </w:rPr>
        <w:t xml:space="preserve"> </w:t>
      </w:r>
      <w:r w:rsidR="007F4319" w:rsidRPr="007F4319">
        <w:rPr>
          <w:rFonts w:ascii="Times New Roman" w:hAnsi="Times New Roman" w:cs="Times New Roman"/>
          <w:sz w:val="28"/>
          <w:szCs w:val="28"/>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007F4319" w:rsidRPr="007F4319">
        <w:rPr>
          <w:rFonts w:ascii="Times New Roman" w:hAnsi="Times New Roman" w:cs="Times New Roman"/>
          <w:sz w:val="28"/>
          <w:szCs w:val="28"/>
        </w:rPr>
        <w:t>коронавирусная</w:t>
      </w:r>
      <w:proofErr w:type="spellEnd"/>
      <w:r w:rsidR="007F4319" w:rsidRPr="007F4319">
        <w:rPr>
          <w:rFonts w:ascii="Times New Roman" w:hAnsi="Times New Roman" w:cs="Times New Roman"/>
          <w:sz w:val="28"/>
          <w:szCs w:val="28"/>
        </w:rPr>
        <w:t xml:space="preserve"> инфекция в сумме;</w:t>
      </w:r>
      <w:r w:rsidR="007F4319">
        <w:rPr>
          <w:rFonts w:ascii="Times New Roman" w:hAnsi="Times New Roman" w:cs="Times New Roman"/>
          <w:sz w:val="28"/>
          <w:szCs w:val="28"/>
        </w:rPr>
        <w:t xml:space="preserve"> </w:t>
      </w:r>
      <w:r w:rsidR="0073641C" w:rsidRPr="00F26562">
        <w:rPr>
          <w:rFonts w:ascii="Times New Roman" w:hAnsi="Times New Roman" w:cs="Times New Roman"/>
          <w:sz w:val="28"/>
          <w:szCs w:val="28"/>
        </w:rPr>
        <w:t xml:space="preserve">на финансовое обеспечение мероприятий по приобретению лекарственных препаратов для лечения пациентов с новой </w:t>
      </w:r>
      <w:proofErr w:type="spellStart"/>
      <w:r w:rsidR="0073641C" w:rsidRPr="00F26562">
        <w:rPr>
          <w:rFonts w:ascii="Times New Roman" w:hAnsi="Times New Roman" w:cs="Times New Roman"/>
          <w:sz w:val="28"/>
          <w:szCs w:val="28"/>
        </w:rPr>
        <w:t>коронавирусной</w:t>
      </w:r>
      <w:proofErr w:type="spellEnd"/>
      <w:r w:rsidR="0073641C" w:rsidRPr="00F26562">
        <w:rPr>
          <w:rFonts w:ascii="Times New Roman" w:hAnsi="Times New Roman" w:cs="Times New Roman"/>
          <w:sz w:val="28"/>
          <w:szCs w:val="28"/>
        </w:rPr>
        <w:t xml:space="preserve"> инфекцией (COVID-19), получающих медицинскую помощь в амбулаторных условиях</w:t>
      </w:r>
      <w:r w:rsidR="009B3FE7" w:rsidRPr="00F26562">
        <w:rPr>
          <w:rFonts w:ascii="Times New Roman" w:hAnsi="Times New Roman" w:cs="Times New Roman"/>
          <w:sz w:val="28"/>
          <w:szCs w:val="28"/>
        </w:rPr>
        <w:t xml:space="preserve">;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009B3FE7" w:rsidRPr="00F26562">
        <w:rPr>
          <w:rFonts w:ascii="Times New Roman" w:hAnsi="Times New Roman" w:cs="Times New Roman"/>
          <w:sz w:val="28"/>
          <w:szCs w:val="28"/>
        </w:rPr>
        <w:t>коронавирусной</w:t>
      </w:r>
      <w:proofErr w:type="spellEnd"/>
      <w:r w:rsidR="009B3FE7" w:rsidRPr="00F26562">
        <w:rPr>
          <w:rFonts w:ascii="Times New Roman" w:hAnsi="Times New Roman" w:cs="Times New Roman"/>
          <w:sz w:val="28"/>
          <w:szCs w:val="28"/>
        </w:rPr>
        <w:t xml:space="preserve"> инфекции (COVID-19) методами амплификации нуклеиновых кислот</w:t>
      </w:r>
      <w:r w:rsidR="008460B6">
        <w:rPr>
          <w:rFonts w:ascii="Times New Roman" w:hAnsi="Times New Roman" w:cs="Times New Roman"/>
          <w:sz w:val="28"/>
          <w:szCs w:val="28"/>
        </w:rPr>
        <w:t>;</w:t>
      </w:r>
    </w:p>
    <w:p w:rsidR="00501FD5" w:rsidRPr="00501FD5" w:rsidRDefault="00856B7A" w:rsidP="00501F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501FD5" w:rsidRPr="00501FD5">
        <w:rPr>
          <w:rFonts w:ascii="Times New Roman" w:hAnsi="Times New Roman" w:cs="Times New Roman"/>
          <w:sz w:val="28"/>
          <w:szCs w:val="28"/>
        </w:rPr>
        <w:t xml:space="preserve">Министерству </w:t>
      </w:r>
      <w:r w:rsidR="00501FD5">
        <w:rPr>
          <w:rFonts w:ascii="Times New Roman" w:hAnsi="Times New Roman" w:cs="Times New Roman"/>
          <w:sz w:val="28"/>
          <w:szCs w:val="28"/>
        </w:rPr>
        <w:t xml:space="preserve">образования и науки </w:t>
      </w:r>
      <w:r w:rsidR="00501FD5" w:rsidRPr="00501FD5">
        <w:rPr>
          <w:rFonts w:ascii="Times New Roman" w:hAnsi="Times New Roman" w:cs="Times New Roman"/>
          <w:sz w:val="28"/>
          <w:szCs w:val="28"/>
        </w:rPr>
        <w:t>Республики Алтай</w:t>
      </w:r>
      <w:r w:rsidR="005831A9">
        <w:rPr>
          <w:rFonts w:ascii="Times New Roman" w:hAnsi="Times New Roman" w:cs="Times New Roman"/>
          <w:sz w:val="28"/>
          <w:szCs w:val="28"/>
        </w:rPr>
        <w:t xml:space="preserve"> с уточнением объемов бюджетных ассигнований </w:t>
      </w:r>
      <w:r w:rsidR="00501FD5" w:rsidRPr="00501FD5">
        <w:rPr>
          <w:rFonts w:ascii="Times New Roman" w:hAnsi="Times New Roman" w:cs="Times New Roman"/>
          <w:sz w:val="28"/>
          <w:szCs w:val="28"/>
        </w:rPr>
        <w:t xml:space="preserve"> </w:t>
      </w:r>
      <w:r w:rsidR="00501FD5">
        <w:rPr>
          <w:rFonts w:ascii="Times New Roman" w:hAnsi="Times New Roman" w:cs="Times New Roman"/>
          <w:sz w:val="28"/>
          <w:szCs w:val="28"/>
        </w:rPr>
        <w:t>на в</w:t>
      </w:r>
      <w:r w:rsidR="00501FD5" w:rsidRPr="00501FD5">
        <w:rPr>
          <w:rFonts w:ascii="Times New Roman" w:hAnsi="Times New Roman" w:cs="Times New Roman"/>
          <w:sz w:val="28"/>
          <w:szCs w:val="28"/>
        </w:rPr>
        <w:t>недрение целевой модели цифровой образовательной среды в общеобразовательных организациях и профессиональных образовательных организациях</w:t>
      </w:r>
      <w:r w:rsidR="00501FD5" w:rsidRPr="00501FD5">
        <w:t xml:space="preserve"> </w:t>
      </w:r>
      <w:r w:rsidR="00501FD5" w:rsidRPr="00501FD5">
        <w:rPr>
          <w:rFonts w:ascii="Times New Roman" w:hAnsi="Times New Roman" w:cs="Times New Roman"/>
          <w:sz w:val="28"/>
          <w:szCs w:val="28"/>
        </w:rPr>
        <w:t>в сумме</w:t>
      </w:r>
      <w:r w:rsidR="005831A9">
        <w:rPr>
          <w:rFonts w:ascii="Times New Roman" w:hAnsi="Times New Roman" w:cs="Times New Roman"/>
          <w:sz w:val="28"/>
          <w:szCs w:val="28"/>
        </w:rPr>
        <w:t xml:space="preserve"> </w:t>
      </w:r>
      <w:r w:rsidR="00501FD5">
        <w:rPr>
          <w:rFonts w:ascii="Times New Roman" w:hAnsi="Times New Roman" w:cs="Times New Roman"/>
          <w:sz w:val="28"/>
          <w:szCs w:val="28"/>
        </w:rPr>
        <w:t xml:space="preserve">– 60 387,7 </w:t>
      </w:r>
      <w:r w:rsidR="00501FD5" w:rsidRPr="00501FD5">
        <w:rPr>
          <w:rFonts w:ascii="Times New Roman" w:hAnsi="Times New Roman" w:cs="Times New Roman"/>
          <w:sz w:val="28"/>
          <w:szCs w:val="28"/>
        </w:rPr>
        <w:t xml:space="preserve">тыс. рублей; </w:t>
      </w:r>
      <w:r w:rsidR="00501FD5">
        <w:rPr>
          <w:rFonts w:ascii="Times New Roman" w:hAnsi="Times New Roman" w:cs="Times New Roman"/>
          <w:sz w:val="28"/>
          <w:szCs w:val="28"/>
        </w:rPr>
        <w:t xml:space="preserve"> на с</w:t>
      </w:r>
      <w:r w:rsidR="00501FD5" w:rsidRPr="00501FD5">
        <w:rPr>
          <w:rFonts w:ascii="Times New Roman" w:hAnsi="Times New Roman" w:cs="Times New Roman"/>
          <w:sz w:val="28"/>
          <w:szCs w:val="28"/>
        </w:rPr>
        <w:t>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00501FD5" w:rsidRPr="00501FD5">
        <w:t xml:space="preserve"> </w:t>
      </w:r>
      <w:r w:rsidR="00501FD5" w:rsidRPr="00501FD5">
        <w:rPr>
          <w:rFonts w:ascii="Times New Roman" w:hAnsi="Times New Roman" w:cs="Times New Roman"/>
          <w:sz w:val="28"/>
          <w:szCs w:val="28"/>
        </w:rPr>
        <w:t xml:space="preserve">в сумме </w:t>
      </w:r>
      <w:r w:rsidR="00501FD5">
        <w:rPr>
          <w:rFonts w:ascii="Times New Roman" w:hAnsi="Times New Roman" w:cs="Times New Roman"/>
          <w:sz w:val="28"/>
          <w:szCs w:val="28"/>
        </w:rPr>
        <w:t xml:space="preserve">– 2 946,1 </w:t>
      </w:r>
      <w:r w:rsidR="00501FD5" w:rsidRPr="00501FD5">
        <w:rPr>
          <w:rFonts w:ascii="Times New Roman" w:hAnsi="Times New Roman" w:cs="Times New Roman"/>
          <w:sz w:val="28"/>
          <w:szCs w:val="28"/>
        </w:rPr>
        <w:t>тыс. рублей;</w:t>
      </w:r>
      <w:r w:rsidR="00501FD5">
        <w:rPr>
          <w:rFonts w:ascii="Times New Roman" w:hAnsi="Times New Roman" w:cs="Times New Roman"/>
          <w:sz w:val="28"/>
          <w:szCs w:val="28"/>
        </w:rPr>
        <w:t xml:space="preserve"> на</w:t>
      </w:r>
      <w:r w:rsidR="00501FD5" w:rsidRPr="00501FD5">
        <w:t xml:space="preserve"> </w:t>
      </w:r>
      <w:r>
        <w:rPr>
          <w:rFonts w:ascii="Times New Roman" w:hAnsi="Times New Roman" w:cs="Times New Roman"/>
          <w:sz w:val="28"/>
          <w:szCs w:val="28"/>
        </w:rPr>
        <w:t>о</w:t>
      </w:r>
      <w:r w:rsidR="00501FD5" w:rsidRPr="00856B7A">
        <w:rPr>
          <w:rFonts w:ascii="Times New Roman" w:hAnsi="Times New Roman" w:cs="Times New Roman"/>
          <w:sz w:val="28"/>
          <w:szCs w:val="28"/>
        </w:rPr>
        <w:t xml:space="preserve">бновление </w:t>
      </w:r>
      <w:r w:rsidR="00501FD5" w:rsidRPr="00501FD5">
        <w:rPr>
          <w:rFonts w:ascii="Times New Roman" w:hAnsi="Times New Roman" w:cs="Times New Roman"/>
          <w:sz w:val="28"/>
          <w:szCs w:val="28"/>
        </w:rPr>
        <w:t>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501FD5" w:rsidRPr="00501FD5">
        <w:t xml:space="preserve"> </w:t>
      </w:r>
      <w:r w:rsidR="00501FD5" w:rsidRPr="00501FD5">
        <w:rPr>
          <w:rFonts w:ascii="Times New Roman" w:hAnsi="Times New Roman" w:cs="Times New Roman"/>
          <w:sz w:val="28"/>
          <w:szCs w:val="28"/>
        </w:rPr>
        <w:t xml:space="preserve">в сумме – </w:t>
      </w:r>
      <w:r w:rsidR="00501FD5">
        <w:rPr>
          <w:rFonts w:ascii="Times New Roman" w:hAnsi="Times New Roman" w:cs="Times New Roman"/>
          <w:sz w:val="28"/>
          <w:szCs w:val="28"/>
        </w:rPr>
        <w:t xml:space="preserve">31,7 </w:t>
      </w:r>
      <w:r w:rsidR="00501FD5" w:rsidRPr="00501FD5">
        <w:rPr>
          <w:rFonts w:ascii="Times New Roman" w:hAnsi="Times New Roman" w:cs="Times New Roman"/>
          <w:sz w:val="28"/>
          <w:szCs w:val="28"/>
        </w:rPr>
        <w:t>тыс. рублей;</w:t>
      </w:r>
    </w:p>
    <w:p w:rsidR="008256C6" w:rsidRPr="00501FD5" w:rsidRDefault="00856B7A" w:rsidP="00501F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8256C6" w:rsidRPr="00F26562">
        <w:rPr>
          <w:rFonts w:ascii="Times New Roman" w:hAnsi="Times New Roman" w:cs="Times New Roman"/>
          <w:sz w:val="28"/>
          <w:szCs w:val="28"/>
        </w:rPr>
        <w:t>Министерству сельского хозяйства Республики Алтай</w:t>
      </w:r>
      <w:r w:rsidR="005831A9">
        <w:rPr>
          <w:rFonts w:ascii="Times New Roman" w:hAnsi="Times New Roman" w:cs="Times New Roman"/>
          <w:sz w:val="28"/>
          <w:szCs w:val="28"/>
        </w:rPr>
        <w:t xml:space="preserve"> с уточнением объемов </w:t>
      </w:r>
      <w:proofErr w:type="spellStart"/>
      <w:r w:rsidR="005831A9">
        <w:rPr>
          <w:rFonts w:ascii="Times New Roman" w:hAnsi="Times New Roman" w:cs="Times New Roman"/>
          <w:sz w:val="28"/>
          <w:szCs w:val="28"/>
        </w:rPr>
        <w:t>бюддетных</w:t>
      </w:r>
      <w:proofErr w:type="spellEnd"/>
      <w:r w:rsidR="005831A9">
        <w:rPr>
          <w:rFonts w:ascii="Times New Roman" w:hAnsi="Times New Roman" w:cs="Times New Roman"/>
          <w:sz w:val="28"/>
          <w:szCs w:val="28"/>
        </w:rPr>
        <w:t xml:space="preserve"> ассигнований</w:t>
      </w:r>
      <w:r w:rsidR="008256C6" w:rsidRPr="00F26562">
        <w:rPr>
          <w:rFonts w:ascii="Times New Roman" w:hAnsi="Times New Roman" w:cs="Times New Roman"/>
          <w:sz w:val="28"/>
          <w:szCs w:val="28"/>
        </w:rPr>
        <w:t xml:space="preserve"> на реализацию мероприятий в области мелиорации земель сельскохозяйственного назначения</w:t>
      </w:r>
      <w:r w:rsidR="008256C6" w:rsidRPr="00F26562">
        <w:t xml:space="preserve"> </w:t>
      </w:r>
      <w:r w:rsidR="008256C6" w:rsidRPr="00F26562">
        <w:rPr>
          <w:rFonts w:ascii="Times New Roman" w:hAnsi="Times New Roman" w:cs="Times New Roman"/>
          <w:sz w:val="28"/>
          <w:szCs w:val="28"/>
        </w:rPr>
        <w:t>в сумме – 6 461,1 тыс. рублей;</w:t>
      </w:r>
      <w:r w:rsidR="008256C6" w:rsidRPr="00F26562">
        <w:t xml:space="preserve"> </w:t>
      </w:r>
      <w:r w:rsidR="008256C6" w:rsidRPr="00F26562">
        <w:rPr>
          <w:rFonts w:ascii="Times New Roman" w:hAnsi="Times New Roman" w:cs="Times New Roman"/>
          <w:sz w:val="28"/>
          <w:szCs w:val="28"/>
        </w:rPr>
        <w:t>на обеспечение комплексного развития сельских территорий</w:t>
      </w:r>
      <w:r w:rsidR="008256C6" w:rsidRPr="00F26562">
        <w:t xml:space="preserve"> </w:t>
      </w:r>
      <w:r w:rsidR="008256C6" w:rsidRPr="00F26562">
        <w:rPr>
          <w:rFonts w:ascii="Times New Roman" w:hAnsi="Times New Roman" w:cs="Times New Roman"/>
          <w:sz w:val="28"/>
          <w:szCs w:val="28"/>
        </w:rPr>
        <w:t>в сумме – 10</w:t>
      </w:r>
      <w:r w:rsidR="00157633">
        <w:rPr>
          <w:rFonts w:ascii="Times New Roman" w:hAnsi="Times New Roman" w:cs="Times New Roman"/>
          <w:sz w:val="28"/>
          <w:szCs w:val="28"/>
        </w:rPr>
        <w:t> </w:t>
      </w:r>
      <w:r w:rsidR="008256C6" w:rsidRPr="00F26562">
        <w:rPr>
          <w:rFonts w:ascii="Times New Roman" w:hAnsi="Times New Roman" w:cs="Times New Roman"/>
          <w:sz w:val="28"/>
          <w:szCs w:val="28"/>
        </w:rPr>
        <w:t>2</w:t>
      </w:r>
      <w:r w:rsidR="00157633">
        <w:rPr>
          <w:rFonts w:ascii="Times New Roman" w:hAnsi="Times New Roman" w:cs="Times New Roman"/>
          <w:sz w:val="28"/>
          <w:szCs w:val="28"/>
        </w:rPr>
        <w:t>38,0</w:t>
      </w:r>
      <w:r w:rsidR="008256C6" w:rsidRPr="00F26562">
        <w:rPr>
          <w:rFonts w:ascii="Times New Roman" w:hAnsi="Times New Roman" w:cs="Times New Roman"/>
          <w:sz w:val="28"/>
          <w:szCs w:val="28"/>
        </w:rPr>
        <w:t xml:space="preserve"> тыс. рублей;</w:t>
      </w:r>
      <w:r w:rsidR="0052609E" w:rsidRPr="00F26562">
        <w:t xml:space="preserve"> </w:t>
      </w:r>
      <w:r w:rsidR="0052609E" w:rsidRPr="00F26562">
        <w:rPr>
          <w:rFonts w:ascii="Times New Roman" w:hAnsi="Times New Roman" w:cs="Times New Roman"/>
          <w:sz w:val="28"/>
          <w:szCs w:val="28"/>
        </w:rPr>
        <w:t>на возмещение части затрат на уплату процентов по инвестиционным кредитам (займам) в агропромышленном комплексе</w:t>
      </w:r>
      <w:r w:rsidR="0052609E" w:rsidRPr="00F26562">
        <w:t xml:space="preserve"> </w:t>
      </w:r>
      <w:r w:rsidR="0052609E" w:rsidRPr="00F26562">
        <w:rPr>
          <w:rFonts w:ascii="Times New Roman" w:hAnsi="Times New Roman" w:cs="Times New Roman"/>
          <w:sz w:val="28"/>
          <w:szCs w:val="28"/>
        </w:rPr>
        <w:t>в сумме – 662,2 тыс. рублей;</w:t>
      </w:r>
      <w:r w:rsidR="00501FD5" w:rsidRPr="00501FD5">
        <w:t xml:space="preserve"> </w:t>
      </w:r>
      <w:r w:rsidR="00501FD5" w:rsidRPr="00501FD5">
        <w:rPr>
          <w:rFonts w:ascii="Times New Roman" w:hAnsi="Times New Roman" w:cs="Times New Roman"/>
          <w:sz w:val="28"/>
          <w:szCs w:val="28"/>
        </w:rPr>
        <w:t xml:space="preserve">на поддержку сельскохозяйственного производства по отдельным </w:t>
      </w:r>
      <w:proofErr w:type="spellStart"/>
      <w:r w:rsidR="00501FD5" w:rsidRPr="00501FD5">
        <w:rPr>
          <w:rFonts w:ascii="Times New Roman" w:hAnsi="Times New Roman" w:cs="Times New Roman"/>
          <w:sz w:val="28"/>
          <w:szCs w:val="28"/>
        </w:rPr>
        <w:t>подотраслям</w:t>
      </w:r>
      <w:proofErr w:type="spellEnd"/>
      <w:r w:rsidR="00501FD5" w:rsidRPr="00501FD5">
        <w:rPr>
          <w:rFonts w:ascii="Times New Roman" w:hAnsi="Times New Roman" w:cs="Times New Roman"/>
          <w:sz w:val="28"/>
          <w:szCs w:val="28"/>
        </w:rPr>
        <w:t xml:space="preserve"> растениеводства и животноводства</w:t>
      </w:r>
      <w:r w:rsidR="00501FD5" w:rsidRPr="00501FD5">
        <w:t xml:space="preserve"> </w:t>
      </w:r>
      <w:r w:rsidR="00501FD5" w:rsidRPr="00501FD5">
        <w:rPr>
          <w:rFonts w:ascii="Times New Roman" w:hAnsi="Times New Roman" w:cs="Times New Roman"/>
          <w:sz w:val="28"/>
          <w:szCs w:val="28"/>
        </w:rPr>
        <w:t xml:space="preserve">в сумме – </w:t>
      </w:r>
      <w:r w:rsidR="00501FD5">
        <w:rPr>
          <w:rFonts w:ascii="Times New Roman" w:hAnsi="Times New Roman" w:cs="Times New Roman"/>
          <w:sz w:val="28"/>
          <w:szCs w:val="28"/>
        </w:rPr>
        <w:t>286,3</w:t>
      </w:r>
      <w:r w:rsidR="00501FD5" w:rsidRPr="00501FD5">
        <w:rPr>
          <w:rFonts w:ascii="Times New Roman" w:hAnsi="Times New Roman" w:cs="Times New Roman"/>
          <w:sz w:val="28"/>
          <w:szCs w:val="28"/>
        </w:rPr>
        <w:t xml:space="preserve"> тыс. рублей;</w:t>
      </w:r>
    </w:p>
    <w:p w:rsidR="00501FD5" w:rsidRPr="00F26562" w:rsidRDefault="00856B7A" w:rsidP="005260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501FD5" w:rsidRPr="00501FD5">
        <w:rPr>
          <w:rFonts w:ascii="Times New Roman" w:hAnsi="Times New Roman" w:cs="Times New Roman"/>
          <w:sz w:val="28"/>
          <w:szCs w:val="28"/>
        </w:rPr>
        <w:t xml:space="preserve">Министерству </w:t>
      </w:r>
      <w:r w:rsidR="00501FD5">
        <w:rPr>
          <w:rFonts w:ascii="Times New Roman" w:hAnsi="Times New Roman" w:cs="Times New Roman"/>
          <w:sz w:val="28"/>
          <w:szCs w:val="28"/>
        </w:rPr>
        <w:t>регионального развития</w:t>
      </w:r>
      <w:r w:rsidR="00501FD5" w:rsidRPr="00501FD5">
        <w:rPr>
          <w:rFonts w:ascii="Times New Roman" w:hAnsi="Times New Roman" w:cs="Times New Roman"/>
          <w:sz w:val="28"/>
          <w:szCs w:val="28"/>
        </w:rPr>
        <w:t xml:space="preserve"> Республики Алтай</w:t>
      </w:r>
      <w:r w:rsidR="00301295" w:rsidRPr="00301295">
        <w:rPr>
          <w:rFonts w:ascii="Times New Roman" w:hAnsi="Times New Roman" w:cs="Times New Roman"/>
          <w:sz w:val="28"/>
          <w:szCs w:val="28"/>
        </w:rPr>
        <w:t xml:space="preserve"> на финансовое обеспечение дорожной деятельности</w:t>
      </w:r>
      <w:r w:rsidR="00301295">
        <w:rPr>
          <w:rFonts w:ascii="Times New Roman" w:hAnsi="Times New Roman" w:cs="Times New Roman"/>
          <w:sz w:val="28"/>
          <w:szCs w:val="28"/>
        </w:rPr>
        <w:t xml:space="preserve"> </w:t>
      </w:r>
      <w:r w:rsidR="00301295" w:rsidRPr="00301295">
        <w:rPr>
          <w:rFonts w:ascii="Times New Roman" w:hAnsi="Times New Roman" w:cs="Times New Roman"/>
          <w:sz w:val="28"/>
          <w:szCs w:val="28"/>
        </w:rPr>
        <w:t xml:space="preserve">в сумме </w:t>
      </w:r>
      <w:r w:rsidR="00301295">
        <w:rPr>
          <w:rFonts w:ascii="Times New Roman" w:hAnsi="Times New Roman" w:cs="Times New Roman"/>
          <w:sz w:val="28"/>
          <w:szCs w:val="28"/>
        </w:rPr>
        <w:t>193 197,2</w:t>
      </w:r>
      <w:r w:rsidR="00B17493">
        <w:rPr>
          <w:rFonts w:ascii="Times New Roman" w:hAnsi="Times New Roman" w:cs="Times New Roman"/>
          <w:sz w:val="28"/>
          <w:szCs w:val="28"/>
        </w:rPr>
        <w:t xml:space="preserve"> тыс. рублей, с увеличением объемов Дорожного фонда Республики Алтай, </w:t>
      </w:r>
      <w:r w:rsidR="00015857">
        <w:rPr>
          <w:rFonts w:ascii="Times New Roman" w:hAnsi="Times New Roman" w:cs="Times New Roman"/>
          <w:sz w:val="28"/>
          <w:szCs w:val="28"/>
        </w:rPr>
        <w:t>с</w:t>
      </w:r>
      <w:r w:rsidR="005831A9">
        <w:rPr>
          <w:rFonts w:ascii="Times New Roman" w:hAnsi="Times New Roman" w:cs="Times New Roman"/>
          <w:sz w:val="28"/>
          <w:szCs w:val="28"/>
        </w:rPr>
        <w:t xml:space="preserve"> уточнением объемов бюджетных ассигнований </w:t>
      </w:r>
      <w:r w:rsidR="00501FD5" w:rsidRPr="00501FD5">
        <w:rPr>
          <w:rFonts w:ascii="Times New Roman" w:hAnsi="Times New Roman" w:cs="Times New Roman"/>
          <w:sz w:val="28"/>
          <w:szCs w:val="28"/>
        </w:rPr>
        <w:t xml:space="preserve">на </w:t>
      </w:r>
      <w:proofErr w:type="spellStart"/>
      <w:r w:rsidR="00501FD5" w:rsidRPr="00501FD5">
        <w:rPr>
          <w:rFonts w:ascii="Times New Roman" w:hAnsi="Times New Roman" w:cs="Times New Roman"/>
          <w:sz w:val="28"/>
          <w:szCs w:val="28"/>
        </w:rPr>
        <w:t>софинансирование</w:t>
      </w:r>
      <w:proofErr w:type="spellEnd"/>
      <w:r w:rsidR="00501FD5" w:rsidRPr="00501FD5">
        <w:rPr>
          <w:rFonts w:ascii="Times New Roman" w:hAnsi="Times New Roman" w:cs="Times New Roman"/>
          <w:sz w:val="28"/>
          <w:szCs w:val="28"/>
        </w:rPr>
        <w:t xml:space="preserve"> капитальных вложений в объекты государственной (муниципальной) собственности субъектов Российской Федерации и (или) </w:t>
      </w:r>
      <w:proofErr w:type="spellStart"/>
      <w:r w:rsidR="00501FD5" w:rsidRPr="00501FD5">
        <w:rPr>
          <w:rFonts w:ascii="Times New Roman" w:hAnsi="Times New Roman" w:cs="Times New Roman"/>
          <w:sz w:val="28"/>
          <w:szCs w:val="28"/>
        </w:rPr>
        <w:t>софинансирование</w:t>
      </w:r>
      <w:proofErr w:type="spellEnd"/>
      <w:r w:rsidR="00501FD5" w:rsidRPr="00501FD5">
        <w:rPr>
          <w:rFonts w:ascii="Times New Roman" w:hAnsi="Times New Roman" w:cs="Times New Roman"/>
          <w:sz w:val="28"/>
          <w:szCs w:val="28"/>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r w:rsidR="00501FD5">
        <w:rPr>
          <w:rFonts w:ascii="Times New Roman" w:hAnsi="Times New Roman" w:cs="Times New Roman"/>
          <w:sz w:val="28"/>
          <w:szCs w:val="28"/>
        </w:rPr>
        <w:t xml:space="preserve"> </w:t>
      </w:r>
      <w:r w:rsidR="00501FD5" w:rsidRPr="00501FD5">
        <w:rPr>
          <w:rFonts w:ascii="Times New Roman" w:hAnsi="Times New Roman" w:cs="Times New Roman"/>
          <w:sz w:val="28"/>
          <w:szCs w:val="28"/>
        </w:rPr>
        <w:t xml:space="preserve">в сумме – </w:t>
      </w:r>
      <w:r w:rsidR="00501FD5">
        <w:rPr>
          <w:rFonts w:ascii="Times New Roman" w:hAnsi="Times New Roman" w:cs="Times New Roman"/>
          <w:sz w:val="28"/>
          <w:szCs w:val="28"/>
        </w:rPr>
        <w:t>250 365,8</w:t>
      </w:r>
      <w:r w:rsidR="00501FD5" w:rsidRPr="00501FD5">
        <w:rPr>
          <w:rFonts w:ascii="Times New Roman" w:hAnsi="Times New Roman" w:cs="Times New Roman"/>
          <w:sz w:val="28"/>
          <w:szCs w:val="28"/>
        </w:rPr>
        <w:t xml:space="preserve"> тыс. рублей; </w:t>
      </w:r>
      <w:r w:rsidR="00501FD5">
        <w:rPr>
          <w:rFonts w:ascii="Times New Roman" w:hAnsi="Times New Roman" w:cs="Times New Roman"/>
          <w:sz w:val="28"/>
          <w:szCs w:val="28"/>
        </w:rPr>
        <w:t>на с</w:t>
      </w:r>
      <w:r w:rsidR="00501FD5" w:rsidRPr="00501FD5">
        <w:rPr>
          <w:rFonts w:ascii="Times New Roman" w:hAnsi="Times New Roman" w:cs="Times New Roman"/>
          <w:sz w:val="28"/>
          <w:szCs w:val="28"/>
        </w:rPr>
        <w:t>троительство и реконструкци</w:t>
      </w:r>
      <w:r w:rsidR="008460B6">
        <w:rPr>
          <w:rFonts w:ascii="Times New Roman" w:hAnsi="Times New Roman" w:cs="Times New Roman"/>
          <w:sz w:val="28"/>
          <w:szCs w:val="28"/>
        </w:rPr>
        <w:t>ю</w:t>
      </w:r>
      <w:r w:rsidR="00501FD5" w:rsidRPr="00501FD5">
        <w:rPr>
          <w:rFonts w:ascii="Times New Roman" w:hAnsi="Times New Roman" w:cs="Times New Roman"/>
          <w:sz w:val="28"/>
          <w:szCs w:val="28"/>
        </w:rPr>
        <w:t xml:space="preserve"> объектов питьевого водоснабжения</w:t>
      </w:r>
      <w:r w:rsidR="00501FD5" w:rsidRPr="00501FD5">
        <w:t xml:space="preserve"> </w:t>
      </w:r>
      <w:r w:rsidR="00501FD5" w:rsidRPr="00501FD5">
        <w:rPr>
          <w:rFonts w:ascii="Times New Roman" w:hAnsi="Times New Roman" w:cs="Times New Roman"/>
          <w:sz w:val="28"/>
          <w:szCs w:val="28"/>
        </w:rPr>
        <w:t xml:space="preserve">в сумме – </w:t>
      </w:r>
      <w:r w:rsidR="00501FD5">
        <w:rPr>
          <w:rFonts w:ascii="Times New Roman" w:hAnsi="Times New Roman" w:cs="Times New Roman"/>
          <w:sz w:val="28"/>
          <w:szCs w:val="28"/>
        </w:rPr>
        <w:t>34 578,5</w:t>
      </w:r>
      <w:r w:rsidR="00501FD5" w:rsidRPr="00501FD5">
        <w:rPr>
          <w:rFonts w:ascii="Times New Roman" w:hAnsi="Times New Roman" w:cs="Times New Roman"/>
          <w:sz w:val="28"/>
          <w:szCs w:val="28"/>
        </w:rPr>
        <w:t xml:space="preserve"> тыс. рублей</w:t>
      </w:r>
      <w:r w:rsidR="00501FD5">
        <w:rPr>
          <w:rFonts w:ascii="Times New Roman" w:hAnsi="Times New Roman" w:cs="Times New Roman"/>
          <w:sz w:val="28"/>
          <w:szCs w:val="28"/>
        </w:rPr>
        <w:t>;</w:t>
      </w:r>
    </w:p>
    <w:p w:rsidR="009B3FE7" w:rsidRPr="00301295" w:rsidRDefault="00856B7A" w:rsidP="00E4785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D843AF" w:rsidRPr="00F26562">
        <w:rPr>
          <w:rFonts w:ascii="Times New Roman" w:hAnsi="Times New Roman" w:cs="Times New Roman"/>
          <w:sz w:val="28"/>
          <w:szCs w:val="28"/>
        </w:rPr>
        <w:t>Министерству труда, социального развития и занятости населения Республики Алтай</w:t>
      </w:r>
      <w:r w:rsidR="00815C24" w:rsidRPr="00F26562">
        <w:rPr>
          <w:rFonts w:ascii="Times New Roman" w:hAnsi="Times New Roman" w:cs="Times New Roman"/>
          <w:sz w:val="28"/>
          <w:szCs w:val="28"/>
        </w:rPr>
        <w:t xml:space="preserve"> </w:t>
      </w:r>
      <w:r w:rsidR="00565FC2" w:rsidRPr="00F26562">
        <w:rPr>
          <w:rFonts w:ascii="Times New Roman" w:hAnsi="Times New Roman" w:cs="Times New Roman"/>
          <w:sz w:val="28"/>
          <w:szCs w:val="28"/>
        </w:rPr>
        <w:t xml:space="preserve">на осуществление ежемесячных выплат на детей в возрасте от трех до семи лет включительно в сумме </w:t>
      </w:r>
      <w:r w:rsidR="008256C6" w:rsidRPr="00F26562">
        <w:rPr>
          <w:rFonts w:ascii="Times New Roman" w:hAnsi="Times New Roman" w:cs="Times New Roman"/>
          <w:sz w:val="28"/>
          <w:szCs w:val="28"/>
        </w:rPr>
        <w:t>116 635,6</w:t>
      </w:r>
      <w:r w:rsidR="00565FC2" w:rsidRPr="00F26562">
        <w:rPr>
          <w:rFonts w:ascii="Times New Roman" w:hAnsi="Times New Roman" w:cs="Times New Roman"/>
          <w:sz w:val="28"/>
          <w:szCs w:val="28"/>
        </w:rPr>
        <w:t xml:space="preserve"> тыс. рублей;</w:t>
      </w:r>
      <w:r w:rsidR="00F91193" w:rsidRPr="00F26562">
        <w:rPr>
          <w:rFonts w:ascii="Times New Roman" w:hAnsi="Times New Roman" w:cs="Times New Roman"/>
          <w:sz w:val="28"/>
          <w:szCs w:val="28"/>
        </w:rPr>
        <w:t xml:space="preserve"> </w:t>
      </w:r>
      <w:r w:rsidR="009B3FE7" w:rsidRPr="00F26562">
        <w:rPr>
          <w:rFonts w:ascii="Times New Roman" w:hAnsi="Times New Roman" w:cs="Times New Roman"/>
          <w:sz w:val="28"/>
          <w:szCs w:val="28"/>
        </w:rPr>
        <w:t xml:space="preserve">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w:t>
      </w:r>
      <w:proofErr w:type="spellStart"/>
      <w:r w:rsidR="009B3FE7" w:rsidRPr="00F26562">
        <w:rPr>
          <w:rFonts w:ascii="Times New Roman" w:hAnsi="Times New Roman" w:cs="Times New Roman"/>
          <w:sz w:val="28"/>
          <w:szCs w:val="28"/>
        </w:rPr>
        <w:t>коронавирусная</w:t>
      </w:r>
      <w:proofErr w:type="spellEnd"/>
      <w:r w:rsidR="009B3FE7" w:rsidRPr="00F26562">
        <w:rPr>
          <w:rFonts w:ascii="Times New Roman" w:hAnsi="Times New Roman" w:cs="Times New Roman"/>
          <w:sz w:val="28"/>
          <w:szCs w:val="28"/>
        </w:rPr>
        <w:t xml:space="preserve"> инфекция, и лицам из групп риска заражения новой </w:t>
      </w:r>
      <w:proofErr w:type="spellStart"/>
      <w:r w:rsidR="009B3FE7" w:rsidRPr="00F26562">
        <w:rPr>
          <w:rFonts w:ascii="Times New Roman" w:hAnsi="Times New Roman" w:cs="Times New Roman"/>
          <w:sz w:val="28"/>
          <w:szCs w:val="28"/>
        </w:rPr>
        <w:t>коронавирусной</w:t>
      </w:r>
      <w:proofErr w:type="spellEnd"/>
      <w:r w:rsidR="009B3FE7" w:rsidRPr="00F26562">
        <w:rPr>
          <w:rFonts w:ascii="Times New Roman" w:hAnsi="Times New Roman" w:cs="Times New Roman"/>
          <w:sz w:val="28"/>
          <w:szCs w:val="28"/>
        </w:rPr>
        <w:t xml:space="preserve"> инфекцией</w:t>
      </w:r>
      <w:r w:rsidR="00971CC9" w:rsidRPr="00F26562">
        <w:rPr>
          <w:rFonts w:ascii="Times New Roman" w:hAnsi="Times New Roman" w:cs="Times New Roman"/>
          <w:sz w:val="28"/>
          <w:szCs w:val="28"/>
        </w:rPr>
        <w:t>;</w:t>
      </w:r>
      <w:r w:rsidR="006C629B">
        <w:rPr>
          <w:rFonts w:ascii="Times New Roman" w:hAnsi="Times New Roman" w:cs="Times New Roman"/>
          <w:sz w:val="28"/>
          <w:szCs w:val="28"/>
        </w:rPr>
        <w:t xml:space="preserve"> </w:t>
      </w:r>
      <w:r w:rsidR="00C016A8" w:rsidRPr="00C016A8">
        <w:rPr>
          <w:rFonts w:ascii="Times New Roman" w:hAnsi="Times New Roman" w:cs="Times New Roman"/>
          <w:sz w:val="28"/>
          <w:szCs w:val="28"/>
        </w:rPr>
        <w:t>на выплату единовременного пособия при всех формах устройства детей, лишенных родительского попечения, в семью</w:t>
      </w:r>
      <w:r w:rsidR="00C016A8">
        <w:rPr>
          <w:rFonts w:ascii="Times New Roman" w:hAnsi="Times New Roman" w:cs="Times New Roman"/>
          <w:sz w:val="28"/>
          <w:szCs w:val="28"/>
        </w:rPr>
        <w:t xml:space="preserve"> </w:t>
      </w:r>
      <w:r w:rsidR="00C016A8" w:rsidRPr="00C016A8">
        <w:rPr>
          <w:rFonts w:ascii="Times New Roman" w:hAnsi="Times New Roman" w:cs="Times New Roman"/>
          <w:sz w:val="28"/>
          <w:szCs w:val="28"/>
        </w:rPr>
        <w:t xml:space="preserve">в сумме </w:t>
      </w:r>
      <w:r w:rsidR="00C016A8">
        <w:rPr>
          <w:rFonts w:ascii="Times New Roman" w:hAnsi="Times New Roman" w:cs="Times New Roman"/>
          <w:sz w:val="28"/>
          <w:szCs w:val="28"/>
        </w:rPr>
        <w:t>999,7</w:t>
      </w:r>
      <w:r w:rsidR="00C016A8" w:rsidRPr="00C016A8">
        <w:rPr>
          <w:rFonts w:ascii="Times New Roman" w:hAnsi="Times New Roman" w:cs="Times New Roman"/>
          <w:sz w:val="28"/>
          <w:szCs w:val="28"/>
        </w:rPr>
        <w:t xml:space="preserve"> тыс. рублей;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C016A8">
        <w:rPr>
          <w:rFonts w:ascii="Times New Roman" w:hAnsi="Times New Roman" w:cs="Times New Roman"/>
          <w:sz w:val="28"/>
          <w:szCs w:val="28"/>
        </w:rPr>
        <w:t xml:space="preserve"> </w:t>
      </w:r>
      <w:r w:rsidR="00C016A8" w:rsidRPr="00C016A8">
        <w:rPr>
          <w:rFonts w:ascii="Times New Roman" w:hAnsi="Times New Roman" w:cs="Times New Roman"/>
          <w:sz w:val="28"/>
          <w:szCs w:val="28"/>
        </w:rPr>
        <w:t xml:space="preserve">в сумме </w:t>
      </w:r>
      <w:r w:rsidR="00C016A8">
        <w:rPr>
          <w:rFonts w:ascii="Times New Roman" w:hAnsi="Times New Roman" w:cs="Times New Roman"/>
          <w:sz w:val="28"/>
          <w:szCs w:val="28"/>
        </w:rPr>
        <w:t>183,3</w:t>
      </w:r>
      <w:r w:rsidR="00C016A8" w:rsidRPr="00C016A8">
        <w:rPr>
          <w:rFonts w:ascii="Times New Roman" w:hAnsi="Times New Roman" w:cs="Times New Roman"/>
          <w:sz w:val="28"/>
          <w:szCs w:val="28"/>
        </w:rPr>
        <w:t xml:space="preserve"> тыс. рублей; </w:t>
      </w:r>
      <w:r w:rsidR="00301295" w:rsidRPr="00301295">
        <w:rPr>
          <w:rFonts w:ascii="Times New Roman" w:hAnsi="Times New Roman" w:cs="Times New Roman"/>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00C016A8" w:rsidRPr="00301295">
        <w:rPr>
          <w:rFonts w:ascii="Times New Roman" w:hAnsi="Times New Roman" w:cs="Times New Roman"/>
          <w:sz w:val="28"/>
          <w:szCs w:val="28"/>
        </w:rPr>
        <w:t xml:space="preserve"> </w:t>
      </w:r>
      <w:r w:rsidR="00301295">
        <w:rPr>
          <w:rFonts w:ascii="Times New Roman" w:hAnsi="Times New Roman" w:cs="Times New Roman"/>
          <w:sz w:val="28"/>
          <w:szCs w:val="28"/>
        </w:rPr>
        <w:t xml:space="preserve"> </w:t>
      </w:r>
      <w:r w:rsidR="00301295" w:rsidRPr="00301295">
        <w:rPr>
          <w:rFonts w:ascii="Times New Roman" w:hAnsi="Times New Roman" w:cs="Times New Roman"/>
          <w:sz w:val="28"/>
          <w:szCs w:val="28"/>
        </w:rPr>
        <w:t xml:space="preserve">в сумме </w:t>
      </w:r>
      <w:r w:rsidR="00301295">
        <w:rPr>
          <w:rFonts w:ascii="Times New Roman" w:hAnsi="Times New Roman" w:cs="Times New Roman"/>
          <w:sz w:val="28"/>
          <w:szCs w:val="28"/>
        </w:rPr>
        <w:t>97,3</w:t>
      </w:r>
      <w:r w:rsidR="00301295" w:rsidRPr="00301295">
        <w:rPr>
          <w:rFonts w:ascii="Times New Roman" w:hAnsi="Times New Roman" w:cs="Times New Roman"/>
          <w:sz w:val="28"/>
          <w:szCs w:val="28"/>
        </w:rPr>
        <w:t xml:space="preserve"> тыс. рублей; </w:t>
      </w:r>
      <w:r w:rsidR="008C497A" w:rsidRPr="008C497A">
        <w:rPr>
          <w:rFonts w:ascii="Times New Roman" w:hAnsi="Times New Roman" w:cs="Times New Roman"/>
          <w:sz w:val="28"/>
          <w:szCs w:val="28"/>
        </w:rPr>
        <w:t>на социальные выплаты безработным граж</w:t>
      </w:r>
      <w:r w:rsidR="005831A9">
        <w:rPr>
          <w:rFonts w:ascii="Times New Roman" w:hAnsi="Times New Roman" w:cs="Times New Roman"/>
          <w:sz w:val="28"/>
          <w:szCs w:val="28"/>
        </w:rPr>
        <w:t>данам в сумме 39,1 тыс. рублей</w:t>
      </w:r>
      <w:r w:rsidR="00015857">
        <w:rPr>
          <w:rFonts w:ascii="Times New Roman" w:hAnsi="Times New Roman" w:cs="Times New Roman"/>
          <w:sz w:val="28"/>
          <w:szCs w:val="28"/>
        </w:rPr>
        <w:t xml:space="preserve">; с </w:t>
      </w:r>
      <w:r w:rsidR="005831A9">
        <w:rPr>
          <w:rFonts w:ascii="Times New Roman" w:hAnsi="Times New Roman" w:cs="Times New Roman"/>
          <w:sz w:val="28"/>
          <w:szCs w:val="28"/>
        </w:rPr>
        <w:t xml:space="preserve"> уточнением объемов </w:t>
      </w:r>
      <w:r w:rsidR="00015857">
        <w:rPr>
          <w:rFonts w:ascii="Times New Roman" w:hAnsi="Times New Roman" w:cs="Times New Roman"/>
          <w:sz w:val="28"/>
          <w:szCs w:val="28"/>
        </w:rPr>
        <w:t xml:space="preserve">бюджетных </w:t>
      </w:r>
      <w:r w:rsidR="005831A9">
        <w:rPr>
          <w:rFonts w:ascii="Times New Roman" w:hAnsi="Times New Roman" w:cs="Times New Roman"/>
          <w:sz w:val="28"/>
          <w:szCs w:val="28"/>
        </w:rPr>
        <w:t xml:space="preserve">ассигнований </w:t>
      </w:r>
      <w:r w:rsidR="00C016A8">
        <w:rPr>
          <w:rFonts w:ascii="Times New Roman" w:hAnsi="Times New Roman" w:cs="Times New Roman"/>
          <w:sz w:val="28"/>
          <w:szCs w:val="28"/>
        </w:rPr>
        <w:t>на о</w:t>
      </w:r>
      <w:r w:rsidR="006C629B" w:rsidRPr="006C629B">
        <w:rPr>
          <w:rFonts w:ascii="Times New Roman" w:hAnsi="Times New Roman" w:cs="Times New Roman"/>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C016A8">
        <w:rPr>
          <w:rFonts w:ascii="Times New Roman" w:hAnsi="Times New Roman" w:cs="Times New Roman"/>
          <w:sz w:val="28"/>
          <w:szCs w:val="28"/>
        </w:rPr>
        <w:t xml:space="preserve"> в сумме -3 900,1 тыс. рублей;</w:t>
      </w:r>
      <w:r w:rsidR="00200A57" w:rsidRPr="00F26562">
        <w:rPr>
          <w:rFonts w:ascii="Times New Roman" w:hAnsi="Times New Roman" w:cs="Times New Roman"/>
          <w:sz w:val="28"/>
          <w:szCs w:val="28"/>
        </w:rPr>
        <w:t xml:space="preserve"> </w:t>
      </w:r>
      <w:r w:rsidR="00C016A8" w:rsidRPr="00C016A8">
        <w:rPr>
          <w:rFonts w:ascii="Times New Roman" w:hAnsi="Times New Roman" w:cs="Times New Roman"/>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C016A8" w:rsidRPr="00C016A8">
        <w:t xml:space="preserve"> </w:t>
      </w:r>
      <w:r w:rsidR="00C016A8" w:rsidRPr="00C016A8">
        <w:rPr>
          <w:rFonts w:ascii="Times New Roman" w:hAnsi="Times New Roman" w:cs="Times New Roman"/>
          <w:sz w:val="28"/>
          <w:szCs w:val="28"/>
        </w:rPr>
        <w:t>в сумме</w:t>
      </w:r>
      <w:r>
        <w:rPr>
          <w:rFonts w:ascii="Times New Roman" w:hAnsi="Times New Roman" w:cs="Times New Roman"/>
          <w:sz w:val="28"/>
          <w:szCs w:val="28"/>
        </w:rPr>
        <w:t xml:space="preserve"> </w:t>
      </w:r>
      <w:r w:rsidR="00301295">
        <w:rPr>
          <w:rFonts w:ascii="Times New Roman" w:hAnsi="Times New Roman" w:cs="Times New Roman"/>
          <w:sz w:val="28"/>
          <w:szCs w:val="28"/>
        </w:rPr>
        <w:t xml:space="preserve">- </w:t>
      </w:r>
      <w:r w:rsidR="00C016A8" w:rsidRPr="00C016A8">
        <w:rPr>
          <w:rFonts w:ascii="Times New Roman" w:hAnsi="Times New Roman" w:cs="Times New Roman"/>
          <w:sz w:val="28"/>
          <w:szCs w:val="28"/>
        </w:rPr>
        <w:t>1</w:t>
      </w:r>
      <w:r w:rsidR="00C016A8">
        <w:rPr>
          <w:rFonts w:ascii="Times New Roman" w:hAnsi="Times New Roman" w:cs="Times New Roman"/>
          <w:sz w:val="28"/>
          <w:szCs w:val="28"/>
        </w:rPr>
        <w:t>8 004,3</w:t>
      </w:r>
      <w:r w:rsidR="00C016A8" w:rsidRPr="00C016A8">
        <w:rPr>
          <w:rFonts w:ascii="Times New Roman" w:hAnsi="Times New Roman" w:cs="Times New Roman"/>
          <w:sz w:val="28"/>
          <w:szCs w:val="28"/>
        </w:rPr>
        <w:t xml:space="preserve"> тыс. рублей;</w:t>
      </w:r>
      <w:r w:rsidR="00C016A8" w:rsidRPr="00C016A8">
        <w:t xml:space="preserve"> </w:t>
      </w:r>
      <w:r w:rsidR="00C016A8" w:rsidRPr="00C016A8">
        <w:rPr>
          <w:rFonts w:ascii="Times New Roman" w:hAnsi="Times New Roman" w:cs="Times New Roman"/>
          <w:sz w:val="28"/>
          <w:szCs w:val="28"/>
        </w:rPr>
        <w:t>на осуществление ежемесячной выплаты в связи с рождением (усыновлением) первого ребенка</w:t>
      </w:r>
      <w:r w:rsidR="00C016A8" w:rsidRPr="00C016A8">
        <w:t xml:space="preserve"> </w:t>
      </w:r>
      <w:r w:rsidR="00C016A8" w:rsidRPr="00C016A8">
        <w:rPr>
          <w:rFonts w:ascii="Times New Roman" w:hAnsi="Times New Roman" w:cs="Times New Roman"/>
          <w:sz w:val="28"/>
          <w:szCs w:val="28"/>
        </w:rPr>
        <w:t>в сумме -3</w:t>
      </w:r>
      <w:r w:rsidR="00C016A8">
        <w:rPr>
          <w:rFonts w:ascii="Times New Roman" w:hAnsi="Times New Roman" w:cs="Times New Roman"/>
          <w:sz w:val="28"/>
          <w:szCs w:val="28"/>
        </w:rPr>
        <w:t>3 124,2</w:t>
      </w:r>
      <w:r w:rsidR="00C016A8" w:rsidRPr="00C016A8">
        <w:rPr>
          <w:rFonts w:ascii="Times New Roman" w:hAnsi="Times New Roman" w:cs="Times New Roman"/>
          <w:sz w:val="28"/>
          <w:szCs w:val="28"/>
        </w:rPr>
        <w:t xml:space="preserve"> тыс. рублей;</w:t>
      </w:r>
      <w:r w:rsidR="00301295" w:rsidRPr="00301295">
        <w:t xml:space="preserve"> </w:t>
      </w:r>
      <w:r w:rsidR="00301295" w:rsidRPr="00301295">
        <w:rPr>
          <w:rFonts w:ascii="Times New Roman" w:hAnsi="Times New Roman" w:cs="Times New Roman"/>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301295" w:rsidRPr="00301295">
        <w:t xml:space="preserve"> </w:t>
      </w:r>
      <w:r w:rsidR="00301295" w:rsidRPr="00301295">
        <w:rPr>
          <w:rFonts w:ascii="Times New Roman" w:hAnsi="Times New Roman" w:cs="Times New Roman"/>
          <w:sz w:val="28"/>
          <w:szCs w:val="28"/>
        </w:rPr>
        <w:t>в сумме</w:t>
      </w:r>
      <w:r w:rsidR="00301295">
        <w:rPr>
          <w:rFonts w:ascii="Times New Roman" w:hAnsi="Times New Roman" w:cs="Times New Roman"/>
          <w:sz w:val="28"/>
          <w:szCs w:val="28"/>
        </w:rPr>
        <w:t xml:space="preserve"> – 233,5</w:t>
      </w:r>
      <w:r w:rsidR="00301295" w:rsidRPr="00301295">
        <w:rPr>
          <w:rFonts w:ascii="Times New Roman" w:hAnsi="Times New Roman" w:cs="Times New Roman"/>
          <w:sz w:val="28"/>
          <w:szCs w:val="28"/>
        </w:rPr>
        <w:t xml:space="preserve"> тыс. рублей;</w:t>
      </w:r>
    </w:p>
    <w:p w:rsidR="00F91193" w:rsidRPr="00F26562" w:rsidRDefault="00AC3962" w:rsidP="00E4785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9B3FE7" w:rsidRPr="00F26562">
        <w:rPr>
          <w:rFonts w:ascii="Times New Roman" w:hAnsi="Times New Roman" w:cs="Times New Roman"/>
          <w:sz w:val="28"/>
          <w:szCs w:val="28"/>
        </w:rPr>
        <w:t>К</w:t>
      </w:r>
      <w:r w:rsidR="00DF7A91" w:rsidRPr="00F26562">
        <w:rPr>
          <w:rFonts w:ascii="Times New Roman" w:hAnsi="Times New Roman" w:cs="Times New Roman"/>
          <w:sz w:val="28"/>
          <w:szCs w:val="28"/>
        </w:rPr>
        <w:t>омитет</w:t>
      </w:r>
      <w:r w:rsidR="00096AE6" w:rsidRPr="00F26562">
        <w:rPr>
          <w:rFonts w:ascii="Times New Roman" w:hAnsi="Times New Roman" w:cs="Times New Roman"/>
          <w:sz w:val="28"/>
          <w:szCs w:val="28"/>
        </w:rPr>
        <w:t>у</w:t>
      </w:r>
      <w:r w:rsidR="00DF7A91" w:rsidRPr="00F26562">
        <w:rPr>
          <w:rFonts w:ascii="Times New Roman" w:hAnsi="Times New Roman" w:cs="Times New Roman"/>
          <w:sz w:val="28"/>
          <w:szCs w:val="28"/>
        </w:rPr>
        <w:t xml:space="preserve"> по делам записи актов гражданского состояния и архивов Республики Алтай на государственную регистрацию актов гражданского состояния в сумме </w:t>
      </w:r>
      <w:r w:rsidR="0052609E" w:rsidRPr="00F26562">
        <w:rPr>
          <w:rFonts w:ascii="Times New Roman" w:hAnsi="Times New Roman" w:cs="Times New Roman"/>
          <w:sz w:val="28"/>
          <w:szCs w:val="28"/>
        </w:rPr>
        <w:t>490,0</w:t>
      </w:r>
      <w:r w:rsidR="00DF7A91" w:rsidRPr="00F26562">
        <w:rPr>
          <w:rFonts w:ascii="Times New Roman" w:hAnsi="Times New Roman" w:cs="Times New Roman"/>
          <w:sz w:val="28"/>
          <w:szCs w:val="28"/>
        </w:rPr>
        <w:t xml:space="preserve"> тыс. рублей;</w:t>
      </w:r>
    </w:p>
    <w:p w:rsidR="0052609E" w:rsidRPr="00F26562" w:rsidRDefault="00AC3962" w:rsidP="00E4785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52609E" w:rsidRPr="00F26562">
        <w:rPr>
          <w:rFonts w:ascii="Times New Roman" w:hAnsi="Times New Roman" w:cs="Times New Roman"/>
          <w:sz w:val="28"/>
          <w:szCs w:val="28"/>
        </w:rPr>
        <w:t>Правительству Республики Алтай на обеспечение деятельности членов Совета Федерации и их помощников в субъектах Российской Федерации в сумме                 209,0 тыс. рублей</w:t>
      </w:r>
      <w:r w:rsidR="00E71C00">
        <w:rPr>
          <w:rFonts w:ascii="Times New Roman" w:hAnsi="Times New Roman" w:cs="Times New Roman"/>
          <w:sz w:val="28"/>
          <w:szCs w:val="28"/>
        </w:rPr>
        <w:t>,</w:t>
      </w:r>
      <w:r w:rsidR="0052609E" w:rsidRPr="00F26562">
        <w:rPr>
          <w:rFonts w:ascii="Times New Roman" w:hAnsi="Times New Roman" w:cs="Times New Roman"/>
          <w:sz w:val="28"/>
          <w:szCs w:val="28"/>
        </w:rPr>
        <w:t xml:space="preserve"> </w:t>
      </w:r>
      <w:r>
        <w:rPr>
          <w:rFonts w:ascii="Times New Roman" w:hAnsi="Times New Roman" w:cs="Times New Roman"/>
          <w:sz w:val="28"/>
          <w:szCs w:val="28"/>
        </w:rPr>
        <w:t xml:space="preserve">с уточнением бюджетных ассигнований </w:t>
      </w:r>
      <w:r w:rsidR="0052609E" w:rsidRPr="00F26562">
        <w:rPr>
          <w:rFonts w:ascii="Times New Roman" w:hAnsi="Times New Roman" w:cs="Times New Roman"/>
          <w:sz w:val="28"/>
          <w:szCs w:val="28"/>
        </w:rPr>
        <w:t>на обеспечение деятельности депутатов Государственной Думы и их помощников в избирательных округах</w:t>
      </w:r>
      <w:r w:rsidR="0052609E" w:rsidRPr="00F26562">
        <w:t xml:space="preserve"> </w:t>
      </w:r>
      <w:r w:rsidR="0052609E" w:rsidRPr="00F26562">
        <w:rPr>
          <w:rFonts w:ascii="Times New Roman" w:hAnsi="Times New Roman" w:cs="Times New Roman"/>
          <w:sz w:val="28"/>
          <w:szCs w:val="28"/>
        </w:rPr>
        <w:t>в сумме –1 822,2 тыс. рублей;</w:t>
      </w:r>
    </w:p>
    <w:p w:rsidR="00D843AF" w:rsidRPr="00F26562" w:rsidRDefault="00AC3962" w:rsidP="00E4785A">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D843AF" w:rsidRPr="00F26562">
        <w:rPr>
          <w:rFonts w:ascii="Times New Roman" w:hAnsi="Times New Roman" w:cs="Times New Roman"/>
          <w:sz w:val="28"/>
          <w:szCs w:val="28"/>
        </w:rPr>
        <w:t xml:space="preserve">Министерству природных ресурсов, экологии и туризма Республики Алтай </w:t>
      </w:r>
      <w:r>
        <w:rPr>
          <w:rFonts w:ascii="Times New Roman" w:hAnsi="Times New Roman" w:cs="Times New Roman"/>
          <w:sz w:val="28"/>
          <w:szCs w:val="28"/>
        </w:rPr>
        <w:t>с уточнением объемов бюджетных ассигнований по</w:t>
      </w:r>
      <w:r w:rsidR="009C1FB9" w:rsidRPr="00F26562">
        <w:rPr>
          <w:rFonts w:ascii="Times New Roman" w:hAnsi="Times New Roman" w:cs="Times New Roman"/>
          <w:sz w:val="28"/>
          <w:szCs w:val="28"/>
        </w:rPr>
        <w:t xml:space="preserve"> мероприятия</w:t>
      </w:r>
      <w:r>
        <w:rPr>
          <w:rFonts w:ascii="Times New Roman" w:hAnsi="Times New Roman" w:cs="Times New Roman"/>
          <w:sz w:val="28"/>
          <w:szCs w:val="28"/>
        </w:rPr>
        <w:t>м</w:t>
      </w:r>
      <w:r w:rsidR="009C1FB9" w:rsidRPr="00F26562">
        <w:rPr>
          <w:rFonts w:ascii="Times New Roman" w:hAnsi="Times New Roman" w:cs="Times New Roman"/>
          <w:sz w:val="28"/>
          <w:szCs w:val="28"/>
        </w:rPr>
        <w:t xml:space="preserve"> федеральной целевой программы «Развитие водохозяйственного комплекса Российской Федерации в 2012 - 2020 годах» </w:t>
      </w:r>
      <w:r w:rsidR="00D843AF" w:rsidRPr="00F26562">
        <w:rPr>
          <w:rFonts w:ascii="Times New Roman" w:hAnsi="Times New Roman" w:cs="Times New Roman"/>
          <w:sz w:val="28"/>
          <w:szCs w:val="28"/>
        </w:rPr>
        <w:t xml:space="preserve">в сумме </w:t>
      </w:r>
      <w:r w:rsidR="009C1FB9" w:rsidRPr="00F26562">
        <w:rPr>
          <w:rFonts w:ascii="Times New Roman" w:hAnsi="Times New Roman" w:cs="Times New Roman"/>
          <w:sz w:val="28"/>
          <w:szCs w:val="28"/>
        </w:rPr>
        <w:t>– 259 113,6</w:t>
      </w:r>
      <w:r w:rsidR="00D843AF" w:rsidRPr="00F26562">
        <w:rPr>
          <w:rFonts w:ascii="Times New Roman" w:hAnsi="Times New Roman" w:cs="Times New Roman"/>
          <w:sz w:val="28"/>
          <w:szCs w:val="28"/>
        </w:rPr>
        <w:t xml:space="preserve"> тыс. рублей;</w:t>
      </w:r>
      <w:r w:rsidR="008256C6" w:rsidRPr="00F26562">
        <w:rPr>
          <w:rFonts w:ascii="Times New Roman" w:hAnsi="Times New Roman" w:cs="Times New Roman"/>
          <w:sz w:val="28"/>
          <w:szCs w:val="28"/>
        </w:rPr>
        <w:t xml:space="preserve"> на</w:t>
      </w:r>
      <w:r w:rsidR="008256C6" w:rsidRPr="00F26562">
        <w:t xml:space="preserve"> </w:t>
      </w:r>
      <w:r w:rsidR="008256C6" w:rsidRPr="00F26562">
        <w:rPr>
          <w:rFonts w:ascii="Times New Roman" w:hAnsi="Times New Roman" w:cs="Times New Roman"/>
          <w:sz w:val="28"/>
          <w:szCs w:val="28"/>
        </w:rPr>
        <w:t>осуществление отдельных полномочий в области водных отношений</w:t>
      </w:r>
      <w:r w:rsidR="008256C6" w:rsidRPr="00F26562">
        <w:t xml:space="preserve"> </w:t>
      </w:r>
      <w:r w:rsidR="008256C6" w:rsidRPr="00F26562">
        <w:rPr>
          <w:rFonts w:ascii="Times New Roman" w:hAnsi="Times New Roman" w:cs="Times New Roman"/>
          <w:sz w:val="28"/>
          <w:szCs w:val="28"/>
        </w:rPr>
        <w:t>в сумме – 8 574,4 тыс. рублей;</w:t>
      </w:r>
    </w:p>
    <w:p w:rsidR="006753C0" w:rsidRDefault="005814C0" w:rsidP="00F466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D843AF" w:rsidRPr="00F26562">
        <w:rPr>
          <w:rFonts w:ascii="Times New Roman" w:hAnsi="Times New Roman" w:cs="Times New Roman"/>
          <w:sz w:val="28"/>
          <w:szCs w:val="28"/>
        </w:rPr>
        <w:t xml:space="preserve">Министерству экономического развития Республики </w:t>
      </w:r>
      <w:r w:rsidR="00D843AF" w:rsidRPr="00501FD5">
        <w:rPr>
          <w:rFonts w:ascii="Times New Roman" w:hAnsi="Times New Roman" w:cs="Times New Roman"/>
          <w:sz w:val="28"/>
          <w:szCs w:val="28"/>
        </w:rPr>
        <w:t>Алтай</w:t>
      </w:r>
      <w:r w:rsidR="008256C6" w:rsidRPr="00501FD5">
        <w:rPr>
          <w:rFonts w:ascii="Times New Roman" w:hAnsi="Times New Roman" w:cs="Times New Roman"/>
          <w:sz w:val="28"/>
          <w:szCs w:val="28"/>
        </w:rPr>
        <w:t xml:space="preserve"> </w:t>
      </w:r>
      <w:r w:rsidR="00501FD5" w:rsidRPr="00501FD5">
        <w:rPr>
          <w:rFonts w:ascii="Times New Roman" w:hAnsi="Times New Roman" w:cs="Times New Roman"/>
          <w:sz w:val="28"/>
          <w:szCs w:val="28"/>
        </w:rPr>
        <w:t xml:space="preserve">на государственную поддержку малого и среднего предпринимательства в сумме </w:t>
      </w:r>
      <w:r w:rsidR="00501FD5">
        <w:rPr>
          <w:rFonts w:ascii="Times New Roman" w:hAnsi="Times New Roman" w:cs="Times New Roman"/>
          <w:sz w:val="28"/>
          <w:szCs w:val="28"/>
        </w:rPr>
        <w:t>250 000,0</w:t>
      </w:r>
      <w:r w:rsidR="00501FD5" w:rsidRPr="00501FD5">
        <w:rPr>
          <w:rFonts w:ascii="Times New Roman" w:hAnsi="Times New Roman" w:cs="Times New Roman"/>
          <w:sz w:val="28"/>
          <w:szCs w:val="28"/>
        </w:rPr>
        <w:t xml:space="preserve"> тыс. рублей</w:t>
      </w:r>
      <w:r w:rsidR="00E71C00">
        <w:rPr>
          <w:rFonts w:ascii="Times New Roman" w:hAnsi="Times New Roman" w:cs="Times New Roman"/>
          <w:sz w:val="28"/>
          <w:szCs w:val="28"/>
        </w:rPr>
        <w:t xml:space="preserve">, с уточнением объемов бюджетных ассигнований </w:t>
      </w:r>
      <w:r w:rsidR="00501FD5">
        <w:rPr>
          <w:rFonts w:ascii="Times New Roman" w:hAnsi="Times New Roman" w:cs="Times New Roman"/>
          <w:sz w:val="28"/>
          <w:szCs w:val="28"/>
        </w:rPr>
        <w:t xml:space="preserve"> </w:t>
      </w:r>
      <w:r w:rsidR="008256C6" w:rsidRPr="00501FD5">
        <w:rPr>
          <w:rFonts w:ascii="Times New Roman" w:hAnsi="Times New Roman" w:cs="Times New Roman"/>
          <w:sz w:val="28"/>
          <w:szCs w:val="28"/>
        </w:rPr>
        <w:t xml:space="preserve">на </w:t>
      </w:r>
      <w:r w:rsidR="008256C6" w:rsidRPr="00F26562">
        <w:rPr>
          <w:rFonts w:ascii="Times New Roman" w:hAnsi="Times New Roman" w:cs="Times New Roman"/>
          <w:sz w:val="28"/>
          <w:szCs w:val="28"/>
        </w:rPr>
        <w:t>проведение Всероссийской переписи населения 2020 года</w:t>
      </w:r>
      <w:r w:rsidR="00D843AF" w:rsidRPr="00F26562">
        <w:rPr>
          <w:rFonts w:ascii="Times New Roman" w:hAnsi="Times New Roman" w:cs="Times New Roman"/>
          <w:sz w:val="28"/>
          <w:szCs w:val="28"/>
        </w:rPr>
        <w:t xml:space="preserve"> </w:t>
      </w:r>
      <w:r w:rsidR="00815C24" w:rsidRPr="00F26562">
        <w:rPr>
          <w:rFonts w:ascii="Times New Roman" w:hAnsi="Times New Roman" w:cs="Times New Roman"/>
          <w:sz w:val="28"/>
          <w:szCs w:val="28"/>
        </w:rPr>
        <w:t xml:space="preserve">в сумме </w:t>
      </w:r>
      <w:r w:rsidR="008256C6" w:rsidRPr="00F26562">
        <w:rPr>
          <w:rFonts w:ascii="Times New Roman" w:hAnsi="Times New Roman" w:cs="Times New Roman"/>
          <w:sz w:val="28"/>
          <w:szCs w:val="28"/>
        </w:rPr>
        <w:t>-2 952,0</w:t>
      </w:r>
      <w:r w:rsidR="00815C24" w:rsidRPr="00F26562">
        <w:rPr>
          <w:rFonts w:ascii="Times New Roman" w:hAnsi="Times New Roman" w:cs="Times New Roman"/>
          <w:sz w:val="28"/>
          <w:szCs w:val="28"/>
        </w:rPr>
        <w:t xml:space="preserve"> тыс. рублей</w:t>
      </w:r>
      <w:r w:rsidR="006753C0" w:rsidRPr="00F26562">
        <w:rPr>
          <w:rFonts w:ascii="Times New Roman" w:hAnsi="Times New Roman" w:cs="Times New Roman"/>
          <w:sz w:val="28"/>
          <w:szCs w:val="28"/>
        </w:rPr>
        <w:t>.</w:t>
      </w:r>
    </w:p>
    <w:p w:rsidR="006753C0" w:rsidRPr="00F26562" w:rsidRDefault="006753C0" w:rsidP="006753C0">
      <w:pPr>
        <w:spacing w:after="0" w:line="240" w:lineRule="auto"/>
        <w:ind w:firstLine="709"/>
        <w:jc w:val="both"/>
        <w:rPr>
          <w:rFonts w:ascii="Times New Roman" w:hAnsi="Times New Roman" w:cs="Times New Roman"/>
          <w:sz w:val="28"/>
          <w:szCs w:val="28"/>
        </w:rPr>
      </w:pPr>
      <w:r w:rsidRPr="00F26562">
        <w:rPr>
          <w:rFonts w:ascii="Times New Roman" w:hAnsi="Times New Roman" w:cs="Times New Roman"/>
          <w:sz w:val="28"/>
          <w:szCs w:val="28"/>
        </w:rPr>
        <w:t>Вносимые изменения в приложение 2 «Источники финансирования дефицита республиканского бюджета на 2020 год» к Закону связаны с необходимостью уточнения сумм предоставления и погашения бюджетных кредитов местным бюджетам из республиканского бюджета для покрытия временных кассовых разрывов, возникающих при исполнении местных бюджетов.</w:t>
      </w:r>
    </w:p>
    <w:p w:rsidR="00703397" w:rsidRDefault="005161DE" w:rsidP="00F46625">
      <w:pPr>
        <w:autoSpaceDE w:val="0"/>
        <w:autoSpaceDN w:val="0"/>
        <w:adjustRightInd w:val="0"/>
        <w:spacing w:after="0" w:line="240" w:lineRule="auto"/>
        <w:ind w:firstLine="709"/>
        <w:jc w:val="both"/>
        <w:rPr>
          <w:rFonts w:ascii="Times New Roman" w:hAnsi="Times New Roman" w:cs="Times New Roman"/>
          <w:sz w:val="28"/>
          <w:szCs w:val="28"/>
        </w:rPr>
      </w:pPr>
      <w:r w:rsidRPr="00F46625">
        <w:rPr>
          <w:rFonts w:ascii="Times New Roman" w:hAnsi="Times New Roman" w:cs="Times New Roman"/>
          <w:sz w:val="28"/>
          <w:szCs w:val="28"/>
        </w:rPr>
        <w:t>Проект закона в установленном</w:t>
      </w:r>
      <w:r w:rsidRPr="00DC05A0">
        <w:rPr>
          <w:rFonts w:ascii="Times New Roman" w:hAnsi="Times New Roman" w:cs="Times New Roman"/>
          <w:sz w:val="28"/>
          <w:szCs w:val="28"/>
        </w:rPr>
        <w:t xml:space="preserve"> порядке прошел антикоррупционную и публичную независимую экспертизы.</w:t>
      </w:r>
    </w:p>
    <w:p w:rsidR="00703397" w:rsidRDefault="00703397" w:rsidP="00F46625">
      <w:pPr>
        <w:spacing w:after="0" w:line="240" w:lineRule="auto"/>
        <w:ind w:firstLine="709"/>
        <w:jc w:val="both"/>
        <w:rPr>
          <w:rFonts w:ascii="Times New Roman" w:hAnsi="Times New Roman" w:cs="Times New Roman"/>
          <w:sz w:val="27"/>
          <w:szCs w:val="27"/>
        </w:rPr>
      </w:pPr>
    </w:p>
    <w:p w:rsidR="00C74659" w:rsidRDefault="00C74659" w:rsidP="00F46625">
      <w:pPr>
        <w:spacing w:after="0" w:line="240" w:lineRule="auto"/>
        <w:ind w:firstLine="709"/>
        <w:jc w:val="both"/>
        <w:rPr>
          <w:rFonts w:ascii="Times New Roman" w:hAnsi="Times New Roman" w:cs="Times New Roman"/>
          <w:sz w:val="27"/>
          <w:szCs w:val="27"/>
        </w:rPr>
      </w:pPr>
      <w:bookmarkStart w:id="0" w:name="_GoBack"/>
      <w:bookmarkEnd w:id="0"/>
    </w:p>
    <w:sectPr w:rsidR="00C74659" w:rsidSect="007D6640">
      <w:headerReference w:type="default" r:id="rId8"/>
      <w:pgSz w:w="11906" w:h="16838"/>
      <w:pgMar w:top="1276" w:right="849" w:bottom="1134" w:left="1418" w:header="709" w:footer="709" w:gutter="0"/>
      <w:pgNumType w:start="30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F6" w:rsidRDefault="004269F6" w:rsidP="00F00053">
      <w:pPr>
        <w:spacing w:after="0" w:line="240" w:lineRule="auto"/>
      </w:pPr>
      <w:r>
        <w:separator/>
      </w:r>
    </w:p>
  </w:endnote>
  <w:endnote w:type="continuationSeparator" w:id="0">
    <w:p w:rsidR="004269F6" w:rsidRDefault="004269F6" w:rsidP="00F0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F6" w:rsidRDefault="004269F6" w:rsidP="00F00053">
      <w:pPr>
        <w:spacing w:after="0" w:line="240" w:lineRule="auto"/>
      </w:pPr>
      <w:r>
        <w:separator/>
      </w:r>
    </w:p>
  </w:footnote>
  <w:footnote w:type="continuationSeparator" w:id="0">
    <w:p w:rsidR="004269F6" w:rsidRDefault="004269F6" w:rsidP="00F0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3314"/>
      <w:docPartObj>
        <w:docPartGallery w:val="Page Numbers (Top of Page)"/>
        <w:docPartUnique/>
      </w:docPartObj>
    </w:sdtPr>
    <w:sdtEndPr>
      <w:rPr>
        <w:rFonts w:ascii="Times New Roman" w:hAnsi="Times New Roman" w:cs="Times New Roman"/>
        <w:sz w:val="24"/>
        <w:szCs w:val="24"/>
      </w:rPr>
    </w:sdtEndPr>
    <w:sdtContent>
      <w:p w:rsidR="00F8022D" w:rsidRPr="00F8022D" w:rsidRDefault="00F8022D">
        <w:pPr>
          <w:pStyle w:val="a7"/>
          <w:jc w:val="center"/>
          <w:rPr>
            <w:rFonts w:ascii="Times New Roman" w:hAnsi="Times New Roman" w:cs="Times New Roman"/>
            <w:sz w:val="24"/>
            <w:szCs w:val="24"/>
          </w:rPr>
        </w:pPr>
        <w:r w:rsidRPr="00F8022D">
          <w:rPr>
            <w:rFonts w:ascii="Times New Roman" w:hAnsi="Times New Roman" w:cs="Times New Roman"/>
            <w:sz w:val="24"/>
            <w:szCs w:val="24"/>
          </w:rPr>
          <w:fldChar w:fldCharType="begin"/>
        </w:r>
        <w:r w:rsidRPr="00F8022D">
          <w:rPr>
            <w:rFonts w:ascii="Times New Roman" w:hAnsi="Times New Roman" w:cs="Times New Roman"/>
            <w:sz w:val="24"/>
            <w:szCs w:val="24"/>
          </w:rPr>
          <w:instrText>PAGE   \* MERGEFORMAT</w:instrText>
        </w:r>
        <w:r w:rsidRPr="00F8022D">
          <w:rPr>
            <w:rFonts w:ascii="Times New Roman" w:hAnsi="Times New Roman" w:cs="Times New Roman"/>
            <w:sz w:val="24"/>
            <w:szCs w:val="24"/>
          </w:rPr>
          <w:fldChar w:fldCharType="separate"/>
        </w:r>
        <w:r w:rsidR="008F4E6A">
          <w:rPr>
            <w:rFonts w:ascii="Times New Roman" w:hAnsi="Times New Roman" w:cs="Times New Roman"/>
            <w:noProof/>
            <w:sz w:val="24"/>
            <w:szCs w:val="24"/>
          </w:rPr>
          <w:t>314</w:t>
        </w:r>
        <w:r w:rsidRPr="00F8022D">
          <w:rPr>
            <w:rFonts w:ascii="Times New Roman" w:hAnsi="Times New Roman" w:cs="Times New Roman"/>
            <w:sz w:val="24"/>
            <w:szCs w:val="24"/>
          </w:rPr>
          <w:fldChar w:fldCharType="end"/>
        </w:r>
      </w:p>
    </w:sdtContent>
  </w:sdt>
  <w:p w:rsidR="004269F6" w:rsidRDefault="004269F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9"/>
    <w:rsid w:val="0000270D"/>
    <w:rsid w:val="000124E6"/>
    <w:rsid w:val="00014FF4"/>
    <w:rsid w:val="00015857"/>
    <w:rsid w:val="00022BEC"/>
    <w:rsid w:val="00023191"/>
    <w:rsid w:val="00033B47"/>
    <w:rsid w:val="00034168"/>
    <w:rsid w:val="00034CCC"/>
    <w:rsid w:val="00040D52"/>
    <w:rsid w:val="00040EFA"/>
    <w:rsid w:val="0004485B"/>
    <w:rsid w:val="000468B1"/>
    <w:rsid w:val="000476ED"/>
    <w:rsid w:val="00052975"/>
    <w:rsid w:val="000532F5"/>
    <w:rsid w:val="00056D25"/>
    <w:rsid w:val="0006238C"/>
    <w:rsid w:val="00064107"/>
    <w:rsid w:val="0006543D"/>
    <w:rsid w:val="0006719F"/>
    <w:rsid w:val="00067C40"/>
    <w:rsid w:val="00080B6E"/>
    <w:rsid w:val="00096AE6"/>
    <w:rsid w:val="00097F6A"/>
    <w:rsid w:val="000A3E92"/>
    <w:rsid w:val="000B00AA"/>
    <w:rsid w:val="000B269C"/>
    <w:rsid w:val="000B7CA9"/>
    <w:rsid w:val="000C13B4"/>
    <w:rsid w:val="000C454E"/>
    <w:rsid w:val="000C565E"/>
    <w:rsid w:val="000C64A5"/>
    <w:rsid w:val="000D4019"/>
    <w:rsid w:val="000E259E"/>
    <w:rsid w:val="000E4F1F"/>
    <w:rsid w:val="000E5374"/>
    <w:rsid w:val="000E5EDD"/>
    <w:rsid w:val="000E649F"/>
    <w:rsid w:val="000F0FDC"/>
    <w:rsid w:val="000F7540"/>
    <w:rsid w:val="00101026"/>
    <w:rsid w:val="00101C09"/>
    <w:rsid w:val="001030B2"/>
    <w:rsid w:val="001068A5"/>
    <w:rsid w:val="001111C8"/>
    <w:rsid w:val="001133A0"/>
    <w:rsid w:val="00115370"/>
    <w:rsid w:val="001171B0"/>
    <w:rsid w:val="0012004B"/>
    <w:rsid w:val="00122ECB"/>
    <w:rsid w:val="001238F5"/>
    <w:rsid w:val="00126650"/>
    <w:rsid w:val="00127BC3"/>
    <w:rsid w:val="00131356"/>
    <w:rsid w:val="0013225F"/>
    <w:rsid w:val="001322AF"/>
    <w:rsid w:val="00133207"/>
    <w:rsid w:val="00135832"/>
    <w:rsid w:val="001408AC"/>
    <w:rsid w:val="0014180B"/>
    <w:rsid w:val="00141B46"/>
    <w:rsid w:val="00154E88"/>
    <w:rsid w:val="00157633"/>
    <w:rsid w:val="00164B37"/>
    <w:rsid w:val="00170844"/>
    <w:rsid w:val="0018178B"/>
    <w:rsid w:val="00183ECE"/>
    <w:rsid w:val="00186D0B"/>
    <w:rsid w:val="001963D8"/>
    <w:rsid w:val="00196A26"/>
    <w:rsid w:val="001A1887"/>
    <w:rsid w:val="001A4572"/>
    <w:rsid w:val="001B15AE"/>
    <w:rsid w:val="001B764B"/>
    <w:rsid w:val="001C159E"/>
    <w:rsid w:val="001C1658"/>
    <w:rsid w:val="001C2AC8"/>
    <w:rsid w:val="001D6FC4"/>
    <w:rsid w:val="001E32EA"/>
    <w:rsid w:val="001E5B69"/>
    <w:rsid w:val="001E6B28"/>
    <w:rsid w:val="001F0096"/>
    <w:rsid w:val="001F0575"/>
    <w:rsid w:val="001F77E5"/>
    <w:rsid w:val="00200A57"/>
    <w:rsid w:val="00202684"/>
    <w:rsid w:val="002033BB"/>
    <w:rsid w:val="00205936"/>
    <w:rsid w:val="0020765E"/>
    <w:rsid w:val="0021140E"/>
    <w:rsid w:val="00211C36"/>
    <w:rsid w:val="00213BD0"/>
    <w:rsid w:val="00213DC5"/>
    <w:rsid w:val="00221070"/>
    <w:rsid w:val="00223336"/>
    <w:rsid w:val="002323DE"/>
    <w:rsid w:val="0023677B"/>
    <w:rsid w:val="00236C0F"/>
    <w:rsid w:val="002378F6"/>
    <w:rsid w:val="002400DC"/>
    <w:rsid w:val="00240A38"/>
    <w:rsid w:val="002427AB"/>
    <w:rsid w:val="00244D2B"/>
    <w:rsid w:val="00246D65"/>
    <w:rsid w:val="00251296"/>
    <w:rsid w:val="00251C96"/>
    <w:rsid w:val="002530BA"/>
    <w:rsid w:val="002535F0"/>
    <w:rsid w:val="00254125"/>
    <w:rsid w:val="002553F0"/>
    <w:rsid w:val="00257C4D"/>
    <w:rsid w:val="00264D2A"/>
    <w:rsid w:val="00270265"/>
    <w:rsid w:val="002769D9"/>
    <w:rsid w:val="00282862"/>
    <w:rsid w:val="00285A88"/>
    <w:rsid w:val="00286D4F"/>
    <w:rsid w:val="002921FB"/>
    <w:rsid w:val="002A2AAC"/>
    <w:rsid w:val="002A673D"/>
    <w:rsid w:val="002A679A"/>
    <w:rsid w:val="002A6DDD"/>
    <w:rsid w:val="002A77A6"/>
    <w:rsid w:val="002B258E"/>
    <w:rsid w:val="002B35A5"/>
    <w:rsid w:val="002C05D6"/>
    <w:rsid w:val="002C15CF"/>
    <w:rsid w:val="002C15D8"/>
    <w:rsid w:val="002C3A1A"/>
    <w:rsid w:val="002D47F5"/>
    <w:rsid w:val="002D48CE"/>
    <w:rsid w:val="002D4E3B"/>
    <w:rsid w:val="002D79CD"/>
    <w:rsid w:val="002F281C"/>
    <w:rsid w:val="002F4EC8"/>
    <w:rsid w:val="002F69CD"/>
    <w:rsid w:val="00301295"/>
    <w:rsid w:val="00317FF5"/>
    <w:rsid w:val="00321F64"/>
    <w:rsid w:val="00324ECE"/>
    <w:rsid w:val="003252D7"/>
    <w:rsid w:val="00351848"/>
    <w:rsid w:val="00352A52"/>
    <w:rsid w:val="00354A69"/>
    <w:rsid w:val="00355C3C"/>
    <w:rsid w:val="003570FA"/>
    <w:rsid w:val="003573B0"/>
    <w:rsid w:val="00362A30"/>
    <w:rsid w:val="0037254D"/>
    <w:rsid w:val="00375D63"/>
    <w:rsid w:val="00377E9D"/>
    <w:rsid w:val="00380CDC"/>
    <w:rsid w:val="00387B75"/>
    <w:rsid w:val="003A4A0E"/>
    <w:rsid w:val="003A4C44"/>
    <w:rsid w:val="003A5FB5"/>
    <w:rsid w:val="003A60E3"/>
    <w:rsid w:val="003B18DC"/>
    <w:rsid w:val="003B5727"/>
    <w:rsid w:val="003B6751"/>
    <w:rsid w:val="003B6B31"/>
    <w:rsid w:val="003B7DBB"/>
    <w:rsid w:val="003D1EAE"/>
    <w:rsid w:val="003D2B34"/>
    <w:rsid w:val="003D3282"/>
    <w:rsid w:val="003E161C"/>
    <w:rsid w:val="003E3654"/>
    <w:rsid w:val="003E4302"/>
    <w:rsid w:val="003E4AE4"/>
    <w:rsid w:val="003E6176"/>
    <w:rsid w:val="003F61F6"/>
    <w:rsid w:val="003F75F0"/>
    <w:rsid w:val="004008E8"/>
    <w:rsid w:val="00405C2F"/>
    <w:rsid w:val="0041695B"/>
    <w:rsid w:val="004224D6"/>
    <w:rsid w:val="00422896"/>
    <w:rsid w:val="00423081"/>
    <w:rsid w:val="0042370C"/>
    <w:rsid w:val="00424E99"/>
    <w:rsid w:val="00425254"/>
    <w:rsid w:val="004269F6"/>
    <w:rsid w:val="004319A7"/>
    <w:rsid w:val="004334BE"/>
    <w:rsid w:val="00437C05"/>
    <w:rsid w:val="004402A3"/>
    <w:rsid w:val="004430AF"/>
    <w:rsid w:val="00447A90"/>
    <w:rsid w:val="00455269"/>
    <w:rsid w:val="00466056"/>
    <w:rsid w:val="00466A4F"/>
    <w:rsid w:val="004711C3"/>
    <w:rsid w:val="004728FB"/>
    <w:rsid w:val="00474FC5"/>
    <w:rsid w:val="00477559"/>
    <w:rsid w:val="00480D71"/>
    <w:rsid w:val="00485458"/>
    <w:rsid w:val="00486A23"/>
    <w:rsid w:val="00487A2A"/>
    <w:rsid w:val="004928B3"/>
    <w:rsid w:val="004974C1"/>
    <w:rsid w:val="004A1E0A"/>
    <w:rsid w:val="004A651A"/>
    <w:rsid w:val="004B0B3B"/>
    <w:rsid w:val="004D14DF"/>
    <w:rsid w:val="004D71E5"/>
    <w:rsid w:val="004E0880"/>
    <w:rsid w:val="004E2D92"/>
    <w:rsid w:val="004E3C7E"/>
    <w:rsid w:val="0050017E"/>
    <w:rsid w:val="00501FD5"/>
    <w:rsid w:val="0050332B"/>
    <w:rsid w:val="0051029E"/>
    <w:rsid w:val="0051069F"/>
    <w:rsid w:val="005138BD"/>
    <w:rsid w:val="005143FB"/>
    <w:rsid w:val="00515702"/>
    <w:rsid w:val="005161DE"/>
    <w:rsid w:val="00520A8E"/>
    <w:rsid w:val="005216C5"/>
    <w:rsid w:val="00521FB1"/>
    <w:rsid w:val="0052420B"/>
    <w:rsid w:val="00525AA2"/>
    <w:rsid w:val="0052609E"/>
    <w:rsid w:val="00526B9B"/>
    <w:rsid w:val="00542297"/>
    <w:rsid w:val="00546994"/>
    <w:rsid w:val="005478FF"/>
    <w:rsid w:val="00563AF6"/>
    <w:rsid w:val="00565FC2"/>
    <w:rsid w:val="005673DE"/>
    <w:rsid w:val="005770B8"/>
    <w:rsid w:val="00580305"/>
    <w:rsid w:val="005814C0"/>
    <w:rsid w:val="005831A9"/>
    <w:rsid w:val="00592324"/>
    <w:rsid w:val="005947BA"/>
    <w:rsid w:val="00595672"/>
    <w:rsid w:val="005972E3"/>
    <w:rsid w:val="005A1509"/>
    <w:rsid w:val="005A1C18"/>
    <w:rsid w:val="005A29BD"/>
    <w:rsid w:val="005A79FB"/>
    <w:rsid w:val="005B6CC6"/>
    <w:rsid w:val="005D18B5"/>
    <w:rsid w:val="005D1B24"/>
    <w:rsid w:val="005D2A81"/>
    <w:rsid w:val="005D2FAD"/>
    <w:rsid w:val="005D4868"/>
    <w:rsid w:val="005D587E"/>
    <w:rsid w:val="005D5DFF"/>
    <w:rsid w:val="005D69A9"/>
    <w:rsid w:val="005E2C7F"/>
    <w:rsid w:val="005E7E8E"/>
    <w:rsid w:val="005E7FE8"/>
    <w:rsid w:val="005F1DE2"/>
    <w:rsid w:val="00600FB7"/>
    <w:rsid w:val="00603D81"/>
    <w:rsid w:val="006051CF"/>
    <w:rsid w:val="006055EC"/>
    <w:rsid w:val="00606A82"/>
    <w:rsid w:val="00607519"/>
    <w:rsid w:val="00607EC8"/>
    <w:rsid w:val="00615788"/>
    <w:rsid w:val="0062332C"/>
    <w:rsid w:val="0062569A"/>
    <w:rsid w:val="0063569F"/>
    <w:rsid w:val="006426C3"/>
    <w:rsid w:val="0064629F"/>
    <w:rsid w:val="006503CC"/>
    <w:rsid w:val="0065081A"/>
    <w:rsid w:val="00651343"/>
    <w:rsid w:val="00656022"/>
    <w:rsid w:val="00664AAF"/>
    <w:rsid w:val="00666668"/>
    <w:rsid w:val="00667459"/>
    <w:rsid w:val="006753C0"/>
    <w:rsid w:val="00675DA6"/>
    <w:rsid w:val="006816DE"/>
    <w:rsid w:val="00684389"/>
    <w:rsid w:val="00690C41"/>
    <w:rsid w:val="00691FE3"/>
    <w:rsid w:val="0069403F"/>
    <w:rsid w:val="00697FCC"/>
    <w:rsid w:val="006A00CD"/>
    <w:rsid w:val="006A0C93"/>
    <w:rsid w:val="006A18BA"/>
    <w:rsid w:val="006A6392"/>
    <w:rsid w:val="006B4CD0"/>
    <w:rsid w:val="006B7956"/>
    <w:rsid w:val="006C2BF0"/>
    <w:rsid w:val="006C30CB"/>
    <w:rsid w:val="006C418E"/>
    <w:rsid w:val="006C629B"/>
    <w:rsid w:val="006D4E67"/>
    <w:rsid w:val="006D5125"/>
    <w:rsid w:val="006D6E61"/>
    <w:rsid w:val="006E1AD7"/>
    <w:rsid w:val="006E2C49"/>
    <w:rsid w:val="006E3C40"/>
    <w:rsid w:val="006E437F"/>
    <w:rsid w:val="006E5BBF"/>
    <w:rsid w:val="006E67AB"/>
    <w:rsid w:val="00700812"/>
    <w:rsid w:val="00703397"/>
    <w:rsid w:val="007177DC"/>
    <w:rsid w:val="007213F8"/>
    <w:rsid w:val="00731533"/>
    <w:rsid w:val="00731FA1"/>
    <w:rsid w:val="00733DEB"/>
    <w:rsid w:val="007361E8"/>
    <w:rsid w:val="0073641C"/>
    <w:rsid w:val="00736821"/>
    <w:rsid w:val="007418F5"/>
    <w:rsid w:val="00744656"/>
    <w:rsid w:val="007505DC"/>
    <w:rsid w:val="0075114E"/>
    <w:rsid w:val="00751B2E"/>
    <w:rsid w:val="00752EC6"/>
    <w:rsid w:val="00754A41"/>
    <w:rsid w:val="00757E31"/>
    <w:rsid w:val="00762113"/>
    <w:rsid w:val="007658DD"/>
    <w:rsid w:val="00766BDE"/>
    <w:rsid w:val="0077169E"/>
    <w:rsid w:val="00773358"/>
    <w:rsid w:val="00773EEB"/>
    <w:rsid w:val="00775CB5"/>
    <w:rsid w:val="00776F61"/>
    <w:rsid w:val="0078288D"/>
    <w:rsid w:val="00783102"/>
    <w:rsid w:val="007871AE"/>
    <w:rsid w:val="00790F0C"/>
    <w:rsid w:val="00794D4C"/>
    <w:rsid w:val="007B5E5E"/>
    <w:rsid w:val="007B656A"/>
    <w:rsid w:val="007C1CEE"/>
    <w:rsid w:val="007D0DB2"/>
    <w:rsid w:val="007D3509"/>
    <w:rsid w:val="007D4736"/>
    <w:rsid w:val="007D6640"/>
    <w:rsid w:val="007E29AB"/>
    <w:rsid w:val="007F4319"/>
    <w:rsid w:val="007F5733"/>
    <w:rsid w:val="007F6723"/>
    <w:rsid w:val="007F73F5"/>
    <w:rsid w:val="00803836"/>
    <w:rsid w:val="00807BFC"/>
    <w:rsid w:val="008119FB"/>
    <w:rsid w:val="008155F5"/>
    <w:rsid w:val="00815C24"/>
    <w:rsid w:val="00823AE9"/>
    <w:rsid w:val="008256C6"/>
    <w:rsid w:val="008264BB"/>
    <w:rsid w:val="008460B6"/>
    <w:rsid w:val="00856B7A"/>
    <w:rsid w:val="00862A1B"/>
    <w:rsid w:val="0087562B"/>
    <w:rsid w:val="00875F28"/>
    <w:rsid w:val="00877A15"/>
    <w:rsid w:val="0088171E"/>
    <w:rsid w:val="00881C88"/>
    <w:rsid w:val="0089529C"/>
    <w:rsid w:val="008A0DB1"/>
    <w:rsid w:val="008A1104"/>
    <w:rsid w:val="008B2D89"/>
    <w:rsid w:val="008B7E7A"/>
    <w:rsid w:val="008C1796"/>
    <w:rsid w:val="008C1E11"/>
    <w:rsid w:val="008C497A"/>
    <w:rsid w:val="008D1C8F"/>
    <w:rsid w:val="008D1EF3"/>
    <w:rsid w:val="008E4252"/>
    <w:rsid w:val="008E4FD7"/>
    <w:rsid w:val="008E6B58"/>
    <w:rsid w:val="008F382A"/>
    <w:rsid w:val="008F4E6A"/>
    <w:rsid w:val="00901CF4"/>
    <w:rsid w:val="009118AB"/>
    <w:rsid w:val="00920300"/>
    <w:rsid w:val="00922087"/>
    <w:rsid w:val="00930E34"/>
    <w:rsid w:val="009319D7"/>
    <w:rsid w:val="00935572"/>
    <w:rsid w:val="00935ABE"/>
    <w:rsid w:val="009362FA"/>
    <w:rsid w:val="0093655C"/>
    <w:rsid w:val="00945300"/>
    <w:rsid w:val="00945604"/>
    <w:rsid w:val="009553F6"/>
    <w:rsid w:val="009556F7"/>
    <w:rsid w:val="0095582A"/>
    <w:rsid w:val="00957A8F"/>
    <w:rsid w:val="009606E9"/>
    <w:rsid w:val="00964A30"/>
    <w:rsid w:val="0096506C"/>
    <w:rsid w:val="009700DA"/>
    <w:rsid w:val="00971CC9"/>
    <w:rsid w:val="0097383F"/>
    <w:rsid w:val="00974B02"/>
    <w:rsid w:val="00977BFA"/>
    <w:rsid w:val="0098157E"/>
    <w:rsid w:val="00982919"/>
    <w:rsid w:val="00983CCE"/>
    <w:rsid w:val="00987B25"/>
    <w:rsid w:val="009A10D3"/>
    <w:rsid w:val="009A3F03"/>
    <w:rsid w:val="009A7091"/>
    <w:rsid w:val="009B3FE7"/>
    <w:rsid w:val="009C1FB9"/>
    <w:rsid w:val="009C2C27"/>
    <w:rsid w:val="009C4126"/>
    <w:rsid w:val="009C6C11"/>
    <w:rsid w:val="009D1745"/>
    <w:rsid w:val="009D58D0"/>
    <w:rsid w:val="009D7247"/>
    <w:rsid w:val="009E07F8"/>
    <w:rsid w:val="009E4BA1"/>
    <w:rsid w:val="009F3309"/>
    <w:rsid w:val="009F55F6"/>
    <w:rsid w:val="00A02317"/>
    <w:rsid w:val="00A03A05"/>
    <w:rsid w:val="00A05072"/>
    <w:rsid w:val="00A12818"/>
    <w:rsid w:val="00A129C0"/>
    <w:rsid w:val="00A13EFD"/>
    <w:rsid w:val="00A264E9"/>
    <w:rsid w:val="00A310BD"/>
    <w:rsid w:val="00A31563"/>
    <w:rsid w:val="00A32F26"/>
    <w:rsid w:val="00A33D03"/>
    <w:rsid w:val="00A34EE2"/>
    <w:rsid w:val="00A35072"/>
    <w:rsid w:val="00A40F60"/>
    <w:rsid w:val="00A41167"/>
    <w:rsid w:val="00A45BCA"/>
    <w:rsid w:val="00A50266"/>
    <w:rsid w:val="00A50823"/>
    <w:rsid w:val="00A63DD1"/>
    <w:rsid w:val="00A726DA"/>
    <w:rsid w:val="00A8711B"/>
    <w:rsid w:val="00A90B39"/>
    <w:rsid w:val="00AA52D5"/>
    <w:rsid w:val="00AA53D8"/>
    <w:rsid w:val="00AB1D2D"/>
    <w:rsid w:val="00AB1E50"/>
    <w:rsid w:val="00AB7B2F"/>
    <w:rsid w:val="00AC1181"/>
    <w:rsid w:val="00AC17E0"/>
    <w:rsid w:val="00AC3962"/>
    <w:rsid w:val="00AC529D"/>
    <w:rsid w:val="00AC633D"/>
    <w:rsid w:val="00AC66E3"/>
    <w:rsid w:val="00AD027F"/>
    <w:rsid w:val="00AD60D5"/>
    <w:rsid w:val="00AE3A15"/>
    <w:rsid w:val="00AE76A7"/>
    <w:rsid w:val="00AF28C2"/>
    <w:rsid w:val="00AF477A"/>
    <w:rsid w:val="00AF574F"/>
    <w:rsid w:val="00AF7872"/>
    <w:rsid w:val="00B11AFA"/>
    <w:rsid w:val="00B17493"/>
    <w:rsid w:val="00B2003A"/>
    <w:rsid w:val="00B207A9"/>
    <w:rsid w:val="00B2303B"/>
    <w:rsid w:val="00B25D34"/>
    <w:rsid w:val="00B3105B"/>
    <w:rsid w:val="00B31B9D"/>
    <w:rsid w:val="00B37870"/>
    <w:rsid w:val="00B41DEC"/>
    <w:rsid w:val="00B45A3E"/>
    <w:rsid w:val="00B468B4"/>
    <w:rsid w:val="00B61154"/>
    <w:rsid w:val="00B652BC"/>
    <w:rsid w:val="00B65742"/>
    <w:rsid w:val="00B70714"/>
    <w:rsid w:val="00B769F8"/>
    <w:rsid w:val="00B87E49"/>
    <w:rsid w:val="00B901BB"/>
    <w:rsid w:val="00B96680"/>
    <w:rsid w:val="00B96CB1"/>
    <w:rsid w:val="00BA31F0"/>
    <w:rsid w:val="00BA77FE"/>
    <w:rsid w:val="00BA7C09"/>
    <w:rsid w:val="00BB76CD"/>
    <w:rsid w:val="00BC0BF5"/>
    <w:rsid w:val="00BC491C"/>
    <w:rsid w:val="00BD0BBC"/>
    <w:rsid w:val="00BD0DB2"/>
    <w:rsid w:val="00BD1A7A"/>
    <w:rsid w:val="00BD3458"/>
    <w:rsid w:val="00BD4156"/>
    <w:rsid w:val="00BD5EF6"/>
    <w:rsid w:val="00BD647E"/>
    <w:rsid w:val="00BD66CB"/>
    <w:rsid w:val="00BE101E"/>
    <w:rsid w:val="00BE1483"/>
    <w:rsid w:val="00BE2DF6"/>
    <w:rsid w:val="00BF1BCE"/>
    <w:rsid w:val="00C016A8"/>
    <w:rsid w:val="00C058E6"/>
    <w:rsid w:val="00C07159"/>
    <w:rsid w:val="00C077D3"/>
    <w:rsid w:val="00C21020"/>
    <w:rsid w:val="00C21F84"/>
    <w:rsid w:val="00C23CB7"/>
    <w:rsid w:val="00C2474B"/>
    <w:rsid w:val="00C26D89"/>
    <w:rsid w:val="00C2767E"/>
    <w:rsid w:val="00C40CC8"/>
    <w:rsid w:val="00C43FFA"/>
    <w:rsid w:val="00C4727C"/>
    <w:rsid w:val="00C5199D"/>
    <w:rsid w:val="00C57C40"/>
    <w:rsid w:val="00C6595A"/>
    <w:rsid w:val="00C73669"/>
    <w:rsid w:val="00C74659"/>
    <w:rsid w:val="00C74ED8"/>
    <w:rsid w:val="00C753A6"/>
    <w:rsid w:val="00C75A28"/>
    <w:rsid w:val="00C82E48"/>
    <w:rsid w:val="00C844E9"/>
    <w:rsid w:val="00C86E9F"/>
    <w:rsid w:val="00C875F2"/>
    <w:rsid w:val="00C87EBF"/>
    <w:rsid w:val="00C91D2C"/>
    <w:rsid w:val="00CA3921"/>
    <w:rsid w:val="00CA7708"/>
    <w:rsid w:val="00CB0787"/>
    <w:rsid w:val="00CB494A"/>
    <w:rsid w:val="00CD3872"/>
    <w:rsid w:val="00CF07F3"/>
    <w:rsid w:val="00CF087C"/>
    <w:rsid w:val="00CF0F5F"/>
    <w:rsid w:val="00CF1425"/>
    <w:rsid w:val="00CF39EA"/>
    <w:rsid w:val="00D10453"/>
    <w:rsid w:val="00D11F18"/>
    <w:rsid w:val="00D17A6E"/>
    <w:rsid w:val="00D225CD"/>
    <w:rsid w:val="00D246E5"/>
    <w:rsid w:val="00D25E96"/>
    <w:rsid w:val="00D2685B"/>
    <w:rsid w:val="00D26E54"/>
    <w:rsid w:val="00D27E4F"/>
    <w:rsid w:val="00D34283"/>
    <w:rsid w:val="00D34D9F"/>
    <w:rsid w:val="00D370FD"/>
    <w:rsid w:val="00D3780C"/>
    <w:rsid w:val="00D421F6"/>
    <w:rsid w:val="00D42872"/>
    <w:rsid w:val="00D44669"/>
    <w:rsid w:val="00D515BE"/>
    <w:rsid w:val="00D53D84"/>
    <w:rsid w:val="00D54695"/>
    <w:rsid w:val="00D54944"/>
    <w:rsid w:val="00D56572"/>
    <w:rsid w:val="00D57ED9"/>
    <w:rsid w:val="00D67C4D"/>
    <w:rsid w:val="00D7331F"/>
    <w:rsid w:val="00D75745"/>
    <w:rsid w:val="00D7616F"/>
    <w:rsid w:val="00D813EF"/>
    <w:rsid w:val="00D843AF"/>
    <w:rsid w:val="00D86FD9"/>
    <w:rsid w:val="00D915A7"/>
    <w:rsid w:val="00D925E7"/>
    <w:rsid w:val="00D9479F"/>
    <w:rsid w:val="00D947C7"/>
    <w:rsid w:val="00D963B9"/>
    <w:rsid w:val="00DB1220"/>
    <w:rsid w:val="00DC05A0"/>
    <w:rsid w:val="00DC2C87"/>
    <w:rsid w:val="00DD2CF4"/>
    <w:rsid w:val="00DD689C"/>
    <w:rsid w:val="00DD7978"/>
    <w:rsid w:val="00DD7A43"/>
    <w:rsid w:val="00DE4226"/>
    <w:rsid w:val="00DE42A0"/>
    <w:rsid w:val="00DE6FAF"/>
    <w:rsid w:val="00DF469B"/>
    <w:rsid w:val="00DF5914"/>
    <w:rsid w:val="00DF7A91"/>
    <w:rsid w:val="00E06544"/>
    <w:rsid w:val="00E11CD9"/>
    <w:rsid w:val="00E1363C"/>
    <w:rsid w:val="00E16FFA"/>
    <w:rsid w:val="00E21615"/>
    <w:rsid w:val="00E2171A"/>
    <w:rsid w:val="00E218C3"/>
    <w:rsid w:val="00E26D00"/>
    <w:rsid w:val="00E33176"/>
    <w:rsid w:val="00E34631"/>
    <w:rsid w:val="00E37DE1"/>
    <w:rsid w:val="00E45D19"/>
    <w:rsid w:val="00E4785A"/>
    <w:rsid w:val="00E503F3"/>
    <w:rsid w:val="00E557CA"/>
    <w:rsid w:val="00E60237"/>
    <w:rsid w:val="00E60B81"/>
    <w:rsid w:val="00E624E2"/>
    <w:rsid w:val="00E64E47"/>
    <w:rsid w:val="00E663A2"/>
    <w:rsid w:val="00E66684"/>
    <w:rsid w:val="00E7187A"/>
    <w:rsid w:val="00E71C00"/>
    <w:rsid w:val="00E730B0"/>
    <w:rsid w:val="00E75C5E"/>
    <w:rsid w:val="00E773FF"/>
    <w:rsid w:val="00E77890"/>
    <w:rsid w:val="00E77A66"/>
    <w:rsid w:val="00E77C5C"/>
    <w:rsid w:val="00E83E7F"/>
    <w:rsid w:val="00E92004"/>
    <w:rsid w:val="00E940B6"/>
    <w:rsid w:val="00E97019"/>
    <w:rsid w:val="00EA6BF9"/>
    <w:rsid w:val="00EB1C61"/>
    <w:rsid w:val="00EC38A2"/>
    <w:rsid w:val="00EC47AC"/>
    <w:rsid w:val="00EC70DA"/>
    <w:rsid w:val="00ED1CC3"/>
    <w:rsid w:val="00ED4676"/>
    <w:rsid w:val="00ED7DCE"/>
    <w:rsid w:val="00EE146D"/>
    <w:rsid w:val="00EE6567"/>
    <w:rsid w:val="00EF5E71"/>
    <w:rsid w:val="00EF7A60"/>
    <w:rsid w:val="00F00053"/>
    <w:rsid w:val="00F00E8A"/>
    <w:rsid w:val="00F1077D"/>
    <w:rsid w:val="00F14BEC"/>
    <w:rsid w:val="00F16A5D"/>
    <w:rsid w:val="00F215F1"/>
    <w:rsid w:val="00F25821"/>
    <w:rsid w:val="00F26562"/>
    <w:rsid w:val="00F32F31"/>
    <w:rsid w:val="00F409D8"/>
    <w:rsid w:val="00F40C11"/>
    <w:rsid w:val="00F4298F"/>
    <w:rsid w:val="00F43F14"/>
    <w:rsid w:val="00F46625"/>
    <w:rsid w:val="00F46D28"/>
    <w:rsid w:val="00F51E90"/>
    <w:rsid w:val="00F54C7D"/>
    <w:rsid w:val="00F5523C"/>
    <w:rsid w:val="00F560B6"/>
    <w:rsid w:val="00F643CE"/>
    <w:rsid w:val="00F763BD"/>
    <w:rsid w:val="00F8022D"/>
    <w:rsid w:val="00F81778"/>
    <w:rsid w:val="00F87AE3"/>
    <w:rsid w:val="00F91193"/>
    <w:rsid w:val="00F920C8"/>
    <w:rsid w:val="00F9368E"/>
    <w:rsid w:val="00F94137"/>
    <w:rsid w:val="00F94ED7"/>
    <w:rsid w:val="00FA064F"/>
    <w:rsid w:val="00FA4C29"/>
    <w:rsid w:val="00FA5707"/>
    <w:rsid w:val="00FB300D"/>
    <w:rsid w:val="00FB60B0"/>
    <w:rsid w:val="00FC2AD7"/>
    <w:rsid w:val="00FC3C7F"/>
    <w:rsid w:val="00FC6A29"/>
    <w:rsid w:val="00FD2047"/>
    <w:rsid w:val="00FD7B66"/>
    <w:rsid w:val="00FE1E93"/>
    <w:rsid w:val="00FE2027"/>
    <w:rsid w:val="00FE4840"/>
    <w:rsid w:val="00FF4017"/>
    <w:rsid w:val="00FF4B4A"/>
    <w:rsid w:val="00FF57B5"/>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E4B1F-E4F3-411A-AB44-3D9ED0DE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Заголовок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semiHidden/>
    <w:unhideWhenUsed/>
    <w:rsid w:val="00BE1483"/>
    <w:rPr>
      <w:color w:val="0000FF"/>
      <w:u w:val="single"/>
    </w:rPr>
  </w:style>
  <w:style w:type="paragraph" w:styleId="ad">
    <w:name w:val="Balloon Text"/>
    <w:basedOn w:val="a"/>
    <w:link w:val="ae"/>
    <w:uiPriority w:val="99"/>
    <w:semiHidden/>
    <w:unhideWhenUsed/>
    <w:rsid w:val="00AD02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D0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5640-5C0E-49AC-B2AA-E494C8E1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3486</Words>
  <Characters>19875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kuchuganova</cp:lastModifiedBy>
  <cp:revision>24</cp:revision>
  <cp:lastPrinted>2020-12-16T17:29:00Z</cp:lastPrinted>
  <dcterms:created xsi:type="dcterms:W3CDTF">2020-12-16T09:01:00Z</dcterms:created>
  <dcterms:modified xsi:type="dcterms:W3CDTF">2020-12-16T17:31:00Z</dcterms:modified>
</cp:coreProperties>
</file>