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541"/>
        <w:gridCol w:w="611"/>
        <w:gridCol w:w="1371"/>
        <w:gridCol w:w="5048"/>
        <w:gridCol w:w="67"/>
      </w:tblGrid>
      <w:tr w:rsidR="001A2AEC" w:rsidRPr="001A2AEC" w:rsidTr="00E429D6">
        <w:trPr>
          <w:gridAfter w:val="1"/>
          <w:wAfter w:w="35" w:type="pct"/>
          <w:trHeight w:val="1230"/>
        </w:trPr>
        <w:tc>
          <w:tcPr>
            <w:tcW w:w="1318" w:type="pct"/>
            <w:shd w:val="clear" w:color="auto" w:fill="auto"/>
            <w:noWrap/>
            <w:vAlign w:val="bottom"/>
            <w:hideMark/>
          </w:tcPr>
          <w:p w:rsidR="001A2AEC" w:rsidRPr="001A2AEC" w:rsidRDefault="001A2AEC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1A2AEC" w:rsidRPr="001A2AEC" w:rsidRDefault="001A2AEC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:rsidR="001A2AEC" w:rsidRPr="001A2AEC" w:rsidRDefault="001A2AEC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9" w:type="pct"/>
            <w:shd w:val="clear" w:color="auto" w:fill="auto"/>
            <w:vAlign w:val="center"/>
            <w:hideMark/>
          </w:tcPr>
          <w:p w:rsidR="001A2AEC" w:rsidRPr="001A2AEC" w:rsidRDefault="001A2AEC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1A2AEC" w:rsidRPr="001A2AEC" w:rsidRDefault="001A2AEC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 письму Министерства финансов </w:t>
            </w:r>
          </w:p>
          <w:p w:rsidR="001A2AEC" w:rsidRPr="001A2AEC" w:rsidRDefault="001A2AEC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Республики Алтай</w:t>
            </w:r>
          </w:p>
        </w:tc>
      </w:tr>
      <w:tr w:rsidR="001A2AEC" w:rsidRPr="001A2AEC" w:rsidTr="00E429D6">
        <w:trPr>
          <w:trHeight w:val="1155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:rsidR="001A2AEC" w:rsidRPr="00E429D6" w:rsidRDefault="001A2AEC" w:rsidP="001A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2AEC" w:rsidRPr="001A2AEC" w:rsidRDefault="001A2AEC" w:rsidP="001A2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1A2AEC" w:rsidRPr="001A2AEC" w:rsidRDefault="001A2AEC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ПРЕДЛОЖЕНИЯ</w:t>
            </w:r>
          </w:p>
          <w:p w:rsidR="001A2AEC" w:rsidRPr="001A2AEC" w:rsidRDefault="001A2AEC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включения в «Бюджет для граждан» к закону Республики Алтай </w:t>
            </w:r>
          </w:p>
          <w:p w:rsidR="001A2AEC" w:rsidRPr="001A2AEC" w:rsidRDefault="001A2AEC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республиканском бюджете Республики Алтай 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A2A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</w:p>
          <w:p w:rsidR="001A2AEC" w:rsidRPr="001A2AEC" w:rsidRDefault="001A2AEC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A2AEC" w:rsidRPr="00E429D6" w:rsidRDefault="001A2AEC" w:rsidP="00E42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42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государственной программе</w:t>
            </w:r>
            <w:r w:rsidRPr="00E429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2AEC" w:rsidRPr="001A2AEC" w:rsidTr="00EC138D">
        <w:tc>
          <w:tcPr>
            <w:tcW w:w="4814" w:type="dxa"/>
          </w:tcPr>
          <w:p w:rsidR="001A2AEC" w:rsidRPr="001A2AEC" w:rsidRDefault="001A2AEC" w:rsidP="001A2A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4814" w:type="dxa"/>
          </w:tcPr>
          <w:p w:rsidR="001A2AEC" w:rsidRPr="001A2AEC" w:rsidRDefault="001A2AEC" w:rsidP="001A2A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2AEC" w:rsidRPr="001A2AEC" w:rsidTr="00EC138D">
        <w:tc>
          <w:tcPr>
            <w:tcW w:w="4814" w:type="dxa"/>
          </w:tcPr>
          <w:p w:rsidR="001A2AEC" w:rsidRPr="001A2AEC" w:rsidRDefault="001A2AEC" w:rsidP="001A2A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тветственный исполнитель государственной программы</w:t>
            </w:r>
          </w:p>
        </w:tc>
        <w:tc>
          <w:tcPr>
            <w:tcW w:w="4814" w:type="dxa"/>
          </w:tcPr>
          <w:p w:rsidR="001A2AEC" w:rsidRPr="001A2AEC" w:rsidRDefault="001A2AEC" w:rsidP="001A2A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71C9" w:rsidRPr="001A2AEC" w:rsidTr="00EC138D">
        <w:tc>
          <w:tcPr>
            <w:tcW w:w="4814" w:type="dxa"/>
          </w:tcPr>
          <w:p w:rsidR="00AC71C9" w:rsidRDefault="00AC71C9" w:rsidP="00AC7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государственной программы</w:t>
            </w:r>
          </w:p>
        </w:tc>
        <w:tc>
          <w:tcPr>
            <w:tcW w:w="4814" w:type="dxa"/>
          </w:tcPr>
          <w:p w:rsidR="00AC71C9" w:rsidRPr="001A2AEC" w:rsidRDefault="00AC71C9" w:rsidP="001A2A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A2AEC" w:rsidRPr="00E429D6" w:rsidRDefault="001A2AEC" w:rsidP="001A2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A2AEC" w:rsidRPr="00E429D6" w:rsidRDefault="00AC71C9" w:rsidP="001A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показатели </w:t>
      </w:r>
      <w:r w:rsidR="001A2AEC" w:rsidRPr="00E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программы Республики Алтай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1716"/>
        <w:gridCol w:w="1683"/>
        <w:gridCol w:w="1735"/>
        <w:gridCol w:w="1469"/>
      </w:tblGrid>
      <w:tr w:rsidR="007F1650" w:rsidRPr="001A2AEC" w:rsidTr="007F1650">
        <w:trPr>
          <w:trHeight w:val="60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 более 3-х)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7F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7F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7F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7F1650" w:rsidRPr="001A2AEC" w:rsidTr="007F1650">
        <w:trPr>
          <w:trHeight w:val="30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650" w:rsidRPr="001A2AEC" w:rsidTr="007F1650">
        <w:trPr>
          <w:trHeight w:val="30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1650" w:rsidRPr="001A2AEC" w:rsidTr="007F1650">
        <w:trPr>
          <w:trHeight w:val="30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2AEC" w:rsidRPr="00E429D6" w:rsidRDefault="001A2AEC" w:rsidP="001A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1A2AEC" w:rsidRPr="00E429D6" w:rsidRDefault="001A2AEC" w:rsidP="001A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группы, </w:t>
      </w:r>
    </w:p>
    <w:p w:rsidR="001A2AEC" w:rsidRPr="00E429D6" w:rsidRDefault="001A2AEC" w:rsidP="001A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которые направлены мероприятия</w:t>
      </w:r>
      <w:r w:rsidR="00221764" w:rsidRPr="00E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(результаты)</w:t>
      </w:r>
      <w:r w:rsidRPr="00E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государственной программы Республики Алтай 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1716"/>
        <w:gridCol w:w="1683"/>
        <w:gridCol w:w="1650"/>
        <w:gridCol w:w="1554"/>
      </w:tblGrid>
      <w:tr w:rsidR="001A2AEC" w:rsidRPr="001A2AEC" w:rsidTr="007F1650">
        <w:trPr>
          <w:trHeight w:val="386"/>
        </w:trPr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C" w:rsidRPr="001A2AEC" w:rsidRDefault="001A2AEC" w:rsidP="001A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2AE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целевой группы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2AEC" w:rsidRPr="001A2AEC" w:rsidRDefault="001A2AEC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25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AEC" w:rsidRPr="001A2AEC" w:rsidRDefault="001A2AEC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(тысяч рублей)</w:t>
            </w:r>
          </w:p>
        </w:tc>
      </w:tr>
      <w:tr w:rsidR="007F1650" w:rsidRPr="001A2AEC" w:rsidTr="007F1650">
        <w:trPr>
          <w:trHeight w:val="431"/>
        </w:trPr>
        <w:tc>
          <w:tcPr>
            <w:tcW w:w="1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1A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7F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год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7F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7F1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год</w:t>
            </w:r>
          </w:p>
        </w:tc>
      </w:tr>
      <w:tr w:rsidR="007F1650" w:rsidRPr="001A2AEC" w:rsidTr="007F1650">
        <w:trPr>
          <w:trHeight w:val="7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50" w:rsidRPr="001A2AEC" w:rsidRDefault="007F1650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50" w:rsidRPr="001A2AEC" w:rsidRDefault="007F1650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50" w:rsidRPr="001A2AEC" w:rsidRDefault="007F1650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50" w:rsidRPr="001A2AEC" w:rsidRDefault="007F1650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F1650" w:rsidRPr="001A2AEC" w:rsidTr="007F1650">
        <w:trPr>
          <w:trHeight w:val="7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50" w:rsidRPr="001A2AEC" w:rsidRDefault="007F1650" w:rsidP="001A2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50" w:rsidRPr="001A2AEC" w:rsidRDefault="007F1650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50" w:rsidRPr="001A2AEC" w:rsidRDefault="007F1650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50" w:rsidRPr="001A2AEC" w:rsidRDefault="007F1650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50" w:rsidRPr="001A2AEC" w:rsidRDefault="007F1650" w:rsidP="001A2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A2AEC" w:rsidRPr="00E429D6" w:rsidRDefault="001A2AEC" w:rsidP="001A2AE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29D6">
        <w:rPr>
          <w:rFonts w:ascii="Times New Roman" w:eastAsia="Calibri" w:hAnsi="Times New Roman" w:cs="Times New Roman"/>
          <w:sz w:val="20"/>
          <w:szCs w:val="20"/>
        </w:rPr>
        <w:t xml:space="preserve">* В соответствии с пунктом 9.2.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 (утверждены приказом Минфина России от 22.09.2015 N 145н) </w:t>
      </w:r>
      <w:r w:rsidRPr="00E429D6">
        <w:rPr>
          <w:rFonts w:ascii="Times New Roman" w:eastAsia="Calibri" w:hAnsi="Times New Roman" w:cs="Times New Roman"/>
          <w:b/>
          <w:sz w:val="20"/>
          <w:szCs w:val="20"/>
        </w:rPr>
        <w:t>к целевым группам могут быть отнесены</w:t>
      </w:r>
      <w:r w:rsidRPr="00E429D6">
        <w:rPr>
          <w:rFonts w:ascii="Times New Roman" w:eastAsia="Calibri" w:hAnsi="Times New Roman" w:cs="Times New Roman"/>
          <w:sz w:val="20"/>
          <w:szCs w:val="20"/>
        </w:rPr>
        <w:t xml:space="preserve"> крупные социальные группы граждан, получающие поддержку из бюджета в зависимости от их социального статуса (например, семьи с детьми, учащиеся, дети-сироты, инвалиды, лица, пострадавшие в результате чрезвычайных ситуаций, малообеспеченные граждане, граждане, нуждающиеся в социальной поддержке, и другие); работники государственных и муниципальных учреждений (например, учителя, врачи, социальные работники); организации и предприятия, получающие поддержку или оплату государственных (муниципальных) заказов из бюджета (например, предприятия малого и среднего бизнеса, индивидуальные предприниматели, некоммерческие организации, организации с государственным или муниципальным участием и другие). </w:t>
      </w:r>
    </w:p>
    <w:p w:rsidR="001A2AEC" w:rsidRPr="00E429D6" w:rsidRDefault="001A2AEC" w:rsidP="001A2A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</w:p>
    <w:p w:rsidR="00E429D6" w:rsidRPr="00E429D6" w:rsidRDefault="001A2AEC" w:rsidP="001A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</w:t>
      </w:r>
      <w:r w:rsidRPr="00E42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общественно значимых проектах</w:t>
      </w:r>
    </w:p>
    <w:p w:rsidR="00E429D6" w:rsidRPr="00E429D6" w:rsidRDefault="00E429D6" w:rsidP="00E429D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D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случае, если ГРБС предусмотрены бюджетные ассигнования по КВР 400)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2AEC" w:rsidRPr="00E429D6" w:rsidTr="00EC138D"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AEC" w:rsidRPr="00E429D6" w:rsidTr="00EC138D"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реализации</w:t>
            </w:r>
          </w:p>
        </w:tc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AEC" w:rsidRPr="00E429D6" w:rsidTr="00EC138D"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</w:tc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AEC" w:rsidRPr="00E429D6" w:rsidTr="00EC138D"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ввода в эксплуатацию</w:t>
            </w:r>
          </w:p>
        </w:tc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AEC" w:rsidRPr="00E429D6" w:rsidTr="00EC138D"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объекта</w:t>
            </w:r>
          </w:p>
        </w:tc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AEC" w:rsidRPr="00E429D6" w:rsidTr="00EC138D"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 программы, в рамках реализации которой реализуется проект</w:t>
            </w:r>
          </w:p>
        </w:tc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AEC" w:rsidRPr="00E429D6" w:rsidTr="00EC138D">
        <w:tc>
          <w:tcPr>
            <w:tcW w:w="4814" w:type="dxa"/>
          </w:tcPr>
          <w:p w:rsidR="001A2AEC" w:rsidRPr="00E429D6" w:rsidRDefault="001A2AEC" w:rsidP="00E429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Изображение объекта из проектно-сметной документации </w:t>
            </w:r>
            <w:r w:rsidRPr="00E429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(предоставляется в электронном виде)</w:t>
            </w:r>
          </w:p>
        </w:tc>
        <w:tc>
          <w:tcPr>
            <w:tcW w:w="4814" w:type="dxa"/>
          </w:tcPr>
          <w:p w:rsidR="001A2AEC" w:rsidRPr="00E429D6" w:rsidRDefault="001A2AEC" w:rsidP="001A2A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2AEC" w:rsidRPr="001A2AEC" w:rsidRDefault="001A2AEC" w:rsidP="001A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1A2AEC" w:rsidRPr="001A2AEC" w:rsidSect="00700DF0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96" w:rsidRDefault="003F3796" w:rsidP="007B56EB">
      <w:pPr>
        <w:spacing w:after="0" w:line="240" w:lineRule="auto"/>
      </w:pPr>
      <w:r>
        <w:separator/>
      </w:r>
    </w:p>
  </w:endnote>
  <w:endnote w:type="continuationSeparator" w:id="0">
    <w:p w:rsidR="003F3796" w:rsidRDefault="003F3796" w:rsidP="007B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96" w:rsidRDefault="003F3796" w:rsidP="007B56EB">
      <w:pPr>
        <w:spacing w:after="0" w:line="240" w:lineRule="auto"/>
      </w:pPr>
      <w:r>
        <w:separator/>
      </w:r>
    </w:p>
  </w:footnote>
  <w:footnote w:type="continuationSeparator" w:id="0">
    <w:p w:rsidR="003F3796" w:rsidRDefault="003F3796" w:rsidP="007B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06C55"/>
    <w:rsid w:val="00007C44"/>
    <w:rsid w:val="000111D3"/>
    <w:rsid w:val="00027C4E"/>
    <w:rsid w:val="000617C5"/>
    <w:rsid w:val="00085736"/>
    <w:rsid w:val="000A4F32"/>
    <w:rsid w:val="00111624"/>
    <w:rsid w:val="00122060"/>
    <w:rsid w:val="00123F1C"/>
    <w:rsid w:val="00135D2B"/>
    <w:rsid w:val="001777F3"/>
    <w:rsid w:val="001977DD"/>
    <w:rsid w:val="001A2AEC"/>
    <w:rsid w:val="001D0803"/>
    <w:rsid w:val="001F21E9"/>
    <w:rsid w:val="00203AE0"/>
    <w:rsid w:val="00206B8F"/>
    <w:rsid w:val="00221764"/>
    <w:rsid w:val="002414A9"/>
    <w:rsid w:val="00245E6C"/>
    <w:rsid w:val="002572E5"/>
    <w:rsid w:val="00277C2D"/>
    <w:rsid w:val="00282296"/>
    <w:rsid w:val="002A13DA"/>
    <w:rsid w:val="002D3865"/>
    <w:rsid w:val="0030075D"/>
    <w:rsid w:val="00335C69"/>
    <w:rsid w:val="00363C37"/>
    <w:rsid w:val="00390A76"/>
    <w:rsid w:val="0039278D"/>
    <w:rsid w:val="003F3796"/>
    <w:rsid w:val="003F54DE"/>
    <w:rsid w:val="003F70F5"/>
    <w:rsid w:val="00466A55"/>
    <w:rsid w:val="00494902"/>
    <w:rsid w:val="004D05C8"/>
    <w:rsid w:val="004F626B"/>
    <w:rsid w:val="005231ED"/>
    <w:rsid w:val="00567699"/>
    <w:rsid w:val="005774DA"/>
    <w:rsid w:val="005C5C84"/>
    <w:rsid w:val="005D2659"/>
    <w:rsid w:val="005E0D10"/>
    <w:rsid w:val="005E12DE"/>
    <w:rsid w:val="006137B6"/>
    <w:rsid w:val="006615A6"/>
    <w:rsid w:val="006A3E19"/>
    <w:rsid w:val="006C1D3E"/>
    <w:rsid w:val="006C5C0E"/>
    <w:rsid w:val="006E1FC1"/>
    <w:rsid w:val="006F02B4"/>
    <w:rsid w:val="00700DF0"/>
    <w:rsid w:val="0070403E"/>
    <w:rsid w:val="00715ADF"/>
    <w:rsid w:val="007B56EB"/>
    <w:rsid w:val="007F1650"/>
    <w:rsid w:val="008208A0"/>
    <w:rsid w:val="00882C1E"/>
    <w:rsid w:val="0088403C"/>
    <w:rsid w:val="00924F9B"/>
    <w:rsid w:val="00952F1D"/>
    <w:rsid w:val="00971C34"/>
    <w:rsid w:val="0097287F"/>
    <w:rsid w:val="00986FC2"/>
    <w:rsid w:val="009A3E3C"/>
    <w:rsid w:val="009B4CC3"/>
    <w:rsid w:val="009F1774"/>
    <w:rsid w:val="00A21809"/>
    <w:rsid w:val="00A52DA2"/>
    <w:rsid w:val="00A955A3"/>
    <w:rsid w:val="00A96175"/>
    <w:rsid w:val="00AA3221"/>
    <w:rsid w:val="00AC71C9"/>
    <w:rsid w:val="00AE1638"/>
    <w:rsid w:val="00AE5FC4"/>
    <w:rsid w:val="00B157E6"/>
    <w:rsid w:val="00B2188C"/>
    <w:rsid w:val="00B67DC2"/>
    <w:rsid w:val="00BC2F56"/>
    <w:rsid w:val="00BD4957"/>
    <w:rsid w:val="00BD5C19"/>
    <w:rsid w:val="00BD606E"/>
    <w:rsid w:val="00C1363C"/>
    <w:rsid w:val="00C458BF"/>
    <w:rsid w:val="00C661EF"/>
    <w:rsid w:val="00D13E31"/>
    <w:rsid w:val="00D156C1"/>
    <w:rsid w:val="00D24E8E"/>
    <w:rsid w:val="00D443F0"/>
    <w:rsid w:val="00D56B25"/>
    <w:rsid w:val="00D94647"/>
    <w:rsid w:val="00D95B16"/>
    <w:rsid w:val="00DC1A07"/>
    <w:rsid w:val="00E05537"/>
    <w:rsid w:val="00E13217"/>
    <w:rsid w:val="00E1395B"/>
    <w:rsid w:val="00E429D6"/>
    <w:rsid w:val="00E457A4"/>
    <w:rsid w:val="00E97249"/>
    <w:rsid w:val="00EF0DD0"/>
    <w:rsid w:val="00F35F38"/>
    <w:rsid w:val="00F45301"/>
    <w:rsid w:val="00F45E56"/>
    <w:rsid w:val="00F57C32"/>
    <w:rsid w:val="00F91A50"/>
    <w:rsid w:val="00F92BD0"/>
    <w:rsid w:val="00FA1585"/>
    <w:rsid w:val="00FB0057"/>
    <w:rsid w:val="00FB23A4"/>
    <w:rsid w:val="00FB3C56"/>
    <w:rsid w:val="00FB3C9D"/>
    <w:rsid w:val="00F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839A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6EB"/>
  </w:style>
  <w:style w:type="paragraph" w:styleId="a8">
    <w:name w:val="footer"/>
    <w:basedOn w:val="a"/>
    <w:link w:val="a9"/>
    <w:uiPriority w:val="99"/>
    <w:unhideWhenUsed/>
    <w:rsid w:val="007B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6EB"/>
  </w:style>
  <w:style w:type="paragraph" w:styleId="aa">
    <w:name w:val="List Paragraph"/>
    <w:basedOn w:val="a"/>
    <w:uiPriority w:val="34"/>
    <w:qFormat/>
    <w:rsid w:val="00007C44"/>
    <w:pPr>
      <w:spacing w:after="200" w:line="276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007C44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4F626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F626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F626B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1A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7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404E-2AFA-4595-A047-F947E0D4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Яграшева Арунай Амыровна</cp:lastModifiedBy>
  <cp:revision>2</cp:revision>
  <cp:lastPrinted>2023-09-11T04:20:00Z</cp:lastPrinted>
  <dcterms:created xsi:type="dcterms:W3CDTF">2023-10-17T04:01:00Z</dcterms:created>
  <dcterms:modified xsi:type="dcterms:W3CDTF">2023-10-17T04:01:00Z</dcterms:modified>
</cp:coreProperties>
</file>