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Pr="00571288" w:rsidRDefault="00571288" w:rsidP="00A556DB">
      <w:pPr>
        <w:pStyle w:val="ConsPlusNormal"/>
        <w:jc w:val="center"/>
        <w:rPr>
          <w:rFonts w:ascii="Times New Roman" w:hAnsi="Times New Roman" w:cs="Times New Roman"/>
          <w:sz w:val="28"/>
          <w:szCs w:val="28"/>
        </w:rPr>
      </w:pPr>
    </w:p>
    <w:p w:rsidR="00571288" w:rsidRDefault="00571288" w:rsidP="00571288">
      <w:pPr>
        <w:pStyle w:val="ConsPlusNormal"/>
        <w:ind w:left="5760"/>
        <w:jc w:val="both"/>
        <w:rPr>
          <w:rFonts w:ascii="Times New Roman" w:hAnsi="Times New Roman" w:cs="Times New Roman"/>
          <w:sz w:val="28"/>
          <w:szCs w:val="28"/>
        </w:rPr>
      </w:pPr>
      <w:r>
        <w:rPr>
          <w:rFonts w:ascii="Times New Roman" w:hAnsi="Times New Roman" w:cs="Times New Roman"/>
          <w:sz w:val="28"/>
          <w:szCs w:val="28"/>
        </w:rPr>
        <w:t>Главе Республики Алтай,</w:t>
      </w:r>
    </w:p>
    <w:p w:rsidR="00571288" w:rsidRDefault="00571288" w:rsidP="00571288">
      <w:pPr>
        <w:pStyle w:val="ConsPlusNormal"/>
        <w:ind w:left="5760"/>
        <w:jc w:val="both"/>
        <w:rPr>
          <w:rFonts w:ascii="Times New Roman" w:hAnsi="Times New Roman" w:cs="Times New Roman"/>
          <w:sz w:val="28"/>
          <w:szCs w:val="28"/>
        </w:rPr>
      </w:pPr>
      <w:r>
        <w:rPr>
          <w:rFonts w:ascii="Times New Roman" w:hAnsi="Times New Roman" w:cs="Times New Roman"/>
          <w:sz w:val="28"/>
          <w:szCs w:val="28"/>
        </w:rPr>
        <w:t>Председателю Правительства Республики Алтай</w:t>
      </w:r>
    </w:p>
    <w:p w:rsidR="00571288" w:rsidRDefault="00571288" w:rsidP="00571288">
      <w:pPr>
        <w:pStyle w:val="ConsPlusNormal"/>
        <w:ind w:left="5760"/>
        <w:jc w:val="both"/>
        <w:rPr>
          <w:rFonts w:ascii="Times New Roman" w:hAnsi="Times New Roman" w:cs="Times New Roman"/>
          <w:sz w:val="28"/>
          <w:szCs w:val="28"/>
        </w:rPr>
      </w:pPr>
    </w:p>
    <w:p w:rsidR="00571288" w:rsidRDefault="00571288" w:rsidP="00571288">
      <w:pPr>
        <w:pStyle w:val="ConsPlusNormal"/>
        <w:ind w:left="5760"/>
        <w:jc w:val="both"/>
        <w:rPr>
          <w:rFonts w:ascii="Times New Roman" w:hAnsi="Times New Roman" w:cs="Times New Roman"/>
          <w:sz w:val="28"/>
          <w:szCs w:val="28"/>
        </w:rPr>
      </w:pPr>
      <w:r>
        <w:rPr>
          <w:rFonts w:ascii="Times New Roman" w:hAnsi="Times New Roman" w:cs="Times New Roman"/>
          <w:sz w:val="28"/>
          <w:szCs w:val="28"/>
        </w:rPr>
        <w:t>А.В. Бердникову</w:t>
      </w:r>
    </w:p>
    <w:p w:rsidR="00571288" w:rsidRDefault="00571288" w:rsidP="00571288">
      <w:pPr>
        <w:pStyle w:val="ConsPlusNormal"/>
        <w:ind w:left="5760"/>
        <w:jc w:val="both"/>
        <w:rPr>
          <w:rFonts w:ascii="Times New Roman" w:hAnsi="Times New Roman" w:cs="Times New Roman"/>
          <w:sz w:val="28"/>
          <w:szCs w:val="28"/>
        </w:rPr>
      </w:pPr>
    </w:p>
    <w:p w:rsidR="00571288" w:rsidRDefault="00571288" w:rsidP="00571288">
      <w:pPr>
        <w:pStyle w:val="ConsPlusNormal"/>
        <w:ind w:left="5760"/>
        <w:jc w:val="both"/>
        <w:rPr>
          <w:rFonts w:ascii="Times New Roman" w:hAnsi="Times New Roman" w:cs="Times New Roman"/>
          <w:sz w:val="28"/>
          <w:szCs w:val="28"/>
        </w:rPr>
      </w:pPr>
    </w:p>
    <w:p w:rsidR="00571288" w:rsidRDefault="00571288" w:rsidP="00571288">
      <w:pPr>
        <w:pStyle w:val="ConsPlusNormal"/>
        <w:jc w:val="center"/>
        <w:rPr>
          <w:rFonts w:ascii="Times New Roman" w:hAnsi="Times New Roman" w:cs="Times New Roman"/>
          <w:sz w:val="28"/>
          <w:szCs w:val="28"/>
        </w:rPr>
      </w:pPr>
      <w:r>
        <w:rPr>
          <w:rFonts w:ascii="Times New Roman" w:hAnsi="Times New Roman" w:cs="Times New Roman"/>
          <w:sz w:val="28"/>
          <w:szCs w:val="28"/>
        </w:rPr>
        <w:t>Уважаемый Александр Васильевич!</w:t>
      </w:r>
    </w:p>
    <w:p w:rsidR="00571288" w:rsidRDefault="00571288" w:rsidP="00571288">
      <w:pPr>
        <w:pStyle w:val="ConsPlusNormal"/>
        <w:jc w:val="center"/>
        <w:rPr>
          <w:rFonts w:ascii="Times New Roman" w:hAnsi="Times New Roman" w:cs="Times New Roman"/>
          <w:sz w:val="28"/>
          <w:szCs w:val="28"/>
        </w:rPr>
      </w:pPr>
    </w:p>
    <w:p w:rsidR="000E44D6" w:rsidRDefault="000E44D6"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rPr>
        <w:t xml:space="preserve">В соответствии с пунктом 47 </w:t>
      </w:r>
      <w:r>
        <w:rPr>
          <w:rFonts w:ascii="Times New Roman" w:hAnsi="Times New Roman" w:cs="Times New Roman"/>
          <w:sz w:val="28"/>
          <w:szCs w:val="28"/>
          <w:lang w:eastAsia="ru-RU"/>
        </w:rPr>
        <w:t xml:space="preserve">Порядка разработки, реализации и оценки эффективности государственных программ Республики Алтай, утвержденного постановлением Правительства Республики Алтай от 18.12.2014 г. № 392, направляем </w:t>
      </w:r>
      <w:r w:rsidR="00445076">
        <w:rPr>
          <w:rFonts w:ascii="Times New Roman" w:hAnsi="Times New Roman" w:cs="Times New Roman"/>
          <w:sz w:val="28"/>
          <w:szCs w:val="28"/>
          <w:lang w:eastAsia="ru-RU"/>
        </w:rPr>
        <w:t xml:space="preserve">предварительный </w:t>
      </w:r>
      <w:r>
        <w:rPr>
          <w:rFonts w:ascii="Times New Roman" w:hAnsi="Times New Roman" w:cs="Times New Roman"/>
          <w:sz w:val="28"/>
          <w:szCs w:val="28"/>
          <w:lang w:eastAsia="ru-RU"/>
        </w:rPr>
        <w:t>Сводный годовой доклад о ходе реализации и оценке эффективности государственных программ Республики Алтай за 2014 год.</w:t>
      </w:r>
    </w:p>
    <w:p w:rsidR="006A6922" w:rsidRDefault="00445076"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связи с завершением корректировки докладов и отчетов о реализации государственных программ Республики Алтай</w:t>
      </w:r>
      <w:r w:rsidR="006A6922">
        <w:rPr>
          <w:rFonts w:ascii="Times New Roman" w:hAnsi="Times New Roman" w:cs="Times New Roman"/>
          <w:sz w:val="28"/>
          <w:szCs w:val="28"/>
          <w:lang w:eastAsia="ru-RU"/>
        </w:rPr>
        <w:t xml:space="preserve"> за 2014 год </w:t>
      </w:r>
      <w:r>
        <w:rPr>
          <w:rFonts w:ascii="Times New Roman" w:hAnsi="Times New Roman" w:cs="Times New Roman"/>
          <w:sz w:val="28"/>
          <w:szCs w:val="28"/>
          <w:lang w:eastAsia="ru-RU"/>
        </w:rPr>
        <w:t xml:space="preserve">01.06.2015 г. </w:t>
      </w:r>
      <w:r w:rsidR="006A6922">
        <w:rPr>
          <w:rFonts w:ascii="Times New Roman" w:hAnsi="Times New Roman" w:cs="Times New Roman"/>
          <w:sz w:val="28"/>
          <w:szCs w:val="28"/>
          <w:lang w:eastAsia="ru-RU"/>
        </w:rPr>
        <w:t xml:space="preserve">Сводный годовой доклад о ходе реализации и оценке эффективности государственных программ Республики Алтай за 2014 год будет уточнен и направлен повторно до 01.07.2015 г. </w:t>
      </w:r>
    </w:p>
    <w:p w:rsidR="006A6922" w:rsidRDefault="006A6922"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Default="008209E8"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Приложени</w:t>
      </w:r>
      <w:r w:rsidR="007F30D0">
        <w:rPr>
          <w:rFonts w:ascii="Times New Roman" w:hAnsi="Times New Roman" w:cs="Times New Roman"/>
          <w:sz w:val="28"/>
          <w:szCs w:val="28"/>
          <w:lang w:eastAsia="ru-RU"/>
        </w:rPr>
        <w:t xml:space="preserve">е </w:t>
      </w:r>
      <w:r>
        <w:rPr>
          <w:rFonts w:ascii="Times New Roman" w:hAnsi="Times New Roman" w:cs="Times New Roman"/>
          <w:sz w:val="28"/>
          <w:szCs w:val="28"/>
          <w:lang w:eastAsia="ru-RU"/>
        </w:rPr>
        <w:t xml:space="preserve">на </w:t>
      </w:r>
      <w:r w:rsidR="009055B9">
        <w:rPr>
          <w:rFonts w:ascii="Times New Roman" w:hAnsi="Times New Roman" w:cs="Times New Roman"/>
          <w:sz w:val="28"/>
          <w:szCs w:val="28"/>
          <w:lang w:eastAsia="ru-RU"/>
        </w:rPr>
        <w:t>2</w:t>
      </w:r>
      <w:r w:rsidR="00077255">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страница</w:t>
      </w:r>
      <w:r w:rsidR="009055B9">
        <w:rPr>
          <w:rFonts w:ascii="Times New Roman" w:hAnsi="Times New Roman" w:cs="Times New Roman"/>
          <w:sz w:val="28"/>
          <w:szCs w:val="28"/>
          <w:lang w:eastAsia="ru-RU"/>
        </w:rPr>
        <w:t>х</w:t>
      </w:r>
      <w:r w:rsidR="007F30D0">
        <w:rPr>
          <w:rFonts w:ascii="Times New Roman" w:hAnsi="Times New Roman" w:cs="Times New Roman"/>
          <w:sz w:val="28"/>
          <w:szCs w:val="28"/>
          <w:lang w:eastAsia="ru-RU"/>
        </w:rPr>
        <w:t>.</w:t>
      </w: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Е.В. Ларин</w:t>
      </w: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Default="00D535AE"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7F30D0" w:rsidRDefault="007F30D0" w:rsidP="000E44D6">
      <w:pPr>
        <w:autoSpaceDE w:val="0"/>
        <w:autoSpaceDN w:val="0"/>
        <w:adjustRightInd w:val="0"/>
        <w:spacing w:after="0" w:line="240" w:lineRule="auto"/>
        <w:ind w:firstLine="720"/>
        <w:jc w:val="both"/>
        <w:rPr>
          <w:rFonts w:ascii="Times New Roman" w:hAnsi="Times New Roman" w:cs="Times New Roman"/>
          <w:sz w:val="28"/>
          <w:szCs w:val="28"/>
          <w:lang w:eastAsia="ru-RU"/>
        </w:rPr>
      </w:pPr>
    </w:p>
    <w:p w:rsidR="00D535AE" w:rsidRPr="00D535AE" w:rsidRDefault="00D535AE" w:rsidP="000E44D6">
      <w:pPr>
        <w:autoSpaceDE w:val="0"/>
        <w:autoSpaceDN w:val="0"/>
        <w:adjustRightInd w:val="0"/>
        <w:spacing w:after="0" w:line="240" w:lineRule="auto"/>
        <w:ind w:firstLine="720"/>
        <w:jc w:val="both"/>
        <w:rPr>
          <w:rFonts w:ascii="Times New Roman" w:hAnsi="Times New Roman" w:cs="Times New Roman"/>
          <w:sz w:val="16"/>
          <w:szCs w:val="16"/>
          <w:lang w:eastAsia="ru-RU"/>
        </w:rPr>
      </w:pPr>
      <w:r w:rsidRPr="00D535AE">
        <w:rPr>
          <w:rFonts w:ascii="Times New Roman" w:hAnsi="Times New Roman" w:cs="Times New Roman"/>
          <w:sz w:val="16"/>
          <w:szCs w:val="16"/>
          <w:lang w:eastAsia="ru-RU"/>
        </w:rPr>
        <w:t>Филиппова М.А., 23234</w:t>
      </w:r>
    </w:p>
    <w:p w:rsidR="002927D0" w:rsidRDefault="002927D0" w:rsidP="00204096">
      <w:pPr>
        <w:pStyle w:val="ConsPlusNormal"/>
        <w:ind w:left="594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71288" w:rsidRPr="00571288" w:rsidRDefault="002927D0" w:rsidP="00204096">
      <w:pPr>
        <w:pStyle w:val="ConsPlusNormal"/>
        <w:ind w:left="5940"/>
        <w:rPr>
          <w:rFonts w:ascii="Times New Roman" w:hAnsi="Times New Roman" w:cs="Times New Roman"/>
          <w:sz w:val="28"/>
          <w:szCs w:val="28"/>
        </w:rPr>
      </w:pPr>
      <w:r>
        <w:rPr>
          <w:rFonts w:ascii="Times New Roman" w:hAnsi="Times New Roman" w:cs="Times New Roman"/>
          <w:sz w:val="28"/>
          <w:szCs w:val="28"/>
        </w:rPr>
        <w:t>к письму Минэкономразвития РА</w:t>
      </w:r>
    </w:p>
    <w:p w:rsidR="00571288" w:rsidRPr="00571288" w:rsidRDefault="00571288" w:rsidP="00CF1AA4">
      <w:pPr>
        <w:pStyle w:val="ConsPlusNormal"/>
        <w:ind w:left="5220"/>
        <w:jc w:val="center"/>
        <w:rPr>
          <w:rFonts w:ascii="Times New Roman" w:hAnsi="Times New Roman" w:cs="Times New Roman"/>
          <w:sz w:val="28"/>
          <w:szCs w:val="28"/>
        </w:rPr>
      </w:pPr>
    </w:p>
    <w:p w:rsidR="009F755F" w:rsidRDefault="00804246" w:rsidP="00A556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ПРЕДВАРИТЕЛЬНЫЙ </w:t>
      </w:r>
      <w:r w:rsidR="005A6100">
        <w:rPr>
          <w:rFonts w:ascii="Times New Roman" w:hAnsi="Times New Roman" w:cs="Times New Roman"/>
          <w:b/>
          <w:bCs/>
          <w:sz w:val="28"/>
          <w:szCs w:val="28"/>
        </w:rPr>
        <w:t xml:space="preserve">СВОДНЫЙ </w:t>
      </w:r>
      <w:r w:rsidR="009F755F">
        <w:rPr>
          <w:rFonts w:ascii="Times New Roman" w:hAnsi="Times New Roman" w:cs="Times New Roman"/>
          <w:b/>
          <w:bCs/>
          <w:sz w:val="28"/>
          <w:szCs w:val="28"/>
        </w:rPr>
        <w:t>ГОДОВОЙ ДОКЛАД</w:t>
      </w:r>
    </w:p>
    <w:p w:rsidR="009F755F" w:rsidRDefault="009F755F" w:rsidP="00A556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ХОДЕ РЕАЛИЗАЦИИ И ОЦЕНКЕ ЭФФЕКТИВНОСТИ ГОСУДАРСТВЕННЫХ ПРОГРАММ РЕСПУБЛИКИ АЛТАЙ</w:t>
      </w:r>
    </w:p>
    <w:p w:rsidR="009F755F" w:rsidRDefault="009F755F" w:rsidP="00A556D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ЗА 201</w:t>
      </w:r>
      <w:r w:rsidR="005A6100">
        <w:rPr>
          <w:rFonts w:ascii="Times New Roman" w:hAnsi="Times New Roman" w:cs="Times New Roman"/>
          <w:b/>
          <w:bCs/>
          <w:sz w:val="28"/>
          <w:szCs w:val="28"/>
        </w:rPr>
        <w:t>4</w:t>
      </w:r>
      <w:r>
        <w:rPr>
          <w:rFonts w:ascii="Times New Roman" w:hAnsi="Times New Roman" w:cs="Times New Roman"/>
          <w:b/>
          <w:bCs/>
          <w:sz w:val="28"/>
          <w:szCs w:val="28"/>
        </w:rPr>
        <w:t xml:space="preserve"> ГОД</w:t>
      </w:r>
    </w:p>
    <w:p w:rsidR="009F755F" w:rsidRDefault="009F755F" w:rsidP="00A556DB">
      <w:pPr>
        <w:spacing w:after="0" w:line="240" w:lineRule="auto"/>
        <w:jc w:val="both"/>
        <w:rPr>
          <w:rFonts w:ascii="Times New Roman" w:hAnsi="Times New Roman" w:cs="Times New Roman"/>
          <w:sz w:val="28"/>
          <w:szCs w:val="28"/>
          <w:lang w:eastAsia="ru-RU"/>
        </w:rPr>
      </w:pPr>
    </w:p>
    <w:p w:rsidR="000246E3" w:rsidRPr="00CE29E7" w:rsidRDefault="000246E3" w:rsidP="000246E3">
      <w:pPr>
        <w:tabs>
          <w:tab w:val="left" w:pos="1134"/>
        </w:tabs>
        <w:spacing w:line="240" w:lineRule="auto"/>
        <w:ind w:firstLine="709"/>
        <w:jc w:val="center"/>
        <w:rPr>
          <w:rFonts w:ascii="Times New Roman" w:hAnsi="Times New Roman" w:cs="Times New Roman"/>
          <w:b/>
          <w:bCs/>
          <w:sz w:val="28"/>
          <w:szCs w:val="28"/>
        </w:rPr>
      </w:pPr>
      <w:r w:rsidRPr="00CE29E7">
        <w:rPr>
          <w:rFonts w:ascii="Times New Roman" w:hAnsi="Times New Roman" w:cs="Times New Roman"/>
          <w:b/>
          <w:bCs/>
          <w:sz w:val="28"/>
          <w:szCs w:val="28"/>
          <w:lang w:val="en-US"/>
        </w:rPr>
        <w:t>I</w:t>
      </w:r>
      <w:r w:rsidRPr="00CE29E7">
        <w:rPr>
          <w:rFonts w:ascii="Times New Roman" w:hAnsi="Times New Roman" w:cs="Times New Roman"/>
          <w:b/>
          <w:bCs/>
          <w:sz w:val="28"/>
          <w:szCs w:val="28"/>
        </w:rPr>
        <w:t xml:space="preserve">. </w:t>
      </w:r>
      <w:r>
        <w:rPr>
          <w:rFonts w:ascii="Times New Roman" w:hAnsi="Times New Roman" w:cs="Times New Roman"/>
          <w:b/>
          <w:bCs/>
          <w:sz w:val="28"/>
          <w:szCs w:val="28"/>
        </w:rPr>
        <w:t>Общая информация</w:t>
      </w:r>
    </w:p>
    <w:p w:rsidR="009F755F" w:rsidRDefault="009F755F" w:rsidP="00A556DB">
      <w:pPr>
        <w:spacing w:after="0" w:line="240" w:lineRule="auto"/>
        <w:jc w:val="both"/>
        <w:rPr>
          <w:rFonts w:ascii="Times New Roman" w:hAnsi="Times New Roman" w:cs="Times New Roman"/>
          <w:sz w:val="28"/>
          <w:szCs w:val="28"/>
          <w:lang w:eastAsia="ru-RU"/>
        </w:rPr>
      </w:pPr>
    </w:p>
    <w:p w:rsidR="00FA7A13" w:rsidRDefault="00982219" w:rsidP="00B65099">
      <w:pPr>
        <w:spacing w:after="0" w:line="240" w:lineRule="auto"/>
        <w:ind w:firstLine="709"/>
        <w:jc w:val="both"/>
        <w:rPr>
          <w:rFonts w:ascii="Times New Roman" w:hAnsi="Times New Roman" w:cs="Times New Roman"/>
          <w:sz w:val="28"/>
          <w:szCs w:val="28"/>
          <w:lang w:eastAsia="ru-RU"/>
        </w:rPr>
      </w:pPr>
      <w:r w:rsidRPr="008F4DDF">
        <w:rPr>
          <w:rFonts w:ascii="Times New Roman" w:hAnsi="Times New Roman" w:cs="Times New Roman"/>
          <w:sz w:val="28"/>
          <w:szCs w:val="28"/>
          <w:lang w:eastAsia="ru-RU"/>
        </w:rPr>
        <w:t>В целях достижения цел</w:t>
      </w:r>
      <w:r w:rsidR="00A75FCD" w:rsidRPr="008F4DDF">
        <w:rPr>
          <w:rFonts w:ascii="Times New Roman" w:hAnsi="Times New Roman" w:cs="Times New Roman"/>
          <w:sz w:val="28"/>
          <w:szCs w:val="28"/>
          <w:lang w:eastAsia="ru-RU"/>
        </w:rPr>
        <w:t>и</w:t>
      </w:r>
      <w:r w:rsidRPr="008F4DDF">
        <w:rPr>
          <w:rFonts w:ascii="Times New Roman" w:hAnsi="Times New Roman" w:cs="Times New Roman"/>
          <w:sz w:val="28"/>
          <w:szCs w:val="28"/>
          <w:lang w:eastAsia="ru-RU"/>
        </w:rPr>
        <w:t xml:space="preserve"> и задач Стратегии социально-экономического развития Республики Алтай на период до 2028 года, утвержденной законом Республики Алтай </w:t>
      </w:r>
      <w:r w:rsidR="00A75FCD" w:rsidRPr="008F4DDF">
        <w:rPr>
          <w:rFonts w:ascii="Times New Roman" w:hAnsi="Times New Roman" w:cs="Times New Roman"/>
          <w:sz w:val="28"/>
          <w:szCs w:val="28"/>
          <w:lang w:eastAsia="ru-RU"/>
        </w:rPr>
        <w:t>от 25.09.2008 г. № 83-РЗ, н</w:t>
      </w:r>
      <w:r w:rsidR="009F755F" w:rsidRPr="008F4DDF">
        <w:rPr>
          <w:rFonts w:ascii="Times New Roman" w:hAnsi="Times New Roman" w:cs="Times New Roman"/>
          <w:sz w:val="28"/>
          <w:szCs w:val="28"/>
          <w:lang w:eastAsia="ru-RU"/>
        </w:rPr>
        <w:t>а территории Республики Алтай в 201</w:t>
      </w:r>
      <w:r w:rsidR="009A1ECA" w:rsidRPr="008F4DDF">
        <w:rPr>
          <w:rFonts w:ascii="Times New Roman" w:hAnsi="Times New Roman" w:cs="Times New Roman"/>
          <w:sz w:val="28"/>
          <w:szCs w:val="28"/>
          <w:lang w:eastAsia="ru-RU"/>
        </w:rPr>
        <w:t>4</w:t>
      </w:r>
      <w:r w:rsidR="009F755F" w:rsidRPr="008F4DDF">
        <w:rPr>
          <w:rFonts w:ascii="Times New Roman" w:hAnsi="Times New Roman" w:cs="Times New Roman"/>
          <w:sz w:val="28"/>
          <w:szCs w:val="28"/>
          <w:lang w:eastAsia="ru-RU"/>
        </w:rPr>
        <w:t xml:space="preserve"> году реализовывалось 12 государственных программ</w:t>
      </w:r>
      <w:r w:rsidR="00621B31" w:rsidRPr="008F4DDF">
        <w:rPr>
          <w:rFonts w:ascii="Times New Roman" w:hAnsi="Times New Roman" w:cs="Times New Roman"/>
          <w:sz w:val="28"/>
          <w:szCs w:val="28"/>
          <w:lang w:eastAsia="ru-RU"/>
        </w:rPr>
        <w:t xml:space="preserve"> в соответствии с </w:t>
      </w:r>
      <w:r w:rsidR="00FA7A13" w:rsidRPr="008F4DDF">
        <w:rPr>
          <w:rFonts w:ascii="Times New Roman" w:hAnsi="Times New Roman" w:cs="Times New Roman"/>
          <w:sz w:val="28"/>
          <w:szCs w:val="28"/>
          <w:lang w:eastAsia="ru-RU"/>
        </w:rPr>
        <w:t>Перечн</w:t>
      </w:r>
      <w:r w:rsidR="00621B31" w:rsidRPr="008F4DDF">
        <w:rPr>
          <w:rFonts w:ascii="Times New Roman" w:hAnsi="Times New Roman" w:cs="Times New Roman"/>
          <w:sz w:val="28"/>
          <w:szCs w:val="28"/>
          <w:lang w:eastAsia="ru-RU"/>
        </w:rPr>
        <w:t>ем</w:t>
      </w:r>
      <w:r w:rsidR="00FA7A13" w:rsidRPr="008F4DDF">
        <w:rPr>
          <w:rFonts w:ascii="Times New Roman" w:hAnsi="Times New Roman" w:cs="Times New Roman"/>
          <w:sz w:val="28"/>
          <w:szCs w:val="28"/>
          <w:lang w:eastAsia="ru-RU"/>
        </w:rPr>
        <w:t xml:space="preserve"> государственных программ Республики Алтай</w:t>
      </w:r>
      <w:r w:rsidR="00621B31" w:rsidRPr="008F4DDF">
        <w:rPr>
          <w:rFonts w:ascii="Times New Roman" w:hAnsi="Times New Roman" w:cs="Times New Roman"/>
          <w:sz w:val="28"/>
          <w:szCs w:val="28"/>
          <w:lang w:eastAsia="ru-RU"/>
        </w:rPr>
        <w:t>,</w:t>
      </w:r>
      <w:r w:rsidR="00FA7A13" w:rsidRPr="008F4DDF">
        <w:rPr>
          <w:rFonts w:ascii="Times New Roman" w:hAnsi="Times New Roman" w:cs="Times New Roman"/>
          <w:sz w:val="28"/>
          <w:szCs w:val="28"/>
          <w:lang w:eastAsia="ru-RU"/>
        </w:rPr>
        <w:t xml:space="preserve"> утвержден</w:t>
      </w:r>
      <w:r w:rsidR="00024B66" w:rsidRPr="008F4DDF">
        <w:rPr>
          <w:rFonts w:ascii="Times New Roman" w:hAnsi="Times New Roman" w:cs="Times New Roman"/>
          <w:sz w:val="28"/>
          <w:szCs w:val="28"/>
          <w:lang w:eastAsia="ru-RU"/>
        </w:rPr>
        <w:t>ны</w:t>
      </w:r>
      <w:r w:rsidR="00621B31" w:rsidRPr="008F4DDF">
        <w:rPr>
          <w:rFonts w:ascii="Times New Roman" w:hAnsi="Times New Roman" w:cs="Times New Roman"/>
          <w:sz w:val="28"/>
          <w:szCs w:val="28"/>
          <w:lang w:eastAsia="ru-RU"/>
        </w:rPr>
        <w:t>м</w:t>
      </w:r>
      <w:r w:rsidR="00024B66" w:rsidRPr="008F4DDF">
        <w:rPr>
          <w:rFonts w:ascii="Times New Roman" w:hAnsi="Times New Roman" w:cs="Times New Roman"/>
          <w:sz w:val="28"/>
          <w:szCs w:val="28"/>
          <w:lang w:eastAsia="ru-RU"/>
        </w:rPr>
        <w:t xml:space="preserve"> распоряжением Правительства Республики Алтай</w:t>
      </w:r>
      <w:r w:rsidR="00FA7A13" w:rsidRPr="008F4DDF">
        <w:rPr>
          <w:rFonts w:ascii="Times New Roman" w:hAnsi="Times New Roman" w:cs="Times New Roman"/>
          <w:sz w:val="28"/>
          <w:szCs w:val="28"/>
          <w:lang w:eastAsia="ru-RU"/>
        </w:rPr>
        <w:t xml:space="preserve"> </w:t>
      </w:r>
      <w:r w:rsidR="00024B66" w:rsidRPr="008F4DDF">
        <w:rPr>
          <w:rFonts w:ascii="Times New Roman" w:hAnsi="Times New Roman" w:cs="Times New Roman"/>
          <w:sz w:val="28"/>
          <w:szCs w:val="28"/>
          <w:lang w:eastAsia="ru-RU"/>
        </w:rPr>
        <w:t>от 31 августа 2012 года № 523-р.</w:t>
      </w:r>
    </w:p>
    <w:p w:rsidR="007008D7" w:rsidRDefault="00055268" w:rsidP="00E10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перечень включены:</w:t>
      </w:r>
    </w:p>
    <w:p w:rsidR="00604CE9" w:rsidRDefault="00604CE9" w:rsidP="00604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87568">
        <w:rPr>
          <w:rFonts w:ascii="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w:t>
      </w:r>
    </w:p>
    <w:p w:rsidR="00604CE9" w:rsidRDefault="00604CE9" w:rsidP="00604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87568">
        <w:rPr>
          <w:rFonts w:ascii="Times New Roman" w:hAnsi="Times New Roman" w:cs="Times New Roman"/>
          <w:sz w:val="28"/>
          <w:szCs w:val="28"/>
        </w:rPr>
        <w:t>Развитие жилищно-коммунального и транспортного комплекса</w:t>
      </w:r>
    </w:p>
    <w:p w:rsidR="00604CE9" w:rsidRDefault="00604CE9" w:rsidP="00604C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87568">
        <w:rPr>
          <w:rFonts w:ascii="Times New Roman" w:hAnsi="Times New Roman" w:cs="Times New Roman"/>
          <w:sz w:val="28"/>
          <w:szCs w:val="28"/>
        </w:rPr>
        <w:t>Развитие внутреннего и въездного туризма</w:t>
      </w:r>
    </w:p>
    <w:p w:rsidR="00395454" w:rsidRDefault="00604CE9"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87568">
        <w:rPr>
          <w:rFonts w:ascii="Times New Roman" w:hAnsi="Times New Roman" w:cs="Times New Roman"/>
          <w:sz w:val="28"/>
          <w:szCs w:val="28"/>
        </w:rPr>
        <w:t>Развитие конкурентных рынков</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87568">
        <w:rPr>
          <w:rFonts w:ascii="Times New Roman" w:hAnsi="Times New Roman" w:cs="Times New Roman"/>
          <w:sz w:val="28"/>
          <w:szCs w:val="28"/>
        </w:rPr>
        <w:t>Обеспечение социальной защищенности и занятости населения</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87568">
        <w:rPr>
          <w:rFonts w:ascii="Times New Roman" w:hAnsi="Times New Roman" w:cs="Times New Roman"/>
          <w:sz w:val="28"/>
          <w:szCs w:val="28"/>
        </w:rPr>
        <w:t>Обеспечение экологической безопасности и улучшение состояния окружающей среды</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87568">
        <w:rPr>
          <w:rFonts w:ascii="Times New Roman" w:hAnsi="Times New Roman" w:cs="Times New Roman"/>
          <w:sz w:val="28"/>
          <w:szCs w:val="28"/>
        </w:rPr>
        <w:t>Развитие образования</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87568">
        <w:rPr>
          <w:rFonts w:ascii="Times New Roman" w:hAnsi="Times New Roman" w:cs="Times New Roman"/>
          <w:sz w:val="28"/>
          <w:szCs w:val="28"/>
        </w:rPr>
        <w:t>Развитие культуры</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87568">
        <w:rPr>
          <w:rFonts w:ascii="Times New Roman" w:hAnsi="Times New Roman" w:cs="Times New Roman"/>
          <w:sz w:val="28"/>
          <w:szCs w:val="28"/>
        </w:rPr>
        <w:t>Развитие физической культуры и спорта</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87568">
        <w:rPr>
          <w:rFonts w:ascii="Times New Roman" w:hAnsi="Times New Roman" w:cs="Times New Roman"/>
          <w:sz w:val="28"/>
          <w:szCs w:val="28"/>
        </w:rPr>
        <w:t>Развитие здравоохранения</w:t>
      </w:r>
    </w:p>
    <w:p w:rsidR="00395454"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87568">
        <w:rPr>
          <w:rFonts w:ascii="Times New Roman" w:hAnsi="Times New Roman" w:cs="Times New Roman"/>
          <w:sz w:val="28"/>
          <w:szCs w:val="28"/>
        </w:rPr>
        <w:t xml:space="preserve">Управление государственными финансами </w:t>
      </w:r>
      <w:r>
        <w:rPr>
          <w:rFonts w:ascii="Times New Roman" w:hAnsi="Times New Roman" w:cs="Times New Roman"/>
          <w:sz w:val="28"/>
          <w:szCs w:val="28"/>
        </w:rPr>
        <w:t>и государственным имуществом</w:t>
      </w:r>
    </w:p>
    <w:p w:rsidR="00395454" w:rsidRPr="00687568" w:rsidRDefault="00395454" w:rsidP="003954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687568">
        <w:rPr>
          <w:rFonts w:ascii="Times New Roman" w:hAnsi="Times New Roman" w:cs="Times New Roman"/>
          <w:sz w:val="28"/>
          <w:szCs w:val="28"/>
        </w:rPr>
        <w:t>Экономическая политика</w:t>
      </w:r>
    </w:p>
    <w:p w:rsidR="008409D3" w:rsidRDefault="008409D3" w:rsidP="008409D3">
      <w:pPr>
        <w:autoSpaceDE w:val="0"/>
        <w:autoSpaceDN w:val="0"/>
        <w:adjustRightInd w:val="0"/>
        <w:spacing w:line="240" w:lineRule="auto"/>
        <w:ind w:firstLine="540"/>
        <w:jc w:val="center"/>
        <w:rPr>
          <w:rFonts w:ascii="Times New Roman" w:hAnsi="Times New Roman" w:cs="Times New Roman"/>
          <w:b/>
          <w:bCs/>
          <w:sz w:val="28"/>
          <w:szCs w:val="28"/>
        </w:rPr>
      </w:pPr>
    </w:p>
    <w:p w:rsidR="00560A45" w:rsidRPr="00B13386" w:rsidRDefault="00560A45" w:rsidP="00560A45">
      <w:pPr>
        <w:autoSpaceDE w:val="0"/>
        <w:autoSpaceDN w:val="0"/>
        <w:adjustRightInd w:val="0"/>
        <w:spacing w:line="240" w:lineRule="auto"/>
        <w:ind w:firstLine="540"/>
        <w:jc w:val="center"/>
        <w:rPr>
          <w:rFonts w:ascii="Times New Roman" w:hAnsi="Times New Roman" w:cs="Times New Roman"/>
          <w:b/>
          <w:bCs/>
          <w:sz w:val="28"/>
          <w:szCs w:val="28"/>
        </w:rPr>
      </w:pPr>
      <w:r w:rsidRPr="00891DA0">
        <w:rPr>
          <w:rFonts w:ascii="Times New Roman" w:hAnsi="Times New Roman" w:cs="Times New Roman"/>
          <w:b/>
          <w:bCs/>
          <w:sz w:val="28"/>
          <w:szCs w:val="28"/>
        </w:rPr>
        <w:t>Сведения об использовании бюджетных ассигнований</w:t>
      </w:r>
      <w:r w:rsidRPr="00B13386">
        <w:rPr>
          <w:rFonts w:ascii="Times New Roman" w:hAnsi="Times New Roman" w:cs="Times New Roman"/>
          <w:b/>
          <w:bCs/>
          <w:sz w:val="28"/>
          <w:szCs w:val="28"/>
        </w:rPr>
        <w:t xml:space="preserve"> республиканского бюджета Республики Алтай и иных средств на реализацию государственных программ (подпрограмм), основных мероприятий (ведомственных целевых программ)</w:t>
      </w:r>
    </w:p>
    <w:p w:rsidR="00072DE0" w:rsidRPr="00BE74A3" w:rsidRDefault="00560A45" w:rsidP="00560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t>В 201</w:t>
      </w:r>
      <w:r w:rsidR="00072DE0" w:rsidRPr="00BE74A3">
        <w:rPr>
          <w:rFonts w:ascii="Times New Roman" w:hAnsi="Times New Roman" w:cs="Times New Roman"/>
          <w:sz w:val="28"/>
          <w:szCs w:val="28"/>
          <w:lang w:eastAsia="ru-RU"/>
        </w:rPr>
        <w:t>4</w:t>
      </w:r>
      <w:r w:rsidRPr="00BE74A3">
        <w:rPr>
          <w:rFonts w:ascii="Times New Roman" w:hAnsi="Times New Roman" w:cs="Times New Roman"/>
          <w:sz w:val="28"/>
          <w:szCs w:val="28"/>
          <w:lang w:eastAsia="ru-RU"/>
        </w:rPr>
        <w:t xml:space="preserve"> году на реализацию государственных программ Республики Алтай за счет всех источников направлено</w:t>
      </w:r>
      <w:r w:rsidR="00B81FEE" w:rsidRPr="00BE74A3">
        <w:rPr>
          <w:rFonts w:ascii="Times New Roman" w:hAnsi="Times New Roman" w:cs="Times New Roman"/>
          <w:sz w:val="28"/>
          <w:szCs w:val="28"/>
          <w:lang w:eastAsia="ru-RU"/>
        </w:rPr>
        <w:t xml:space="preserve"> </w:t>
      </w:r>
      <w:r w:rsidR="00072DE0" w:rsidRPr="00BE74A3">
        <w:rPr>
          <w:rFonts w:ascii="Times New Roman" w:hAnsi="Times New Roman" w:cs="Times New Roman"/>
          <w:sz w:val="28"/>
          <w:szCs w:val="28"/>
          <w:lang w:eastAsia="ru-RU"/>
        </w:rPr>
        <w:t>20,</w:t>
      </w:r>
      <w:r w:rsidR="007450B3">
        <w:rPr>
          <w:rFonts w:ascii="Times New Roman" w:hAnsi="Times New Roman" w:cs="Times New Roman"/>
          <w:sz w:val="28"/>
          <w:szCs w:val="28"/>
          <w:lang w:eastAsia="ru-RU"/>
        </w:rPr>
        <w:t>98</w:t>
      </w:r>
      <w:r w:rsidR="00072DE0" w:rsidRPr="00BE74A3">
        <w:rPr>
          <w:rFonts w:ascii="Times New Roman" w:hAnsi="Times New Roman" w:cs="Times New Roman"/>
          <w:sz w:val="28"/>
          <w:szCs w:val="28"/>
          <w:lang w:eastAsia="ru-RU"/>
        </w:rPr>
        <w:t xml:space="preserve"> млрд. рублей или 10</w:t>
      </w:r>
      <w:r w:rsidR="007450B3">
        <w:rPr>
          <w:rFonts w:ascii="Times New Roman" w:hAnsi="Times New Roman" w:cs="Times New Roman"/>
          <w:sz w:val="28"/>
          <w:szCs w:val="28"/>
          <w:lang w:eastAsia="ru-RU"/>
        </w:rPr>
        <w:t>7,0</w:t>
      </w:r>
      <w:r w:rsidR="00072DE0" w:rsidRPr="00BE74A3">
        <w:rPr>
          <w:rFonts w:ascii="Times New Roman" w:hAnsi="Times New Roman" w:cs="Times New Roman"/>
          <w:sz w:val="28"/>
          <w:szCs w:val="28"/>
          <w:lang w:eastAsia="ru-RU"/>
        </w:rPr>
        <w:t>% к уровню 2013 года (</w:t>
      </w:r>
      <w:r w:rsidRPr="00BE74A3">
        <w:rPr>
          <w:rFonts w:ascii="Times New Roman" w:hAnsi="Times New Roman" w:cs="Times New Roman"/>
          <w:sz w:val="28"/>
          <w:szCs w:val="28"/>
          <w:lang w:eastAsia="ru-RU"/>
        </w:rPr>
        <w:t>19,1 млрд. рублей</w:t>
      </w:r>
      <w:r w:rsidR="00072DE0" w:rsidRPr="00BE74A3">
        <w:rPr>
          <w:rFonts w:ascii="Times New Roman" w:hAnsi="Times New Roman" w:cs="Times New Roman"/>
          <w:sz w:val="28"/>
          <w:szCs w:val="28"/>
          <w:lang w:eastAsia="ru-RU"/>
        </w:rPr>
        <w:t>)</w:t>
      </w:r>
      <w:r w:rsidRPr="00BE74A3">
        <w:rPr>
          <w:rFonts w:ascii="Times New Roman" w:hAnsi="Times New Roman" w:cs="Times New Roman"/>
          <w:sz w:val="28"/>
          <w:szCs w:val="28"/>
          <w:lang w:eastAsia="ru-RU"/>
        </w:rPr>
        <w:t>, в том числе</w:t>
      </w:r>
      <w:r w:rsidR="00072DE0" w:rsidRPr="00BE74A3">
        <w:rPr>
          <w:rFonts w:ascii="Times New Roman" w:hAnsi="Times New Roman" w:cs="Times New Roman"/>
          <w:sz w:val="28"/>
          <w:szCs w:val="28"/>
          <w:lang w:eastAsia="ru-RU"/>
        </w:rPr>
        <w:t>:</w:t>
      </w:r>
    </w:p>
    <w:p w:rsidR="00072DE0" w:rsidRPr="00BE74A3" w:rsidRDefault="00560A45" w:rsidP="00560A4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lastRenderedPageBreak/>
        <w:t xml:space="preserve">средства республиканского и федерального бюджетов </w:t>
      </w:r>
      <w:r w:rsidR="00072DE0" w:rsidRPr="00BE74A3">
        <w:rPr>
          <w:rFonts w:ascii="Times New Roman" w:hAnsi="Times New Roman" w:cs="Times New Roman"/>
          <w:sz w:val="28"/>
          <w:szCs w:val="28"/>
          <w:lang w:eastAsia="ru-RU"/>
        </w:rPr>
        <w:t>15,</w:t>
      </w:r>
      <w:r w:rsidR="00B51002">
        <w:rPr>
          <w:rFonts w:ascii="Times New Roman" w:hAnsi="Times New Roman" w:cs="Times New Roman"/>
          <w:sz w:val="28"/>
          <w:szCs w:val="28"/>
          <w:lang w:eastAsia="ru-RU"/>
        </w:rPr>
        <w:t>1</w:t>
      </w:r>
      <w:r w:rsidR="00072DE0" w:rsidRPr="00BE74A3">
        <w:rPr>
          <w:rFonts w:ascii="Times New Roman" w:hAnsi="Times New Roman" w:cs="Times New Roman"/>
          <w:sz w:val="28"/>
          <w:szCs w:val="28"/>
          <w:lang w:eastAsia="ru-RU"/>
        </w:rPr>
        <w:t xml:space="preserve"> млрд. рублей или 122,7% к уровню 2013 года (</w:t>
      </w:r>
      <w:r w:rsidRPr="00BE74A3">
        <w:rPr>
          <w:rFonts w:ascii="Times New Roman" w:hAnsi="Times New Roman" w:cs="Times New Roman"/>
          <w:sz w:val="28"/>
          <w:szCs w:val="28"/>
          <w:lang w:eastAsia="ru-RU"/>
        </w:rPr>
        <w:t>12,3 млрд</w:t>
      </w:r>
      <w:r w:rsidR="00072DE0" w:rsidRPr="00BE74A3">
        <w:rPr>
          <w:rFonts w:ascii="Times New Roman" w:hAnsi="Times New Roman" w:cs="Times New Roman"/>
          <w:sz w:val="28"/>
          <w:szCs w:val="28"/>
          <w:lang w:eastAsia="ru-RU"/>
        </w:rPr>
        <w:t>.</w:t>
      </w:r>
      <w:r w:rsidRPr="00BE74A3">
        <w:rPr>
          <w:rFonts w:ascii="Times New Roman" w:hAnsi="Times New Roman" w:cs="Times New Roman"/>
          <w:sz w:val="28"/>
          <w:szCs w:val="28"/>
          <w:lang w:eastAsia="ru-RU"/>
        </w:rPr>
        <w:t xml:space="preserve"> рублей</w:t>
      </w:r>
      <w:r w:rsidR="00072DE0" w:rsidRPr="00BE74A3">
        <w:rPr>
          <w:rFonts w:ascii="Times New Roman" w:hAnsi="Times New Roman" w:cs="Times New Roman"/>
          <w:sz w:val="28"/>
          <w:szCs w:val="28"/>
          <w:lang w:eastAsia="ru-RU"/>
        </w:rPr>
        <w:t xml:space="preserve">), что составляет </w:t>
      </w:r>
      <w:r w:rsidR="007450B3">
        <w:rPr>
          <w:rFonts w:ascii="Times New Roman" w:hAnsi="Times New Roman" w:cs="Times New Roman"/>
          <w:sz w:val="28"/>
          <w:szCs w:val="28"/>
          <w:lang w:eastAsia="ru-RU"/>
        </w:rPr>
        <w:t>71,92</w:t>
      </w:r>
      <w:r w:rsidRPr="00BE74A3">
        <w:rPr>
          <w:rFonts w:ascii="Times New Roman" w:hAnsi="Times New Roman" w:cs="Times New Roman"/>
          <w:sz w:val="28"/>
          <w:szCs w:val="28"/>
          <w:lang w:eastAsia="ru-RU"/>
        </w:rPr>
        <w:t>% от общего объема</w:t>
      </w:r>
      <w:r w:rsidR="00072DE0" w:rsidRPr="00BE74A3">
        <w:rPr>
          <w:rFonts w:ascii="Times New Roman" w:hAnsi="Times New Roman" w:cs="Times New Roman"/>
          <w:sz w:val="28"/>
          <w:szCs w:val="28"/>
          <w:lang w:eastAsia="ru-RU"/>
        </w:rPr>
        <w:t>;</w:t>
      </w:r>
      <w:r w:rsidRPr="00BE74A3">
        <w:rPr>
          <w:rFonts w:ascii="Times New Roman" w:hAnsi="Times New Roman" w:cs="Times New Roman"/>
          <w:sz w:val="28"/>
          <w:szCs w:val="28"/>
          <w:lang w:eastAsia="ru-RU"/>
        </w:rPr>
        <w:t xml:space="preserve"> </w:t>
      </w:r>
    </w:p>
    <w:p w:rsidR="00072DE0" w:rsidRPr="00BE74A3" w:rsidRDefault="00560A45" w:rsidP="00072D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t xml:space="preserve">ТФОМС – </w:t>
      </w:r>
      <w:r w:rsidR="00072DE0" w:rsidRPr="00BE74A3">
        <w:rPr>
          <w:rFonts w:ascii="Times New Roman" w:hAnsi="Times New Roman" w:cs="Times New Roman"/>
          <w:sz w:val="28"/>
          <w:szCs w:val="28"/>
          <w:lang w:eastAsia="ru-RU"/>
        </w:rPr>
        <w:t>1,</w:t>
      </w:r>
      <w:r w:rsidR="00B51002">
        <w:rPr>
          <w:rFonts w:ascii="Times New Roman" w:hAnsi="Times New Roman" w:cs="Times New Roman"/>
          <w:sz w:val="28"/>
          <w:szCs w:val="28"/>
          <w:lang w:eastAsia="ru-RU"/>
        </w:rPr>
        <w:t>36</w:t>
      </w:r>
      <w:r w:rsidR="00072DE0" w:rsidRPr="00BE74A3">
        <w:rPr>
          <w:rFonts w:ascii="Times New Roman" w:hAnsi="Times New Roman" w:cs="Times New Roman"/>
          <w:sz w:val="28"/>
          <w:szCs w:val="28"/>
          <w:lang w:eastAsia="ru-RU"/>
        </w:rPr>
        <w:t xml:space="preserve"> млрд. рублей или 85% к уровню 2013 года (1,6 млрд. рублей), что сост</w:t>
      </w:r>
      <w:r w:rsidR="007C0342">
        <w:rPr>
          <w:rFonts w:ascii="Times New Roman" w:hAnsi="Times New Roman" w:cs="Times New Roman"/>
          <w:sz w:val="28"/>
          <w:szCs w:val="28"/>
          <w:lang w:eastAsia="ru-RU"/>
        </w:rPr>
        <w:t>авляет 6,</w:t>
      </w:r>
      <w:r w:rsidR="007450B3">
        <w:rPr>
          <w:rFonts w:ascii="Times New Roman" w:hAnsi="Times New Roman" w:cs="Times New Roman"/>
          <w:sz w:val="28"/>
          <w:szCs w:val="28"/>
          <w:lang w:eastAsia="ru-RU"/>
        </w:rPr>
        <w:t>49</w:t>
      </w:r>
      <w:r w:rsidR="00072DE0" w:rsidRPr="00BE74A3">
        <w:rPr>
          <w:rFonts w:ascii="Times New Roman" w:hAnsi="Times New Roman" w:cs="Times New Roman"/>
          <w:sz w:val="28"/>
          <w:szCs w:val="28"/>
          <w:lang w:eastAsia="ru-RU"/>
        </w:rPr>
        <w:t xml:space="preserve">% от общего объема; </w:t>
      </w:r>
    </w:p>
    <w:p w:rsidR="00072DE0" w:rsidRPr="00BE74A3" w:rsidRDefault="00560A45" w:rsidP="00072D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t xml:space="preserve">местных бюджетов – </w:t>
      </w:r>
      <w:r w:rsidR="00B51002">
        <w:rPr>
          <w:rFonts w:ascii="Times New Roman" w:hAnsi="Times New Roman" w:cs="Times New Roman"/>
          <w:sz w:val="28"/>
          <w:szCs w:val="28"/>
          <w:lang w:eastAsia="ru-RU"/>
        </w:rPr>
        <w:t>0,07</w:t>
      </w:r>
      <w:r w:rsidR="00072DE0" w:rsidRPr="00BE74A3">
        <w:rPr>
          <w:rFonts w:ascii="Times New Roman" w:hAnsi="Times New Roman" w:cs="Times New Roman"/>
          <w:sz w:val="28"/>
          <w:szCs w:val="28"/>
          <w:lang w:eastAsia="ru-RU"/>
        </w:rPr>
        <w:t xml:space="preserve"> млрд. рублей или </w:t>
      </w:r>
      <w:r w:rsidR="007C0342">
        <w:rPr>
          <w:rFonts w:ascii="Times New Roman" w:hAnsi="Times New Roman" w:cs="Times New Roman"/>
          <w:sz w:val="28"/>
          <w:szCs w:val="28"/>
          <w:lang w:eastAsia="ru-RU"/>
        </w:rPr>
        <w:t>11,7</w:t>
      </w:r>
      <w:r w:rsidR="00072DE0" w:rsidRPr="00BE74A3">
        <w:rPr>
          <w:rFonts w:ascii="Times New Roman" w:hAnsi="Times New Roman" w:cs="Times New Roman"/>
          <w:sz w:val="28"/>
          <w:szCs w:val="28"/>
          <w:lang w:eastAsia="ru-RU"/>
        </w:rPr>
        <w:t xml:space="preserve">% к уровню 2013 года (0,6 млрд. рублей), что составляет </w:t>
      </w:r>
      <w:r w:rsidR="007C0342">
        <w:rPr>
          <w:rFonts w:ascii="Times New Roman" w:hAnsi="Times New Roman" w:cs="Times New Roman"/>
          <w:sz w:val="28"/>
          <w:szCs w:val="28"/>
          <w:lang w:eastAsia="ru-RU"/>
        </w:rPr>
        <w:t>0,3</w:t>
      </w:r>
      <w:r w:rsidR="007450B3">
        <w:rPr>
          <w:rFonts w:ascii="Times New Roman" w:hAnsi="Times New Roman" w:cs="Times New Roman"/>
          <w:sz w:val="28"/>
          <w:szCs w:val="28"/>
          <w:lang w:eastAsia="ru-RU"/>
        </w:rPr>
        <w:t>2</w:t>
      </w:r>
      <w:r w:rsidR="00072DE0" w:rsidRPr="00BE74A3">
        <w:rPr>
          <w:rFonts w:ascii="Times New Roman" w:hAnsi="Times New Roman" w:cs="Times New Roman"/>
          <w:sz w:val="28"/>
          <w:szCs w:val="28"/>
          <w:lang w:eastAsia="ru-RU"/>
        </w:rPr>
        <w:t xml:space="preserve">% от общего объема; </w:t>
      </w:r>
    </w:p>
    <w:p w:rsidR="00072DE0" w:rsidRDefault="00072DE0" w:rsidP="00072D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t xml:space="preserve">иных </w:t>
      </w:r>
      <w:r w:rsidR="00560A45" w:rsidRPr="00BE74A3">
        <w:rPr>
          <w:rFonts w:ascii="Times New Roman" w:hAnsi="Times New Roman" w:cs="Times New Roman"/>
          <w:sz w:val="28"/>
          <w:szCs w:val="28"/>
          <w:lang w:eastAsia="ru-RU"/>
        </w:rPr>
        <w:t xml:space="preserve">источников – </w:t>
      </w:r>
      <w:r w:rsidR="007450B3">
        <w:rPr>
          <w:rFonts w:ascii="Times New Roman" w:hAnsi="Times New Roman" w:cs="Times New Roman"/>
          <w:sz w:val="28"/>
          <w:szCs w:val="28"/>
          <w:lang w:eastAsia="ru-RU"/>
        </w:rPr>
        <w:t>4,46</w:t>
      </w:r>
      <w:r w:rsidRPr="00BE74A3">
        <w:rPr>
          <w:rFonts w:ascii="Times New Roman" w:hAnsi="Times New Roman" w:cs="Times New Roman"/>
          <w:sz w:val="28"/>
          <w:szCs w:val="28"/>
          <w:lang w:eastAsia="ru-RU"/>
        </w:rPr>
        <w:t xml:space="preserve"> млрд. рублей или </w:t>
      </w:r>
      <w:r w:rsidR="007450B3">
        <w:rPr>
          <w:rFonts w:ascii="Times New Roman" w:hAnsi="Times New Roman" w:cs="Times New Roman"/>
          <w:sz w:val="28"/>
          <w:szCs w:val="28"/>
          <w:lang w:eastAsia="ru-RU"/>
        </w:rPr>
        <w:t>97,0</w:t>
      </w:r>
      <w:r w:rsidRPr="00BE74A3">
        <w:rPr>
          <w:rFonts w:ascii="Times New Roman" w:hAnsi="Times New Roman" w:cs="Times New Roman"/>
          <w:sz w:val="28"/>
          <w:szCs w:val="28"/>
          <w:lang w:eastAsia="ru-RU"/>
        </w:rPr>
        <w:t xml:space="preserve">% к уровню 2013 года (4,6 млрд. рублей), что составляет </w:t>
      </w:r>
      <w:r w:rsidR="007450B3">
        <w:rPr>
          <w:rFonts w:ascii="Times New Roman" w:hAnsi="Times New Roman" w:cs="Times New Roman"/>
          <w:sz w:val="28"/>
          <w:szCs w:val="28"/>
          <w:lang w:eastAsia="ru-RU"/>
        </w:rPr>
        <w:t>21,27</w:t>
      </w:r>
      <w:r w:rsidRPr="00BE74A3">
        <w:rPr>
          <w:rFonts w:ascii="Times New Roman" w:hAnsi="Times New Roman" w:cs="Times New Roman"/>
          <w:sz w:val="28"/>
          <w:szCs w:val="28"/>
          <w:lang w:eastAsia="ru-RU"/>
        </w:rPr>
        <w:t>% от общего объема.</w:t>
      </w:r>
    </w:p>
    <w:p w:rsidR="00560A45" w:rsidRPr="00BE74A3" w:rsidRDefault="004C1862" w:rsidP="00346324">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Уменьшение доли расходов за счет средств местных бюджетов и иных источников обусловлено корректировкой плановых объемов по </w:t>
      </w:r>
      <w:r w:rsidR="00346324">
        <w:rPr>
          <w:rFonts w:ascii="Times New Roman" w:hAnsi="Times New Roman" w:cs="Times New Roman"/>
          <w:sz w:val="28"/>
          <w:szCs w:val="28"/>
          <w:lang w:eastAsia="ru-RU"/>
        </w:rPr>
        <w:t>результатам отчета за 2013 год.</w:t>
      </w:r>
    </w:p>
    <w:p w:rsidR="00560A45" w:rsidRDefault="00DA5483" w:rsidP="00560A45">
      <w:pPr>
        <w:spacing w:after="0" w:line="240" w:lineRule="auto"/>
        <w:ind w:firstLine="709"/>
        <w:jc w:val="both"/>
        <w:rPr>
          <w:rFonts w:ascii="Times New Roman" w:hAnsi="Times New Roman" w:cs="Times New Roman"/>
          <w:sz w:val="28"/>
          <w:szCs w:val="28"/>
          <w:lang w:eastAsia="ru-RU"/>
        </w:rPr>
      </w:pPr>
      <w:r w:rsidRPr="00BE74A3">
        <w:rPr>
          <w:rFonts w:ascii="Times New Roman" w:hAnsi="Times New Roman" w:cs="Times New Roman"/>
          <w:sz w:val="28"/>
          <w:szCs w:val="28"/>
          <w:lang w:eastAsia="ru-RU"/>
        </w:rPr>
        <w:t xml:space="preserve">При стабильном объеме расходов на мероприятия по </w:t>
      </w:r>
      <w:r w:rsidR="00560A45" w:rsidRPr="00BE74A3">
        <w:rPr>
          <w:rFonts w:ascii="Times New Roman" w:hAnsi="Times New Roman" w:cs="Times New Roman"/>
          <w:sz w:val="28"/>
          <w:szCs w:val="28"/>
          <w:lang w:eastAsia="ru-RU"/>
        </w:rPr>
        <w:t xml:space="preserve">направлению «Повышение благосостояния и обеспечение благоприятных условий жизни населения Республики Алтай» – </w:t>
      </w:r>
      <w:r w:rsidRPr="00BE74A3">
        <w:rPr>
          <w:rFonts w:ascii="Times New Roman" w:hAnsi="Times New Roman" w:cs="Times New Roman"/>
          <w:sz w:val="28"/>
          <w:szCs w:val="28"/>
          <w:lang w:eastAsia="ru-RU"/>
        </w:rPr>
        <w:t>10,5 млрд. рублей (рост на 0,1% к уровню 2013 года -</w:t>
      </w:r>
      <w:r w:rsidR="00560A45" w:rsidRPr="00BE74A3">
        <w:rPr>
          <w:rFonts w:ascii="Times New Roman" w:hAnsi="Times New Roman" w:cs="Times New Roman"/>
          <w:sz w:val="28"/>
          <w:szCs w:val="28"/>
          <w:lang w:eastAsia="ru-RU"/>
        </w:rPr>
        <w:t>10,4 млрд. рублей</w:t>
      </w:r>
      <w:r w:rsidRPr="00BE74A3">
        <w:rPr>
          <w:rFonts w:ascii="Times New Roman" w:hAnsi="Times New Roman" w:cs="Times New Roman"/>
          <w:sz w:val="28"/>
          <w:szCs w:val="28"/>
          <w:lang w:eastAsia="ru-RU"/>
        </w:rPr>
        <w:t>)</w:t>
      </w:r>
      <w:r w:rsidR="00560A45" w:rsidRPr="00BE74A3">
        <w:rPr>
          <w:rFonts w:ascii="Times New Roman" w:hAnsi="Times New Roman" w:cs="Times New Roman"/>
          <w:sz w:val="28"/>
          <w:szCs w:val="28"/>
          <w:lang w:eastAsia="ru-RU"/>
        </w:rPr>
        <w:t xml:space="preserve"> </w:t>
      </w:r>
      <w:r w:rsidRPr="00BE74A3">
        <w:rPr>
          <w:rFonts w:ascii="Times New Roman" w:hAnsi="Times New Roman" w:cs="Times New Roman"/>
          <w:sz w:val="28"/>
          <w:szCs w:val="28"/>
          <w:lang w:eastAsia="ru-RU"/>
        </w:rPr>
        <w:t xml:space="preserve">увеличение расходов отмечается преимущественно по направлению «Обеспечение высоких темпов экономического роста в Республике Алтай» - на </w:t>
      </w:r>
      <w:r w:rsidR="00A40A41">
        <w:rPr>
          <w:rFonts w:ascii="Times New Roman" w:hAnsi="Times New Roman" w:cs="Times New Roman"/>
          <w:sz w:val="28"/>
          <w:szCs w:val="28"/>
          <w:lang w:eastAsia="ru-RU"/>
        </w:rPr>
        <w:t>21,4</w:t>
      </w:r>
      <w:r w:rsidRPr="00BE74A3">
        <w:rPr>
          <w:rFonts w:ascii="Times New Roman" w:hAnsi="Times New Roman" w:cs="Times New Roman"/>
          <w:sz w:val="28"/>
          <w:szCs w:val="28"/>
          <w:lang w:eastAsia="ru-RU"/>
        </w:rPr>
        <w:t xml:space="preserve">% до </w:t>
      </w:r>
      <w:r w:rsidR="00A40A41">
        <w:rPr>
          <w:rFonts w:ascii="Times New Roman" w:hAnsi="Times New Roman" w:cs="Times New Roman"/>
          <w:sz w:val="28"/>
          <w:szCs w:val="28"/>
          <w:lang w:eastAsia="ru-RU"/>
        </w:rPr>
        <w:t>8,86</w:t>
      </w:r>
      <w:r w:rsidRPr="00BE74A3">
        <w:rPr>
          <w:rFonts w:ascii="Times New Roman" w:hAnsi="Times New Roman" w:cs="Times New Roman"/>
          <w:sz w:val="28"/>
          <w:szCs w:val="28"/>
          <w:lang w:eastAsia="ru-RU"/>
        </w:rPr>
        <w:t xml:space="preserve"> млрд. рублей (в 2013 году – 7,3 млрд. </w:t>
      </w:r>
      <w:r w:rsidR="00A84D77" w:rsidRPr="00BE74A3">
        <w:rPr>
          <w:rFonts w:ascii="Times New Roman" w:hAnsi="Times New Roman" w:cs="Times New Roman"/>
          <w:sz w:val="28"/>
          <w:szCs w:val="28"/>
          <w:lang w:eastAsia="ru-RU"/>
        </w:rPr>
        <w:t xml:space="preserve">рублей). По </w:t>
      </w:r>
      <w:r w:rsidR="00560A45" w:rsidRPr="00BE74A3">
        <w:rPr>
          <w:rFonts w:ascii="Times New Roman" w:hAnsi="Times New Roman" w:cs="Times New Roman"/>
          <w:sz w:val="28"/>
          <w:szCs w:val="28"/>
          <w:lang w:eastAsia="ru-RU"/>
        </w:rPr>
        <w:t>направлени</w:t>
      </w:r>
      <w:r w:rsidR="00A84D77" w:rsidRPr="00BE74A3">
        <w:rPr>
          <w:rFonts w:ascii="Times New Roman" w:hAnsi="Times New Roman" w:cs="Times New Roman"/>
          <w:sz w:val="28"/>
          <w:szCs w:val="28"/>
          <w:lang w:eastAsia="ru-RU"/>
        </w:rPr>
        <w:t>ю</w:t>
      </w:r>
      <w:r w:rsidR="00560A45" w:rsidRPr="00BE74A3">
        <w:rPr>
          <w:rFonts w:ascii="Times New Roman" w:hAnsi="Times New Roman" w:cs="Times New Roman"/>
          <w:sz w:val="28"/>
          <w:szCs w:val="28"/>
          <w:lang w:eastAsia="ru-RU"/>
        </w:rPr>
        <w:t xml:space="preserve"> «Совершенствование государственных механизмов управления экономикой и социальной сферой Республики Алтай» </w:t>
      </w:r>
      <w:r w:rsidR="00A84D77" w:rsidRPr="00BE74A3">
        <w:rPr>
          <w:rFonts w:ascii="Times New Roman" w:hAnsi="Times New Roman" w:cs="Times New Roman"/>
          <w:sz w:val="28"/>
          <w:szCs w:val="28"/>
          <w:lang w:eastAsia="ru-RU"/>
        </w:rPr>
        <w:t>расходы увеличились на 14% до 1,6 млрд. рублей (в 2013 году –</w:t>
      </w:r>
      <w:r w:rsidR="00560A45" w:rsidRPr="00BE74A3">
        <w:rPr>
          <w:rFonts w:ascii="Times New Roman" w:hAnsi="Times New Roman" w:cs="Times New Roman"/>
          <w:sz w:val="28"/>
          <w:szCs w:val="28"/>
          <w:lang w:eastAsia="ru-RU"/>
        </w:rPr>
        <w:t>1,4 млрд. рублей</w:t>
      </w:r>
      <w:r w:rsidR="00A84D77" w:rsidRPr="00BE74A3">
        <w:rPr>
          <w:rFonts w:ascii="Times New Roman" w:hAnsi="Times New Roman" w:cs="Times New Roman"/>
          <w:sz w:val="28"/>
          <w:szCs w:val="28"/>
          <w:lang w:eastAsia="ru-RU"/>
        </w:rPr>
        <w:t>)</w:t>
      </w:r>
      <w:r w:rsidR="00560A45" w:rsidRPr="00BE74A3">
        <w:rPr>
          <w:rFonts w:ascii="Times New Roman" w:hAnsi="Times New Roman" w:cs="Times New Roman"/>
          <w:sz w:val="28"/>
          <w:szCs w:val="28"/>
          <w:lang w:eastAsia="ru-RU"/>
        </w:rPr>
        <w:t>.</w:t>
      </w:r>
    </w:p>
    <w:p w:rsidR="00560A45" w:rsidRDefault="00A84D77" w:rsidP="00560A45">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Увеличение расходов связано преимущественно с </w:t>
      </w:r>
      <w:r w:rsidR="00184680">
        <w:rPr>
          <w:rFonts w:ascii="Times New Roman" w:hAnsi="Times New Roman" w:cs="Times New Roman"/>
          <w:sz w:val="28"/>
          <w:szCs w:val="28"/>
        </w:rPr>
        <w:t>ликвидацией последствий паводка, с увеличением расходов на строительство и капитальный ремонт дорог, мостов, в том числе за счет средств резервных фондов.</w:t>
      </w:r>
    </w:p>
    <w:p w:rsidR="008409D3" w:rsidRPr="00B13386" w:rsidRDefault="008409D3" w:rsidP="008409D3">
      <w:pPr>
        <w:autoSpaceDE w:val="0"/>
        <w:autoSpaceDN w:val="0"/>
        <w:adjustRightInd w:val="0"/>
        <w:spacing w:line="240" w:lineRule="auto"/>
        <w:ind w:firstLine="540"/>
        <w:jc w:val="center"/>
        <w:rPr>
          <w:rFonts w:ascii="Times New Roman" w:hAnsi="Times New Roman" w:cs="Times New Roman"/>
          <w:b/>
          <w:bCs/>
          <w:sz w:val="28"/>
          <w:szCs w:val="28"/>
        </w:rPr>
      </w:pPr>
      <w:r w:rsidRPr="00EE7D3C">
        <w:rPr>
          <w:rFonts w:ascii="Times New Roman" w:hAnsi="Times New Roman" w:cs="Times New Roman"/>
          <w:b/>
          <w:bCs/>
          <w:sz w:val="28"/>
          <w:szCs w:val="28"/>
          <w:lang w:val="en-US"/>
        </w:rPr>
        <w:t>II</w:t>
      </w:r>
      <w:r w:rsidRPr="00B13386">
        <w:rPr>
          <w:rFonts w:ascii="Times New Roman" w:hAnsi="Times New Roman" w:cs="Times New Roman"/>
          <w:b/>
          <w:bCs/>
          <w:sz w:val="28"/>
          <w:szCs w:val="28"/>
        </w:rPr>
        <w:t>. Результаты реализации государственных программ (подпрограмм), основных мероприятий (ведомственных целевых программ), достигнутые за отчетный период</w:t>
      </w:r>
    </w:p>
    <w:p w:rsidR="00BC05F0" w:rsidRPr="003D61FB" w:rsidRDefault="00BC05F0" w:rsidP="00BC05F0">
      <w:pPr>
        <w:spacing w:after="0" w:line="240" w:lineRule="auto"/>
        <w:ind w:firstLine="709"/>
        <w:jc w:val="both"/>
        <w:rPr>
          <w:rFonts w:ascii="Times New Roman" w:hAnsi="Times New Roman" w:cs="Times New Roman"/>
          <w:sz w:val="28"/>
          <w:szCs w:val="28"/>
          <w:lang w:eastAsia="ru-RU"/>
        </w:rPr>
      </w:pPr>
      <w:r w:rsidRPr="003D61FB">
        <w:rPr>
          <w:rFonts w:ascii="Times New Roman" w:hAnsi="Times New Roman" w:cs="Times New Roman"/>
          <w:sz w:val="28"/>
          <w:szCs w:val="28"/>
        </w:rPr>
        <w:t xml:space="preserve">В целом наблюдается планомерная работа органов исполнительной власти Республики Алтай по реализации мероприятий государственных программ. </w:t>
      </w:r>
      <w:r w:rsidRPr="003D61FB">
        <w:rPr>
          <w:rFonts w:ascii="Times New Roman" w:hAnsi="Times New Roman" w:cs="Times New Roman"/>
          <w:sz w:val="28"/>
          <w:szCs w:val="28"/>
          <w:lang w:eastAsia="ru-RU"/>
        </w:rPr>
        <w:t>По итогам 201</w:t>
      </w:r>
      <w:r w:rsidR="001F51F9" w:rsidRPr="003D61FB">
        <w:rPr>
          <w:rFonts w:ascii="Times New Roman" w:hAnsi="Times New Roman" w:cs="Times New Roman"/>
          <w:sz w:val="28"/>
          <w:szCs w:val="28"/>
          <w:lang w:eastAsia="ru-RU"/>
        </w:rPr>
        <w:t>4</w:t>
      </w:r>
      <w:r w:rsidRPr="003D61FB">
        <w:rPr>
          <w:rFonts w:ascii="Times New Roman" w:hAnsi="Times New Roman" w:cs="Times New Roman"/>
          <w:sz w:val="28"/>
          <w:szCs w:val="28"/>
          <w:lang w:eastAsia="ru-RU"/>
        </w:rPr>
        <w:t xml:space="preserve"> года из </w:t>
      </w:r>
      <w:r w:rsidR="00D012FD">
        <w:rPr>
          <w:rFonts w:ascii="Times New Roman" w:hAnsi="Times New Roman" w:cs="Times New Roman"/>
          <w:sz w:val="28"/>
          <w:szCs w:val="28"/>
          <w:lang w:eastAsia="ru-RU"/>
        </w:rPr>
        <w:t>557</w:t>
      </w:r>
      <w:r w:rsidRPr="003D61FB">
        <w:rPr>
          <w:rFonts w:ascii="Times New Roman" w:hAnsi="Times New Roman" w:cs="Times New Roman"/>
          <w:sz w:val="28"/>
          <w:szCs w:val="28"/>
          <w:lang w:eastAsia="ru-RU"/>
        </w:rPr>
        <w:t xml:space="preserve"> показателей целей государственных программ Республики Алтай</w:t>
      </w:r>
      <w:r w:rsidR="00C35061">
        <w:rPr>
          <w:rFonts w:ascii="Times New Roman" w:hAnsi="Times New Roman" w:cs="Times New Roman"/>
          <w:sz w:val="28"/>
          <w:szCs w:val="28"/>
          <w:lang w:eastAsia="ru-RU"/>
        </w:rPr>
        <w:t>, подпрограмм, аналитических и ведомственных целевых программ</w:t>
      </w:r>
      <w:r w:rsidRPr="003D61FB">
        <w:rPr>
          <w:rFonts w:ascii="Times New Roman" w:hAnsi="Times New Roman" w:cs="Times New Roman"/>
          <w:sz w:val="28"/>
          <w:szCs w:val="28"/>
          <w:lang w:eastAsia="ru-RU"/>
        </w:rPr>
        <w:t xml:space="preserve"> выполнены и перевыполнены </w:t>
      </w:r>
      <w:r w:rsidR="00C35061">
        <w:rPr>
          <w:rFonts w:ascii="Times New Roman" w:hAnsi="Times New Roman" w:cs="Times New Roman"/>
          <w:sz w:val="28"/>
          <w:szCs w:val="28"/>
          <w:lang w:eastAsia="ru-RU"/>
        </w:rPr>
        <w:t>4</w:t>
      </w:r>
      <w:r w:rsidR="00D012FD">
        <w:rPr>
          <w:rFonts w:ascii="Times New Roman" w:hAnsi="Times New Roman" w:cs="Times New Roman"/>
          <w:sz w:val="28"/>
          <w:szCs w:val="28"/>
          <w:lang w:eastAsia="ru-RU"/>
        </w:rPr>
        <w:t>34</w:t>
      </w:r>
      <w:r w:rsidR="00C35061">
        <w:rPr>
          <w:rFonts w:ascii="Times New Roman" w:hAnsi="Times New Roman" w:cs="Times New Roman"/>
          <w:sz w:val="28"/>
          <w:szCs w:val="28"/>
          <w:lang w:eastAsia="ru-RU"/>
        </w:rPr>
        <w:t xml:space="preserve"> показател</w:t>
      </w:r>
      <w:r w:rsidR="00D012FD">
        <w:rPr>
          <w:rFonts w:ascii="Times New Roman" w:hAnsi="Times New Roman" w:cs="Times New Roman"/>
          <w:sz w:val="28"/>
          <w:szCs w:val="28"/>
          <w:lang w:eastAsia="ru-RU"/>
        </w:rPr>
        <w:t>я</w:t>
      </w:r>
      <w:r w:rsidR="005C152F">
        <w:rPr>
          <w:rFonts w:ascii="Times New Roman" w:hAnsi="Times New Roman" w:cs="Times New Roman"/>
          <w:sz w:val="28"/>
          <w:szCs w:val="28"/>
          <w:lang w:eastAsia="ru-RU"/>
        </w:rPr>
        <w:t xml:space="preserve"> (80%)</w:t>
      </w:r>
      <w:r w:rsidRPr="003D61FB">
        <w:rPr>
          <w:rFonts w:ascii="Times New Roman" w:hAnsi="Times New Roman" w:cs="Times New Roman"/>
          <w:sz w:val="28"/>
          <w:szCs w:val="28"/>
          <w:lang w:eastAsia="ru-RU"/>
        </w:rPr>
        <w:t>.</w:t>
      </w:r>
    </w:p>
    <w:p w:rsidR="007D3079" w:rsidRDefault="007D3079" w:rsidP="008409D3">
      <w:pPr>
        <w:autoSpaceDE w:val="0"/>
        <w:autoSpaceDN w:val="0"/>
        <w:adjustRightInd w:val="0"/>
        <w:spacing w:line="240" w:lineRule="auto"/>
        <w:ind w:firstLine="540"/>
        <w:jc w:val="center"/>
        <w:rPr>
          <w:rFonts w:ascii="Times New Roman" w:hAnsi="Times New Roman" w:cs="Times New Roman"/>
          <w:b/>
          <w:bCs/>
          <w:sz w:val="28"/>
          <w:szCs w:val="28"/>
        </w:rPr>
      </w:pPr>
    </w:p>
    <w:p w:rsidR="008409D3" w:rsidRPr="0035531E" w:rsidRDefault="0035531E" w:rsidP="008409D3">
      <w:pPr>
        <w:autoSpaceDE w:val="0"/>
        <w:autoSpaceDN w:val="0"/>
        <w:adjustRightInd w:val="0"/>
        <w:spacing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35531E">
        <w:rPr>
          <w:rFonts w:ascii="Times New Roman" w:hAnsi="Times New Roman" w:cs="Times New Roman"/>
          <w:b/>
          <w:bCs/>
          <w:sz w:val="28"/>
          <w:szCs w:val="28"/>
        </w:rPr>
        <w:t>Развитие сельского хозяйства и регулирование рынков сельскохозяйственной продукции, сырья и продовольствия</w:t>
      </w:r>
    </w:p>
    <w:p w:rsidR="00A22D4B" w:rsidRPr="00A22D4B" w:rsidRDefault="00A22D4B" w:rsidP="00A22D4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22D4B">
        <w:rPr>
          <w:rFonts w:ascii="Times New Roman" w:hAnsi="Times New Roman" w:cs="Times New Roman"/>
          <w:sz w:val="28"/>
          <w:szCs w:val="28"/>
          <w:lang w:eastAsia="ru-RU"/>
        </w:rPr>
        <w:t>Государственная программа направлена на достижение цели: обеспечение устойчивого функционирования агропромышленного комплекса Республики Алтай</w:t>
      </w:r>
      <w:r w:rsidR="00F406A1">
        <w:rPr>
          <w:rFonts w:ascii="Times New Roman" w:hAnsi="Times New Roman" w:cs="Times New Roman"/>
          <w:sz w:val="28"/>
          <w:szCs w:val="28"/>
          <w:lang w:eastAsia="ru-RU"/>
        </w:rPr>
        <w:t>. Администратор – Министерство сельского хозяйства Республики Алтай.</w:t>
      </w:r>
    </w:p>
    <w:p w:rsidR="00F406A1" w:rsidRPr="00F406A1" w:rsidRDefault="00A22D4B"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06A1">
        <w:rPr>
          <w:rFonts w:ascii="Times New Roman" w:hAnsi="Times New Roman" w:cs="Times New Roman"/>
          <w:sz w:val="28"/>
          <w:szCs w:val="28"/>
          <w:lang w:eastAsia="ru-RU"/>
        </w:rPr>
        <w:lastRenderedPageBreak/>
        <w:t>Цель государственной программы достигается путем решения следующих задач:</w:t>
      </w:r>
    </w:p>
    <w:p w:rsidR="00F406A1"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F406A1">
        <w:rPr>
          <w:rFonts w:ascii="Times New Roman" w:hAnsi="Times New Roman" w:cs="Times New Roman"/>
          <w:sz w:val="28"/>
          <w:szCs w:val="28"/>
          <w:lang w:eastAsia="ru-RU"/>
        </w:rPr>
        <w:t>С</w:t>
      </w:r>
      <w:r w:rsidR="00A22D4B" w:rsidRPr="00F406A1">
        <w:rPr>
          <w:rFonts w:ascii="Times New Roman" w:hAnsi="Times New Roman" w:cs="Times New Roman"/>
          <w:sz w:val="28"/>
          <w:szCs w:val="28"/>
          <w:lang w:eastAsia="ru-RU"/>
        </w:rPr>
        <w:t>тимулирование роста производства основных видов растениеводческой продукции на территории Республики Алтай и повышение плодородия земель с</w:t>
      </w:r>
      <w:r w:rsidRPr="00F406A1">
        <w:rPr>
          <w:rFonts w:ascii="Times New Roman" w:hAnsi="Times New Roman" w:cs="Times New Roman"/>
          <w:sz w:val="28"/>
          <w:szCs w:val="28"/>
          <w:lang w:eastAsia="ru-RU"/>
        </w:rPr>
        <w:t>ельскохозяйственного назначения.</w:t>
      </w:r>
    </w:p>
    <w:p w:rsidR="00F406A1"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F406A1">
        <w:rPr>
          <w:rFonts w:ascii="Times New Roman" w:hAnsi="Times New Roman" w:cs="Times New Roman"/>
          <w:sz w:val="28"/>
          <w:szCs w:val="28"/>
          <w:lang w:eastAsia="ru-RU"/>
        </w:rPr>
        <w:t>С</w:t>
      </w:r>
      <w:r w:rsidR="00A22D4B" w:rsidRPr="00F406A1">
        <w:rPr>
          <w:rFonts w:ascii="Times New Roman" w:hAnsi="Times New Roman" w:cs="Times New Roman"/>
          <w:sz w:val="28"/>
          <w:szCs w:val="28"/>
          <w:lang w:eastAsia="ru-RU"/>
        </w:rPr>
        <w:t>тимулирование роста объемов производства и переработки основных видов животноводческой продукции на основе увеличения поголовья животных и повышения их продуктивности, развитие п</w:t>
      </w:r>
      <w:r>
        <w:rPr>
          <w:rFonts w:ascii="Times New Roman" w:hAnsi="Times New Roman" w:cs="Times New Roman"/>
          <w:sz w:val="28"/>
          <w:szCs w:val="28"/>
          <w:lang w:eastAsia="ru-RU"/>
        </w:rPr>
        <w:t>леменного дела в животноводстве.</w:t>
      </w:r>
    </w:p>
    <w:p w:rsidR="00F406A1"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С</w:t>
      </w:r>
      <w:r w:rsidR="00A22D4B" w:rsidRPr="00F406A1">
        <w:rPr>
          <w:rFonts w:ascii="Times New Roman" w:hAnsi="Times New Roman" w:cs="Times New Roman"/>
          <w:sz w:val="28"/>
          <w:szCs w:val="28"/>
          <w:lang w:eastAsia="ru-RU"/>
        </w:rPr>
        <w:t>тимулирование развития малого бизнеса на селе, повышени</w:t>
      </w:r>
      <w:r>
        <w:rPr>
          <w:rFonts w:ascii="Times New Roman" w:hAnsi="Times New Roman" w:cs="Times New Roman"/>
          <w:sz w:val="28"/>
          <w:szCs w:val="28"/>
          <w:lang w:eastAsia="ru-RU"/>
        </w:rPr>
        <w:t>е занятости сельского населения.</w:t>
      </w:r>
    </w:p>
    <w:p w:rsidR="00F406A1"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С</w:t>
      </w:r>
      <w:r w:rsidR="00A22D4B" w:rsidRPr="00F406A1">
        <w:rPr>
          <w:rFonts w:ascii="Times New Roman" w:hAnsi="Times New Roman" w:cs="Times New Roman"/>
          <w:sz w:val="28"/>
          <w:szCs w:val="28"/>
          <w:lang w:eastAsia="ru-RU"/>
        </w:rPr>
        <w:t>тимулирование приобретения сельскохозяйственными товаропроизводителями высокотехнологичных машин и оборудования, внедрение передовых технологий и создание системы государственной автоматизированной системы управления в сфере агропромышленного к</w:t>
      </w:r>
      <w:r>
        <w:rPr>
          <w:rFonts w:ascii="Times New Roman" w:hAnsi="Times New Roman" w:cs="Times New Roman"/>
          <w:sz w:val="28"/>
          <w:szCs w:val="28"/>
          <w:lang w:eastAsia="ru-RU"/>
        </w:rPr>
        <w:t>омплекса на региональном уровне.</w:t>
      </w:r>
    </w:p>
    <w:p w:rsidR="00F406A1"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w:t>
      </w:r>
      <w:r w:rsidR="00A22D4B" w:rsidRPr="00F406A1">
        <w:rPr>
          <w:rFonts w:ascii="Times New Roman" w:hAnsi="Times New Roman" w:cs="Times New Roman"/>
          <w:sz w:val="28"/>
          <w:szCs w:val="28"/>
          <w:lang w:eastAsia="ru-RU"/>
        </w:rPr>
        <w:t>оздание эффективной системы продвижения сельхозпродукции, кадрового обеспечения агропромышленного комплекса и повышения заинтересованности работников агропромышленного комплекса Республики Алтай в в</w:t>
      </w:r>
      <w:r>
        <w:rPr>
          <w:rFonts w:ascii="Times New Roman" w:hAnsi="Times New Roman" w:cs="Times New Roman"/>
          <w:sz w:val="28"/>
          <w:szCs w:val="28"/>
          <w:lang w:eastAsia="ru-RU"/>
        </w:rPr>
        <w:t>ысокой производительности труда.</w:t>
      </w:r>
    </w:p>
    <w:p w:rsidR="00A22D4B" w:rsidRPr="00F406A1" w:rsidRDefault="00F406A1" w:rsidP="00F406A1">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С</w:t>
      </w:r>
      <w:r w:rsidR="00A22D4B" w:rsidRPr="00F406A1">
        <w:rPr>
          <w:rFonts w:ascii="Times New Roman" w:hAnsi="Times New Roman" w:cs="Times New Roman"/>
          <w:sz w:val="28"/>
          <w:szCs w:val="28"/>
          <w:lang w:eastAsia="ru-RU"/>
        </w:rPr>
        <w:t>оздание комфортных условий жизнедеятельности в сельской местности.</w:t>
      </w:r>
    </w:p>
    <w:p w:rsidR="00285E9B" w:rsidRPr="00974872" w:rsidRDefault="00285E9B" w:rsidP="00285E9B">
      <w:pPr>
        <w:spacing w:after="0" w:line="240" w:lineRule="auto"/>
        <w:ind w:firstLine="720"/>
        <w:jc w:val="both"/>
        <w:rPr>
          <w:rFonts w:ascii="Times New Roman" w:hAnsi="Times New Roman" w:cs="Times New Roman"/>
          <w:b/>
          <w:bCs/>
          <w:sz w:val="28"/>
          <w:szCs w:val="28"/>
        </w:rPr>
      </w:pPr>
      <w:r>
        <w:rPr>
          <w:rFonts w:ascii="Times New Roman" w:hAnsi="Times New Roman" w:cs="Times New Roman"/>
          <w:sz w:val="28"/>
          <w:szCs w:val="28"/>
        </w:rPr>
        <w:t>Р</w:t>
      </w:r>
      <w:r w:rsidRPr="00974872">
        <w:rPr>
          <w:rFonts w:ascii="Times New Roman" w:hAnsi="Times New Roman" w:cs="Times New Roman"/>
          <w:sz w:val="28"/>
          <w:szCs w:val="28"/>
        </w:rPr>
        <w:t>еализация мероприятий государственной программы позволила достичь следующих целевых показателей:</w:t>
      </w:r>
    </w:p>
    <w:p w:rsidR="00285E9B" w:rsidRPr="00AA70E5" w:rsidRDefault="00285E9B" w:rsidP="00285E9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у</w:t>
      </w:r>
      <w:r w:rsidRPr="00D645CE">
        <w:rPr>
          <w:rFonts w:ascii="Times New Roman" w:hAnsi="Times New Roman" w:cs="Times New Roman"/>
          <w:color w:val="000000"/>
          <w:sz w:val="28"/>
          <w:szCs w:val="28"/>
        </w:rPr>
        <w:t>дельный вес прибыльных крупных и средних сельскохозяйственных организаций, в процентах от общего их числа</w:t>
      </w:r>
      <w:r>
        <w:rPr>
          <w:rFonts w:ascii="Times New Roman" w:hAnsi="Times New Roman" w:cs="Times New Roman"/>
          <w:color w:val="000000"/>
          <w:sz w:val="28"/>
          <w:szCs w:val="28"/>
        </w:rPr>
        <w:t xml:space="preserve"> составил 93,2%, что составляет 102,2% от целевого значения (91,2%). Рост</w:t>
      </w:r>
      <w:r w:rsidRPr="00AA70E5">
        <w:rPr>
          <w:rFonts w:ascii="Times New Roman" w:hAnsi="Times New Roman" w:cs="Times New Roman"/>
          <w:color w:val="000000"/>
          <w:sz w:val="28"/>
          <w:szCs w:val="28"/>
        </w:rPr>
        <w:t xml:space="preserve"> к уровню 2013 года </w:t>
      </w:r>
      <w:r>
        <w:rPr>
          <w:rFonts w:ascii="Times New Roman" w:hAnsi="Times New Roman" w:cs="Times New Roman"/>
          <w:color w:val="000000"/>
          <w:sz w:val="28"/>
          <w:szCs w:val="28"/>
        </w:rPr>
        <w:t>–</w:t>
      </w:r>
      <w:r w:rsidR="00FD28EA">
        <w:rPr>
          <w:rFonts w:ascii="Times New Roman" w:hAnsi="Times New Roman" w:cs="Times New Roman"/>
          <w:color w:val="000000"/>
          <w:sz w:val="28"/>
          <w:szCs w:val="28"/>
        </w:rPr>
        <w:t xml:space="preserve"> на 3,2 процентных пункта (90%);</w:t>
      </w:r>
    </w:p>
    <w:p w:rsidR="00285E9B" w:rsidRPr="00AA70E5" w:rsidRDefault="00285E9B" w:rsidP="00285E9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и</w:t>
      </w:r>
      <w:r w:rsidRPr="00D645CE">
        <w:rPr>
          <w:rFonts w:ascii="Times New Roman" w:hAnsi="Times New Roman" w:cs="Times New Roman"/>
          <w:color w:val="000000"/>
          <w:sz w:val="28"/>
          <w:szCs w:val="28"/>
        </w:rPr>
        <w:t>ндекс производства продукции сельского хозяйства в хозяйствах всех категорий (в сопоставимых ценах)</w:t>
      </w:r>
      <w:r>
        <w:rPr>
          <w:rFonts w:ascii="Times New Roman" w:hAnsi="Times New Roman" w:cs="Times New Roman"/>
          <w:color w:val="000000"/>
          <w:sz w:val="28"/>
          <w:szCs w:val="28"/>
        </w:rPr>
        <w:t xml:space="preserve"> составил 98,3%, что меньше целевого значения на 4,5 процентных пункта (102,7%). </w:t>
      </w:r>
      <w:r w:rsidRPr="00AA70E5">
        <w:rPr>
          <w:rFonts w:ascii="Times New Roman" w:hAnsi="Times New Roman" w:cs="Times New Roman"/>
          <w:color w:val="000000"/>
          <w:sz w:val="28"/>
          <w:szCs w:val="28"/>
        </w:rPr>
        <w:t xml:space="preserve">Снижение к уровню 2013 года </w:t>
      </w:r>
      <w:r>
        <w:rPr>
          <w:rFonts w:ascii="Times New Roman" w:hAnsi="Times New Roman" w:cs="Times New Roman"/>
          <w:color w:val="000000"/>
          <w:sz w:val="28"/>
          <w:szCs w:val="28"/>
        </w:rPr>
        <w:t>–</w:t>
      </w:r>
      <w:r w:rsidR="00FD28EA">
        <w:rPr>
          <w:rFonts w:ascii="Times New Roman" w:hAnsi="Times New Roman" w:cs="Times New Roman"/>
          <w:color w:val="000000"/>
          <w:sz w:val="28"/>
          <w:szCs w:val="28"/>
        </w:rPr>
        <w:t xml:space="preserve"> 3,8 процентных пункта (102,1%);</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с</w:t>
      </w:r>
      <w:r w:rsidRPr="00D645CE">
        <w:rPr>
          <w:rFonts w:ascii="Times New Roman" w:hAnsi="Times New Roman" w:cs="Times New Roman"/>
          <w:color w:val="000000"/>
          <w:sz w:val="28"/>
          <w:szCs w:val="28"/>
        </w:rPr>
        <w:t>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r>
        <w:rPr>
          <w:rFonts w:ascii="Times New Roman" w:hAnsi="Times New Roman" w:cs="Times New Roman"/>
          <w:color w:val="000000"/>
          <w:sz w:val="28"/>
          <w:szCs w:val="28"/>
        </w:rPr>
        <w:t xml:space="preserve"> сложилась на уровне 8578 руб., что составляет 95,5% от целевого значения (8982,5 руб.). Снижение к уровню 2013 года на 1,75%</w:t>
      </w:r>
      <w:r w:rsidR="00FD28EA">
        <w:rPr>
          <w:rFonts w:ascii="Times New Roman" w:hAnsi="Times New Roman" w:cs="Times New Roman"/>
          <w:color w:val="000000"/>
          <w:sz w:val="28"/>
          <w:szCs w:val="28"/>
        </w:rPr>
        <w:t>;</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п</w:t>
      </w:r>
      <w:r w:rsidRPr="00D645CE">
        <w:rPr>
          <w:rFonts w:ascii="Times New Roman" w:hAnsi="Times New Roman" w:cs="Times New Roman"/>
          <w:color w:val="000000"/>
          <w:sz w:val="28"/>
          <w:szCs w:val="28"/>
        </w:rPr>
        <w:t>родукция сельского хозяйства во всех категориях хозяйств (в ценах соответствующих лет)</w:t>
      </w:r>
      <w:r>
        <w:rPr>
          <w:rFonts w:ascii="Times New Roman" w:hAnsi="Times New Roman" w:cs="Times New Roman"/>
          <w:color w:val="000000"/>
          <w:sz w:val="28"/>
          <w:szCs w:val="28"/>
        </w:rPr>
        <w:t xml:space="preserve"> составила 9271 млн. руб. или 81% от целевого значения (11444,3 млн. руб.). Рост к уровню 2013 года – 5,2% (8808,3 млн. руб.)</w:t>
      </w:r>
      <w:r w:rsidR="00FD28EA">
        <w:rPr>
          <w:rFonts w:ascii="Times New Roman" w:hAnsi="Times New Roman" w:cs="Times New Roman"/>
          <w:color w:val="000000"/>
          <w:sz w:val="28"/>
          <w:szCs w:val="28"/>
        </w:rPr>
        <w:t>;</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о</w:t>
      </w:r>
      <w:r w:rsidRPr="00D645CE">
        <w:rPr>
          <w:rFonts w:ascii="Times New Roman" w:hAnsi="Times New Roman" w:cs="Times New Roman"/>
          <w:color w:val="000000"/>
          <w:sz w:val="28"/>
          <w:szCs w:val="28"/>
        </w:rPr>
        <w:t>бъем налоговых поступлений в бюджетную систему Российской Федерации по виду экономической деятельности «Сельское хозяйство»</w:t>
      </w:r>
      <w:r>
        <w:rPr>
          <w:rFonts w:ascii="Times New Roman" w:hAnsi="Times New Roman" w:cs="Times New Roman"/>
          <w:color w:val="000000"/>
          <w:sz w:val="28"/>
          <w:szCs w:val="28"/>
        </w:rPr>
        <w:t xml:space="preserve"> составил 128,5 млн. руб. или 119,5% к целевому значению (107,5 млн. руб.). Темп роста к уровню 2013 года – 104,3%</w:t>
      </w:r>
      <w:r w:rsidR="00FD28EA">
        <w:rPr>
          <w:rFonts w:ascii="Times New Roman" w:hAnsi="Times New Roman" w:cs="Times New Roman"/>
          <w:color w:val="000000"/>
          <w:sz w:val="28"/>
          <w:szCs w:val="28"/>
        </w:rPr>
        <w:t>;</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6</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р</w:t>
      </w:r>
      <w:r w:rsidRPr="00D645CE">
        <w:rPr>
          <w:rFonts w:ascii="Times New Roman" w:hAnsi="Times New Roman" w:cs="Times New Roman"/>
          <w:color w:val="000000"/>
          <w:sz w:val="28"/>
          <w:szCs w:val="28"/>
        </w:rPr>
        <w:t>ентабельность сельскохозяйственных организаций</w:t>
      </w:r>
      <w:r>
        <w:rPr>
          <w:rFonts w:ascii="Times New Roman" w:hAnsi="Times New Roman" w:cs="Times New Roman"/>
          <w:color w:val="000000"/>
          <w:sz w:val="28"/>
          <w:szCs w:val="28"/>
        </w:rPr>
        <w:t xml:space="preserve"> составила 13,9%, что на 1,8 процентных пункта ниже целевого значения (15,7%). Темп роста к уровню 2013 года – 118,8%</w:t>
      </w:r>
      <w:r w:rsidR="00FD28EA">
        <w:rPr>
          <w:rFonts w:ascii="Times New Roman" w:hAnsi="Times New Roman" w:cs="Times New Roman"/>
          <w:color w:val="000000"/>
          <w:sz w:val="28"/>
          <w:szCs w:val="28"/>
        </w:rPr>
        <w:t>;</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и</w:t>
      </w:r>
      <w:r w:rsidRPr="00D645CE">
        <w:rPr>
          <w:rFonts w:ascii="Times New Roman" w:hAnsi="Times New Roman" w:cs="Times New Roman"/>
          <w:color w:val="000000"/>
          <w:sz w:val="28"/>
          <w:szCs w:val="28"/>
        </w:rPr>
        <w:t>ндекс физического объема инвестиций в основной капитал сельского хозяйства (в сопоставимых ценах)</w:t>
      </w:r>
      <w:r>
        <w:rPr>
          <w:rFonts w:ascii="Times New Roman" w:hAnsi="Times New Roman" w:cs="Times New Roman"/>
          <w:color w:val="000000"/>
          <w:sz w:val="28"/>
          <w:szCs w:val="28"/>
        </w:rPr>
        <w:t xml:space="preserve"> составил 120,5% , что на 7,8 процентных пункта ниже целевого значения (127,88%). </w:t>
      </w:r>
      <w:r w:rsidRPr="00AA70E5">
        <w:rPr>
          <w:rFonts w:ascii="Times New Roman" w:hAnsi="Times New Roman" w:cs="Times New Roman"/>
          <w:color w:val="000000"/>
          <w:sz w:val="28"/>
          <w:szCs w:val="28"/>
        </w:rPr>
        <w:t>Рост к уровню 2013 года – на 15,7 процентных пункта (104,8%).</w:t>
      </w:r>
    </w:p>
    <w:p w:rsidR="00285E9B" w:rsidRPr="00D645CE" w:rsidRDefault="00285E9B" w:rsidP="00285E9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7 показателей цели государственной программы </w:t>
      </w:r>
      <w:r w:rsidR="00A335D5">
        <w:rPr>
          <w:rFonts w:ascii="Times New Roman" w:hAnsi="Times New Roman" w:cs="Times New Roman"/>
          <w:sz w:val="28"/>
          <w:szCs w:val="28"/>
        </w:rPr>
        <w:t>2</w:t>
      </w:r>
      <w:r>
        <w:rPr>
          <w:rFonts w:ascii="Times New Roman" w:hAnsi="Times New Roman" w:cs="Times New Roman"/>
          <w:sz w:val="28"/>
          <w:szCs w:val="28"/>
        </w:rPr>
        <w:t xml:space="preserve"> перевыполнены и </w:t>
      </w:r>
      <w:r w:rsidR="00A335D5">
        <w:rPr>
          <w:rFonts w:ascii="Times New Roman" w:hAnsi="Times New Roman" w:cs="Times New Roman"/>
          <w:sz w:val="28"/>
          <w:szCs w:val="28"/>
        </w:rPr>
        <w:t>5</w:t>
      </w:r>
      <w:r>
        <w:rPr>
          <w:rFonts w:ascii="Times New Roman" w:hAnsi="Times New Roman" w:cs="Times New Roman"/>
          <w:sz w:val="28"/>
          <w:szCs w:val="28"/>
        </w:rPr>
        <w:t xml:space="preserve"> не достигнуты, при этом к уровню показателей достигнутых в 2013 году – по пяти показателям отмечается рост и по двум – снижение.</w:t>
      </w:r>
    </w:p>
    <w:p w:rsidR="00682070" w:rsidRPr="006B0D13" w:rsidRDefault="00682070" w:rsidP="00682070">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41 показателя подпрограмм </w:t>
      </w:r>
      <w:r w:rsidR="00827C83">
        <w:rPr>
          <w:rFonts w:ascii="Times New Roman" w:hAnsi="Times New Roman" w:cs="Times New Roman"/>
          <w:sz w:val="28"/>
          <w:szCs w:val="28"/>
        </w:rPr>
        <w:t xml:space="preserve">государственной программы </w:t>
      </w:r>
      <w:r>
        <w:rPr>
          <w:rFonts w:ascii="Times New Roman" w:hAnsi="Times New Roman" w:cs="Times New Roman"/>
          <w:sz w:val="28"/>
          <w:szCs w:val="28"/>
        </w:rPr>
        <w:t xml:space="preserve">и целей ведомственных целевых программ достигнуты плановые значения по </w:t>
      </w:r>
      <w:r w:rsidR="0059356B">
        <w:rPr>
          <w:rFonts w:ascii="Times New Roman" w:hAnsi="Times New Roman" w:cs="Times New Roman"/>
          <w:sz w:val="28"/>
          <w:szCs w:val="28"/>
        </w:rPr>
        <w:t xml:space="preserve">6 </w:t>
      </w:r>
      <w:r>
        <w:rPr>
          <w:rFonts w:ascii="Times New Roman" w:hAnsi="Times New Roman" w:cs="Times New Roman"/>
          <w:sz w:val="28"/>
          <w:szCs w:val="28"/>
        </w:rPr>
        <w:t>показател</w:t>
      </w:r>
      <w:r w:rsidR="008A72D4">
        <w:rPr>
          <w:rFonts w:ascii="Times New Roman" w:hAnsi="Times New Roman" w:cs="Times New Roman"/>
          <w:sz w:val="28"/>
          <w:szCs w:val="28"/>
        </w:rPr>
        <w:t>ям</w:t>
      </w:r>
      <w:r>
        <w:rPr>
          <w:rFonts w:ascii="Times New Roman" w:hAnsi="Times New Roman" w:cs="Times New Roman"/>
          <w:sz w:val="28"/>
          <w:szCs w:val="28"/>
        </w:rPr>
        <w:t xml:space="preserve">, по </w:t>
      </w:r>
      <w:r w:rsidR="0059356B">
        <w:rPr>
          <w:rFonts w:ascii="Times New Roman" w:hAnsi="Times New Roman" w:cs="Times New Roman"/>
          <w:sz w:val="28"/>
          <w:szCs w:val="28"/>
        </w:rPr>
        <w:t>10</w:t>
      </w:r>
      <w:r>
        <w:rPr>
          <w:rFonts w:ascii="Times New Roman" w:hAnsi="Times New Roman" w:cs="Times New Roman"/>
          <w:sz w:val="28"/>
          <w:szCs w:val="28"/>
        </w:rPr>
        <w:t xml:space="preserve"> показателям перевыполнено значение и </w:t>
      </w:r>
      <w:r w:rsidR="0059356B">
        <w:rPr>
          <w:rFonts w:ascii="Times New Roman" w:hAnsi="Times New Roman" w:cs="Times New Roman"/>
          <w:sz w:val="28"/>
          <w:szCs w:val="28"/>
        </w:rPr>
        <w:t>25</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634FEE">
        <w:rPr>
          <w:rFonts w:ascii="Times New Roman" w:hAnsi="Times New Roman" w:cs="Times New Roman"/>
          <w:sz w:val="28"/>
          <w:szCs w:val="28"/>
        </w:rPr>
        <w:t>ей не достигнуты</w:t>
      </w:r>
      <w:r w:rsidRPr="008F2FE0">
        <w:rPr>
          <w:rFonts w:ascii="Times New Roman" w:hAnsi="Times New Roman" w:cs="Times New Roman"/>
          <w:color w:val="000000"/>
          <w:sz w:val="28"/>
          <w:szCs w:val="28"/>
        </w:rPr>
        <w:t>.</w:t>
      </w:r>
    </w:p>
    <w:p w:rsidR="00682070" w:rsidRDefault="00682070" w:rsidP="00682070">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sidR="00427385">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sidR="00427385">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2</w:t>
      </w:r>
      <w:r w:rsidR="00A40A41">
        <w:rPr>
          <w:rFonts w:ascii="Times New Roman" w:hAnsi="Times New Roman" w:cs="Times New Roman"/>
          <w:sz w:val="28"/>
          <w:szCs w:val="28"/>
        </w:rPr>
        <w:t> 936 009,1</w:t>
      </w:r>
      <w:r w:rsidR="00150139">
        <w:rPr>
          <w:rFonts w:ascii="Times New Roman" w:hAnsi="Times New Roman" w:cs="Times New Roman"/>
          <w:sz w:val="28"/>
          <w:szCs w:val="28"/>
        </w:rPr>
        <w:t xml:space="preserve"> тыс. рублей или 1</w:t>
      </w:r>
      <w:r w:rsidR="00CC6A01">
        <w:rPr>
          <w:rFonts w:ascii="Times New Roman" w:hAnsi="Times New Roman" w:cs="Times New Roman"/>
          <w:sz w:val="28"/>
          <w:szCs w:val="28"/>
        </w:rPr>
        <w:t>27</w:t>
      </w:r>
      <w:r w:rsidR="00150139">
        <w:rPr>
          <w:rFonts w:ascii="Times New Roman" w:hAnsi="Times New Roman" w:cs="Times New Roman"/>
          <w:sz w:val="28"/>
          <w:szCs w:val="28"/>
        </w:rPr>
        <w:t>,</w:t>
      </w:r>
      <w:r w:rsidR="00CC6A01">
        <w:rPr>
          <w:rFonts w:ascii="Times New Roman" w:hAnsi="Times New Roman" w:cs="Times New Roman"/>
          <w:sz w:val="28"/>
          <w:szCs w:val="28"/>
        </w:rPr>
        <w:t>8</w:t>
      </w:r>
      <w:r w:rsidR="00150139">
        <w:rPr>
          <w:rFonts w:ascii="Times New Roman" w:hAnsi="Times New Roman" w:cs="Times New Roman"/>
          <w:sz w:val="28"/>
          <w:szCs w:val="28"/>
        </w:rPr>
        <w:t>% от плана</w:t>
      </w:r>
      <w:r w:rsidR="00903218">
        <w:rPr>
          <w:rFonts w:ascii="Times New Roman" w:hAnsi="Times New Roman" w:cs="Times New Roman"/>
          <w:sz w:val="28"/>
          <w:szCs w:val="28"/>
        </w:rPr>
        <w:t>. Расходы</w:t>
      </w:r>
      <w:r w:rsidR="008A7AB1">
        <w:rPr>
          <w:rFonts w:ascii="Times New Roman" w:hAnsi="Times New Roman" w:cs="Times New Roman"/>
          <w:sz w:val="28"/>
          <w:szCs w:val="28"/>
        </w:rPr>
        <w:t xml:space="preserve"> на </w:t>
      </w:r>
      <w:r w:rsidR="00CC6A01">
        <w:rPr>
          <w:rFonts w:ascii="Times New Roman" w:hAnsi="Times New Roman" w:cs="Times New Roman"/>
          <w:sz w:val="28"/>
          <w:szCs w:val="28"/>
        </w:rPr>
        <w:t>29,7</w:t>
      </w:r>
      <w:r w:rsidR="008A7AB1">
        <w:rPr>
          <w:rFonts w:ascii="Times New Roman" w:hAnsi="Times New Roman" w:cs="Times New Roman"/>
          <w:sz w:val="28"/>
          <w:szCs w:val="28"/>
        </w:rPr>
        <w:t xml:space="preserve">% больше </w:t>
      </w:r>
      <w:r w:rsidR="00903218">
        <w:rPr>
          <w:rFonts w:ascii="Times New Roman" w:hAnsi="Times New Roman" w:cs="Times New Roman"/>
          <w:sz w:val="28"/>
          <w:szCs w:val="28"/>
        </w:rPr>
        <w:t>уровня</w:t>
      </w:r>
      <w:r w:rsidR="008A7AB1">
        <w:rPr>
          <w:rFonts w:ascii="Times New Roman" w:hAnsi="Times New Roman" w:cs="Times New Roman"/>
          <w:sz w:val="28"/>
          <w:szCs w:val="28"/>
        </w:rPr>
        <w:t xml:space="preserve"> 2013 год</w:t>
      </w:r>
      <w:r w:rsidR="00903218">
        <w:rPr>
          <w:rFonts w:ascii="Times New Roman" w:hAnsi="Times New Roman" w:cs="Times New Roman"/>
          <w:sz w:val="28"/>
          <w:szCs w:val="28"/>
        </w:rPr>
        <w:t>а</w:t>
      </w:r>
      <w:r w:rsidR="00B80047">
        <w:rPr>
          <w:rFonts w:ascii="Times New Roman" w:hAnsi="Times New Roman" w:cs="Times New Roman"/>
          <w:sz w:val="28"/>
          <w:szCs w:val="28"/>
          <w:lang w:eastAsia="ru-RU"/>
        </w:rPr>
        <w:t xml:space="preserve">. Расходы за счет средств республиканского и федерального бюджетов составили </w:t>
      </w:r>
      <w:r w:rsidR="00CC6A01">
        <w:rPr>
          <w:rFonts w:ascii="Times New Roman" w:hAnsi="Times New Roman" w:cs="Times New Roman"/>
          <w:sz w:val="28"/>
          <w:szCs w:val="28"/>
          <w:lang w:eastAsia="ru-RU"/>
        </w:rPr>
        <w:t>27,63</w:t>
      </w:r>
      <w:r w:rsidR="00B80047">
        <w:rPr>
          <w:rFonts w:ascii="Times New Roman" w:hAnsi="Times New Roman" w:cs="Times New Roman"/>
          <w:sz w:val="28"/>
          <w:szCs w:val="28"/>
          <w:lang w:eastAsia="ru-RU"/>
        </w:rPr>
        <w:t xml:space="preserve">% от общего объем расходов, средств местных бюджетов - </w:t>
      </w:r>
      <w:r w:rsidR="000434C6">
        <w:rPr>
          <w:rFonts w:ascii="Times New Roman" w:hAnsi="Times New Roman" w:cs="Times New Roman"/>
          <w:sz w:val="28"/>
          <w:szCs w:val="28"/>
          <w:lang w:eastAsia="ru-RU"/>
        </w:rPr>
        <w:t>0</w:t>
      </w:r>
      <w:r w:rsidR="00B80047">
        <w:rPr>
          <w:rFonts w:ascii="Times New Roman" w:hAnsi="Times New Roman" w:cs="Times New Roman"/>
          <w:sz w:val="28"/>
          <w:szCs w:val="28"/>
          <w:lang w:eastAsia="ru-RU"/>
        </w:rPr>
        <w:t>,</w:t>
      </w:r>
      <w:r w:rsidR="00CC6A01">
        <w:rPr>
          <w:rFonts w:ascii="Times New Roman" w:hAnsi="Times New Roman" w:cs="Times New Roman"/>
          <w:sz w:val="28"/>
          <w:szCs w:val="28"/>
          <w:lang w:eastAsia="ru-RU"/>
        </w:rPr>
        <w:t>5</w:t>
      </w:r>
      <w:r w:rsidR="00B80047">
        <w:rPr>
          <w:rFonts w:ascii="Times New Roman" w:hAnsi="Times New Roman" w:cs="Times New Roman"/>
          <w:sz w:val="28"/>
          <w:szCs w:val="28"/>
          <w:lang w:eastAsia="ru-RU"/>
        </w:rPr>
        <w:t>% и ины</w:t>
      </w:r>
      <w:r w:rsidR="008A72D4">
        <w:rPr>
          <w:rFonts w:ascii="Times New Roman" w:hAnsi="Times New Roman" w:cs="Times New Roman"/>
          <w:sz w:val="28"/>
          <w:szCs w:val="28"/>
          <w:lang w:eastAsia="ru-RU"/>
        </w:rPr>
        <w:t>х</w:t>
      </w:r>
      <w:r w:rsidR="00B80047">
        <w:rPr>
          <w:rFonts w:ascii="Times New Roman" w:hAnsi="Times New Roman" w:cs="Times New Roman"/>
          <w:sz w:val="28"/>
          <w:szCs w:val="28"/>
          <w:lang w:eastAsia="ru-RU"/>
        </w:rPr>
        <w:t xml:space="preserve"> источник</w:t>
      </w:r>
      <w:r w:rsidR="008A72D4">
        <w:rPr>
          <w:rFonts w:ascii="Times New Roman" w:hAnsi="Times New Roman" w:cs="Times New Roman"/>
          <w:sz w:val="28"/>
          <w:szCs w:val="28"/>
          <w:lang w:eastAsia="ru-RU"/>
        </w:rPr>
        <w:t>ов</w:t>
      </w:r>
      <w:r w:rsidR="00B80047">
        <w:rPr>
          <w:rFonts w:ascii="Times New Roman" w:hAnsi="Times New Roman" w:cs="Times New Roman"/>
          <w:sz w:val="28"/>
          <w:szCs w:val="28"/>
          <w:lang w:eastAsia="ru-RU"/>
        </w:rPr>
        <w:t xml:space="preserve"> – </w:t>
      </w:r>
      <w:r w:rsidR="00CC6A01">
        <w:rPr>
          <w:rFonts w:ascii="Times New Roman" w:hAnsi="Times New Roman" w:cs="Times New Roman"/>
          <w:sz w:val="28"/>
          <w:szCs w:val="28"/>
          <w:lang w:eastAsia="ru-RU"/>
        </w:rPr>
        <w:t>71,87</w:t>
      </w:r>
      <w:r w:rsidR="00B80047">
        <w:rPr>
          <w:rFonts w:ascii="Times New Roman" w:hAnsi="Times New Roman" w:cs="Times New Roman"/>
          <w:sz w:val="28"/>
          <w:szCs w:val="28"/>
          <w:lang w:eastAsia="ru-RU"/>
        </w:rPr>
        <w:t>%.</w:t>
      </w:r>
    </w:p>
    <w:p w:rsidR="000C73EE" w:rsidRDefault="000C73EE" w:rsidP="0068207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w:t>
      </w:r>
      <w:r w:rsidR="00D25179">
        <w:rPr>
          <w:rFonts w:ascii="Times New Roman" w:hAnsi="Times New Roman" w:cs="Times New Roman"/>
          <w:sz w:val="28"/>
          <w:szCs w:val="28"/>
          <w:lang w:eastAsia="ru-RU"/>
        </w:rPr>
        <w:t>низко</w:t>
      </w:r>
      <w:r>
        <w:rPr>
          <w:rFonts w:ascii="Times New Roman" w:hAnsi="Times New Roman" w:cs="Times New Roman"/>
          <w:sz w:val="28"/>
          <w:szCs w:val="28"/>
          <w:lang w:eastAsia="ru-RU"/>
        </w:rPr>
        <w:t>эффективно, из 6 подпрограмм 2 реализованы на уровне высокоэффективно и 4 эффективно.</w:t>
      </w:r>
    </w:p>
    <w:p w:rsidR="000C73EE" w:rsidRDefault="000C73EE" w:rsidP="0068207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Из 1</w:t>
      </w:r>
      <w:r w:rsidR="00D36A31">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ведомственных целевых программ </w:t>
      </w:r>
      <w:r w:rsidR="00D36A31">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реализованы на уровне высокоэффективно, 6 – эффективно и 2 низкоэффектино.</w:t>
      </w:r>
    </w:p>
    <w:p w:rsidR="008409D3" w:rsidRPr="0035531E" w:rsidRDefault="008409D3" w:rsidP="0035531E">
      <w:pPr>
        <w:autoSpaceDE w:val="0"/>
        <w:autoSpaceDN w:val="0"/>
        <w:adjustRightInd w:val="0"/>
        <w:spacing w:line="240" w:lineRule="auto"/>
        <w:ind w:firstLine="720"/>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2. Развитие жилищно-коммунального и транспортного комплекса</w:t>
      </w:r>
    </w:p>
    <w:p w:rsidR="00C73DAD" w:rsidRDefault="00C73DAD" w:rsidP="00C73DAD">
      <w:pPr>
        <w:pStyle w:val="ConsPlusCell"/>
        <w:ind w:firstLine="709"/>
        <w:jc w:val="both"/>
        <w:outlineLvl w:val="0"/>
        <w:rPr>
          <w:rFonts w:ascii="Times New Roman" w:hAnsi="Times New Roman" w:cs="Times New Roman"/>
          <w:sz w:val="28"/>
          <w:szCs w:val="28"/>
          <w:lang w:eastAsia="en-US"/>
        </w:rPr>
      </w:pPr>
    </w:p>
    <w:p w:rsidR="00C73DAD" w:rsidRPr="00C73DAD" w:rsidRDefault="00C73DAD" w:rsidP="00C73DAD">
      <w:pPr>
        <w:pStyle w:val="ConsPlusCell"/>
        <w:ind w:firstLine="709"/>
        <w:jc w:val="both"/>
        <w:outlineLvl w:val="0"/>
        <w:rPr>
          <w:rFonts w:ascii="Times New Roman" w:hAnsi="Times New Roman" w:cs="Times New Roman"/>
          <w:sz w:val="28"/>
          <w:szCs w:val="28"/>
          <w:lang w:eastAsia="en-US"/>
        </w:rPr>
      </w:pPr>
      <w:r w:rsidRPr="00C73DAD">
        <w:rPr>
          <w:rFonts w:ascii="Times New Roman" w:hAnsi="Times New Roman" w:cs="Times New Roman"/>
          <w:sz w:val="28"/>
          <w:szCs w:val="28"/>
          <w:lang w:eastAsia="en-US"/>
        </w:rPr>
        <w:t>Государственная программа направлена на достижение цели: развитие жилищно-коммунального и транспортного комплекса.</w:t>
      </w:r>
      <w:r>
        <w:rPr>
          <w:rFonts w:ascii="Times New Roman" w:hAnsi="Times New Roman" w:cs="Times New Roman"/>
          <w:sz w:val="28"/>
          <w:szCs w:val="28"/>
          <w:lang w:eastAsia="en-US"/>
        </w:rPr>
        <w:t xml:space="preserve"> Администратор – Министерство регионального развития Республики Алтай.</w:t>
      </w:r>
    </w:p>
    <w:p w:rsidR="00C73DAD" w:rsidRDefault="00C73DAD" w:rsidP="00C73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C73DAD" w:rsidRDefault="00C73DAD" w:rsidP="00C73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Обеспечение развития жилищно-коммунального комплекса.</w:t>
      </w:r>
    </w:p>
    <w:p w:rsidR="00C73DAD" w:rsidRDefault="00C73DAD" w:rsidP="00C73D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Обеспечение развития транспортного комплекса.</w:t>
      </w:r>
    </w:p>
    <w:p w:rsidR="00C25818" w:rsidRDefault="00C25818" w:rsidP="00C25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Pr="00974872">
        <w:rPr>
          <w:rFonts w:ascii="Times New Roman" w:hAnsi="Times New Roman" w:cs="Times New Roman"/>
          <w:sz w:val="28"/>
          <w:szCs w:val="28"/>
        </w:rPr>
        <w:t>еализация мероприятий государственной программы позволила достичь следующих целевых показателей:</w:t>
      </w:r>
    </w:p>
    <w:p w:rsidR="00C25818" w:rsidRPr="00AB519F" w:rsidRDefault="00C25818" w:rsidP="00C2581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FD28EA">
        <w:rPr>
          <w:rFonts w:ascii="Times New Roman" w:hAnsi="Times New Roman" w:cs="Times New Roman"/>
          <w:sz w:val="28"/>
          <w:szCs w:val="28"/>
        </w:rPr>
        <w:t>)</w:t>
      </w:r>
      <w:r>
        <w:rPr>
          <w:rFonts w:ascii="Times New Roman" w:hAnsi="Times New Roman" w:cs="Times New Roman"/>
          <w:sz w:val="28"/>
          <w:szCs w:val="28"/>
        </w:rPr>
        <w:t xml:space="preserve"> </w:t>
      </w:r>
      <w:r w:rsidR="00FD28EA">
        <w:rPr>
          <w:rFonts w:ascii="Times New Roman" w:hAnsi="Times New Roman" w:cs="Times New Roman"/>
          <w:sz w:val="28"/>
          <w:szCs w:val="28"/>
        </w:rPr>
        <w:t>д</w:t>
      </w:r>
      <w:r w:rsidRPr="00AB519F">
        <w:rPr>
          <w:rFonts w:ascii="Times New Roman" w:hAnsi="Times New Roman" w:cs="Times New Roman"/>
          <w:color w:val="000000"/>
          <w:sz w:val="28"/>
          <w:szCs w:val="28"/>
        </w:rPr>
        <w:t>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r>
        <w:rPr>
          <w:rFonts w:ascii="Times New Roman" w:hAnsi="Times New Roman" w:cs="Times New Roman"/>
          <w:color w:val="000000"/>
          <w:sz w:val="28"/>
          <w:szCs w:val="28"/>
        </w:rPr>
        <w:t xml:space="preserve"> составила 83,1%, что на 2,8 процентных пункта больше целевого значения (80,3%). Темп роста к уровню 2013 года составил – 102,9%</w:t>
      </w:r>
      <w:r w:rsidR="00FD28EA">
        <w:rPr>
          <w:rFonts w:ascii="Times New Roman" w:hAnsi="Times New Roman" w:cs="Times New Roman"/>
          <w:color w:val="000000"/>
          <w:sz w:val="28"/>
          <w:szCs w:val="28"/>
        </w:rPr>
        <w:t>;</w:t>
      </w:r>
    </w:p>
    <w:p w:rsidR="00C25818" w:rsidRPr="00AB519F" w:rsidRDefault="00C25818" w:rsidP="00C2581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2</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д</w:t>
      </w:r>
      <w:r w:rsidRPr="00AB519F">
        <w:rPr>
          <w:rFonts w:ascii="Times New Roman" w:hAnsi="Times New Roman" w:cs="Times New Roman"/>
          <w:color w:val="000000"/>
          <w:sz w:val="28"/>
          <w:szCs w:val="28"/>
        </w:rPr>
        <w:t xml:space="preserve">оля протяженности автомобильных дорог общего пользования местного значения, не отвечающих нормативным требованиям, в общей </w:t>
      </w:r>
      <w:r w:rsidRPr="00AB519F">
        <w:rPr>
          <w:rFonts w:ascii="Times New Roman" w:hAnsi="Times New Roman" w:cs="Times New Roman"/>
          <w:color w:val="000000"/>
          <w:sz w:val="28"/>
          <w:szCs w:val="28"/>
        </w:rPr>
        <w:lastRenderedPageBreak/>
        <w:t>протяженности автомобильных дорог общего пользования местного значения</w:t>
      </w:r>
      <w:r>
        <w:rPr>
          <w:rFonts w:ascii="Times New Roman" w:hAnsi="Times New Roman" w:cs="Times New Roman"/>
          <w:color w:val="000000"/>
          <w:sz w:val="28"/>
          <w:szCs w:val="28"/>
        </w:rPr>
        <w:t xml:space="preserve"> составила 76,8%, что на 5,3 процентных пункта больше целевого значения (71,5%). Темп роста к уровню 2013 года составил – 103,6%</w:t>
      </w:r>
      <w:r w:rsidR="00FD28EA">
        <w:rPr>
          <w:rFonts w:ascii="Times New Roman" w:hAnsi="Times New Roman" w:cs="Times New Roman"/>
          <w:color w:val="000000"/>
          <w:sz w:val="28"/>
          <w:szCs w:val="28"/>
        </w:rPr>
        <w:t>;</w:t>
      </w:r>
    </w:p>
    <w:p w:rsidR="00C25818" w:rsidRPr="00AB519F" w:rsidRDefault="00C25818" w:rsidP="00C2581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3</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у</w:t>
      </w:r>
      <w:r w:rsidRPr="00AB519F">
        <w:rPr>
          <w:rFonts w:ascii="Times New Roman" w:hAnsi="Times New Roman" w:cs="Times New Roman"/>
          <w:color w:val="000000"/>
          <w:sz w:val="28"/>
          <w:szCs w:val="28"/>
        </w:rPr>
        <w:t>ровень износа коммунальной инфраструктуры</w:t>
      </w:r>
      <w:r>
        <w:rPr>
          <w:rFonts w:ascii="Times New Roman" w:hAnsi="Times New Roman" w:cs="Times New Roman"/>
          <w:color w:val="000000"/>
          <w:sz w:val="28"/>
          <w:szCs w:val="28"/>
        </w:rPr>
        <w:t xml:space="preserve"> сложился на уровне целевого значения – 37,5%. </w:t>
      </w:r>
      <w:r w:rsidRPr="008933C0">
        <w:rPr>
          <w:rFonts w:ascii="Times New Roman" w:hAnsi="Times New Roman" w:cs="Times New Roman"/>
          <w:color w:val="000000"/>
          <w:sz w:val="28"/>
          <w:szCs w:val="28"/>
        </w:rPr>
        <w:t>Темп роста к уровню 2013 года составил 100,8%</w:t>
      </w:r>
      <w:r w:rsidR="00FD28EA">
        <w:rPr>
          <w:rFonts w:ascii="Times New Roman" w:hAnsi="Times New Roman" w:cs="Times New Roman"/>
          <w:color w:val="000000"/>
          <w:sz w:val="28"/>
          <w:szCs w:val="28"/>
        </w:rPr>
        <w:t>;</w:t>
      </w:r>
    </w:p>
    <w:p w:rsidR="00C25818" w:rsidRPr="00AB519F" w:rsidRDefault="00C25818" w:rsidP="00C2581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4</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у</w:t>
      </w:r>
      <w:r w:rsidRPr="00AB519F">
        <w:rPr>
          <w:rFonts w:ascii="Times New Roman" w:hAnsi="Times New Roman" w:cs="Times New Roman"/>
          <w:color w:val="000000"/>
          <w:sz w:val="28"/>
          <w:szCs w:val="28"/>
        </w:rPr>
        <w:t>дельный вес введенной общей площади жилых домов по отношению к общей площади жилищного фонда к предыдущему  году</w:t>
      </w:r>
      <w:r w:rsidRPr="003D4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составил 2,4%, что больше целевого значения на 0,4 процентных пункта.</w:t>
      </w:r>
      <w:r w:rsidRPr="003D4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Темп роста к уровню 2013 года составил – 109,0%</w:t>
      </w:r>
      <w:r w:rsidR="00FD28EA">
        <w:rPr>
          <w:rFonts w:ascii="Times New Roman" w:hAnsi="Times New Roman" w:cs="Times New Roman"/>
          <w:color w:val="000000"/>
          <w:sz w:val="28"/>
          <w:szCs w:val="28"/>
        </w:rPr>
        <w:t>;</w:t>
      </w:r>
    </w:p>
    <w:p w:rsidR="00C25818" w:rsidRPr="00AB519F" w:rsidRDefault="00C25818" w:rsidP="00C2581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5</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о</w:t>
      </w:r>
      <w:r w:rsidRPr="00AB519F">
        <w:rPr>
          <w:rFonts w:ascii="Times New Roman" w:hAnsi="Times New Roman" w:cs="Times New Roman"/>
          <w:color w:val="000000"/>
          <w:sz w:val="28"/>
          <w:szCs w:val="28"/>
        </w:rPr>
        <w:t>беспеченность жильем населения Республики Алтай</w:t>
      </w:r>
      <w:r>
        <w:rPr>
          <w:rFonts w:ascii="Times New Roman" w:hAnsi="Times New Roman" w:cs="Times New Roman"/>
          <w:color w:val="000000"/>
          <w:sz w:val="28"/>
          <w:szCs w:val="28"/>
        </w:rPr>
        <w:t xml:space="preserve"> составила 19,3 м2/чел. или 97,9% к целевому значению (19,7 м2/чел.).</w:t>
      </w:r>
      <w:r w:rsidRPr="003D4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Темп роста к уровню 2013 года составил – 100,5%</w:t>
      </w:r>
      <w:r w:rsidR="00FD28EA">
        <w:rPr>
          <w:rFonts w:ascii="Times New Roman" w:hAnsi="Times New Roman" w:cs="Times New Roman"/>
          <w:color w:val="000000"/>
          <w:sz w:val="28"/>
          <w:szCs w:val="28"/>
        </w:rPr>
        <w:t>;</w:t>
      </w:r>
    </w:p>
    <w:p w:rsidR="00C25818" w:rsidRDefault="00C25818" w:rsidP="00C25818">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с</w:t>
      </w:r>
      <w:r w:rsidRPr="00AB519F">
        <w:rPr>
          <w:rFonts w:ascii="Times New Roman" w:hAnsi="Times New Roman" w:cs="Times New Roman"/>
          <w:color w:val="000000"/>
          <w:sz w:val="28"/>
          <w:szCs w:val="28"/>
        </w:rPr>
        <w:t>нижение средней стоимости одного квадратного метра жилья на первичном рынке, с учетом индекса дефлятора на соответствующий год по виду экономической деятельности  "строительство" (к уровню 2012 года)</w:t>
      </w:r>
      <w:r>
        <w:rPr>
          <w:rFonts w:ascii="Times New Roman" w:hAnsi="Times New Roman" w:cs="Times New Roman"/>
          <w:color w:val="000000"/>
          <w:sz w:val="28"/>
          <w:szCs w:val="28"/>
        </w:rPr>
        <w:t xml:space="preserve"> составило 4,62%, что на 2,58 процентных пункта ниже целевого значения (7,2%). Рост к уровн</w:t>
      </w:r>
      <w:r w:rsidR="00FD28EA">
        <w:rPr>
          <w:rFonts w:ascii="Times New Roman" w:hAnsi="Times New Roman" w:cs="Times New Roman"/>
          <w:color w:val="000000"/>
          <w:sz w:val="28"/>
          <w:szCs w:val="28"/>
        </w:rPr>
        <w:t>ю 2013 года сложился в 4,6 раза;</w:t>
      </w:r>
    </w:p>
    <w:p w:rsidR="00C25818" w:rsidRPr="00AB519F" w:rsidRDefault="00C25818" w:rsidP="00C25818">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7</w:t>
      </w:r>
      <w:r w:rsidR="00FD28EA">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D28EA">
        <w:rPr>
          <w:rFonts w:ascii="Times New Roman" w:hAnsi="Times New Roman" w:cs="Times New Roman"/>
          <w:color w:val="000000"/>
          <w:sz w:val="28"/>
          <w:szCs w:val="28"/>
        </w:rPr>
        <w:t>г</w:t>
      </w:r>
      <w:r w:rsidRPr="00AB519F">
        <w:rPr>
          <w:rFonts w:ascii="Times New Roman" w:hAnsi="Times New Roman" w:cs="Times New Roman"/>
          <w:color w:val="000000"/>
          <w:sz w:val="28"/>
          <w:szCs w:val="28"/>
        </w:rPr>
        <w:t>одовой объем ввода жилья, соответствующего стандартам экономического класса</w:t>
      </w:r>
      <w:r>
        <w:rPr>
          <w:rFonts w:ascii="Times New Roman" w:hAnsi="Times New Roman" w:cs="Times New Roman"/>
          <w:color w:val="000000"/>
          <w:sz w:val="28"/>
          <w:szCs w:val="28"/>
        </w:rPr>
        <w:t xml:space="preserve"> составил 100,4 тыс. м2 или 106,8% к целевому значению (94 тыс. м2). Темп роста к уровню 2013 года составил – 111,9%.</w:t>
      </w:r>
    </w:p>
    <w:p w:rsidR="00C25818" w:rsidRDefault="00C25818" w:rsidP="004D0BC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7 показателей цели государственной программы </w:t>
      </w:r>
      <w:r w:rsidR="00F46C53">
        <w:rPr>
          <w:rFonts w:ascii="Times New Roman" w:hAnsi="Times New Roman" w:cs="Times New Roman"/>
          <w:sz w:val="28"/>
          <w:szCs w:val="28"/>
        </w:rPr>
        <w:t xml:space="preserve">3 </w:t>
      </w:r>
      <w:r>
        <w:rPr>
          <w:rFonts w:ascii="Times New Roman" w:hAnsi="Times New Roman" w:cs="Times New Roman"/>
          <w:sz w:val="28"/>
          <w:szCs w:val="28"/>
        </w:rPr>
        <w:t xml:space="preserve">перевыполнены, </w:t>
      </w:r>
      <w:r w:rsidR="00A335D5">
        <w:rPr>
          <w:rFonts w:ascii="Times New Roman" w:hAnsi="Times New Roman" w:cs="Times New Roman"/>
          <w:sz w:val="28"/>
          <w:szCs w:val="28"/>
        </w:rPr>
        <w:t>1</w:t>
      </w:r>
      <w:r>
        <w:rPr>
          <w:rFonts w:ascii="Times New Roman" w:hAnsi="Times New Roman" w:cs="Times New Roman"/>
          <w:sz w:val="28"/>
          <w:szCs w:val="28"/>
        </w:rPr>
        <w:t xml:space="preserve"> достигнут и </w:t>
      </w:r>
      <w:r w:rsidR="00F46C53">
        <w:rPr>
          <w:rFonts w:ascii="Times New Roman" w:hAnsi="Times New Roman" w:cs="Times New Roman"/>
          <w:sz w:val="28"/>
          <w:szCs w:val="28"/>
        </w:rPr>
        <w:t>3</w:t>
      </w:r>
      <w:r>
        <w:rPr>
          <w:rFonts w:ascii="Times New Roman" w:hAnsi="Times New Roman" w:cs="Times New Roman"/>
          <w:sz w:val="28"/>
          <w:szCs w:val="28"/>
        </w:rPr>
        <w:t xml:space="preserve"> не достигнуты, при этом к уровню показателей достигнутых в 2013 году всем показателям отмечается </w:t>
      </w:r>
      <w:r w:rsidRPr="004D0BCA">
        <w:rPr>
          <w:rFonts w:ascii="Times New Roman" w:hAnsi="Times New Roman" w:cs="Times New Roman"/>
          <w:sz w:val="28"/>
          <w:szCs w:val="28"/>
        </w:rPr>
        <w:t>рост.</w:t>
      </w:r>
    </w:p>
    <w:p w:rsidR="000434C6" w:rsidRPr="006B0D13" w:rsidRDefault="000434C6" w:rsidP="000434C6">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72 показателей подпрограмм государственной программы и целей ведомственных целевых программ достигнуты плановые значения по </w:t>
      </w:r>
      <w:r w:rsidR="00F46C53">
        <w:rPr>
          <w:rFonts w:ascii="Times New Roman" w:hAnsi="Times New Roman" w:cs="Times New Roman"/>
          <w:sz w:val="28"/>
          <w:szCs w:val="28"/>
        </w:rPr>
        <w:t>27</w:t>
      </w:r>
      <w:r>
        <w:rPr>
          <w:rFonts w:ascii="Times New Roman" w:hAnsi="Times New Roman" w:cs="Times New Roman"/>
          <w:sz w:val="28"/>
          <w:szCs w:val="28"/>
        </w:rPr>
        <w:t xml:space="preserve"> показател</w:t>
      </w:r>
      <w:r w:rsidR="005A0CD4">
        <w:rPr>
          <w:rFonts w:ascii="Times New Roman" w:hAnsi="Times New Roman" w:cs="Times New Roman"/>
          <w:sz w:val="28"/>
          <w:szCs w:val="28"/>
        </w:rPr>
        <w:t>ям</w:t>
      </w:r>
      <w:r>
        <w:rPr>
          <w:rFonts w:ascii="Times New Roman" w:hAnsi="Times New Roman" w:cs="Times New Roman"/>
          <w:sz w:val="28"/>
          <w:szCs w:val="28"/>
        </w:rPr>
        <w:t>, по 1</w:t>
      </w:r>
      <w:r w:rsidR="00F46C53">
        <w:rPr>
          <w:rFonts w:ascii="Times New Roman" w:hAnsi="Times New Roman" w:cs="Times New Roman"/>
          <w:sz w:val="28"/>
          <w:szCs w:val="28"/>
        </w:rPr>
        <w:t>6</w:t>
      </w:r>
      <w:r>
        <w:rPr>
          <w:rFonts w:ascii="Times New Roman" w:hAnsi="Times New Roman" w:cs="Times New Roman"/>
          <w:sz w:val="28"/>
          <w:szCs w:val="28"/>
        </w:rPr>
        <w:t xml:space="preserve"> показателям перевыполнено значение и 2</w:t>
      </w:r>
      <w:r w:rsidR="00F46C53">
        <w:rPr>
          <w:rFonts w:ascii="Times New Roman" w:hAnsi="Times New Roman" w:cs="Times New Roman"/>
          <w:sz w:val="28"/>
          <w:szCs w:val="28"/>
        </w:rPr>
        <w:t>9</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Pr>
          <w:rFonts w:ascii="Times New Roman" w:hAnsi="Times New Roman" w:cs="Times New Roman"/>
          <w:sz w:val="28"/>
          <w:szCs w:val="28"/>
        </w:rPr>
        <w:t>ей не достигнуты</w:t>
      </w:r>
      <w:r w:rsidRPr="008F2FE0">
        <w:rPr>
          <w:rFonts w:ascii="Times New Roman" w:hAnsi="Times New Roman" w:cs="Times New Roman"/>
          <w:color w:val="000000"/>
          <w:sz w:val="28"/>
          <w:szCs w:val="28"/>
        </w:rPr>
        <w:t>.</w:t>
      </w:r>
    </w:p>
    <w:p w:rsidR="000434C6" w:rsidRDefault="000434C6" w:rsidP="000434C6">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Pr>
          <w:rFonts w:ascii="Times New Roman" w:hAnsi="Times New Roman" w:cs="Times New Roman"/>
          <w:sz w:val="28"/>
          <w:szCs w:val="28"/>
        </w:rPr>
        <w:t>4 588 493,4 тыс. рублей или 80,2% от плана</w:t>
      </w:r>
      <w:r w:rsidR="00903218">
        <w:rPr>
          <w:rFonts w:ascii="Times New Roman" w:hAnsi="Times New Roman" w:cs="Times New Roman"/>
          <w:sz w:val="28"/>
          <w:szCs w:val="28"/>
        </w:rPr>
        <w:t>. Расходы</w:t>
      </w:r>
      <w:r w:rsidR="008A7AB1">
        <w:rPr>
          <w:rFonts w:ascii="Times New Roman" w:hAnsi="Times New Roman" w:cs="Times New Roman"/>
          <w:sz w:val="28"/>
          <w:szCs w:val="28"/>
        </w:rPr>
        <w:t xml:space="preserve"> на </w:t>
      </w:r>
      <w:r w:rsidR="00EE7473">
        <w:rPr>
          <w:rFonts w:ascii="Times New Roman" w:hAnsi="Times New Roman" w:cs="Times New Roman"/>
          <w:sz w:val="28"/>
          <w:szCs w:val="28"/>
        </w:rPr>
        <w:t>5,2</w:t>
      </w:r>
      <w:r w:rsidR="008A7AB1">
        <w:rPr>
          <w:rFonts w:ascii="Times New Roman" w:hAnsi="Times New Roman" w:cs="Times New Roman"/>
          <w:sz w:val="28"/>
          <w:szCs w:val="28"/>
        </w:rPr>
        <w:t xml:space="preserve">% </w:t>
      </w:r>
      <w:r w:rsidR="00EE7473">
        <w:rPr>
          <w:rFonts w:ascii="Times New Roman" w:hAnsi="Times New Roman" w:cs="Times New Roman"/>
          <w:sz w:val="28"/>
          <w:szCs w:val="28"/>
        </w:rPr>
        <w:t>меньше</w:t>
      </w:r>
      <w:r w:rsidR="008A7AB1">
        <w:rPr>
          <w:rFonts w:ascii="Times New Roman" w:hAnsi="Times New Roman" w:cs="Times New Roman"/>
          <w:sz w:val="28"/>
          <w:szCs w:val="28"/>
        </w:rPr>
        <w:t xml:space="preserve"> </w:t>
      </w:r>
      <w:r w:rsidR="00903218">
        <w:rPr>
          <w:rFonts w:ascii="Times New Roman" w:hAnsi="Times New Roman" w:cs="Times New Roman"/>
          <w:sz w:val="28"/>
          <w:szCs w:val="28"/>
        </w:rPr>
        <w:t>уровня</w:t>
      </w:r>
      <w:r w:rsidR="008A7AB1">
        <w:rPr>
          <w:rFonts w:ascii="Times New Roman" w:hAnsi="Times New Roman" w:cs="Times New Roman"/>
          <w:sz w:val="28"/>
          <w:szCs w:val="28"/>
        </w:rPr>
        <w:t xml:space="preserve"> 2013 год</w:t>
      </w:r>
      <w:r w:rsidR="00903218">
        <w:rPr>
          <w:rFonts w:ascii="Times New Roman" w:hAnsi="Times New Roman" w:cs="Times New Roman"/>
          <w:sz w:val="28"/>
          <w:szCs w:val="28"/>
        </w:rPr>
        <w:t>а</w:t>
      </w:r>
      <w:r w:rsidR="008A7AB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Расходы за счет средств республиканского и федерального бюджетов составили 80,9% от общего объем расходов, средств местных бюджетов - </w:t>
      </w:r>
      <w:r w:rsidR="009C3E58">
        <w:rPr>
          <w:rFonts w:ascii="Times New Roman" w:hAnsi="Times New Roman" w:cs="Times New Roman"/>
          <w:sz w:val="28"/>
          <w:szCs w:val="28"/>
          <w:lang w:eastAsia="ru-RU"/>
        </w:rPr>
        <w:t>0</w:t>
      </w:r>
      <w:r w:rsidR="000C73EE">
        <w:rPr>
          <w:rFonts w:ascii="Times New Roman" w:hAnsi="Times New Roman" w:cs="Times New Roman"/>
          <w:sz w:val="28"/>
          <w:szCs w:val="28"/>
          <w:lang w:eastAsia="ru-RU"/>
        </w:rPr>
        <w:t>,8</w:t>
      </w:r>
      <w:r>
        <w:rPr>
          <w:rFonts w:ascii="Times New Roman" w:hAnsi="Times New Roman" w:cs="Times New Roman"/>
          <w:sz w:val="28"/>
          <w:szCs w:val="28"/>
          <w:lang w:eastAsia="ru-RU"/>
        </w:rPr>
        <w:t>% и ины</w:t>
      </w:r>
      <w:r w:rsidR="005A0CD4">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источник</w:t>
      </w:r>
      <w:r w:rsidR="005A0CD4">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 </w:t>
      </w:r>
      <w:r w:rsidR="000C73EE">
        <w:rPr>
          <w:rFonts w:ascii="Times New Roman" w:hAnsi="Times New Roman" w:cs="Times New Roman"/>
          <w:sz w:val="28"/>
          <w:szCs w:val="28"/>
          <w:lang w:eastAsia="ru-RU"/>
        </w:rPr>
        <w:t>18</w:t>
      </w:r>
      <w:r>
        <w:rPr>
          <w:rFonts w:ascii="Times New Roman" w:hAnsi="Times New Roman" w:cs="Times New Roman"/>
          <w:sz w:val="28"/>
          <w:szCs w:val="28"/>
          <w:lang w:eastAsia="ru-RU"/>
        </w:rPr>
        <w:t>,2%.</w:t>
      </w:r>
    </w:p>
    <w:p w:rsidR="00424417" w:rsidRDefault="00424417" w:rsidP="0042441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программа реализована на уровне эффективно, 2 подпрограммы реализованы на уровне высокоэффективно.</w:t>
      </w:r>
    </w:p>
    <w:p w:rsidR="00424417" w:rsidRDefault="00424417" w:rsidP="0042441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9C3E58">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9 </w:t>
      </w:r>
      <w:r w:rsidR="009C3E58">
        <w:rPr>
          <w:rFonts w:ascii="Times New Roman" w:hAnsi="Times New Roman" w:cs="Times New Roman"/>
          <w:sz w:val="28"/>
          <w:szCs w:val="28"/>
          <w:lang w:eastAsia="ru-RU"/>
        </w:rPr>
        <w:t>ведомственных целевых программ 8</w:t>
      </w:r>
      <w:r>
        <w:rPr>
          <w:rFonts w:ascii="Times New Roman" w:hAnsi="Times New Roman" w:cs="Times New Roman"/>
          <w:sz w:val="28"/>
          <w:szCs w:val="28"/>
          <w:lang w:eastAsia="ru-RU"/>
        </w:rPr>
        <w:t xml:space="preserve"> реализованы на уровне высокоэффективно, </w:t>
      </w:r>
      <w:r w:rsidR="009C3E58">
        <w:rPr>
          <w:rFonts w:ascii="Times New Roman" w:hAnsi="Times New Roman" w:cs="Times New Roman"/>
          <w:sz w:val="28"/>
          <w:szCs w:val="28"/>
          <w:lang w:eastAsia="ru-RU"/>
        </w:rPr>
        <w:t>7 – эффективно,</w:t>
      </w:r>
      <w:r>
        <w:rPr>
          <w:rFonts w:ascii="Times New Roman" w:hAnsi="Times New Roman" w:cs="Times New Roman"/>
          <w:sz w:val="28"/>
          <w:szCs w:val="28"/>
          <w:lang w:eastAsia="ru-RU"/>
        </w:rPr>
        <w:t xml:space="preserve"> </w:t>
      </w:r>
      <w:r w:rsidR="009C3E58">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A32D2C">
        <w:rPr>
          <w:rFonts w:ascii="Times New Roman" w:hAnsi="Times New Roman" w:cs="Times New Roman"/>
          <w:sz w:val="28"/>
          <w:szCs w:val="28"/>
          <w:lang w:eastAsia="ru-RU"/>
        </w:rPr>
        <w:t xml:space="preserve">низкоэффективно и 3 </w:t>
      </w:r>
      <w:r>
        <w:rPr>
          <w:rFonts w:ascii="Times New Roman" w:hAnsi="Times New Roman" w:cs="Times New Roman"/>
          <w:sz w:val="28"/>
          <w:szCs w:val="28"/>
          <w:lang w:eastAsia="ru-RU"/>
        </w:rPr>
        <w:t>неэффекти</w:t>
      </w:r>
      <w:r w:rsidR="009C3E58">
        <w:rPr>
          <w:rFonts w:ascii="Times New Roman" w:hAnsi="Times New Roman" w:cs="Times New Roman"/>
          <w:sz w:val="28"/>
          <w:szCs w:val="28"/>
          <w:lang w:eastAsia="ru-RU"/>
        </w:rPr>
        <w:t>в</w:t>
      </w:r>
      <w:r>
        <w:rPr>
          <w:rFonts w:ascii="Times New Roman" w:hAnsi="Times New Roman" w:cs="Times New Roman"/>
          <w:sz w:val="28"/>
          <w:szCs w:val="28"/>
          <w:lang w:eastAsia="ru-RU"/>
        </w:rPr>
        <w:t>но.</w:t>
      </w:r>
    </w:p>
    <w:p w:rsidR="000434C6" w:rsidRPr="004D0BCA" w:rsidRDefault="000434C6" w:rsidP="004D0BC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531E" w:rsidRPr="004D0BCA" w:rsidRDefault="0035531E" w:rsidP="004D0BCA">
      <w:pPr>
        <w:spacing w:after="0" w:line="240" w:lineRule="auto"/>
        <w:ind w:firstLine="709"/>
        <w:jc w:val="center"/>
        <w:rPr>
          <w:rFonts w:ascii="Times New Roman" w:hAnsi="Times New Roman" w:cs="Times New Roman"/>
          <w:b/>
          <w:bCs/>
          <w:sz w:val="28"/>
          <w:szCs w:val="28"/>
        </w:rPr>
      </w:pPr>
      <w:r w:rsidRPr="004D0BCA">
        <w:rPr>
          <w:rFonts w:ascii="Times New Roman" w:hAnsi="Times New Roman" w:cs="Times New Roman"/>
          <w:b/>
          <w:bCs/>
          <w:sz w:val="28"/>
          <w:szCs w:val="28"/>
        </w:rPr>
        <w:t>3. Развитие внутреннего и въездного туризма</w:t>
      </w:r>
    </w:p>
    <w:p w:rsidR="00974872" w:rsidRPr="004D0BCA" w:rsidRDefault="00974872" w:rsidP="004D0BCA">
      <w:pPr>
        <w:autoSpaceDE w:val="0"/>
        <w:autoSpaceDN w:val="0"/>
        <w:adjustRightInd w:val="0"/>
        <w:spacing w:after="0" w:line="240" w:lineRule="auto"/>
        <w:ind w:firstLine="720"/>
        <w:jc w:val="both"/>
        <w:rPr>
          <w:rFonts w:ascii="Times New Roman" w:hAnsi="Times New Roman" w:cs="Times New Roman"/>
          <w:sz w:val="28"/>
          <w:szCs w:val="28"/>
        </w:rPr>
      </w:pPr>
    </w:p>
    <w:p w:rsidR="004D0BCA" w:rsidRPr="004D0BCA" w:rsidRDefault="004D0BCA" w:rsidP="004D0BCA">
      <w:pPr>
        <w:autoSpaceDE w:val="0"/>
        <w:autoSpaceDN w:val="0"/>
        <w:adjustRightInd w:val="0"/>
        <w:spacing w:after="0" w:line="240" w:lineRule="auto"/>
        <w:ind w:firstLine="700"/>
        <w:jc w:val="both"/>
        <w:rPr>
          <w:rFonts w:ascii="Times New Roman" w:hAnsi="Times New Roman" w:cs="Times New Roman"/>
          <w:sz w:val="28"/>
          <w:szCs w:val="28"/>
        </w:rPr>
      </w:pPr>
      <w:r w:rsidRPr="004D0BCA">
        <w:rPr>
          <w:rFonts w:ascii="Times New Roman" w:hAnsi="Times New Roman" w:cs="Times New Roman"/>
          <w:sz w:val="28"/>
          <w:szCs w:val="28"/>
        </w:rPr>
        <w:t>Государственная программа направлена на достижение цели: повышение конкурентоспособности туристского рынка Республики Алтай, удовлетворяющего потребности российских и иностранных граждан в качественных туристских услугах.</w:t>
      </w:r>
      <w:r w:rsidR="00EF73F6">
        <w:rPr>
          <w:rFonts w:ascii="Times New Roman" w:hAnsi="Times New Roman" w:cs="Times New Roman"/>
          <w:sz w:val="28"/>
          <w:szCs w:val="28"/>
        </w:rPr>
        <w:t xml:space="preserve"> Администратор – Министерство туризма и предпринимательства Республики Алтай.</w:t>
      </w:r>
    </w:p>
    <w:p w:rsidR="004D0BCA" w:rsidRPr="004D0BCA" w:rsidRDefault="004D0BCA" w:rsidP="004D0BCA">
      <w:pPr>
        <w:autoSpaceDE w:val="0"/>
        <w:autoSpaceDN w:val="0"/>
        <w:adjustRightInd w:val="0"/>
        <w:spacing w:after="0" w:line="240" w:lineRule="auto"/>
        <w:ind w:firstLine="700"/>
        <w:jc w:val="both"/>
        <w:rPr>
          <w:rFonts w:ascii="Times New Roman" w:hAnsi="Times New Roman" w:cs="Times New Roman"/>
          <w:sz w:val="28"/>
          <w:szCs w:val="28"/>
        </w:rPr>
      </w:pPr>
      <w:r w:rsidRPr="004D0BCA">
        <w:rPr>
          <w:rFonts w:ascii="Times New Roman" w:hAnsi="Times New Roman" w:cs="Times New Roman"/>
          <w:sz w:val="28"/>
          <w:szCs w:val="28"/>
        </w:rPr>
        <w:lastRenderedPageBreak/>
        <w:t>Цель государственной программы достигается путем решения следующих задач:</w:t>
      </w:r>
    </w:p>
    <w:p w:rsidR="004D0BCA" w:rsidRPr="004D0BCA" w:rsidRDefault="004D0BCA" w:rsidP="004D0BCA">
      <w:pPr>
        <w:autoSpaceDE w:val="0"/>
        <w:autoSpaceDN w:val="0"/>
        <w:adjustRightInd w:val="0"/>
        <w:spacing w:after="0" w:line="240" w:lineRule="auto"/>
        <w:ind w:firstLine="700"/>
        <w:jc w:val="both"/>
        <w:rPr>
          <w:rFonts w:ascii="Times New Roman" w:hAnsi="Times New Roman" w:cs="Times New Roman"/>
          <w:sz w:val="28"/>
          <w:szCs w:val="28"/>
        </w:rPr>
      </w:pPr>
      <w:r w:rsidRPr="004D0BCA">
        <w:rPr>
          <w:rFonts w:ascii="Times New Roman" w:hAnsi="Times New Roman" w:cs="Times New Roman"/>
          <w:sz w:val="28"/>
          <w:szCs w:val="28"/>
        </w:rPr>
        <w:t>1</w:t>
      </w:r>
      <w:r>
        <w:rPr>
          <w:rFonts w:ascii="Times New Roman" w:hAnsi="Times New Roman" w:cs="Times New Roman"/>
          <w:sz w:val="28"/>
          <w:szCs w:val="28"/>
        </w:rPr>
        <w:t>.</w:t>
      </w:r>
      <w:r w:rsidRPr="004D0BCA">
        <w:rPr>
          <w:rFonts w:ascii="Times New Roman" w:hAnsi="Times New Roman" w:cs="Times New Roman"/>
          <w:sz w:val="28"/>
          <w:szCs w:val="28"/>
        </w:rPr>
        <w:t xml:space="preserve"> </w:t>
      </w:r>
      <w:r>
        <w:rPr>
          <w:rFonts w:ascii="Times New Roman" w:hAnsi="Times New Roman" w:cs="Times New Roman"/>
          <w:sz w:val="28"/>
          <w:szCs w:val="28"/>
        </w:rPr>
        <w:t>Р</w:t>
      </w:r>
      <w:r w:rsidRPr="004D0BCA">
        <w:rPr>
          <w:rFonts w:ascii="Times New Roman" w:hAnsi="Times New Roman" w:cs="Times New Roman"/>
          <w:sz w:val="28"/>
          <w:szCs w:val="28"/>
        </w:rPr>
        <w:t>азвитие туристско-рекреацион</w:t>
      </w:r>
      <w:r>
        <w:rPr>
          <w:rFonts w:ascii="Times New Roman" w:hAnsi="Times New Roman" w:cs="Times New Roman"/>
          <w:sz w:val="28"/>
          <w:szCs w:val="28"/>
        </w:rPr>
        <w:t>ного комплекса Республики Алтай.</w:t>
      </w:r>
    </w:p>
    <w:p w:rsidR="004D0BCA" w:rsidRPr="004D0BCA" w:rsidRDefault="004D0BCA" w:rsidP="004D0BCA">
      <w:pPr>
        <w:autoSpaceDE w:val="0"/>
        <w:autoSpaceDN w:val="0"/>
        <w:adjustRightInd w:val="0"/>
        <w:spacing w:after="0" w:line="240" w:lineRule="auto"/>
        <w:ind w:firstLine="700"/>
        <w:jc w:val="both"/>
        <w:rPr>
          <w:rFonts w:ascii="Times New Roman" w:hAnsi="Times New Roman" w:cs="Times New Roman"/>
          <w:sz w:val="28"/>
          <w:szCs w:val="28"/>
        </w:rPr>
      </w:pPr>
      <w:r w:rsidRPr="004D0BCA">
        <w:rPr>
          <w:rFonts w:ascii="Times New Roman" w:hAnsi="Times New Roman" w:cs="Times New Roman"/>
          <w:sz w:val="28"/>
          <w:szCs w:val="28"/>
        </w:rPr>
        <w:t>2</w:t>
      </w:r>
      <w:r>
        <w:rPr>
          <w:rFonts w:ascii="Times New Roman" w:hAnsi="Times New Roman" w:cs="Times New Roman"/>
          <w:sz w:val="28"/>
          <w:szCs w:val="28"/>
        </w:rPr>
        <w:t>.</w:t>
      </w:r>
      <w:r w:rsidRPr="004D0BCA">
        <w:rPr>
          <w:rFonts w:ascii="Times New Roman" w:hAnsi="Times New Roman" w:cs="Times New Roman"/>
          <w:sz w:val="28"/>
          <w:szCs w:val="28"/>
        </w:rPr>
        <w:t xml:space="preserve"> </w:t>
      </w:r>
      <w:r>
        <w:rPr>
          <w:rFonts w:ascii="Times New Roman" w:hAnsi="Times New Roman" w:cs="Times New Roman"/>
          <w:sz w:val="28"/>
          <w:szCs w:val="28"/>
        </w:rPr>
        <w:t>П</w:t>
      </w:r>
      <w:r w:rsidRPr="004D0BCA">
        <w:rPr>
          <w:rFonts w:ascii="Times New Roman" w:hAnsi="Times New Roman" w:cs="Times New Roman"/>
          <w:sz w:val="28"/>
          <w:szCs w:val="28"/>
        </w:rPr>
        <w:t>овышение качества туристского продукта Республики Алтай</w:t>
      </w:r>
      <w:r>
        <w:rPr>
          <w:rFonts w:ascii="Times New Roman" w:hAnsi="Times New Roman" w:cs="Times New Roman"/>
          <w:sz w:val="28"/>
          <w:szCs w:val="28"/>
        </w:rPr>
        <w:t>.</w:t>
      </w:r>
    </w:p>
    <w:p w:rsidR="004D0BCA" w:rsidRPr="004D0BCA" w:rsidRDefault="004D0BCA" w:rsidP="004D0BCA">
      <w:pPr>
        <w:autoSpaceDE w:val="0"/>
        <w:autoSpaceDN w:val="0"/>
        <w:adjustRightInd w:val="0"/>
        <w:spacing w:after="0" w:line="240" w:lineRule="auto"/>
        <w:ind w:firstLine="700"/>
        <w:jc w:val="both"/>
        <w:rPr>
          <w:rFonts w:ascii="Times New Roman" w:hAnsi="Times New Roman" w:cs="Times New Roman"/>
          <w:sz w:val="28"/>
          <w:szCs w:val="28"/>
        </w:rPr>
      </w:pPr>
      <w:r w:rsidRPr="004D0BCA">
        <w:rPr>
          <w:rFonts w:ascii="Times New Roman" w:hAnsi="Times New Roman" w:cs="Times New Roman"/>
          <w:sz w:val="28"/>
          <w:szCs w:val="28"/>
        </w:rPr>
        <w:t>3</w:t>
      </w:r>
      <w:r>
        <w:rPr>
          <w:rFonts w:ascii="Times New Roman" w:hAnsi="Times New Roman" w:cs="Times New Roman"/>
          <w:sz w:val="28"/>
          <w:szCs w:val="28"/>
        </w:rPr>
        <w:t>.</w:t>
      </w:r>
      <w:r w:rsidRPr="004D0BCA">
        <w:rPr>
          <w:rFonts w:ascii="Times New Roman" w:hAnsi="Times New Roman" w:cs="Times New Roman"/>
          <w:sz w:val="28"/>
          <w:szCs w:val="28"/>
        </w:rPr>
        <w:t xml:space="preserve"> </w:t>
      </w:r>
      <w:r>
        <w:rPr>
          <w:rFonts w:ascii="Times New Roman" w:hAnsi="Times New Roman" w:cs="Times New Roman"/>
          <w:sz w:val="28"/>
          <w:szCs w:val="28"/>
        </w:rPr>
        <w:t>П</w:t>
      </w:r>
      <w:r w:rsidRPr="004D0BCA">
        <w:rPr>
          <w:rFonts w:ascii="Times New Roman" w:hAnsi="Times New Roman" w:cs="Times New Roman"/>
          <w:sz w:val="28"/>
          <w:szCs w:val="28"/>
        </w:rPr>
        <w:t>родвижение туристского продукта Республики Алтай на мировом и внутреннем туристских рынках.</w:t>
      </w:r>
    </w:p>
    <w:p w:rsidR="00974872" w:rsidRPr="00974872" w:rsidRDefault="00974872" w:rsidP="00974872">
      <w:pPr>
        <w:spacing w:after="0" w:line="240" w:lineRule="auto"/>
        <w:ind w:firstLine="720"/>
        <w:jc w:val="both"/>
        <w:rPr>
          <w:rFonts w:ascii="Times New Roman" w:hAnsi="Times New Roman" w:cs="Times New Roman"/>
          <w:b/>
          <w:bCs/>
          <w:sz w:val="28"/>
          <w:szCs w:val="28"/>
        </w:rPr>
      </w:pPr>
      <w:r w:rsidRPr="00974872">
        <w:rPr>
          <w:rFonts w:ascii="Times New Roman" w:hAnsi="Times New Roman" w:cs="Times New Roman"/>
          <w:sz w:val="28"/>
          <w:szCs w:val="28"/>
        </w:rPr>
        <w:t>Успешная реализация мероприятий государственной программы позволила достичь следующих целевых показателей:</w:t>
      </w:r>
    </w:p>
    <w:p w:rsidR="00974872" w:rsidRPr="00974872" w:rsidRDefault="00974872" w:rsidP="00974872">
      <w:pPr>
        <w:autoSpaceDE w:val="0"/>
        <w:autoSpaceDN w:val="0"/>
        <w:adjustRightInd w:val="0"/>
        <w:spacing w:after="0" w:line="240" w:lineRule="auto"/>
        <w:ind w:firstLine="720"/>
        <w:jc w:val="both"/>
        <w:rPr>
          <w:rFonts w:ascii="Times New Roman" w:hAnsi="Times New Roman" w:cs="Times New Roman"/>
          <w:sz w:val="28"/>
          <w:szCs w:val="28"/>
        </w:rPr>
      </w:pPr>
      <w:r w:rsidRPr="00974872">
        <w:rPr>
          <w:rFonts w:ascii="Times New Roman" w:hAnsi="Times New Roman" w:cs="Times New Roman"/>
          <w:sz w:val="28"/>
          <w:szCs w:val="28"/>
        </w:rPr>
        <w:t>1) общий туристский поток 1506 тыс. чел., что составило 100,4 % от утвержденного программой значения. Темп роста показателя к уровню 2013 года составил 103,9%;</w:t>
      </w:r>
    </w:p>
    <w:p w:rsidR="00974872" w:rsidRPr="00974872" w:rsidRDefault="00974872" w:rsidP="00974872">
      <w:pPr>
        <w:autoSpaceDE w:val="0"/>
        <w:autoSpaceDN w:val="0"/>
        <w:adjustRightInd w:val="0"/>
        <w:spacing w:after="0" w:line="240" w:lineRule="auto"/>
        <w:ind w:firstLine="720"/>
        <w:jc w:val="both"/>
        <w:rPr>
          <w:rFonts w:ascii="Times New Roman" w:hAnsi="Times New Roman" w:cs="Times New Roman"/>
          <w:sz w:val="28"/>
          <w:szCs w:val="28"/>
        </w:rPr>
      </w:pPr>
      <w:r w:rsidRPr="00974872">
        <w:rPr>
          <w:rFonts w:ascii="Times New Roman" w:hAnsi="Times New Roman" w:cs="Times New Roman"/>
          <w:sz w:val="28"/>
          <w:szCs w:val="28"/>
        </w:rPr>
        <w:t>2) количество лиц, работающих в коллективных средствах размещения 3,76 тыс. чел. что составило 100 % от утвержденного программой значения. Темп роста показателя к уровню 2013 года составил 88,5%;</w:t>
      </w:r>
    </w:p>
    <w:p w:rsidR="00974872" w:rsidRPr="00974872" w:rsidRDefault="00974872" w:rsidP="00974872">
      <w:pPr>
        <w:autoSpaceDE w:val="0"/>
        <w:autoSpaceDN w:val="0"/>
        <w:adjustRightInd w:val="0"/>
        <w:spacing w:after="0" w:line="240" w:lineRule="auto"/>
        <w:ind w:firstLine="720"/>
        <w:jc w:val="both"/>
        <w:rPr>
          <w:rFonts w:ascii="Times New Roman" w:hAnsi="Times New Roman" w:cs="Times New Roman"/>
          <w:sz w:val="28"/>
          <w:szCs w:val="28"/>
        </w:rPr>
      </w:pPr>
      <w:r w:rsidRPr="00974872">
        <w:rPr>
          <w:rFonts w:ascii="Times New Roman" w:hAnsi="Times New Roman" w:cs="Times New Roman"/>
          <w:sz w:val="28"/>
          <w:szCs w:val="28"/>
        </w:rPr>
        <w:t>3) количество лиц, работающих в туристских фирмах 6,09 тыс. чел, что составило 100 % от утвержденного программой значения. Темп роста показателя к уровню 2013 года составил 101,5%;</w:t>
      </w:r>
    </w:p>
    <w:p w:rsidR="00974872" w:rsidRPr="00974872" w:rsidRDefault="00974872" w:rsidP="00974872">
      <w:pPr>
        <w:autoSpaceDE w:val="0"/>
        <w:autoSpaceDN w:val="0"/>
        <w:adjustRightInd w:val="0"/>
        <w:spacing w:after="0" w:line="240" w:lineRule="auto"/>
        <w:ind w:firstLine="720"/>
        <w:jc w:val="both"/>
        <w:rPr>
          <w:rFonts w:ascii="Times New Roman" w:hAnsi="Times New Roman" w:cs="Times New Roman"/>
          <w:sz w:val="28"/>
          <w:szCs w:val="28"/>
        </w:rPr>
      </w:pPr>
      <w:r w:rsidRPr="00974872">
        <w:rPr>
          <w:rFonts w:ascii="Times New Roman" w:hAnsi="Times New Roman" w:cs="Times New Roman"/>
          <w:sz w:val="28"/>
          <w:szCs w:val="28"/>
        </w:rPr>
        <w:t>4) объем платных туристских услуг, оказанных населению 2,4 млрд. рублей, что составило 100 % от утвержденного программой значения. Темп роста показателя к уровню 2013 года составил 50,5%;</w:t>
      </w:r>
    </w:p>
    <w:p w:rsidR="00974872" w:rsidRPr="00974872" w:rsidRDefault="00974872" w:rsidP="00974872">
      <w:pPr>
        <w:autoSpaceDE w:val="0"/>
        <w:autoSpaceDN w:val="0"/>
        <w:adjustRightInd w:val="0"/>
        <w:spacing w:after="0" w:line="240" w:lineRule="auto"/>
        <w:ind w:firstLine="720"/>
        <w:jc w:val="both"/>
        <w:rPr>
          <w:rFonts w:ascii="Times New Roman" w:hAnsi="Times New Roman" w:cs="Times New Roman"/>
          <w:sz w:val="28"/>
          <w:szCs w:val="28"/>
        </w:rPr>
      </w:pPr>
      <w:r w:rsidRPr="00974872">
        <w:rPr>
          <w:rFonts w:ascii="Times New Roman" w:hAnsi="Times New Roman" w:cs="Times New Roman"/>
          <w:sz w:val="28"/>
          <w:szCs w:val="28"/>
        </w:rPr>
        <w:t>5) объем платных услуг гостиниц и аналогичных средств 5,95 млрд. рублей, что составило 100 % от утвержденного программой значения. Рост показателя к уровню 2013 года составил в 2,8 раза.</w:t>
      </w:r>
    </w:p>
    <w:p w:rsidR="00AB150E" w:rsidRDefault="00AB150E" w:rsidP="00AB150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E2594A">
        <w:rPr>
          <w:rFonts w:ascii="Times New Roman" w:hAnsi="Times New Roman" w:cs="Times New Roman"/>
          <w:sz w:val="28"/>
          <w:szCs w:val="28"/>
        </w:rPr>
        <w:t>5</w:t>
      </w:r>
      <w:r>
        <w:rPr>
          <w:rFonts w:ascii="Times New Roman" w:hAnsi="Times New Roman" w:cs="Times New Roman"/>
          <w:sz w:val="28"/>
          <w:szCs w:val="28"/>
        </w:rPr>
        <w:t xml:space="preserve"> показателей цели государственной программы </w:t>
      </w:r>
      <w:r w:rsidR="00E2594A">
        <w:rPr>
          <w:rFonts w:ascii="Times New Roman" w:hAnsi="Times New Roman" w:cs="Times New Roman"/>
          <w:sz w:val="28"/>
          <w:szCs w:val="28"/>
        </w:rPr>
        <w:t>1 показатель</w:t>
      </w:r>
      <w:r>
        <w:rPr>
          <w:rFonts w:ascii="Times New Roman" w:hAnsi="Times New Roman" w:cs="Times New Roman"/>
          <w:sz w:val="28"/>
          <w:szCs w:val="28"/>
        </w:rPr>
        <w:t xml:space="preserve"> перевыполнен, </w:t>
      </w:r>
      <w:r w:rsidR="00E2594A">
        <w:rPr>
          <w:rFonts w:ascii="Times New Roman" w:hAnsi="Times New Roman" w:cs="Times New Roman"/>
          <w:sz w:val="28"/>
          <w:szCs w:val="28"/>
        </w:rPr>
        <w:t>4 показателя</w:t>
      </w:r>
      <w:r>
        <w:rPr>
          <w:rFonts w:ascii="Times New Roman" w:hAnsi="Times New Roman" w:cs="Times New Roman"/>
          <w:sz w:val="28"/>
          <w:szCs w:val="28"/>
        </w:rPr>
        <w:t xml:space="preserve"> достигнуты, при этом к уровню показателей достигнутых в 2013 году </w:t>
      </w:r>
      <w:r w:rsidR="00E2594A">
        <w:rPr>
          <w:rFonts w:ascii="Times New Roman" w:hAnsi="Times New Roman" w:cs="Times New Roman"/>
          <w:sz w:val="28"/>
          <w:szCs w:val="28"/>
        </w:rPr>
        <w:t xml:space="preserve">по трем показателям отмечается рост и по двум снижение. </w:t>
      </w:r>
    </w:p>
    <w:p w:rsidR="00E64FCD" w:rsidRPr="006B0D13" w:rsidRDefault="00E64FCD" w:rsidP="00E64FC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514348">
        <w:rPr>
          <w:rFonts w:ascii="Times New Roman" w:hAnsi="Times New Roman" w:cs="Times New Roman"/>
          <w:sz w:val="28"/>
          <w:szCs w:val="28"/>
        </w:rPr>
        <w:t>1</w:t>
      </w:r>
      <w:r w:rsidR="003D5ECF">
        <w:rPr>
          <w:rFonts w:ascii="Times New Roman" w:hAnsi="Times New Roman" w:cs="Times New Roman"/>
          <w:sz w:val="28"/>
          <w:szCs w:val="28"/>
        </w:rPr>
        <w:t>6</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514348">
        <w:rPr>
          <w:rFonts w:ascii="Times New Roman" w:hAnsi="Times New Roman" w:cs="Times New Roman"/>
          <w:sz w:val="28"/>
          <w:szCs w:val="28"/>
        </w:rPr>
        <w:t>1</w:t>
      </w:r>
      <w:r w:rsidR="003D5ECF">
        <w:rPr>
          <w:rFonts w:ascii="Times New Roman" w:hAnsi="Times New Roman" w:cs="Times New Roman"/>
          <w:sz w:val="28"/>
          <w:szCs w:val="28"/>
        </w:rPr>
        <w:t>1</w:t>
      </w:r>
      <w:r>
        <w:rPr>
          <w:rFonts w:ascii="Times New Roman" w:hAnsi="Times New Roman" w:cs="Times New Roman"/>
          <w:sz w:val="28"/>
          <w:szCs w:val="28"/>
        </w:rPr>
        <w:t xml:space="preserve"> показател</w:t>
      </w:r>
      <w:r w:rsidR="009C3ED7">
        <w:rPr>
          <w:rFonts w:ascii="Times New Roman" w:hAnsi="Times New Roman" w:cs="Times New Roman"/>
          <w:sz w:val="28"/>
          <w:szCs w:val="28"/>
        </w:rPr>
        <w:t>ям</w:t>
      </w:r>
      <w:r>
        <w:rPr>
          <w:rFonts w:ascii="Times New Roman" w:hAnsi="Times New Roman" w:cs="Times New Roman"/>
          <w:sz w:val="28"/>
          <w:szCs w:val="28"/>
        </w:rPr>
        <w:t xml:space="preserve">, по </w:t>
      </w:r>
      <w:r w:rsidR="00514348">
        <w:rPr>
          <w:rFonts w:ascii="Times New Roman" w:hAnsi="Times New Roman" w:cs="Times New Roman"/>
          <w:sz w:val="28"/>
          <w:szCs w:val="28"/>
        </w:rPr>
        <w:t>2</w:t>
      </w:r>
      <w:r>
        <w:rPr>
          <w:rFonts w:ascii="Times New Roman" w:hAnsi="Times New Roman" w:cs="Times New Roman"/>
          <w:sz w:val="28"/>
          <w:szCs w:val="28"/>
        </w:rPr>
        <w:t xml:space="preserve"> показателям перевыполнено значение и </w:t>
      </w:r>
      <w:r w:rsidR="003D5ECF">
        <w:rPr>
          <w:rFonts w:ascii="Times New Roman" w:hAnsi="Times New Roman" w:cs="Times New Roman"/>
          <w:sz w:val="28"/>
          <w:szCs w:val="28"/>
        </w:rPr>
        <w:t>3</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514348">
        <w:rPr>
          <w:rFonts w:ascii="Times New Roman" w:hAnsi="Times New Roman" w:cs="Times New Roman"/>
          <w:sz w:val="28"/>
          <w:szCs w:val="28"/>
        </w:rPr>
        <w:t>я</w:t>
      </w:r>
      <w:r>
        <w:rPr>
          <w:rFonts w:ascii="Times New Roman" w:hAnsi="Times New Roman" w:cs="Times New Roman"/>
          <w:sz w:val="28"/>
          <w:szCs w:val="28"/>
        </w:rPr>
        <w:t xml:space="preserve"> не достигнуты</w:t>
      </w:r>
      <w:r w:rsidRPr="008F2FE0">
        <w:rPr>
          <w:rFonts w:ascii="Times New Roman" w:hAnsi="Times New Roman" w:cs="Times New Roman"/>
          <w:color w:val="000000"/>
          <w:sz w:val="28"/>
          <w:szCs w:val="28"/>
        </w:rPr>
        <w:t>.</w:t>
      </w:r>
    </w:p>
    <w:p w:rsidR="00E64FCD" w:rsidRDefault="00E64FCD" w:rsidP="00E64FCD">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514348">
        <w:rPr>
          <w:rFonts w:ascii="Times New Roman" w:hAnsi="Times New Roman" w:cs="Times New Roman"/>
          <w:sz w:val="28"/>
          <w:szCs w:val="28"/>
        </w:rPr>
        <w:t>635 222,5</w:t>
      </w:r>
      <w:r>
        <w:rPr>
          <w:rFonts w:ascii="Times New Roman" w:hAnsi="Times New Roman" w:cs="Times New Roman"/>
          <w:sz w:val="28"/>
          <w:szCs w:val="28"/>
        </w:rPr>
        <w:t xml:space="preserve"> тыс. рублей или </w:t>
      </w:r>
      <w:r w:rsidR="00514348">
        <w:rPr>
          <w:rFonts w:ascii="Times New Roman" w:hAnsi="Times New Roman" w:cs="Times New Roman"/>
          <w:sz w:val="28"/>
          <w:szCs w:val="28"/>
        </w:rPr>
        <w:t>92,7</w:t>
      </w:r>
      <w:r>
        <w:rPr>
          <w:rFonts w:ascii="Times New Roman" w:hAnsi="Times New Roman" w:cs="Times New Roman"/>
          <w:sz w:val="28"/>
          <w:szCs w:val="28"/>
        </w:rPr>
        <w:t>% от плана</w:t>
      </w:r>
      <w:r w:rsidR="00903218">
        <w:rPr>
          <w:rFonts w:ascii="Times New Roman" w:hAnsi="Times New Roman" w:cs="Times New Roman"/>
          <w:sz w:val="28"/>
          <w:szCs w:val="28"/>
        </w:rPr>
        <w:t>.</w:t>
      </w:r>
      <w:r w:rsidR="00903218" w:rsidRPr="00903218">
        <w:rPr>
          <w:rFonts w:ascii="Times New Roman" w:hAnsi="Times New Roman" w:cs="Times New Roman"/>
          <w:sz w:val="28"/>
          <w:szCs w:val="28"/>
        </w:rPr>
        <w:t xml:space="preserve"> </w:t>
      </w:r>
      <w:r w:rsidR="00903218">
        <w:rPr>
          <w:rFonts w:ascii="Times New Roman" w:hAnsi="Times New Roman" w:cs="Times New Roman"/>
          <w:sz w:val="28"/>
          <w:szCs w:val="28"/>
        </w:rPr>
        <w:t>Расходы на 3,7% меньше уровня 2013 года</w:t>
      </w:r>
      <w:r w:rsidR="0090321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Расходы за счет средств республиканского и федерального бюджетов составили </w:t>
      </w:r>
      <w:r w:rsidR="00514348">
        <w:rPr>
          <w:rFonts w:ascii="Times New Roman" w:hAnsi="Times New Roman" w:cs="Times New Roman"/>
          <w:sz w:val="28"/>
          <w:szCs w:val="28"/>
          <w:lang w:eastAsia="ru-RU"/>
        </w:rPr>
        <w:t>44,4</w:t>
      </w:r>
      <w:r>
        <w:rPr>
          <w:rFonts w:ascii="Times New Roman" w:hAnsi="Times New Roman" w:cs="Times New Roman"/>
          <w:sz w:val="28"/>
          <w:szCs w:val="28"/>
          <w:lang w:eastAsia="ru-RU"/>
        </w:rPr>
        <w:t xml:space="preserve">% от общего объем расходов, иные источники – </w:t>
      </w:r>
      <w:r w:rsidR="00514348">
        <w:rPr>
          <w:rFonts w:ascii="Times New Roman" w:hAnsi="Times New Roman" w:cs="Times New Roman"/>
          <w:sz w:val="28"/>
          <w:szCs w:val="28"/>
          <w:lang w:eastAsia="ru-RU"/>
        </w:rPr>
        <w:t>55,6</w:t>
      </w:r>
      <w:r>
        <w:rPr>
          <w:rFonts w:ascii="Times New Roman" w:hAnsi="Times New Roman" w:cs="Times New Roman"/>
          <w:sz w:val="28"/>
          <w:szCs w:val="28"/>
          <w:lang w:eastAsia="ru-RU"/>
        </w:rPr>
        <w:t>%.</w:t>
      </w:r>
    </w:p>
    <w:p w:rsidR="00E64FCD" w:rsidRDefault="00E64FCD" w:rsidP="00E64F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эффективно, </w:t>
      </w:r>
      <w:r w:rsidR="00514348">
        <w:rPr>
          <w:rFonts w:ascii="Times New Roman" w:hAnsi="Times New Roman" w:cs="Times New Roman"/>
          <w:sz w:val="28"/>
          <w:szCs w:val="28"/>
          <w:lang w:eastAsia="ru-RU"/>
        </w:rPr>
        <w:t>из 3 подпрограмм 1</w:t>
      </w:r>
      <w:r>
        <w:rPr>
          <w:rFonts w:ascii="Times New Roman" w:hAnsi="Times New Roman" w:cs="Times New Roman"/>
          <w:sz w:val="28"/>
          <w:szCs w:val="28"/>
          <w:lang w:eastAsia="ru-RU"/>
        </w:rPr>
        <w:t xml:space="preserve"> подпрограмм</w:t>
      </w:r>
      <w:r w:rsidR="0051434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реализованы на уровне высокоэффективно</w:t>
      </w:r>
      <w:r w:rsidR="00514348">
        <w:rPr>
          <w:rFonts w:ascii="Times New Roman" w:hAnsi="Times New Roman" w:cs="Times New Roman"/>
          <w:sz w:val="28"/>
          <w:szCs w:val="28"/>
          <w:lang w:eastAsia="ru-RU"/>
        </w:rPr>
        <w:t xml:space="preserve"> и 2 на уровне эффективно</w:t>
      </w:r>
      <w:r>
        <w:rPr>
          <w:rFonts w:ascii="Times New Roman" w:hAnsi="Times New Roman" w:cs="Times New Roman"/>
          <w:sz w:val="28"/>
          <w:szCs w:val="28"/>
          <w:lang w:eastAsia="ru-RU"/>
        </w:rPr>
        <w:t>.</w:t>
      </w:r>
    </w:p>
    <w:p w:rsidR="00E64FCD" w:rsidRDefault="00E64FCD" w:rsidP="00E64FC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514348">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ведомственных целевых программ </w:t>
      </w:r>
      <w:r w:rsidR="00514348">
        <w:rPr>
          <w:rFonts w:ascii="Times New Roman" w:hAnsi="Times New Roman" w:cs="Times New Roman"/>
          <w:sz w:val="28"/>
          <w:szCs w:val="28"/>
          <w:lang w:eastAsia="ru-RU"/>
        </w:rPr>
        <w:t xml:space="preserve">3 </w:t>
      </w:r>
      <w:r>
        <w:rPr>
          <w:rFonts w:ascii="Times New Roman" w:hAnsi="Times New Roman" w:cs="Times New Roman"/>
          <w:sz w:val="28"/>
          <w:szCs w:val="28"/>
          <w:lang w:eastAsia="ru-RU"/>
        </w:rPr>
        <w:t>реализованы на уровне высокоэффективно</w:t>
      </w:r>
      <w:r w:rsidR="00514348">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 </w:t>
      </w:r>
      <w:r w:rsidR="00514348">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 эффективно.</w:t>
      </w:r>
    </w:p>
    <w:p w:rsidR="0035531E" w:rsidRDefault="0035531E" w:rsidP="00EF73F6">
      <w:pPr>
        <w:spacing w:after="0" w:line="240" w:lineRule="auto"/>
        <w:ind w:firstLine="709"/>
        <w:jc w:val="center"/>
        <w:rPr>
          <w:rFonts w:ascii="Times New Roman" w:hAnsi="Times New Roman" w:cs="Times New Roman"/>
          <w:b/>
          <w:bCs/>
          <w:sz w:val="28"/>
          <w:szCs w:val="28"/>
        </w:rPr>
      </w:pPr>
    </w:p>
    <w:p w:rsidR="00C341C7" w:rsidRDefault="00C341C7" w:rsidP="00EF73F6">
      <w:pPr>
        <w:spacing w:after="0" w:line="240" w:lineRule="auto"/>
        <w:ind w:firstLine="709"/>
        <w:jc w:val="center"/>
        <w:rPr>
          <w:rFonts w:ascii="Times New Roman" w:hAnsi="Times New Roman" w:cs="Times New Roman"/>
          <w:b/>
          <w:bCs/>
          <w:sz w:val="28"/>
          <w:szCs w:val="28"/>
        </w:rPr>
      </w:pPr>
    </w:p>
    <w:p w:rsidR="00C341C7" w:rsidRDefault="00C341C7" w:rsidP="00EF73F6">
      <w:pPr>
        <w:spacing w:after="0" w:line="240" w:lineRule="auto"/>
        <w:ind w:firstLine="709"/>
        <w:jc w:val="center"/>
        <w:rPr>
          <w:rFonts w:ascii="Times New Roman" w:hAnsi="Times New Roman" w:cs="Times New Roman"/>
          <w:b/>
          <w:bCs/>
          <w:sz w:val="28"/>
          <w:szCs w:val="28"/>
        </w:rPr>
      </w:pPr>
    </w:p>
    <w:p w:rsidR="00C341C7" w:rsidRDefault="00C341C7" w:rsidP="00EF73F6">
      <w:pPr>
        <w:spacing w:after="0" w:line="240" w:lineRule="auto"/>
        <w:ind w:firstLine="709"/>
        <w:jc w:val="center"/>
        <w:rPr>
          <w:rFonts w:ascii="Times New Roman" w:hAnsi="Times New Roman" w:cs="Times New Roman"/>
          <w:b/>
          <w:bCs/>
          <w:sz w:val="28"/>
          <w:szCs w:val="28"/>
        </w:rPr>
      </w:pPr>
    </w:p>
    <w:p w:rsidR="0035531E" w:rsidRDefault="0035531E" w:rsidP="00EF73F6">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lastRenderedPageBreak/>
        <w:t>4. Развитие конкурентных рынков</w:t>
      </w:r>
    </w:p>
    <w:p w:rsidR="00EF73F6" w:rsidRDefault="00EF73F6" w:rsidP="00EF73F6">
      <w:pPr>
        <w:autoSpaceDE w:val="0"/>
        <w:autoSpaceDN w:val="0"/>
        <w:adjustRightInd w:val="0"/>
        <w:spacing w:after="0" w:line="240" w:lineRule="auto"/>
        <w:ind w:firstLine="540"/>
        <w:jc w:val="both"/>
        <w:rPr>
          <w:rFonts w:ascii="Times New Roman" w:hAnsi="Times New Roman" w:cs="Times New Roman"/>
          <w:sz w:val="28"/>
          <w:szCs w:val="28"/>
        </w:rPr>
      </w:pPr>
    </w:p>
    <w:p w:rsidR="00EF73F6" w:rsidRPr="004D0BCA" w:rsidRDefault="00EF73F6" w:rsidP="00EF73F6">
      <w:pPr>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 развитие конкурентных рынков на территории Республики Алтай. Администратор – Министерство туризма и предпринимательства Республики Алтай.</w:t>
      </w:r>
    </w:p>
    <w:p w:rsidR="00EF73F6" w:rsidRDefault="00EF73F6" w:rsidP="00EF7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EF73F6" w:rsidRDefault="00EF73F6" w:rsidP="00EF7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82C21">
        <w:rPr>
          <w:rFonts w:ascii="Times New Roman" w:hAnsi="Times New Roman" w:cs="Times New Roman"/>
          <w:sz w:val="28"/>
          <w:szCs w:val="28"/>
        </w:rPr>
        <w:t>.</w:t>
      </w:r>
      <w:r>
        <w:rPr>
          <w:rFonts w:ascii="Times New Roman" w:hAnsi="Times New Roman" w:cs="Times New Roman"/>
          <w:sz w:val="28"/>
          <w:szCs w:val="28"/>
        </w:rPr>
        <w:t xml:space="preserve"> </w:t>
      </w:r>
      <w:r w:rsidR="00F82C21">
        <w:rPr>
          <w:rFonts w:ascii="Times New Roman" w:hAnsi="Times New Roman" w:cs="Times New Roman"/>
          <w:sz w:val="28"/>
          <w:szCs w:val="28"/>
        </w:rPr>
        <w:t>О</w:t>
      </w:r>
      <w:r>
        <w:rPr>
          <w:rFonts w:ascii="Times New Roman" w:hAnsi="Times New Roman" w:cs="Times New Roman"/>
          <w:sz w:val="28"/>
          <w:szCs w:val="28"/>
        </w:rPr>
        <w:t>беспечения развития субъектов малого и среднего предпринимательства в Республике Алтай</w:t>
      </w:r>
      <w:r w:rsidR="00F82C21">
        <w:rPr>
          <w:rFonts w:ascii="Times New Roman" w:hAnsi="Times New Roman" w:cs="Times New Roman"/>
          <w:sz w:val="28"/>
          <w:szCs w:val="28"/>
        </w:rPr>
        <w:t>.</w:t>
      </w:r>
    </w:p>
    <w:p w:rsidR="00EF73F6" w:rsidRDefault="00EF73F6" w:rsidP="00EF7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82C21">
        <w:rPr>
          <w:rFonts w:ascii="Times New Roman" w:hAnsi="Times New Roman" w:cs="Times New Roman"/>
          <w:sz w:val="28"/>
          <w:szCs w:val="28"/>
        </w:rPr>
        <w:t>.</w:t>
      </w:r>
      <w:r>
        <w:rPr>
          <w:rFonts w:ascii="Times New Roman" w:hAnsi="Times New Roman" w:cs="Times New Roman"/>
          <w:sz w:val="28"/>
          <w:szCs w:val="28"/>
        </w:rPr>
        <w:t xml:space="preserve"> </w:t>
      </w:r>
      <w:r w:rsidR="00F82C21">
        <w:rPr>
          <w:rFonts w:ascii="Times New Roman" w:hAnsi="Times New Roman" w:cs="Times New Roman"/>
          <w:sz w:val="28"/>
          <w:szCs w:val="28"/>
        </w:rPr>
        <w:t>О</w:t>
      </w:r>
      <w:r>
        <w:rPr>
          <w:rFonts w:ascii="Times New Roman" w:hAnsi="Times New Roman" w:cs="Times New Roman"/>
          <w:sz w:val="28"/>
          <w:szCs w:val="28"/>
        </w:rPr>
        <w:t>беспечение развития обрабатывающей и добывающей промышленности в Республике Алтай</w:t>
      </w:r>
      <w:r w:rsidR="00F82C21">
        <w:rPr>
          <w:rFonts w:ascii="Times New Roman" w:hAnsi="Times New Roman" w:cs="Times New Roman"/>
          <w:sz w:val="28"/>
          <w:szCs w:val="28"/>
        </w:rPr>
        <w:t>.</w:t>
      </w:r>
    </w:p>
    <w:p w:rsidR="00EF73F6" w:rsidRDefault="00EF73F6" w:rsidP="00EF73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82C21">
        <w:rPr>
          <w:rFonts w:ascii="Times New Roman" w:hAnsi="Times New Roman" w:cs="Times New Roman"/>
          <w:sz w:val="28"/>
          <w:szCs w:val="28"/>
        </w:rPr>
        <w:t>.</w:t>
      </w:r>
      <w:r>
        <w:rPr>
          <w:rFonts w:ascii="Times New Roman" w:hAnsi="Times New Roman" w:cs="Times New Roman"/>
          <w:sz w:val="28"/>
          <w:szCs w:val="28"/>
        </w:rPr>
        <w:t xml:space="preserve"> </w:t>
      </w:r>
      <w:r w:rsidR="00F82C21">
        <w:rPr>
          <w:rFonts w:ascii="Times New Roman" w:hAnsi="Times New Roman" w:cs="Times New Roman"/>
          <w:sz w:val="28"/>
          <w:szCs w:val="28"/>
        </w:rPr>
        <w:t>О</w:t>
      </w:r>
      <w:r>
        <w:rPr>
          <w:rFonts w:ascii="Times New Roman" w:hAnsi="Times New Roman" w:cs="Times New Roman"/>
          <w:sz w:val="28"/>
          <w:szCs w:val="28"/>
        </w:rPr>
        <w:t>беспечение развития института социальных инвесторов в Республике Алтай.</w:t>
      </w:r>
    </w:p>
    <w:p w:rsidR="007F15BC" w:rsidRPr="00F51134" w:rsidRDefault="007F15BC" w:rsidP="007F15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E933D4">
        <w:rPr>
          <w:rFonts w:ascii="Times New Roman" w:hAnsi="Times New Roman" w:cs="Times New Roman"/>
          <w:sz w:val="28"/>
          <w:szCs w:val="28"/>
        </w:rPr>
        <w:t>еализация мероприятий государственной программы позволила достичь следующих целевых показателей:</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E933D4">
        <w:rPr>
          <w:rFonts w:ascii="Times New Roman" w:hAnsi="Times New Roman" w:cs="Times New Roman"/>
          <w:sz w:val="28"/>
          <w:szCs w:val="28"/>
        </w:rPr>
        <w:t xml:space="preserve">1) </w:t>
      </w:r>
      <w:r w:rsidR="004B2B8F">
        <w:rPr>
          <w:rFonts w:ascii="Times New Roman" w:hAnsi="Times New Roman" w:cs="Times New Roman"/>
          <w:sz w:val="28"/>
          <w:szCs w:val="28"/>
        </w:rPr>
        <w:t>д</w:t>
      </w:r>
      <w:r w:rsidRPr="00E933D4">
        <w:rPr>
          <w:rFonts w:ascii="Times New Roman" w:hAnsi="Times New Roman" w:cs="Times New Roman"/>
          <w:sz w:val="28"/>
          <w:szCs w:val="28"/>
        </w:rPr>
        <w:t>оля среднесписочной численности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18,5%, что составило 86 % от утвержденного программой значения</w:t>
      </w:r>
      <w:r>
        <w:rPr>
          <w:rFonts w:ascii="Times New Roman" w:hAnsi="Times New Roman" w:cs="Times New Roman"/>
          <w:sz w:val="28"/>
          <w:szCs w:val="28"/>
        </w:rPr>
        <w:t xml:space="preserve"> (целевое значение – 21,5%)</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6A5059">
        <w:rPr>
          <w:rFonts w:ascii="Times New Roman" w:hAnsi="Times New Roman" w:cs="Times New Roman"/>
          <w:sz w:val="28"/>
          <w:szCs w:val="28"/>
        </w:rPr>
        <w:t>88%;</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E933D4">
        <w:rPr>
          <w:rFonts w:ascii="Times New Roman" w:hAnsi="Times New Roman" w:cs="Times New Roman"/>
          <w:sz w:val="28"/>
          <w:szCs w:val="28"/>
        </w:rPr>
        <w:t xml:space="preserve">2) </w:t>
      </w:r>
      <w:r w:rsidR="004B2B8F">
        <w:rPr>
          <w:rFonts w:ascii="Times New Roman" w:hAnsi="Times New Roman" w:cs="Times New Roman"/>
          <w:sz w:val="28"/>
          <w:szCs w:val="28"/>
        </w:rPr>
        <w:t>к</w:t>
      </w:r>
      <w:r w:rsidRPr="00E933D4">
        <w:rPr>
          <w:rFonts w:ascii="Times New Roman" w:hAnsi="Times New Roman" w:cs="Times New Roman"/>
          <w:sz w:val="28"/>
          <w:szCs w:val="28"/>
        </w:rPr>
        <w:t>оличество малых и средних предприятий в расчете на 1 тыс. человек населения Республики Алтай – 13,6%; что составило 109,68 % от ут</w:t>
      </w:r>
      <w:r>
        <w:rPr>
          <w:rFonts w:ascii="Times New Roman" w:hAnsi="Times New Roman" w:cs="Times New Roman"/>
          <w:sz w:val="28"/>
          <w:szCs w:val="28"/>
        </w:rPr>
        <w:t>вержденного программой значения (целевое значение – 12,4%)</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432EA5">
        <w:rPr>
          <w:rFonts w:ascii="Times New Roman" w:hAnsi="Times New Roman" w:cs="Times New Roman"/>
          <w:sz w:val="28"/>
          <w:szCs w:val="28"/>
        </w:rPr>
        <w:t>91,3%;</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E933D4">
        <w:rPr>
          <w:rFonts w:ascii="Times New Roman" w:hAnsi="Times New Roman" w:cs="Times New Roman"/>
          <w:sz w:val="28"/>
          <w:szCs w:val="28"/>
        </w:rPr>
        <w:t xml:space="preserve">3) </w:t>
      </w:r>
      <w:r w:rsidR="004B2B8F">
        <w:rPr>
          <w:rFonts w:ascii="Times New Roman" w:hAnsi="Times New Roman" w:cs="Times New Roman"/>
          <w:sz w:val="28"/>
          <w:szCs w:val="28"/>
        </w:rPr>
        <w:t>д</w:t>
      </w:r>
      <w:r w:rsidRPr="00E933D4">
        <w:rPr>
          <w:rFonts w:ascii="Times New Roman" w:hAnsi="Times New Roman" w:cs="Times New Roman"/>
          <w:sz w:val="28"/>
          <w:szCs w:val="28"/>
        </w:rPr>
        <w:t>оля продукции произведенной малыми и средними предприятиями в общем объеме валового регионального продукта – 10,2%; что составило 100 % от утвержденного программой значения</w:t>
      </w:r>
      <w:r>
        <w:rPr>
          <w:rFonts w:ascii="Times New Roman" w:hAnsi="Times New Roman" w:cs="Times New Roman"/>
          <w:sz w:val="28"/>
          <w:szCs w:val="28"/>
        </w:rPr>
        <w:t xml:space="preserve"> (целевое значение – 10,25%)</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432EA5">
        <w:rPr>
          <w:rFonts w:ascii="Times New Roman" w:hAnsi="Times New Roman" w:cs="Times New Roman"/>
          <w:sz w:val="28"/>
          <w:szCs w:val="28"/>
        </w:rPr>
        <w:t>100,%;</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E933D4">
        <w:rPr>
          <w:rFonts w:ascii="Times New Roman" w:hAnsi="Times New Roman" w:cs="Times New Roman"/>
          <w:sz w:val="28"/>
          <w:szCs w:val="28"/>
        </w:rPr>
        <w:t xml:space="preserve">4) </w:t>
      </w:r>
      <w:r w:rsidR="004B2B8F">
        <w:rPr>
          <w:rFonts w:ascii="Times New Roman" w:hAnsi="Times New Roman" w:cs="Times New Roman"/>
          <w:sz w:val="28"/>
          <w:szCs w:val="28"/>
        </w:rPr>
        <w:t>д</w:t>
      </w:r>
      <w:r w:rsidRPr="00E933D4">
        <w:rPr>
          <w:rFonts w:ascii="Times New Roman" w:hAnsi="Times New Roman" w:cs="Times New Roman"/>
          <w:sz w:val="28"/>
          <w:szCs w:val="28"/>
        </w:rPr>
        <w:t>оля экономически активного населения занятого в промышленном</w:t>
      </w:r>
      <w:r w:rsidRPr="00F03426">
        <w:rPr>
          <w:rFonts w:ascii="Times New Roman" w:hAnsi="Times New Roman" w:cs="Times New Roman"/>
          <w:sz w:val="28"/>
          <w:szCs w:val="28"/>
        </w:rPr>
        <w:t xml:space="preserve"> производстве – 4,6%;  что составило 100 % от утвержденного </w:t>
      </w:r>
      <w:r>
        <w:rPr>
          <w:rFonts w:ascii="Times New Roman" w:hAnsi="Times New Roman" w:cs="Times New Roman"/>
          <w:sz w:val="28"/>
          <w:szCs w:val="28"/>
        </w:rPr>
        <w:t>программой значения (целевое значение – 4,6%)</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432EA5">
        <w:rPr>
          <w:rFonts w:ascii="Times New Roman" w:hAnsi="Times New Roman" w:cs="Times New Roman"/>
          <w:sz w:val="28"/>
          <w:szCs w:val="28"/>
        </w:rPr>
        <w:t>102,2%;</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F03426">
        <w:rPr>
          <w:rFonts w:ascii="Times New Roman" w:hAnsi="Times New Roman" w:cs="Times New Roman"/>
          <w:sz w:val="28"/>
          <w:szCs w:val="28"/>
        </w:rPr>
        <w:t xml:space="preserve">5) </w:t>
      </w:r>
      <w:r w:rsidR="004B2B8F">
        <w:rPr>
          <w:rFonts w:ascii="Times New Roman" w:hAnsi="Times New Roman" w:cs="Times New Roman"/>
          <w:sz w:val="28"/>
          <w:szCs w:val="28"/>
        </w:rPr>
        <w:t>д</w:t>
      </w:r>
      <w:r w:rsidRPr="00F03426">
        <w:rPr>
          <w:rFonts w:ascii="Times New Roman" w:hAnsi="Times New Roman" w:cs="Times New Roman"/>
          <w:sz w:val="28"/>
          <w:szCs w:val="28"/>
        </w:rPr>
        <w:t>оля продукции обрабатывающего и  добывающего производства в общем объеме отгруженных товаров по полному кругу организаций – производителей – 57,9%; что составило 112 % от ут</w:t>
      </w:r>
      <w:r>
        <w:rPr>
          <w:rFonts w:ascii="Times New Roman" w:hAnsi="Times New Roman" w:cs="Times New Roman"/>
          <w:sz w:val="28"/>
          <w:szCs w:val="28"/>
        </w:rPr>
        <w:t>вержденного программой значения (целевое значение – 51,5%)</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432EA5">
        <w:rPr>
          <w:rFonts w:ascii="Times New Roman" w:hAnsi="Times New Roman" w:cs="Times New Roman"/>
          <w:sz w:val="28"/>
          <w:szCs w:val="28"/>
        </w:rPr>
        <w:t>113,4%;</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F03426">
        <w:rPr>
          <w:rFonts w:ascii="Times New Roman" w:hAnsi="Times New Roman" w:cs="Times New Roman"/>
          <w:sz w:val="28"/>
          <w:szCs w:val="28"/>
        </w:rPr>
        <w:t xml:space="preserve">6) </w:t>
      </w:r>
      <w:r w:rsidR="004B2B8F">
        <w:rPr>
          <w:rFonts w:ascii="Times New Roman" w:hAnsi="Times New Roman" w:cs="Times New Roman"/>
          <w:sz w:val="28"/>
          <w:szCs w:val="28"/>
        </w:rPr>
        <w:t>д</w:t>
      </w:r>
      <w:r w:rsidRPr="00F03426">
        <w:rPr>
          <w:rFonts w:ascii="Times New Roman" w:hAnsi="Times New Roman" w:cs="Times New Roman"/>
          <w:sz w:val="28"/>
          <w:szCs w:val="28"/>
        </w:rPr>
        <w:t>оля предприятий обрабатывающего и  добывающего производства  в общем количестве промышленных предприятий – 75%; что составило 84 % от ут</w:t>
      </w:r>
      <w:r>
        <w:rPr>
          <w:rFonts w:ascii="Times New Roman" w:hAnsi="Times New Roman" w:cs="Times New Roman"/>
          <w:sz w:val="28"/>
          <w:szCs w:val="28"/>
        </w:rPr>
        <w:t>вержденного программой значения (целевое значение – 89%)</w:t>
      </w:r>
      <w:r w:rsidRPr="00E933D4">
        <w:rPr>
          <w:rFonts w:ascii="Times New Roman" w:hAnsi="Times New Roman" w:cs="Times New Roman"/>
          <w:sz w:val="28"/>
          <w:szCs w:val="28"/>
        </w:rPr>
        <w:t>.</w:t>
      </w:r>
      <w:r>
        <w:rPr>
          <w:rFonts w:ascii="Times New Roman" w:hAnsi="Times New Roman" w:cs="Times New Roman"/>
          <w:sz w:val="28"/>
          <w:szCs w:val="28"/>
        </w:rPr>
        <w:t xml:space="preserve"> Темп роста показателя к уровню 2013 года составил </w:t>
      </w:r>
      <w:r w:rsidRPr="00752C38">
        <w:rPr>
          <w:rFonts w:ascii="Times New Roman" w:hAnsi="Times New Roman" w:cs="Times New Roman"/>
          <w:sz w:val="28"/>
          <w:szCs w:val="28"/>
        </w:rPr>
        <w:t>84,7%;</w:t>
      </w:r>
    </w:p>
    <w:p w:rsidR="007F15BC" w:rsidRPr="00C42381" w:rsidRDefault="007F15BC" w:rsidP="007F15BC">
      <w:pPr>
        <w:autoSpaceDE w:val="0"/>
        <w:autoSpaceDN w:val="0"/>
        <w:adjustRightInd w:val="0"/>
        <w:spacing w:after="0" w:line="240" w:lineRule="auto"/>
        <w:ind w:firstLine="720"/>
        <w:jc w:val="both"/>
        <w:rPr>
          <w:rFonts w:ascii="Times New Roman" w:hAnsi="Times New Roman" w:cs="Times New Roman"/>
          <w:sz w:val="28"/>
          <w:szCs w:val="28"/>
        </w:rPr>
      </w:pPr>
      <w:r w:rsidRPr="00F03426">
        <w:rPr>
          <w:rFonts w:ascii="Times New Roman" w:hAnsi="Times New Roman" w:cs="Times New Roman"/>
          <w:sz w:val="28"/>
          <w:szCs w:val="28"/>
        </w:rPr>
        <w:t xml:space="preserve">7) </w:t>
      </w:r>
      <w:r w:rsidR="004B2B8F">
        <w:rPr>
          <w:rFonts w:ascii="Times New Roman" w:hAnsi="Times New Roman" w:cs="Times New Roman"/>
          <w:sz w:val="28"/>
          <w:szCs w:val="28"/>
        </w:rPr>
        <w:t>д</w:t>
      </w:r>
      <w:r w:rsidRPr="00F03426">
        <w:rPr>
          <w:rFonts w:ascii="Times New Roman" w:hAnsi="Times New Roman" w:cs="Times New Roman"/>
          <w:sz w:val="28"/>
          <w:szCs w:val="28"/>
        </w:rPr>
        <w:t>оля поступлений инвестиционных платежей социальных инвесторов в доходах республиканского бюджета Республики Алтай – 0,7%. что в 11 раз выше от ут</w:t>
      </w:r>
      <w:r>
        <w:rPr>
          <w:rFonts w:ascii="Times New Roman" w:hAnsi="Times New Roman" w:cs="Times New Roman"/>
          <w:sz w:val="28"/>
          <w:szCs w:val="28"/>
        </w:rPr>
        <w:t>вержденного программой значения (целевое значение – 0,06%)</w:t>
      </w:r>
      <w:r w:rsidRPr="00E933D4">
        <w:rPr>
          <w:rFonts w:ascii="Times New Roman" w:hAnsi="Times New Roman" w:cs="Times New Roman"/>
          <w:sz w:val="28"/>
          <w:szCs w:val="28"/>
        </w:rPr>
        <w:t>.</w:t>
      </w:r>
      <w:r>
        <w:rPr>
          <w:rFonts w:ascii="Times New Roman" w:hAnsi="Times New Roman" w:cs="Times New Roman"/>
          <w:sz w:val="28"/>
          <w:szCs w:val="28"/>
        </w:rPr>
        <w:t xml:space="preserve"> Рост показателя к уровню 2013 года в 11 раз</w:t>
      </w:r>
      <w:r w:rsidR="004B2B8F">
        <w:rPr>
          <w:rFonts w:ascii="Times New Roman" w:hAnsi="Times New Roman" w:cs="Times New Roman"/>
          <w:sz w:val="28"/>
          <w:szCs w:val="28"/>
        </w:rPr>
        <w:t>.</w:t>
      </w:r>
    </w:p>
    <w:p w:rsidR="004B2B8F" w:rsidRPr="00D645CE" w:rsidRDefault="004B2B8F" w:rsidP="004B2B8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Из 7 показателей цели государственной программы </w:t>
      </w:r>
      <w:r w:rsidR="005A36D6">
        <w:rPr>
          <w:rFonts w:ascii="Times New Roman" w:hAnsi="Times New Roman" w:cs="Times New Roman"/>
          <w:sz w:val="28"/>
          <w:szCs w:val="28"/>
        </w:rPr>
        <w:t>3</w:t>
      </w:r>
      <w:r>
        <w:rPr>
          <w:rFonts w:ascii="Times New Roman" w:hAnsi="Times New Roman" w:cs="Times New Roman"/>
          <w:sz w:val="28"/>
          <w:szCs w:val="28"/>
        </w:rPr>
        <w:t xml:space="preserve"> показател</w:t>
      </w:r>
      <w:r w:rsidR="005A36D6">
        <w:rPr>
          <w:rFonts w:ascii="Times New Roman" w:hAnsi="Times New Roman" w:cs="Times New Roman"/>
          <w:sz w:val="28"/>
          <w:szCs w:val="28"/>
        </w:rPr>
        <w:t>я</w:t>
      </w:r>
      <w:r>
        <w:rPr>
          <w:rFonts w:ascii="Times New Roman" w:hAnsi="Times New Roman" w:cs="Times New Roman"/>
          <w:sz w:val="28"/>
          <w:szCs w:val="28"/>
        </w:rPr>
        <w:t xml:space="preserve"> перевыполнен</w:t>
      </w:r>
      <w:r w:rsidR="005A36D6">
        <w:rPr>
          <w:rFonts w:ascii="Times New Roman" w:hAnsi="Times New Roman" w:cs="Times New Roman"/>
          <w:sz w:val="28"/>
          <w:szCs w:val="28"/>
        </w:rPr>
        <w:t>ы</w:t>
      </w:r>
      <w:r w:rsidR="00F340D1">
        <w:rPr>
          <w:rFonts w:ascii="Times New Roman" w:hAnsi="Times New Roman" w:cs="Times New Roman"/>
          <w:sz w:val="28"/>
          <w:szCs w:val="28"/>
        </w:rPr>
        <w:t>, 2</w:t>
      </w:r>
      <w:r>
        <w:rPr>
          <w:rFonts w:ascii="Times New Roman" w:hAnsi="Times New Roman" w:cs="Times New Roman"/>
          <w:sz w:val="28"/>
          <w:szCs w:val="28"/>
        </w:rPr>
        <w:t xml:space="preserve"> показателя достигнуты</w:t>
      </w:r>
      <w:r w:rsidR="00F340D1">
        <w:rPr>
          <w:rFonts w:ascii="Times New Roman" w:hAnsi="Times New Roman" w:cs="Times New Roman"/>
          <w:sz w:val="28"/>
          <w:szCs w:val="28"/>
        </w:rPr>
        <w:t xml:space="preserve"> и по 2 показателям отмечается не</w:t>
      </w:r>
      <w:r w:rsidR="003B3678">
        <w:rPr>
          <w:rFonts w:ascii="Times New Roman" w:hAnsi="Times New Roman" w:cs="Times New Roman"/>
          <w:sz w:val="28"/>
          <w:szCs w:val="28"/>
        </w:rPr>
        <w:t xml:space="preserve"> </w:t>
      </w:r>
      <w:r w:rsidR="00F340D1">
        <w:rPr>
          <w:rFonts w:ascii="Times New Roman" w:hAnsi="Times New Roman" w:cs="Times New Roman"/>
          <w:sz w:val="28"/>
          <w:szCs w:val="28"/>
        </w:rPr>
        <w:t>достижение.</w:t>
      </w:r>
      <w:r>
        <w:rPr>
          <w:rFonts w:ascii="Times New Roman" w:hAnsi="Times New Roman" w:cs="Times New Roman"/>
          <w:sz w:val="28"/>
          <w:szCs w:val="28"/>
        </w:rPr>
        <w:t xml:space="preserve"> </w:t>
      </w:r>
      <w:r w:rsidR="00F340D1">
        <w:rPr>
          <w:rFonts w:ascii="Times New Roman" w:hAnsi="Times New Roman" w:cs="Times New Roman"/>
          <w:sz w:val="28"/>
          <w:szCs w:val="28"/>
        </w:rPr>
        <w:t>П</w:t>
      </w:r>
      <w:r>
        <w:rPr>
          <w:rFonts w:ascii="Times New Roman" w:hAnsi="Times New Roman" w:cs="Times New Roman"/>
          <w:sz w:val="28"/>
          <w:szCs w:val="28"/>
        </w:rPr>
        <w:t>ри этом к уровню показателей достигнутых в 2013 году по трем показателям отмечается рост</w:t>
      </w:r>
      <w:r w:rsidR="00717490">
        <w:rPr>
          <w:rFonts w:ascii="Times New Roman" w:hAnsi="Times New Roman" w:cs="Times New Roman"/>
          <w:sz w:val="28"/>
          <w:szCs w:val="28"/>
        </w:rPr>
        <w:t xml:space="preserve"> </w:t>
      </w:r>
      <w:r>
        <w:rPr>
          <w:rFonts w:ascii="Times New Roman" w:hAnsi="Times New Roman" w:cs="Times New Roman"/>
          <w:sz w:val="28"/>
          <w:szCs w:val="28"/>
        </w:rPr>
        <w:t xml:space="preserve">и по </w:t>
      </w:r>
      <w:r w:rsidR="00717490">
        <w:rPr>
          <w:rFonts w:ascii="Times New Roman" w:hAnsi="Times New Roman" w:cs="Times New Roman"/>
          <w:sz w:val="28"/>
          <w:szCs w:val="28"/>
        </w:rPr>
        <w:t>пяти</w:t>
      </w:r>
      <w:r>
        <w:rPr>
          <w:rFonts w:ascii="Times New Roman" w:hAnsi="Times New Roman" w:cs="Times New Roman"/>
          <w:sz w:val="28"/>
          <w:szCs w:val="28"/>
        </w:rPr>
        <w:t xml:space="preserve"> снижение. </w:t>
      </w:r>
    </w:p>
    <w:p w:rsidR="009A3C31" w:rsidRPr="006B0D13" w:rsidRDefault="009A3C31" w:rsidP="009A3C31">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3C2359">
        <w:rPr>
          <w:rFonts w:ascii="Times New Roman" w:hAnsi="Times New Roman" w:cs="Times New Roman"/>
          <w:sz w:val="28"/>
          <w:szCs w:val="28"/>
        </w:rPr>
        <w:t>27</w:t>
      </w:r>
      <w:r>
        <w:rPr>
          <w:rFonts w:ascii="Times New Roman" w:hAnsi="Times New Roman" w:cs="Times New Roman"/>
          <w:sz w:val="28"/>
          <w:szCs w:val="28"/>
        </w:rPr>
        <w:t xml:space="preserve"> показател</w:t>
      </w:r>
      <w:r w:rsidR="003C2359">
        <w:rPr>
          <w:rFonts w:ascii="Times New Roman" w:hAnsi="Times New Roman" w:cs="Times New Roman"/>
          <w:sz w:val="28"/>
          <w:szCs w:val="28"/>
        </w:rPr>
        <w:t>ей</w:t>
      </w:r>
      <w:r>
        <w:rPr>
          <w:rFonts w:ascii="Times New Roman" w:hAnsi="Times New Roman" w:cs="Times New Roman"/>
          <w:sz w:val="28"/>
          <w:szCs w:val="28"/>
        </w:rPr>
        <w:t xml:space="preserve"> подпрограмм государственной программы и целей ведомственных целевых программ достигнуты плановые значения по </w:t>
      </w:r>
      <w:r w:rsidR="00351D45">
        <w:rPr>
          <w:rFonts w:ascii="Times New Roman" w:hAnsi="Times New Roman" w:cs="Times New Roman"/>
          <w:sz w:val="28"/>
          <w:szCs w:val="28"/>
        </w:rPr>
        <w:t>6</w:t>
      </w:r>
      <w:r>
        <w:rPr>
          <w:rFonts w:ascii="Times New Roman" w:hAnsi="Times New Roman" w:cs="Times New Roman"/>
          <w:sz w:val="28"/>
          <w:szCs w:val="28"/>
        </w:rPr>
        <w:t xml:space="preserve"> показател</w:t>
      </w:r>
      <w:r w:rsidR="003C2359">
        <w:rPr>
          <w:rFonts w:ascii="Times New Roman" w:hAnsi="Times New Roman" w:cs="Times New Roman"/>
          <w:sz w:val="28"/>
          <w:szCs w:val="28"/>
        </w:rPr>
        <w:t>ям</w:t>
      </w:r>
      <w:r>
        <w:rPr>
          <w:rFonts w:ascii="Times New Roman" w:hAnsi="Times New Roman" w:cs="Times New Roman"/>
          <w:sz w:val="28"/>
          <w:szCs w:val="28"/>
        </w:rPr>
        <w:t xml:space="preserve">, по </w:t>
      </w:r>
      <w:r w:rsidR="00351D45">
        <w:rPr>
          <w:rFonts w:ascii="Times New Roman" w:hAnsi="Times New Roman" w:cs="Times New Roman"/>
          <w:sz w:val="28"/>
          <w:szCs w:val="28"/>
        </w:rPr>
        <w:t>8</w:t>
      </w:r>
      <w:r>
        <w:rPr>
          <w:rFonts w:ascii="Times New Roman" w:hAnsi="Times New Roman" w:cs="Times New Roman"/>
          <w:sz w:val="28"/>
          <w:szCs w:val="28"/>
        </w:rPr>
        <w:t xml:space="preserve"> показателям перевыполнено значение и </w:t>
      </w:r>
      <w:r w:rsidR="003C2359">
        <w:rPr>
          <w:rFonts w:ascii="Times New Roman" w:hAnsi="Times New Roman" w:cs="Times New Roman"/>
          <w:sz w:val="28"/>
          <w:szCs w:val="28"/>
        </w:rPr>
        <w:t>13</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Pr>
          <w:rFonts w:ascii="Times New Roman" w:hAnsi="Times New Roman" w:cs="Times New Roman"/>
          <w:sz w:val="28"/>
          <w:szCs w:val="28"/>
        </w:rPr>
        <w:t>ей не достигнуты</w:t>
      </w:r>
      <w:r w:rsidRPr="008F2FE0">
        <w:rPr>
          <w:rFonts w:ascii="Times New Roman" w:hAnsi="Times New Roman" w:cs="Times New Roman"/>
          <w:color w:val="000000"/>
          <w:sz w:val="28"/>
          <w:szCs w:val="28"/>
        </w:rPr>
        <w:t>.</w:t>
      </w:r>
    </w:p>
    <w:p w:rsidR="009A3C31" w:rsidRDefault="009A3C31" w:rsidP="009A3C31">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3C2359">
        <w:rPr>
          <w:rFonts w:ascii="Times New Roman" w:hAnsi="Times New Roman" w:cs="Times New Roman"/>
          <w:sz w:val="28"/>
          <w:szCs w:val="28"/>
        </w:rPr>
        <w:t>703 375,0</w:t>
      </w:r>
      <w:r>
        <w:rPr>
          <w:rFonts w:ascii="Times New Roman" w:hAnsi="Times New Roman" w:cs="Times New Roman"/>
          <w:sz w:val="28"/>
          <w:szCs w:val="28"/>
        </w:rPr>
        <w:t xml:space="preserve"> тыс. рублей или </w:t>
      </w:r>
      <w:r w:rsidR="003C2359">
        <w:rPr>
          <w:rFonts w:ascii="Times New Roman" w:hAnsi="Times New Roman" w:cs="Times New Roman"/>
          <w:sz w:val="28"/>
          <w:szCs w:val="28"/>
        </w:rPr>
        <w:t>71,9</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1462E4">
        <w:rPr>
          <w:rFonts w:ascii="Times New Roman" w:hAnsi="Times New Roman" w:cs="Times New Roman"/>
          <w:sz w:val="28"/>
          <w:szCs w:val="28"/>
        </w:rPr>
        <w:t>Расходы на 51,9% больше уровня 2013 года</w:t>
      </w:r>
      <w:r w:rsidR="001462E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3C2359">
        <w:rPr>
          <w:rFonts w:ascii="Times New Roman" w:hAnsi="Times New Roman" w:cs="Times New Roman"/>
          <w:sz w:val="28"/>
          <w:szCs w:val="28"/>
          <w:lang w:eastAsia="ru-RU"/>
        </w:rPr>
        <w:t>12,9</w:t>
      </w:r>
      <w:r>
        <w:rPr>
          <w:rFonts w:ascii="Times New Roman" w:hAnsi="Times New Roman" w:cs="Times New Roman"/>
          <w:sz w:val="28"/>
          <w:szCs w:val="28"/>
          <w:lang w:eastAsia="ru-RU"/>
        </w:rPr>
        <w:t>% от общего объем расходов, средства местных бюджетов - 0,</w:t>
      </w:r>
      <w:r w:rsidR="003C2359">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и иные источники – </w:t>
      </w:r>
      <w:r w:rsidR="003C2359">
        <w:rPr>
          <w:rFonts w:ascii="Times New Roman" w:hAnsi="Times New Roman" w:cs="Times New Roman"/>
          <w:sz w:val="28"/>
          <w:szCs w:val="28"/>
          <w:lang w:eastAsia="ru-RU"/>
        </w:rPr>
        <w:t>86,8</w:t>
      </w:r>
      <w:r>
        <w:rPr>
          <w:rFonts w:ascii="Times New Roman" w:hAnsi="Times New Roman" w:cs="Times New Roman"/>
          <w:sz w:val="28"/>
          <w:szCs w:val="28"/>
          <w:lang w:eastAsia="ru-RU"/>
        </w:rPr>
        <w:t>%.</w:t>
      </w:r>
    </w:p>
    <w:p w:rsidR="009A3C31" w:rsidRDefault="009A3C31" w:rsidP="009A3C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w:t>
      </w:r>
      <w:r w:rsidR="008E6612">
        <w:rPr>
          <w:rFonts w:ascii="Times New Roman" w:hAnsi="Times New Roman" w:cs="Times New Roman"/>
          <w:sz w:val="28"/>
          <w:szCs w:val="28"/>
          <w:lang w:eastAsia="ru-RU"/>
        </w:rPr>
        <w:t>высоко</w:t>
      </w:r>
      <w:r>
        <w:rPr>
          <w:rFonts w:ascii="Times New Roman" w:hAnsi="Times New Roman" w:cs="Times New Roman"/>
          <w:sz w:val="28"/>
          <w:szCs w:val="28"/>
          <w:lang w:eastAsia="ru-RU"/>
        </w:rPr>
        <w:t xml:space="preserve">эффективно, </w:t>
      </w:r>
      <w:r w:rsidR="008E6612">
        <w:rPr>
          <w:rFonts w:ascii="Times New Roman" w:hAnsi="Times New Roman" w:cs="Times New Roman"/>
          <w:sz w:val="28"/>
          <w:szCs w:val="28"/>
          <w:lang w:eastAsia="ru-RU"/>
        </w:rPr>
        <w:t>3 подпрограммы</w:t>
      </w:r>
      <w:r>
        <w:rPr>
          <w:rFonts w:ascii="Times New Roman" w:hAnsi="Times New Roman" w:cs="Times New Roman"/>
          <w:sz w:val="28"/>
          <w:szCs w:val="28"/>
          <w:lang w:eastAsia="ru-RU"/>
        </w:rPr>
        <w:t xml:space="preserve"> реализованы на уровне эффективно.</w:t>
      </w:r>
    </w:p>
    <w:p w:rsidR="009A3C31" w:rsidRDefault="009A3C31" w:rsidP="009A3C3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8E6612">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ведомственных целевых программ </w:t>
      </w:r>
      <w:r w:rsidR="008E6612">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реализованы на уровне высокоэффективно, </w:t>
      </w:r>
      <w:r w:rsidR="008E6612">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 эффективно и </w:t>
      </w:r>
      <w:r w:rsidR="008E6612">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низкоэффектино.</w:t>
      </w:r>
    </w:p>
    <w:p w:rsidR="0035531E" w:rsidRDefault="0035531E" w:rsidP="0035531E">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5. Обеспечение социальной защищенности и занятости населения</w:t>
      </w:r>
    </w:p>
    <w:p w:rsidR="0035531E" w:rsidRDefault="0035531E" w:rsidP="0035531E">
      <w:pPr>
        <w:spacing w:after="0" w:line="240" w:lineRule="auto"/>
        <w:ind w:firstLine="709"/>
        <w:jc w:val="center"/>
        <w:rPr>
          <w:rFonts w:ascii="Times New Roman" w:hAnsi="Times New Roman" w:cs="Times New Roman"/>
          <w:b/>
          <w:bCs/>
          <w:sz w:val="28"/>
          <w:szCs w:val="28"/>
        </w:rPr>
      </w:pPr>
    </w:p>
    <w:p w:rsidR="00653828" w:rsidRPr="008107F6" w:rsidRDefault="00653828" w:rsidP="00653828">
      <w:pPr>
        <w:spacing w:after="0" w:line="240" w:lineRule="auto"/>
        <w:ind w:firstLine="708"/>
        <w:jc w:val="both"/>
        <w:rPr>
          <w:rFonts w:ascii="Times New Roman" w:hAnsi="Times New Roman" w:cs="Times New Roman"/>
          <w:sz w:val="28"/>
          <w:szCs w:val="28"/>
        </w:rPr>
      </w:pPr>
      <w:r w:rsidRPr="004D0BCA">
        <w:rPr>
          <w:rFonts w:ascii="Times New Roman" w:hAnsi="Times New Roman" w:cs="Times New Roman"/>
          <w:sz w:val="28"/>
          <w:szCs w:val="28"/>
        </w:rPr>
        <w:t>Государственная программа направлена на достижение цели</w:t>
      </w:r>
      <w:r>
        <w:rPr>
          <w:rFonts w:ascii="Times New Roman" w:hAnsi="Times New Roman" w:cs="Times New Roman"/>
          <w:sz w:val="28"/>
          <w:szCs w:val="28"/>
        </w:rPr>
        <w:t xml:space="preserve">: </w:t>
      </w:r>
      <w:r w:rsidRPr="008107F6">
        <w:rPr>
          <w:rFonts w:ascii="Times New Roman" w:hAnsi="Times New Roman" w:cs="Times New Roman"/>
          <w:sz w:val="28"/>
          <w:szCs w:val="28"/>
        </w:rPr>
        <w:t>повышение уровня и качества жизни граждан, нуждающихся в социальной поддержке, снижение социального неравенства и содействие занятости населения.</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Цель государственной программы достигалась путем решения следующих задач:</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1</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С</w:t>
      </w:r>
      <w:r w:rsidRPr="008107F6">
        <w:rPr>
          <w:rFonts w:ascii="Times New Roman" w:hAnsi="Times New Roman" w:cs="Times New Roman"/>
          <w:sz w:val="28"/>
          <w:szCs w:val="28"/>
        </w:rPr>
        <w:t>овершенствование системы</w:t>
      </w:r>
      <w:r w:rsidR="00176794">
        <w:rPr>
          <w:rFonts w:ascii="Times New Roman" w:hAnsi="Times New Roman" w:cs="Times New Roman"/>
          <w:sz w:val="28"/>
          <w:szCs w:val="28"/>
        </w:rPr>
        <w:t xml:space="preserve"> социальной поддержки населения.</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2</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С</w:t>
      </w:r>
      <w:r w:rsidRPr="008107F6">
        <w:rPr>
          <w:rFonts w:ascii="Times New Roman" w:hAnsi="Times New Roman" w:cs="Times New Roman"/>
          <w:sz w:val="28"/>
          <w:szCs w:val="28"/>
        </w:rPr>
        <w:t>оздание условий для повышения качества жизни детей и семей с детьми</w:t>
      </w:r>
      <w:r w:rsidR="00176794">
        <w:rPr>
          <w:rFonts w:ascii="Times New Roman" w:hAnsi="Times New Roman" w:cs="Times New Roman"/>
          <w:sz w:val="28"/>
          <w:szCs w:val="28"/>
        </w:rPr>
        <w:t>.</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3</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Ф</w:t>
      </w:r>
      <w:r w:rsidRPr="008107F6">
        <w:rPr>
          <w:rFonts w:ascii="Times New Roman" w:hAnsi="Times New Roman" w:cs="Times New Roman"/>
          <w:sz w:val="28"/>
          <w:szCs w:val="28"/>
        </w:rPr>
        <w:t>ормирование организационных, правовых, социально-экономических условий для осуществления мер по улучшению положения и качества жизни пожилых людей</w:t>
      </w:r>
      <w:r w:rsidR="00176794">
        <w:rPr>
          <w:rFonts w:ascii="Times New Roman" w:hAnsi="Times New Roman" w:cs="Times New Roman"/>
          <w:sz w:val="28"/>
          <w:szCs w:val="28"/>
        </w:rPr>
        <w:t>.</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4</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У</w:t>
      </w:r>
      <w:r w:rsidRPr="008107F6">
        <w:rPr>
          <w:rFonts w:ascii="Times New Roman" w:hAnsi="Times New Roman" w:cs="Times New Roman"/>
          <w:sz w:val="28"/>
          <w:szCs w:val="28"/>
        </w:rPr>
        <w:t>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r w:rsidR="00176794">
        <w:rPr>
          <w:rFonts w:ascii="Times New Roman" w:hAnsi="Times New Roman" w:cs="Times New Roman"/>
          <w:sz w:val="28"/>
          <w:szCs w:val="28"/>
        </w:rPr>
        <w:t>.</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5</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О</w:t>
      </w:r>
      <w:r w:rsidRPr="008107F6">
        <w:rPr>
          <w:rFonts w:ascii="Times New Roman" w:hAnsi="Times New Roman" w:cs="Times New Roman"/>
          <w:sz w:val="28"/>
          <w:szCs w:val="28"/>
        </w:rPr>
        <w:t>беспечение инвалидам, в том числе детям-инвалидам, равных с другими гражданами возможностей в реализации гражданских прав, экономических, политических и других прав и свобод</w:t>
      </w:r>
      <w:r w:rsidR="00176794">
        <w:rPr>
          <w:rFonts w:ascii="Times New Roman" w:hAnsi="Times New Roman" w:cs="Times New Roman"/>
          <w:sz w:val="28"/>
          <w:szCs w:val="28"/>
        </w:rPr>
        <w:t>.</w:t>
      </w:r>
    </w:p>
    <w:p w:rsidR="00653828" w:rsidRPr="008107F6" w:rsidRDefault="00653828" w:rsidP="00653828">
      <w:pPr>
        <w:autoSpaceDE w:val="0"/>
        <w:autoSpaceDN w:val="0"/>
        <w:adjustRightInd w:val="0"/>
        <w:spacing w:after="0" w:line="240" w:lineRule="auto"/>
        <w:ind w:firstLine="708"/>
        <w:jc w:val="both"/>
        <w:rPr>
          <w:rFonts w:ascii="Times New Roman" w:hAnsi="Times New Roman" w:cs="Times New Roman"/>
          <w:sz w:val="28"/>
          <w:szCs w:val="28"/>
        </w:rPr>
      </w:pPr>
      <w:r w:rsidRPr="008107F6">
        <w:rPr>
          <w:rFonts w:ascii="Times New Roman" w:hAnsi="Times New Roman" w:cs="Times New Roman"/>
          <w:sz w:val="28"/>
          <w:szCs w:val="28"/>
        </w:rPr>
        <w:t>6</w:t>
      </w:r>
      <w:r w:rsidR="00176794">
        <w:rPr>
          <w:rFonts w:ascii="Times New Roman" w:hAnsi="Times New Roman" w:cs="Times New Roman"/>
          <w:sz w:val="28"/>
          <w:szCs w:val="28"/>
        </w:rPr>
        <w:t>.</w:t>
      </w:r>
      <w:r w:rsidRPr="008107F6">
        <w:rPr>
          <w:rFonts w:ascii="Times New Roman" w:hAnsi="Times New Roman" w:cs="Times New Roman"/>
          <w:sz w:val="28"/>
          <w:szCs w:val="28"/>
        </w:rPr>
        <w:t xml:space="preserve"> </w:t>
      </w:r>
      <w:r w:rsidR="00176794">
        <w:rPr>
          <w:rFonts w:ascii="Times New Roman" w:hAnsi="Times New Roman" w:cs="Times New Roman"/>
          <w:sz w:val="28"/>
          <w:szCs w:val="28"/>
        </w:rPr>
        <w:t>С</w:t>
      </w:r>
      <w:r w:rsidRPr="008107F6">
        <w:rPr>
          <w:rFonts w:ascii="Times New Roman" w:hAnsi="Times New Roman" w:cs="Times New Roman"/>
          <w:sz w:val="28"/>
          <w:szCs w:val="28"/>
        </w:rPr>
        <w:t>одействие занятости населения Республики Алтай и обеспечение защиты конституционных прав работников на безопасные условия труда.</w:t>
      </w:r>
    </w:p>
    <w:p w:rsidR="007935A3" w:rsidRDefault="007935A3" w:rsidP="007935A3">
      <w:pPr>
        <w:spacing w:after="0" w:line="240" w:lineRule="auto"/>
        <w:ind w:firstLine="720"/>
        <w:jc w:val="both"/>
        <w:rPr>
          <w:rFonts w:ascii="Times New Roman" w:hAnsi="Times New Roman" w:cs="Times New Roman"/>
          <w:sz w:val="28"/>
          <w:szCs w:val="28"/>
        </w:rPr>
      </w:pPr>
      <w:r w:rsidRPr="00021854">
        <w:rPr>
          <w:rFonts w:ascii="Times New Roman" w:hAnsi="Times New Roman" w:cs="Times New Roman"/>
          <w:sz w:val="28"/>
          <w:szCs w:val="28"/>
        </w:rPr>
        <w:t>По итогам реализации основных мероприятий, входящих в состав подпрограмм государственной программы целевые показатели государствен</w:t>
      </w:r>
      <w:r>
        <w:rPr>
          <w:rFonts w:ascii="Times New Roman" w:hAnsi="Times New Roman" w:cs="Times New Roman"/>
          <w:sz w:val="28"/>
          <w:szCs w:val="28"/>
        </w:rPr>
        <w:t>ной подпрограммы достигли следующего уровня:</w:t>
      </w:r>
    </w:p>
    <w:p w:rsidR="007935A3" w:rsidRPr="00C42381" w:rsidRDefault="007935A3" w:rsidP="007935A3">
      <w:pPr>
        <w:autoSpaceDE w:val="0"/>
        <w:autoSpaceDN w:val="0"/>
        <w:adjustRightInd w:val="0"/>
        <w:spacing w:after="0" w:line="240" w:lineRule="auto"/>
        <w:ind w:firstLine="720"/>
        <w:jc w:val="both"/>
        <w:rPr>
          <w:rFonts w:ascii="Times New Roman" w:hAnsi="Times New Roman" w:cs="Times New Roman"/>
          <w:sz w:val="28"/>
          <w:szCs w:val="28"/>
        </w:rPr>
      </w:pPr>
      <w:r w:rsidRPr="002F201D">
        <w:rPr>
          <w:rFonts w:ascii="Times New Roman" w:hAnsi="Times New Roman" w:cs="Times New Roman"/>
          <w:sz w:val="28"/>
          <w:szCs w:val="28"/>
        </w:rPr>
        <w:lastRenderedPageBreak/>
        <w:t>1</w:t>
      </w:r>
      <w:r w:rsidR="00337AB0">
        <w:rPr>
          <w:rFonts w:ascii="Times New Roman" w:hAnsi="Times New Roman" w:cs="Times New Roman"/>
          <w:sz w:val="28"/>
          <w:szCs w:val="28"/>
        </w:rPr>
        <w:t>)</w:t>
      </w:r>
      <w:r w:rsidRPr="002F201D">
        <w:rPr>
          <w:rFonts w:ascii="Times New Roman" w:hAnsi="Times New Roman" w:cs="Times New Roman"/>
          <w:sz w:val="28"/>
          <w:szCs w:val="28"/>
        </w:rPr>
        <w:t xml:space="preserve"> </w:t>
      </w:r>
      <w:r w:rsidR="00337AB0">
        <w:rPr>
          <w:rFonts w:ascii="Times New Roman" w:hAnsi="Times New Roman" w:cs="Times New Roman"/>
          <w:sz w:val="28"/>
          <w:szCs w:val="28"/>
        </w:rPr>
        <w:t>д</w:t>
      </w:r>
      <w:r w:rsidRPr="002F201D">
        <w:rPr>
          <w:rFonts w:ascii="Times New Roman" w:hAnsi="Times New Roman" w:cs="Times New Roman"/>
          <w:sz w:val="28"/>
          <w:szCs w:val="28"/>
        </w:rPr>
        <w:t>оля населения с денежными доходами ниже региональной величины прожиточного минимума составила 18,5%</w:t>
      </w:r>
      <w:r>
        <w:rPr>
          <w:rFonts w:ascii="Times New Roman" w:hAnsi="Times New Roman" w:cs="Times New Roman"/>
          <w:sz w:val="28"/>
          <w:szCs w:val="28"/>
        </w:rPr>
        <w:t>,</w:t>
      </w:r>
      <w:r w:rsidRPr="002F201D">
        <w:rPr>
          <w:rFonts w:ascii="Times New Roman" w:hAnsi="Times New Roman" w:cs="Times New Roman"/>
          <w:sz w:val="28"/>
          <w:szCs w:val="28"/>
        </w:rPr>
        <w:t xml:space="preserve"> </w:t>
      </w:r>
      <w:r>
        <w:rPr>
          <w:rFonts w:ascii="Times New Roman" w:hAnsi="Times New Roman" w:cs="Times New Roman"/>
          <w:sz w:val="28"/>
          <w:szCs w:val="28"/>
        </w:rPr>
        <w:t xml:space="preserve">что составило 100 % от утвержденного программой значения (целевое значение - </w:t>
      </w:r>
      <w:r w:rsidRPr="002F201D">
        <w:rPr>
          <w:rFonts w:ascii="Times New Roman" w:hAnsi="Times New Roman" w:cs="Times New Roman"/>
          <w:sz w:val="28"/>
          <w:szCs w:val="28"/>
        </w:rPr>
        <w:t>18,5%</w:t>
      </w:r>
      <w:r>
        <w:rPr>
          <w:rFonts w:ascii="Times New Roman" w:hAnsi="Times New Roman" w:cs="Times New Roman"/>
          <w:sz w:val="28"/>
          <w:szCs w:val="28"/>
        </w:rPr>
        <w:t xml:space="preserve">). Темп роста показателя к уровню 2013 года составил </w:t>
      </w:r>
      <w:r w:rsidRPr="00406B46">
        <w:rPr>
          <w:rFonts w:ascii="Times New Roman" w:hAnsi="Times New Roman" w:cs="Times New Roman"/>
          <w:sz w:val="28"/>
          <w:szCs w:val="28"/>
        </w:rPr>
        <w:t>100</w:t>
      </w:r>
      <w:r w:rsidR="00337AB0">
        <w:rPr>
          <w:rFonts w:ascii="Times New Roman" w:hAnsi="Times New Roman" w:cs="Times New Roman"/>
          <w:sz w:val="28"/>
          <w:szCs w:val="28"/>
        </w:rPr>
        <w:t>%;</w:t>
      </w:r>
    </w:p>
    <w:p w:rsidR="007935A3" w:rsidRPr="00C42381" w:rsidRDefault="007935A3" w:rsidP="007935A3">
      <w:pPr>
        <w:autoSpaceDE w:val="0"/>
        <w:autoSpaceDN w:val="0"/>
        <w:adjustRightInd w:val="0"/>
        <w:spacing w:after="0" w:line="240" w:lineRule="auto"/>
        <w:ind w:firstLine="720"/>
        <w:jc w:val="both"/>
        <w:rPr>
          <w:rFonts w:ascii="Times New Roman" w:hAnsi="Times New Roman" w:cs="Times New Roman"/>
          <w:sz w:val="28"/>
          <w:szCs w:val="28"/>
        </w:rPr>
      </w:pPr>
      <w:r w:rsidRPr="002F201D">
        <w:rPr>
          <w:rFonts w:ascii="Times New Roman" w:hAnsi="Times New Roman" w:cs="Times New Roman"/>
          <w:sz w:val="28"/>
          <w:szCs w:val="28"/>
        </w:rPr>
        <w:t>2</w:t>
      </w:r>
      <w:r w:rsidR="00337AB0">
        <w:rPr>
          <w:rFonts w:ascii="Times New Roman" w:hAnsi="Times New Roman" w:cs="Times New Roman"/>
          <w:sz w:val="28"/>
          <w:szCs w:val="28"/>
        </w:rPr>
        <w:t>)</w:t>
      </w:r>
      <w:r w:rsidRPr="002F201D">
        <w:rPr>
          <w:rFonts w:ascii="Times New Roman" w:hAnsi="Times New Roman" w:cs="Times New Roman"/>
          <w:sz w:val="28"/>
          <w:szCs w:val="28"/>
        </w:rPr>
        <w:t xml:space="preserve"> </w:t>
      </w:r>
      <w:r w:rsidR="00337AB0">
        <w:rPr>
          <w:rFonts w:ascii="Times New Roman" w:hAnsi="Times New Roman" w:cs="Times New Roman"/>
          <w:sz w:val="28"/>
          <w:szCs w:val="28"/>
        </w:rPr>
        <w:t>д</w:t>
      </w:r>
      <w:r w:rsidRPr="002F201D">
        <w:rPr>
          <w:rFonts w:ascii="Times New Roman" w:hAnsi="Times New Roman" w:cs="Times New Roman"/>
          <w:sz w:val="28"/>
          <w:szCs w:val="28"/>
        </w:rPr>
        <w:t xml:space="preserve">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сложилась на уровне целевого значения 96%. </w:t>
      </w:r>
      <w:r>
        <w:rPr>
          <w:rFonts w:ascii="Times New Roman" w:hAnsi="Times New Roman" w:cs="Times New Roman"/>
          <w:sz w:val="28"/>
          <w:szCs w:val="28"/>
        </w:rPr>
        <w:t xml:space="preserve">Темп роста показателя к уровню 2013 года составил </w:t>
      </w:r>
      <w:r w:rsidRPr="00406B46">
        <w:rPr>
          <w:rFonts w:ascii="Times New Roman" w:hAnsi="Times New Roman" w:cs="Times New Roman"/>
          <w:sz w:val="28"/>
          <w:szCs w:val="28"/>
        </w:rPr>
        <w:t>117,1</w:t>
      </w:r>
      <w:r w:rsidR="00337AB0">
        <w:rPr>
          <w:rFonts w:ascii="Times New Roman" w:hAnsi="Times New Roman" w:cs="Times New Roman"/>
          <w:sz w:val="28"/>
          <w:szCs w:val="28"/>
        </w:rPr>
        <w:t>%;</w:t>
      </w:r>
    </w:p>
    <w:p w:rsidR="007935A3" w:rsidRPr="00C42381" w:rsidRDefault="007935A3" w:rsidP="007935A3">
      <w:pPr>
        <w:autoSpaceDE w:val="0"/>
        <w:autoSpaceDN w:val="0"/>
        <w:adjustRightInd w:val="0"/>
        <w:spacing w:after="0" w:line="240" w:lineRule="auto"/>
        <w:ind w:firstLine="720"/>
        <w:jc w:val="both"/>
        <w:rPr>
          <w:rFonts w:ascii="Times New Roman" w:hAnsi="Times New Roman" w:cs="Times New Roman"/>
          <w:sz w:val="28"/>
          <w:szCs w:val="28"/>
        </w:rPr>
      </w:pPr>
      <w:r w:rsidRPr="002F201D">
        <w:rPr>
          <w:rFonts w:ascii="Times New Roman" w:hAnsi="Times New Roman" w:cs="Times New Roman"/>
          <w:sz w:val="28"/>
          <w:szCs w:val="28"/>
        </w:rPr>
        <w:t>3</w:t>
      </w:r>
      <w:r w:rsidR="00337AB0">
        <w:rPr>
          <w:rFonts w:ascii="Times New Roman" w:hAnsi="Times New Roman" w:cs="Times New Roman"/>
          <w:sz w:val="28"/>
          <w:szCs w:val="28"/>
        </w:rPr>
        <w:t>)</w:t>
      </w:r>
      <w:r w:rsidRPr="002F201D">
        <w:rPr>
          <w:rFonts w:ascii="Times New Roman" w:hAnsi="Times New Roman" w:cs="Times New Roman"/>
          <w:sz w:val="28"/>
          <w:szCs w:val="28"/>
        </w:rPr>
        <w:t xml:space="preserve"> </w:t>
      </w:r>
      <w:r w:rsidR="00337AB0">
        <w:rPr>
          <w:rFonts w:ascii="Times New Roman" w:hAnsi="Times New Roman" w:cs="Times New Roman"/>
          <w:sz w:val="28"/>
          <w:szCs w:val="28"/>
        </w:rPr>
        <w:t>у</w:t>
      </w:r>
      <w:r w:rsidRPr="002F201D">
        <w:rPr>
          <w:rFonts w:ascii="Times New Roman" w:hAnsi="Times New Roman" w:cs="Times New Roman"/>
          <w:sz w:val="28"/>
          <w:szCs w:val="28"/>
        </w:rPr>
        <w:t>ровень регистрируемой безработицы в среднем за год составил 2,6%</w:t>
      </w:r>
      <w:r>
        <w:rPr>
          <w:rFonts w:ascii="Times New Roman" w:hAnsi="Times New Roman" w:cs="Times New Roman"/>
          <w:sz w:val="28"/>
          <w:szCs w:val="28"/>
        </w:rPr>
        <w:t>,</w:t>
      </w:r>
      <w:r w:rsidRPr="002F201D">
        <w:rPr>
          <w:rFonts w:ascii="Times New Roman" w:hAnsi="Times New Roman" w:cs="Times New Roman"/>
          <w:sz w:val="28"/>
          <w:szCs w:val="28"/>
        </w:rPr>
        <w:t xml:space="preserve"> </w:t>
      </w:r>
      <w:r>
        <w:rPr>
          <w:rFonts w:ascii="Times New Roman" w:hAnsi="Times New Roman" w:cs="Times New Roman"/>
          <w:sz w:val="28"/>
          <w:szCs w:val="28"/>
        </w:rPr>
        <w:t xml:space="preserve">что составило 104 % (с учетом желаемой динамики показателя к уменьшению) от утвержденного программой значения (целевое значение - </w:t>
      </w:r>
      <w:r w:rsidRPr="002F201D">
        <w:rPr>
          <w:rFonts w:ascii="Times New Roman" w:hAnsi="Times New Roman" w:cs="Times New Roman"/>
          <w:sz w:val="28"/>
          <w:szCs w:val="28"/>
        </w:rPr>
        <w:t>2,5%</w:t>
      </w:r>
      <w:r>
        <w:rPr>
          <w:rFonts w:ascii="Times New Roman" w:hAnsi="Times New Roman" w:cs="Times New Roman"/>
          <w:sz w:val="28"/>
          <w:szCs w:val="28"/>
        </w:rPr>
        <w:t xml:space="preserve">). Темп роста показателя к уровню 2013 года составил </w:t>
      </w:r>
      <w:r w:rsidRPr="00406B46">
        <w:rPr>
          <w:rFonts w:ascii="Times New Roman" w:hAnsi="Times New Roman" w:cs="Times New Roman"/>
          <w:sz w:val="28"/>
          <w:szCs w:val="28"/>
        </w:rPr>
        <w:t>104</w:t>
      </w:r>
      <w:r>
        <w:rPr>
          <w:rFonts w:ascii="Times New Roman" w:hAnsi="Times New Roman" w:cs="Times New Roman"/>
          <w:sz w:val="28"/>
          <w:szCs w:val="28"/>
        </w:rPr>
        <w:t>%.</w:t>
      </w:r>
    </w:p>
    <w:p w:rsidR="00717490" w:rsidRPr="00D645CE" w:rsidRDefault="00717490" w:rsidP="0071749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1A27B7">
        <w:rPr>
          <w:rFonts w:ascii="Times New Roman" w:hAnsi="Times New Roman" w:cs="Times New Roman"/>
          <w:sz w:val="28"/>
          <w:szCs w:val="28"/>
        </w:rPr>
        <w:t>3</w:t>
      </w:r>
      <w:r>
        <w:rPr>
          <w:rFonts w:ascii="Times New Roman" w:hAnsi="Times New Roman" w:cs="Times New Roman"/>
          <w:sz w:val="28"/>
          <w:szCs w:val="28"/>
        </w:rPr>
        <w:t xml:space="preserve"> показателей цели государственной программы </w:t>
      </w:r>
      <w:r w:rsidR="001A27B7">
        <w:rPr>
          <w:rFonts w:ascii="Times New Roman" w:hAnsi="Times New Roman" w:cs="Times New Roman"/>
          <w:sz w:val="28"/>
          <w:szCs w:val="28"/>
        </w:rPr>
        <w:t>2</w:t>
      </w:r>
      <w:r>
        <w:rPr>
          <w:rFonts w:ascii="Times New Roman" w:hAnsi="Times New Roman" w:cs="Times New Roman"/>
          <w:sz w:val="28"/>
          <w:szCs w:val="28"/>
        </w:rPr>
        <w:t xml:space="preserve"> показателя</w:t>
      </w:r>
      <w:r w:rsidR="001A27B7">
        <w:rPr>
          <w:rFonts w:ascii="Times New Roman" w:hAnsi="Times New Roman" w:cs="Times New Roman"/>
          <w:sz w:val="28"/>
          <w:szCs w:val="28"/>
        </w:rPr>
        <w:t xml:space="preserve"> достигнуты и </w:t>
      </w:r>
      <w:r>
        <w:rPr>
          <w:rFonts w:ascii="Times New Roman" w:hAnsi="Times New Roman" w:cs="Times New Roman"/>
          <w:sz w:val="28"/>
          <w:szCs w:val="28"/>
        </w:rPr>
        <w:t xml:space="preserve"> перевыполнены</w:t>
      </w:r>
      <w:r w:rsidR="001A27B7">
        <w:rPr>
          <w:rFonts w:ascii="Times New Roman" w:hAnsi="Times New Roman" w:cs="Times New Roman"/>
          <w:sz w:val="28"/>
          <w:szCs w:val="28"/>
        </w:rPr>
        <w:t xml:space="preserve"> и</w:t>
      </w:r>
      <w:r>
        <w:rPr>
          <w:rFonts w:ascii="Times New Roman" w:hAnsi="Times New Roman" w:cs="Times New Roman"/>
          <w:sz w:val="28"/>
          <w:szCs w:val="28"/>
        </w:rPr>
        <w:t xml:space="preserve"> </w:t>
      </w:r>
      <w:r w:rsidR="001A27B7">
        <w:rPr>
          <w:rFonts w:ascii="Times New Roman" w:hAnsi="Times New Roman" w:cs="Times New Roman"/>
          <w:sz w:val="28"/>
          <w:szCs w:val="28"/>
        </w:rPr>
        <w:t>1</w:t>
      </w:r>
      <w:r>
        <w:rPr>
          <w:rFonts w:ascii="Times New Roman" w:hAnsi="Times New Roman" w:cs="Times New Roman"/>
          <w:sz w:val="28"/>
          <w:szCs w:val="28"/>
        </w:rPr>
        <w:t xml:space="preserve"> показател</w:t>
      </w:r>
      <w:r w:rsidR="001A27B7">
        <w:rPr>
          <w:rFonts w:ascii="Times New Roman" w:hAnsi="Times New Roman" w:cs="Times New Roman"/>
          <w:sz w:val="28"/>
          <w:szCs w:val="28"/>
        </w:rPr>
        <w:t>ь</w:t>
      </w:r>
      <w:r>
        <w:rPr>
          <w:rFonts w:ascii="Times New Roman" w:hAnsi="Times New Roman" w:cs="Times New Roman"/>
          <w:sz w:val="28"/>
          <w:szCs w:val="28"/>
        </w:rPr>
        <w:t xml:space="preserve"> </w:t>
      </w:r>
      <w:r w:rsidR="001A27B7">
        <w:rPr>
          <w:rFonts w:ascii="Times New Roman" w:hAnsi="Times New Roman" w:cs="Times New Roman"/>
          <w:sz w:val="28"/>
          <w:szCs w:val="28"/>
        </w:rPr>
        <w:t xml:space="preserve">не </w:t>
      </w:r>
      <w:r>
        <w:rPr>
          <w:rFonts w:ascii="Times New Roman" w:hAnsi="Times New Roman" w:cs="Times New Roman"/>
          <w:sz w:val="28"/>
          <w:szCs w:val="28"/>
        </w:rPr>
        <w:t xml:space="preserve">достигнут. При этом к уровню показателей достигнутых в 2013 году по </w:t>
      </w:r>
      <w:r w:rsidR="001A27B7">
        <w:rPr>
          <w:rFonts w:ascii="Times New Roman" w:hAnsi="Times New Roman" w:cs="Times New Roman"/>
          <w:sz w:val="28"/>
          <w:szCs w:val="28"/>
        </w:rPr>
        <w:t>двум</w:t>
      </w:r>
      <w:r>
        <w:rPr>
          <w:rFonts w:ascii="Times New Roman" w:hAnsi="Times New Roman" w:cs="Times New Roman"/>
          <w:sz w:val="28"/>
          <w:szCs w:val="28"/>
        </w:rPr>
        <w:t xml:space="preserve"> показателям отмечается рост и</w:t>
      </w:r>
      <w:r w:rsidR="002402E4">
        <w:rPr>
          <w:rFonts w:ascii="Times New Roman" w:hAnsi="Times New Roman" w:cs="Times New Roman"/>
          <w:sz w:val="28"/>
          <w:szCs w:val="28"/>
        </w:rPr>
        <w:t xml:space="preserve"> по</w:t>
      </w:r>
      <w:r>
        <w:rPr>
          <w:rFonts w:ascii="Times New Roman" w:hAnsi="Times New Roman" w:cs="Times New Roman"/>
          <w:sz w:val="28"/>
          <w:szCs w:val="28"/>
        </w:rPr>
        <w:t xml:space="preserve"> </w:t>
      </w:r>
      <w:r w:rsidR="001A27B7">
        <w:rPr>
          <w:rFonts w:ascii="Times New Roman" w:hAnsi="Times New Roman" w:cs="Times New Roman"/>
          <w:sz w:val="28"/>
          <w:szCs w:val="28"/>
        </w:rPr>
        <w:t>одному сохранение уровня</w:t>
      </w:r>
      <w:r>
        <w:rPr>
          <w:rFonts w:ascii="Times New Roman" w:hAnsi="Times New Roman" w:cs="Times New Roman"/>
          <w:sz w:val="28"/>
          <w:szCs w:val="28"/>
        </w:rPr>
        <w:t xml:space="preserve">. </w:t>
      </w:r>
    </w:p>
    <w:p w:rsidR="003430F1" w:rsidRPr="006B0D13" w:rsidRDefault="003430F1" w:rsidP="003430F1">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DD78E7">
        <w:rPr>
          <w:rFonts w:ascii="Times New Roman" w:hAnsi="Times New Roman" w:cs="Times New Roman"/>
          <w:sz w:val="28"/>
          <w:szCs w:val="28"/>
        </w:rPr>
        <w:t>7</w:t>
      </w:r>
      <w:r w:rsidR="009F0798">
        <w:rPr>
          <w:rFonts w:ascii="Times New Roman" w:hAnsi="Times New Roman" w:cs="Times New Roman"/>
          <w:sz w:val="28"/>
          <w:szCs w:val="28"/>
        </w:rPr>
        <w:t>1</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DD78E7">
        <w:rPr>
          <w:rFonts w:ascii="Times New Roman" w:hAnsi="Times New Roman" w:cs="Times New Roman"/>
          <w:sz w:val="28"/>
          <w:szCs w:val="28"/>
        </w:rPr>
        <w:t>4</w:t>
      </w:r>
      <w:r w:rsidR="009F0798">
        <w:rPr>
          <w:rFonts w:ascii="Times New Roman" w:hAnsi="Times New Roman" w:cs="Times New Roman"/>
          <w:sz w:val="28"/>
          <w:szCs w:val="28"/>
        </w:rPr>
        <w:t>2</w:t>
      </w:r>
      <w:r>
        <w:rPr>
          <w:rFonts w:ascii="Times New Roman" w:hAnsi="Times New Roman" w:cs="Times New Roman"/>
          <w:sz w:val="28"/>
          <w:szCs w:val="28"/>
        </w:rPr>
        <w:t xml:space="preserve"> показателям, по </w:t>
      </w:r>
      <w:r w:rsidR="009F0798">
        <w:rPr>
          <w:rFonts w:ascii="Times New Roman" w:hAnsi="Times New Roman" w:cs="Times New Roman"/>
          <w:sz w:val="28"/>
          <w:szCs w:val="28"/>
        </w:rPr>
        <w:t>21</w:t>
      </w:r>
      <w:r>
        <w:rPr>
          <w:rFonts w:ascii="Times New Roman" w:hAnsi="Times New Roman" w:cs="Times New Roman"/>
          <w:sz w:val="28"/>
          <w:szCs w:val="28"/>
        </w:rPr>
        <w:t xml:space="preserve"> показател</w:t>
      </w:r>
      <w:r w:rsidR="009F0798">
        <w:rPr>
          <w:rFonts w:ascii="Times New Roman" w:hAnsi="Times New Roman" w:cs="Times New Roman"/>
          <w:sz w:val="28"/>
          <w:szCs w:val="28"/>
        </w:rPr>
        <w:t>ю</w:t>
      </w:r>
      <w:r>
        <w:rPr>
          <w:rFonts w:ascii="Times New Roman" w:hAnsi="Times New Roman" w:cs="Times New Roman"/>
          <w:sz w:val="28"/>
          <w:szCs w:val="28"/>
        </w:rPr>
        <w:t xml:space="preserve"> перевыполнено значение и </w:t>
      </w:r>
      <w:r w:rsidR="009F0798">
        <w:rPr>
          <w:rFonts w:ascii="Times New Roman" w:hAnsi="Times New Roman" w:cs="Times New Roman"/>
          <w:sz w:val="28"/>
          <w:szCs w:val="28"/>
        </w:rPr>
        <w:t>8</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Pr>
          <w:rFonts w:ascii="Times New Roman" w:hAnsi="Times New Roman" w:cs="Times New Roman"/>
          <w:sz w:val="28"/>
          <w:szCs w:val="28"/>
        </w:rPr>
        <w:t>ей не достигнуты</w:t>
      </w:r>
      <w:r w:rsidRPr="008F2FE0">
        <w:rPr>
          <w:rFonts w:ascii="Times New Roman" w:hAnsi="Times New Roman" w:cs="Times New Roman"/>
          <w:color w:val="000000"/>
          <w:sz w:val="28"/>
          <w:szCs w:val="28"/>
        </w:rPr>
        <w:t>.</w:t>
      </w:r>
    </w:p>
    <w:p w:rsidR="003430F1" w:rsidRDefault="003430F1" w:rsidP="003430F1">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7E5156">
        <w:rPr>
          <w:rFonts w:ascii="Times New Roman" w:hAnsi="Times New Roman" w:cs="Times New Roman"/>
          <w:sz w:val="28"/>
          <w:szCs w:val="28"/>
        </w:rPr>
        <w:t>2 105 706,9</w:t>
      </w:r>
      <w:r>
        <w:rPr>
          <w:rFonts w:ascii="Times New Roman" w:hAnsi="Times New Roman" w:cs="Times New Roman"/>
          <w:sz w:val="28"/>
          <w:szCs w:val="28"/>
        </w:rPr>
        <w:t xml:space="preserve"> тыс. рублей или </w:t>
      </w:r>
      <w:r w:rsidR="007E5156">
        <w:rPr>
          <w:rFonts w:ascii="Times New Roman" w:hAnsi="Times New Roman" w:cs="Times New Roman"/>
          <w:sz w:val="28"/>
          <w:szCs w:val="28"/>
        </w:rPr>
        <w:t>96,0</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3D20B9">
        <w:rPr>
          <w:rFonts w:ascii="Times New Roman" w:hAnsi="Times New Roman" w:cs="Times New Roman"/>
          <w:sz w:val="28"/>
          <w:szCs w:val="28"/>
        </w:rPr>
        <w:t>Расходы на 24,5% больше уровня 2013 года</w:t>
      </w:r>
      <w:r w:rsidR="003D20B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7E5156">
        <w:rPr>
          <w:rFonts w:ascii="Times New Roman" w:hAnsi="Times New Roman" w:cs="Times New Roman"/>
          <w:sz w:val="28"/>
          <w:szCs w:val="28"/>
          <w:lang w:eastAsia="ru-RU"/>
        </w:rPr>
        <w:t>99,2</w:t>
      </w:r>
      <w:r>
        <w:rPr>
          <w:rFonts w:ascii="Times New Roman" w:hAnsi="Times New Roman" w:cs="Times New Roman"/>
          <w:sz w:val="28"/>
          <w:szCs w:val="28"/>
          <w:lang w:eastAsia="ru-RU"/>
        </w:rPr>
        <w:t>% от общего объе</w:t>
      </w:r>
      <w:r w:rsidR="007E5156">
        <w:rPr>
          <w:rFonts w:ascii="Times New Roman" w:hAnsi="Times New Roman" w:cs="Times New Roman"/>
          <w:sz w:val="28"/>
          <w:szCs w:val="28"/>
          <w:lang w:eastAsia="ru-RU"/>
        </w:rPr>
        <w:t xml:space="preserve">м расходов </w:t>
      </w:r>
      <w:r>
        <w:rPr>
          <w:rFonts w:ascii="Times New Roman" w:hAnsi="Times New Roman" w:cs="Times New Roman"/>
          <w:sz w:val="28"/>
          <w:szCs w:val="28"/>
          <w:lang w:eastAsia="ru-RU"/>
        </w:rPr>
        <w:t>и ины</w:t>
      </w:r>
      <w:r w:rsidR="009C3ED7">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источник</w:t>
      </w:r>
      <w:r w:rsidR="009C3ED7">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 </w:t>
      </w:r>
      <w:r w:rsidR="007E5156">
        <w:rPr>
          <w:rFonts w:ascii="Times New Roman" w:hAnsi="Times New Roman" w:cs="Times New Roman"/>
          <w:sz w:val="28"/>
          <w:szCs w:val="28"/>
          <w:lang w:eastAsia="ru-RU"/>
        </w:rPr>
        <w:t>0,76</w:t>
      </w:r>
      <w:r>
        <w:rPr>
          <w:rFonts w:ascii="Times New Roman" w:hAnsi="Times New Roman" w:cs="Times New Roman"/>
          <w:sz w:val="28"/>
          <w:szCs w:val="28"/>
          <w:lang w:eastAsia="ru-RU"/>
        </w:rPr>
        <w:t>%.</w:t>
      </w:r>
    </w:p>
    <w:p w:rsidR="003430F1" w:rsidRDefault="003430F1" w:rsidP="003430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высокоэффективно, </w:t>
      </w:r>
      <w:r w:rsidR="007E5156">
        <w:rPr>
          <w:rFonts w:ascii="Times New Roman" w:hAnsi="Times New Roman" w:cs="Times New Roman"/>
          <w:sz w:val="28"/>
          <w:szCs w:val="28"/>
          <w:lang w:eastAsia="ru-RU"/>
        </w:rPr>
        <w:t xml:space="preserve">из 6 подпрограмм </w:t>
      </w:r>
      <w:r w:rsidR="009F0798">
        <w:rPr>
          <w:rFonts w:ascii="Times New Roman" w:hAnsi="Times New Roman" w:cs="Times New Roman"/>
          <w:sz w:val="28"/>
          <w:szCs w:val="28"/>
          <w:lang w:eastAsia="ru-RU"/>
        </w:rPr>
        <w:t>3</w:t>
      </w:r>
      <w:r w:rsidR="007E5156">
        <w:rPr>
          <w:rFonts w:ascii="Times New Roman" w:hAnsi="Times New Roman" w:cs="Times New Roman"/>
          <w:sz w:val="28"/>
          <w:szCs w:val="28"/>
          <w:lang w:eastAsia="ru-RU"/>
        </w:rPr>
        <w:t xml:space="preserve"> реализованы на уровне высокоэффективно и </w:t>
      </w:r>
      <w:r w:rsidR="009F0798">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реализованы на уровне эффективно.</w:t>
      </w:r>
    </w:p>
    <w:p w:rsidR="003430F1" w:rsidRDefault="003430F1" w:rsidP="003430F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E4177F">
        <w:rPr>
          <w:rFonts w:ascii="Times New Roman" w:hAnsi="Times New Roman" w:cs="Times New Roman"/>
          <w:sz w:val="28"/>
          <w:szCs w:val="28"/>
          <w:lang w:eastAsia="ru-RU"/>
        </w:rPr>
        <w:t>2</w:t>
      </w:r>
      <w:r w:rsidR="0016692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ведомственных целевых программ </w:t>
      </w:r>
      <w:r w:rsidR="00E4177F">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реализованы на уровне высокоэффективно, </w:t>
      </w:r>
      <w:r w:rsidR="00E4177F">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 эффективно и </w:t>
      </w:r>
      <w:r w:rsidR="0016692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низкоэффектино.</w:t>
      </w:r>
    </w:p>
    <w:p w:rsidR="003A617A" w:rsidRDefault="003A617A" w:rsidP="0035531E">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6. Обеспечение экологической безопасности и улучшение состояния окружающей среды</w:t>
      </w:r>
    </w:p>
    <w:p w:rsidR="0035531E" w:rsidRDefault="0035531E" w:rsidP="00F52D98">
      <w:pPr>
        <w:spacing w:after="0" w:line="240" w:lineRule="auto"/>
        <w:ind w:firstLine="709"/>
        <w:jc w:val="center"/>
        <w:rPr>
          <w:rFonts w:ascii="Times New Roman" w:hAnsi="Times New Roman" w:cs="Times New Roman"/>
          <w:b/>
          <w:bCs/>
          <w:sz w:val="28"/>
          <w:szCs w:val="28"/>
        </w:rPr>
      </w:pPr>
    </w:p>
    <w:p w:rsidR="00337AB0" w:rsidRDefault="00337AB0" w:rsidP="00337A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 обеспечение потребностей населения в природных ресурсах, сохранение экологического баланса и благоприятной окружающей среды.</w:t>
      </w:r>
    </w:p>
    <w:p w:rsidR="00337AB0" w:rsidRDefault="00337AB0" w:rsidP="00337A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337AB0" w:rsidRDefault="00337AB0" w:rsidP="00337A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Улучшение качества окружающей среды.</w:t>
      </w:r>
    </w:p>
    <w:p w:rsidR="00337AB0" w:rsidRDefault="00337AB0" w:rsidP="00337A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Организация рационального природопользования лесными ресурсами.</w:t>
      </w:r>
    </w:p>
    <w:p w:rsidR="00337AB0" w:rsidRDefault="00337AB0" w:rsidP="00337AB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Организация рационального природопользования водными ресурсами и защита населения от их негативного воздействия.</w:t>
      </w:r>
    </w:p>
    <w:p w:rsidR="00F52D98" w:rsidRDefault="00F52D98" w:rsidP="00F52D98">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итогам реализации государственной программы достигнуты следующие результаты:</w:t>
      </w:r>
    </w:p>
    <w:p w:rsidR="00EA45B9" w:rsidRPr="00C42381" w:rsidRDefault="00F52D98" w:rsidP="00EA45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D2F5B">
        <w:rPr>
          <w:rFonts w:ascii="Times New Roman" w:hAnsi="Times New Roman" w:cs="Times New Roman"/>
          <w:sz w:val="28"/>
          <w:szCs w:val="28"/>
        </w:rPr>
        <w:t>)</w:t>
      </w:r>
      <w:r>
        <w:rPr>
          <w:rFonts w:ascii="Times New Roman" w:hAnsi="Times New Roman" w:cs="Times New Roman"/>
          <w:sz w:val="28"/>
          <w:szCs w:val="28"/>
        </w:rPr>
        <w:t xml:space="preserve"> </w:t>
      </w:r>
      <w:r w:rsidR="003D2F5B">
        <w:rPr>
          <w:rFonts w:ascii="Times New Roman" w:hAnsi="Times New Roman" w:cs="Times New Roman"/>
          <w:sz w:val="28"/>
          <w:szCs w:val="28"/>
        </w:rPr>
        <w:t>о</w:t>
      </w:r>
      <w:r w:rsidRPr="004A155D">
        <w:rPr>
          <w:rFonts w:ascii="Times New Roman" w:hAnsi="Times New Roman" w:cs="Times New Roman"/>
          <w:sz w:val="28"/>
          <w:szCs w:val="28"/>
        </w:rPr>
        <w:t>бъем выбросов вредных (загрязняющих) веществ в атмосферный воздух от всех источников</w:t>
      </w:r>
      <w:r>
        <w:rPr>
          <w:rFonts w:ascii="Times New Roman" w:hAnsi="Times New Roman" w:cs="Times New Roman"/>
          <w:sz w:val="28"/>
          <w:szCs w:val="28"/>
        </w:rPr>
        <w:t xml:space="preserve"> составил 9,2 тыс. тонн, что составило 35,3 % от утвержденного программой значения (целевое значение - 26,01 тыс. т.).</w:t>
      </w:r>
      <w:r w:rsidR="00EA45B9">
        <w:rPr>
          <w:rFonts w:ascii="Times New Roman" w:hAnsi="Times New Roman" w:cs="Times New Roman"/>
          <w:sz w:val="28"/>
          <w:szCs w:val="28"/>
        </w:rPr>
        <w:t xml:space="preserve"> Темп роста показателя к уровню 2013 года составил </w:t>
      </w:r>
      <w:r w:rsidR="00B12AC9">
        <w:rPr>
          <w:rFonts w:ascii="Times New Roman" w:hAnsi="Times New Roman" w:cs="Times New Roman"/>
          <w:sz w:val="28"/>
          <w:szCs w:val="28"/>
        </w:rPr>
        <w:t>25,1</w:t>
      </w:r>
      <w:r w:rsidR="003D2F5B">
        <w:rPr>
          <w:rFonts w:ascii="Times New Roman" w:hAnsi="Times New Roman" w:cs="Times New Roman"/>
          <w:sz w:val="28"/>
          <w:szCs w:val="28"/>
        </w:rPr>
        <w:t>%;</w:t>
      </w:r>
    </w:p>
    <w:p w:rsidR="00EA45B9" w:rsidRPr="00C42381" w:rsidRDefault="00F52D98" w:rsidP="00EA45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3D2F5B">
        <w:rPr>
          <w:rFonts w:ascii="Times New Roman" w:hAnsi="Times New Roman" w:cs="Times New Roman"/>
          <w:sz w:val="28"/>
          <w:szCs w:val="28"/>
        </w:rPr>
        <w:t>)</w:t>
      </w:r>
      <w:r>
        <w:rPr>
          <w:rFonts w:ascii="Times New Roman" w:hAnsi="Times New Roman" w:cs="Times New Roman"/>
          <w:sz w:val="28"/>
          <w:szCs w:val="28"/>
        </w:rPr>
        <w:t xml:space="preserve"> </w:t>
      </w:r>
      <w:r w:rsidR="003D2F5B">
        <w:rPr>
          <w:rFonts w:ascii="Times New Roman" w:hAnsi="Times New Roman" w:cs="Times New Roman"/>
          <w:sz w:val="28"/>
          <w:szCs w:val="28"/>
        </w:rPr>
        <w:t>д</w:t>
      </w:r>
      <w:r w:rsidRPr="004A155D">
        <w:rPr>
          <w:rFonts w:ascii="Times New Roman" w:hAnsi="Times New Roman" w:cs="Times New Roman"/>
          <w:sz w:val="28"/>
          <w:szCs w:val="28"/>
        </w:rPr>
        <w:t>оля лесопокрытой площади от общей территории, в процентах</w:t>
      </w:r>
      <w:r>
        <w:rPr>
          <w:rFonts w:ascii="Times New Roman" w:hAnsi="Times New Roman" w:cs="Times New Roman"/>
          <w:sz w:val="28"/>
          <w:szCs w:val="28"/>
        </w:rPr>
        <w:t xml:space="preserve"> составила 44,4% , что составило 100 % от утвержденного программой значения. </w:t>
      </w:r>
      <w:r w:rsidR="00EA45B9">
        <w:rPr>
          <w:rFonts w:ascii="Times New Roman" w:hAnsi="Times New Roman" w:cs="Times New Roman"/>
          <w:sz w:val="28"/>
          <w:szCs w:val="28"/>
        </w:rPr>
        <w:t xml:space="preserve">Темп роста показателя к уровню 2013 года составил </w:t>
      </w:r>
      <w:r w:rsidR="00EA45B9" w:rsidRPr="00406B46">
        <w:rPr>
          <w:rFonts w:ascii="Times New Roman" w:hAnsi="Times New Roman" w:cs="Times New Roman"/>
          <w:sz w:val="28"/>
          <w:szCs w:val="28"/>
        </w:rPr>
        <w:t>100</w:t>
      </w:r>
      <w:r w:rsidR="003D2F5B">
        <w:rPr>
          <w:rFonts w:ascii="Times New Roman" w:hAnsi="Times New Roman" w:cs="Times New Roman"/>
          <w:sz w:val="28"/>
          <w:szCs w:val="28"/>
        </w:rPr>
        <w:t>%;</w:t>
      </w:r>
    </w:p>
    <w:p w:rsidR="00EA45B9" w:rsidRPr="00C42381" w:rsidRDefault="00F52D98" w:rsidP="00EA45B9">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3D2F5B">
        <w:rPr>
          <w:rFonts w:ascii="Times New Roman" w:hAnsi="Times New Roman" w:cs="Times New Roman"/>
          <w:sz w:val="28"/>
          <w:szCs w:val="28"/>
        </w:rPr>
        <w:t>)</w:t>
      </w:r>
      <w:r>
        <w:rPr>
          <w:rFonts w:ascii="Times New Roman" w:hAnsi="Times New Roman" w:cs="Times New Roman"/>
          <w:sz w:val="28"/>
          <w:szCs w:val="28"/>
        </w:rPr>
        <w:t xml:space="preserve"> </w:t>
      </w:r>
      <w:r w:rsidR="003D2F5B">
        <w:rPr>
          <w:rFonts w:ascii="Times New Roman" w:hAnsi="Times New Roman" w:cs="Times New Roman"/>
          <w:sz w:val="28"/>
          <w:szCs w:val="28"/>
        </w:rPr>
        <w:t>о</w:t>
      </w:r>
      <w:r w:rsidRPr="004A155D">
        <w:rPr>
          <w:rFonts w:ascii="Times New Roman" w:hAnsi="Times New Roman" w:cs="Times New Roman"/>
          <w:sz w:val="28"/>
          <w:szCs w:val="28"/>
        </w:rPr>
        <w:t xml:space="preserve">бщий предотвращенный ущерб от негативного воздействия вод, </w:t>
      </w:r>
      <w:r>
        <w:rPr>
          <w:rFonts w:ascii="Times New Roman" w:hAnsi="Times New Roman" w:cs="Times New Roman"/>
          <w:sz w:val="28"/>
          <w:szCs w:val="28"/>
        </w:rPr>
        <w:t>составил 759,56 млн., что составило 100% от утвержденного программой значения.</w:t>
      </w:r>
      <w:r w:rsidR="00EA45B9">
        <w:rPr>
          <w:rFonts w:ascii="Times New Roman" w:hAnsi="Times New Roman" w:cs="Times New Roman"/>
          <w:sz w:val="28"/>
          <w:szCs w:val="28"/>
        </w:rPr>
        <w:t xml:space="preserve"> Темп роста показателя к уровню 2013 года составил </w:t>
      </w:r>
      <w:r w:rsidR="00EA45B9" w:rsidRPr="00406B46">
        <w:rPr>
          <w:rFonts w:ascii="Times New Roman" w:hAnsi="Times New Roman" w:cs="Times New Roman"/>
          <w:sz w:val="28"/>
          <w:szCs w:val="28"/>
        </w:rPr>
        <w:t>1</w:t>
      </w:r>
      <w:r w:rsidR="002402E4">
        <w:rPr>
          <w:rFonts w:ascii="Times New Roman" w:hAnsi="Times New Roman" w:cs="Times New Roman"/>
          <w:sz w:val="28"/>
          <w:szCs w:val="28"/>
        </w:rPr>
        <w:t>31</w:t>
      </w:r>
      <w:r w:rsidR="00EA45B9">
        <w:rPr>
          <w:rFonts w:ascii="Times New Roman" w:hAnsi="Times New Roman" w:cs="Times New Roman"/>
          <w:sz w:val="28"/>
          <w:szCs w:val="28"/>
        </w:rPr>
        <w:t>%.</w:t>
      </w:r>
    </w:p>
    <w:p w:rsidR="00351EB1" w:rsidRDefault="00351EB1" w:rsidP="00351E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3 показателей цели государственной программы </w:t>
      </w:r>
      <w:r w:rsidR="00794C87">
        <w:rPr>
          <w:rFonts w:ascii="Times New Roman" w:hAnsi="Times New Roman" w:cs="Times New Roman"/>
          <w:sz w:val="28"/>
          <w:szCs w:val="28"/>
        </w:rPr>
        <w:t>1</w:t>
      </w:r>
      <w:r>
        <w:rPr>
          <w:rFonts w:ascii="Times New Roman" w:hAnsi="Times New Roman" w:cs="Times New Roman"/>
          <w:sz w:val="28"/>
          <w:szCs w:val="28"/>
        </w:rPr>
        <w:t xml:space="preserve"> показател</w:t>
      </w:r>
      <w:r w:rsidR="00794C87">
        <w:rPr>
          <w:rFonts w:ascii="Times New Roman" w:hAnsi="Times New Roman" w:cs="Times New Roman"/>
          <w:sz w:val="28"/>
          <w:szCs w:val="28"/>
        </w:rPr>
        <w:t xml:space="preserve">ь </w:t>
      </w:r>
      <w:r w:rsidR="00452C24">
        <w:rPr>
          <w:rFonts w:ascii="Times New Roman" w:hAnsi="Times New Roman" w:cs="Times New Roman"/>
          <w:sz w:val="28"/>
          <w:szCs w:val="28"/>
        </w:rPr>
        <w:t>не достигнут</w:t>
      </w:r>
      <w:r w:rsidR="00794C87">
        <w:rPr>
          <w:rFonts w:ascii="Times New Roman" w:hAnsi="Times New Roman" w:cs="Times New Roman"/>
          <w:sz w:val="28"/>
          <w:szCs w:val="28"/>
        </w:rPr>
        <w:t xml:space="preserve"> и 2</w:t>
      </w:r>
      <w:r>
        <w:rPr>
          <w:rFonts w:ascii="Times New Roman" w:hAnsi="Times New Roman" w:cs="Times New Roman"/>
          <w:sz w:val="28"/>
          <w:szCs w:val="28"/>
        </w:rPr>
        <w:t xml:space="preserve"> достигнуты. При этом к уровню показателей достигнутых в 2013 году по двум показателям отмечается рост и </w:t>
      </w:r>
      <w:r w:rsidR="002402E4">
        <w:rPr>
          <w:rFonts w:ascii="Times New Roman" w:hAnsi="Times New Roman" w:cs="Times New Roman"/>
          <w:sz w:val="28"/>
          <w:szCs w:val="28"/>
        </w:rPr>
        <w:t xml:space="preserve">по </w:t>
      </w:r>
      <w:r>
        <w:rPr>
          <w:rFonts w:ascii="Times New Roman" w:hAnsi="Times New Roman" w:cs="Times New Roman"/>
          <w:sz w:val="28"/>
          <w:szCs w:val="28"/>
        </w:rPr>
        <w:t xml:space="preserve">одному сохранение уровня. </w:t>
      </w:r>
    </w:p>
    <w:p w:rsidR="00E4177F" w:rsidRPr="008A3C29" w:rsidRDefault="00E4177F" w:rsidP="008A3C29">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9F13FA">
        <w:rPr>
          <w:rFonts w:ascii="Times New Roman" w:hAnsi="Times New Roman" w:cs="Times New Roman"/>
          <w:sz w:val="28"/>
          <w:szCs w:val="28"/>
        </w:rPr>
        <w:t>19</w:t>
      </w:r>
      <w:r>
        <w:rPr>
          <w:rFonts w:ascii="Times New Roman" w:hAnsi="Times New Roman" w:cs="Times New Roman"/>
          <w:sz w:val="28"/>
          <w:szCs w:val="28"/>
        </w:rPr>
        <w:t xml:space="preserve"> показател</w:t>
      </w:r>
      <w:r w:rsidR="009F13FA">
        <w:rPr>
          <w:rFonts w:ascii="Times New Roman" w:hAnsi="Times New Roman" w:cs="Times New Roman"/>
          <w:sz w:val="28"/>
          <w:szCs w:val="28"/>
        </w:rPr>
        <w:t>ей</w:t>
      </w:r>
      <w:r>
        <w:rPr>
          <w:rFonts w:ascii="Times New Roman" w:hAnsi="Times New Roman" w:cs="Times New Roman"/>
          <w:sz w:val="28"/>
          <w:szCs w:val="28"/>
        </w:rPr>
        <w:t xml:space="preserve"> подпрограмм государственной программы и целей ведомственных целевых программ достигнуты плановые значения по </w:t>
      </w:r>
      <w:r w:rsidR="008A3C29">
        <w:rPr>
          <w:rFonts w:ascii="Times New Roman" w:hAnsi="Times New Roman" w:cs="Times New Roman"/>
          <w:sz w:val="28"/>
          <w:szCs w:val="28"/>
        </w:rPr>
        <w:t>1</w:t>
      </w:r>
      <w:r w:rsidR="001B668F">
        <w:rPr>
          <w:rFonts w:ascii="Times New Roman" w:hAnsi="Times New Roman" w:cs="Times New Roman"/>
          <w:sz w:val="28"/>
          <w:szCs w:val="28"/>
        </w:rPr>
        <w:t>3</w:t>
      </w:r>
      <w:r>
        <w:rPr>
          <w:rFonts w:ascii="Times New Roman" w:hAnsi="Times New Roman" w:cs="Times New Roman"/>
          <w:sz w:val="28"/>
          <w:szCs w:val="28"/>
        </w:rPr>
        <w:t xml:space="preserve"> показателям, по </w:t>
      </w:r>
      <w:r w:rsidR="008A3C29">
        <w:rPr>
          <w:rFonts w:ascii="Times New Roman" w:hAnsi="Times New Roman" w:cs="Times New Roman"/>
          <w:sz w:val="28"/>
          <w:szCs w:val="28"/>
        </w:rPr>
        <w:t>3</w:t>
      </w:r>
      <w:r>
        <w:rPr>
          <w:rFonts w:ascii="Times New Roman" w:hAnsi="Times New Roman" w:cs="Times New Roman"/>
          <w:sz w:val="28"/>
          <w:szCs w:val="28"/>
        </w:rPr>
        <w:t xml:space="preserve"> показателям перевыполнено значение и </w:t>
      </w:r>
      <w:r w:rsidR="001B668F">
        <w:rPr>
          <w:rFonts w:ascii="Times New Roman" w:hAnsi="Times New Roman" w:cs="Times New Roman"/>
          <w:sz w:val="28"/>
          <w:szCs w:val="28"/>
        </w:rPr>
        <w:t>3</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1B668F">
        <w:rPr>
          <w:rFonts w:ascii="Times New Roman" w:hAnsi="Times New Roman" w:cs="Times New Roman"/>
          <w:sz w:val="28"/>
          <w:szCs w:val="28"/>
        </w:rPr>
        <w:t>я</w:t>
      </w:r>
      <w:r>
        <w:rPr>
          <w:rFonts w:ascii="Times New Roman" w:hAnsi="Times New Roman" w:cs="Times New Roman"/>
          <w:sz w:val="28"/>
          <w:szCs w:val="28"/>
        </w:rPr>
        <w:t xml:space="preserve"> не достигнут</w:t>
      </w:r>
      <w:r w:rsidR="001B668F">
        <w:rPr>
          <w:rFonts w:ascii="Times New Roman" w:hAnsi="Times New Roman" w:cs="Times New Roman"/>
          <w:sz w:val="28"/>
          <w:szCs w:val="28"/>
        </w:rPr>
        <w:t>ы</w:t>
      </w:r>
      <w:r w:rsidRPr="008F2FE0">
        <w:rPr>
          <w:rFonts w:ascii="Times New Roman" w:hAnsi="Times New Roman" w:cs="Times New Roman"/>
          <w:color w:val="000000"/>
          <w:sz w:val="28"/>
          <w:szCs w:val="28"/>
        </w:rPr>
        <w:t>.</w:t>
      </w:r>
    </w:p>
    <w:p w:rsidR="00E4177F" w:rsidRDefault="00E4177F" w:rsidP="00E4177F">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8A3C29">
        <w:rPr>
          <w:rFonts w:ascii="Times New Roman" w:hAnsi="Times New Roman" w:cs="Times New Roman"/>
          <w:sz w:val="28"/>
          <w:szCs w:val="28"/>
        </w:rPr>
        <w:t>780 657,9</w:t>
      </w:r>
      <w:r>
        <w:rPr>
          <w:rFonts w:ascii="Times New Roman" w:hAnsi="Times New Roman" w:cs="Times New Roman"/>
          <w:sz w:val="28"/>
          <w:szCs w:val="28"/>
        </w:rPr>
        <w:t xml:space="preserve"> тыс. рублей или </w:t>
      </w:r>
      <w:r w:rsidR="008A3C29">
        <w:rPr>
          <w:rFonts w:ascii="Times New Roman" w:hAnsi="Times New Roman" w:cs="Times New Roman"/>
          <w:sz w:val="28"/>
          <w:szCs w:val="28"/>
        </w:rPr>
        <w:t>85,1</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501D98">
        <w:rPr>
          <w:rFonts w:ascii="Times New Roman" w:hAnsi="Times New Roman" w:cs="Times New Roman"/>
          <w:sz w:val="28"/>
          <w:szCs w:val="28"/>
        </w:rPr>
        <w:t>Расходы на 11,0% больше уровня 2013 года</w:t>
      </w:r>
      <w:r w:rsidR="00501D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8A3C29">
        <w:rPr>
          <w:rFonts w:ascii="Times New Roman" w:hAnsi="Times New Roman" w:cs="Times New Roman"/>
          <w:sz w:val="28"/>
          <w:szCs w:val="28"/>
          <w:lang w:eastAsia="ru-RU"/>
        </w:rPr>
        <w:t>63,47</w:t>
      </w:r>
      <w:r>
        <w:rPr>
          <w:rFonts w:ascii="Times New Roman" w:hAnsi="Times New Roman" w:cs="Times New Roman"/>
          <w:sz w:val="28"/>
          <w:szCs w:val="28"/>
          <w:lang w:eastAsia="ru-RU"/>
        </w:rPr>
        <w:t>% от общего объем расходов</w:t>
      </w:r>
      <w:r w:rsidR="001B668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8A3C29">
        <w:rPr>
          <w:rFonts w:ascii="Times New Roman" w:hAnsi="Times New Roman" w:cs="Times New Roman"/>
          <w:sz w:val="28"/>
          <w:szCs w:val="28"/>
          <w:lang w:eastAsia="ru-RU"/>
        </w:rPr>
        <w:t>средств местных бюджетов</w:t>
      </w:r>
      <w:r>
        <w:rPr>
          <w:rFonts w:ascii="Times New Roman" w:hAnsi="Times New Roman" w:cs="Times New Roman"/>
          <w:sz w:val="28"/>
          <w:szCs w:val="28"/>
          <w:lang w:eastAsia="ru-RU"/>
        </w:rPr>
        <w:t xml:space="preserve"> – </w:t>
      </w:r>
      <w:r w:rsidR="001B668F">
        <w:rPr>
          <w:rFonts w:ascii="Times New Roman" w:hAnsi="Times New Roman" w:cs="Times New Roman"/>
          <w:sz w:val="28"/>
          <w:szCs w:val="28"/>
          <w:lang w:eastAsia="ru-RU"/>
        </w:rPr>
        <w:t>0,78</w:t>
      </w:r>
      <w:r>
        <w:rPr>
          <w:rFonts w:ascii="Times New Roman" w:hAnsi="Times New Roman" w:cs="Times New Roman"/>
          <w:sz w:val="28"/>
          <w:szCs w:val="28"/>
          <w:lang w:eastAsia="ru-RU"/>
        </w:rPr>
        <w:t>%</w:t>
      </w:r>
      <w:r w:rsidR="001B668F">
        <w:rPr>
          <w:rFonts w:ascii="Times New Roman" w:hAnsi="Times New Roman" w:cs="Times New Roman"/>
          <w:sz w:val="28"/>
          <w:szCs w:val="28"/>
          <w:lang w:eastAsia="ru-RU"/>
        </w:rPr>
        <w:t xml:space="preserve"> и иных источников – 35,75%</w:t>
      </w:r>
      <w:r>
        <w:rPr>
          <w:rFonts w:ascii="Times New Roman" w:hAnsi="Times New Roman" w:cs="Times New Roman"/>
          <w:sz w:val="28"/>
          <w:szCs w:val="28"/>
          <w:lang w:eastAsia="ru-RU"/>
        </w:rPr>
        <w:t>.</w:t>
      </w:r>
    </w:p>
    <w:p w:rsidR="00E4177F" w:rsidRDefault="00E4177F" w:rsidP="00E417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высокоэффективно, из </w:t>
      </w:r>
      <w:r w:rsidR="005826F2">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подпрограмм </w:t>
      </w:r>
      <w:r w:rsidR="005826F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реализованы на уровне высокоэффективно и </w:t>
      </w:r>
      <w:r w:rsidR="005826F2">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реализованы на уровне эффективно.</w:t>
      </w:r>
    </w:p>
    <w:p w:rsidR="00E4177F" w:rsidRDefault="00E4177F" w:rsidP="00E417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5826F2">
        <w:rPr>
          <w:rFonts w:ascii="Times New Roman" w:hAnsi="Times New Roman" w:cs="Times New Roman"/>
          <w:sz w:val="28"/>
          <w:szCs w:val="28"/>
          <w:lang w:eastAsia="ru-RU"/>
        </w:rPr>
        <w:t>7</w:t>
      </w:r>
      <w:r>
        <w:rPr>
          <w:rFonts w:ascii="Times New Roman" w:hAnsi="Times New Roman" w:cs="Times New Roman"/>
          <w:sz w:val="28"/>
          <w:szCs w:val="28"/>
          <w:lang w:eastAsia="ru-RU"/>
        </w:rPr>
        <w:t xml:space="preserve"> ведомственных целевых программ 1 реализован</w:t>
      </w:r>
      <w:r w:rsidR="005826F2">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на уровне высокоэффективно</w:t>
      </w:r>
      <w:r w:rsidR="005826F2">
        <w:rPr>
          <w:rFonts w:ascii="Times New Roman" w:hAnsi="Times New Roman" w:cs="Times New Roman"/>
          <w:sz w:val="28"/>
          <w:szCs w:val="28"/>
          <w:lang w:eastAsia="ru-RU"/>
        </w:rPr>
        <w:t xml:space="preserve"> и</w:t>
      </w:r>
      <w:r>
        <w:rPr>
          <w:rFonts w:ascii="Times New Roman" w:hAnsi="Times New Roman" w:cs="Times New Roman"/>
          <w:sz w:val="28"/>
          <w:szCs w:val="28"/>
          <w:lang w:eastAsia="ru-RU"/>
        </w:rPr>
        <w:t xml:space="preserve"> </w:t>
      </w:r>
      <w:r w:rsidR="005826F2">
        <w:rPr>
          <w:rFonts w:ascii="Times New Roman" w:hAnsi="Times New Roman" w:cs="Times New Roman"/>
          <w:sz w:val="28"/>
          <w:szCs w:val="28"/>
          <w:lang w:eastAsia="ru-RU"/>
        </w:rPr>
        <w:t xml:space="preserve"> 6</w:t>
      </w:r>
      <w:r>
        <w:rPr>
          <w:rFonts w:ascii="Times New Roman" w:hAnsi="Times New Roman" w:cs="Times New Roman"/>
          <w:sz w:val="28"/>
          <w:szCs w:val="28"/>
          <w:lang w:eastAsia="ru-RU"/>
        </w:rPr>
        <w:t xml:space="preserve"> – эффективно.</w:t>
      </w:r>
    </w:p>
    <w:p w:rsidR="00F52D98" w:rsidRDefault="00F52D98" w:rsidP="0035531E">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7. Развитие образования</w:t>
      </w:r>
    </w:p>
    <w:p w:rsidR="0035531E" w:rsidRDefault="0035531E" w:rsidP="0035531E">
      <w:pPr>
        <w:spacing w:after="0" w:line="240" w:lineRule="auto"/>
        <w:ind w:firstLine="709"/>
        <w:jc w:val="center"/>
        <w:rPr>
          <w:rFonts w:ascii="Times New Roman" w:hAnsi="Times New Roman" w:cs="Times New Roman"/>
          <w:b/>
          <w:bCs/>
          <w:sz w:val="28"/>
          <w:szCs w:val="28"/>
        </w:rPr>
      </w:pPr>
    </w:p>
    <w:p w:rsidR="00A436AE" w:rsidRPr="00A436AE" w:rsidRDefault="00A436AE" w:rsidP="00A436AE">
      <w:pPr>
        <w:shd w:val="clear" w:color="auto" w:fill="FFFFFF"/>
        <w:spacing w:after="0" w:line="240" w:lineRule="auto"/>
        <w:ind w:firstLine="709"/>
        <w:jc w:val="both"/>
        <w:rPr>
          <w:rFonts w:ascii="Times New Roman" w:hAnsi="Times New Roman" w:cs="Times New Roman"/>
          <w:sz w:val="28"/>
          <w:szCs w:val="28"/>
        </w:rPr>
      </w:pPr>
      <w:r w:rsidRPr="00A436AE">
        <w:rPr>
          <w:rFonts w:ascii="Times New Roman" w:hAnsi="Times New Roman" w:cs="Times New Roman"/>
          <w:sz w:val="28"/>
          <w:szCs w:val="28"/>
        </w:rPr>
        <w:t>Государственная программа направлена на достижение цели: 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p w:rsidR="00A436AE" w:rsidRPr="00A436AE" w:rsidRDefault="00A436AE" w:rsidP="00A436AE">
      <w:pPr>
        <w:spacing w:after="0" w:line="240" w:lineRule="auto"/>
        <w:ind w:firstLine="709"/>
        <w:jc w:val="both"/>
        <w:rPr>
          <w:rFonts w:ascii="Times New Roman" w:hAnsi="Times New Roman" w:cs="Times New Roman"/>
          <w:sz w:val="28"/>
          <w:szCs w:val="28"/>
        </w:rPr>
      </w:pPr>
      <w:r w:rsidRPr="00A436AE">
        <w:rPr>
          <w:rFonts w:ascii="Times New Roman" w:hAnsi="Times New Roman" w:cs="Times New Roman"/>
          <w:sz w:val="28"/>
          <w:szCs w:val="28"/>
        </w:rPr>
        <w:t>Цель государственной программы достигается путем решения следующих задач:</w:t>
      </w:r>
    </w:p>
    <w:p w:rsidR="003A7B4F"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1. С</w:t>
      </w:r>
      <w:r w:rsidR="00A436AE" w:rsidRPr="00A436AE">
        <w:rPr>
          <w:rFonts w:ascii="Times New Roman" w:hAnsi="Times New Roman" w:cs="Times New Roman"/>
          <w:sz w:val="28"/>
          <w:szCs w:val="28"/>
          <w:lang w:eastAsia="en-US"/>
        </w:rPr>
        <w:t>оздание условий для развития системы предоставления качественного общедоступного и бесплатного дошкольного</w:t>
      </w:r>
      <w:r>
        <w:rPr>
          <w:rFonts w:ascii="Times New Roman" w:hAnsi="Times New Roman" w:cs="Times New Roman"/>
          <w:sz w:val="28"/>
          <w:szCs w:val="28"/>
          <w:lang w:eastAsia="en-US"/>
        </w:rPr>
        <w:t xml:space="preserve"> образования в Республике Алтай.</w:t>
      </w:r>
    </w:p>
    <w:p w:rsidR="003A7B4F"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 С</w:t>
      </w:r>
      <w:r w:rsidR="00A436AE" w:rsidRPr="00A436AE">
        <w:rPr>
          <w:rFonts w:ascii="Times New Roman" w:hAnsi="Times New Roman" w:cs="Times New Roman"/>
          <w:sz w:val="28"/>
          <w:szCs w:val="28"/>
          <w:lang w:eastAsia="en-US"/>
        </w:rPr>
        <w:t>оздание условий для развития системы предоставления качественного общедоступного и бесплатного общего</w:t>
      </w:r>
      <w:r>
        <w:rPr>
          <w:rFonts w:ascii="Times New Roman" w:hAnsi="Times New Roman" w:cs="Times New Roman"/>
          <w:sz w:val="28"/>
          <w:szCs w:val="28"/>
          <w:lang w:eastAsia="en-US"/>
        </w:rPr>
        <w:t xml:space="preserve"> образования в Республике Алтай.</w:t>
      </w:r>
    </w:p>
    <w:p w:rsidR="003A7B4F"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3. О</w:t>
      </w:r>
      <w:r w:rsidR="00A436AE" w:rsidRPr="00A436AE">
        <w:rPr>
          <w:rFonts w:ascii="Times New Roman" w:hAnsi="Times New Roman" w:cs="Times New Roman"/>
          <w:sz w:val="28"/>
          <w:szCs w:val="28"/>
          <w:lang w:eastAsia="en-US"/>
        </w:rPr>
        <w:t>беспечение потребности отраслей экономики в квалифицированных специалистах и поддержка профессиональной мобильн</w:t>
      </w:r>
      <w:r>
        <w:rPr>
          <w:rFonts w:ascii="Times New Roman" w:hAnsi="Times New Roman" w:cs="Times New Roman"/>
          <w:sz w:val="28"/>
          <w:szCs w:val="28"/>
          <w:lang w:eastAsia="en-US"/>
        </w:rPr>
        <w:t>ости населения Республики Алтай.</w:t>
      </w:r>
    </w:p>
    <w:p w:rsidR="003A7B4F"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4. С</w:t>
      </w:r>
      <w:r w:rsidR="00A436AE" w:rsidRPr="00A436AE">
        <w:rPr>
          <w:rFonts w:ascii="Times New Roman" w:hAnsi="Times New Roman" w:cs="Times New Roman"/>
          <w:sz w:val="28"/>
          <w:szCs w:val="28"/>
          <w:lang w:eastAsia="en-US"/>
        </w:rPr>
        <w:t>оздание условий для развития системы предоставления качественного дополнительного образования в Республике Алтай;</w:t>
      </w:r>
    </w:p>
    <w:p w:rsidR="003A7B4F"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5. С</w:t>
      </w:r>
      <w:r w:rsidR="00A436AE" w:rsidRPr="00A436AE">
        <w:rPr>
          <w:rFonts w:ascii="Times New Roman" w:hAnsi="Times New Roman" w:cs="Times New Roman"/>
          <w:sz w:val="28"/>
          <w:szCs w:val="28"/>
          <w:lang w:eastAsia="en-US"/>
        </w:rPr>
        <w:t>овершенствование реализации молодеж</w:t>
      </w:r>
      <w:r>
        <w:rPr>
          <w:rFonts w:ascii="Times New Roman" w:hAnsi="Times New Roman" w:cs="Times New Roman"/>
          <w:sz w:val="28"/>
          <w:szCs w:val="28"/>
          <w:lang w:eastAsia="en-US"/>
        </w:rPr>
        <w:t>ной политики в Республике Алтай.</w:t>
      </w:r>
    </w:p>
    <w:p w:rsidR="00A436AE" w:rsidRPr="00A436AE" w:rsidRDefault="003A7B4F" w:rsidP="00325397">
      <w:pPr>
        <w:pStyle w:val="aa"/>
        <w:spacing w:after="0" w:line="240" w:lineRule="auto"/>
        <w:ind w:left="0" w:firstLine="720"/>
        <w:jc w:val="both"/>
        <w:rPr>
          <w:rFonts w:ascii="Times New Roman" w:hAnsi="Times New Roman" w:cs="Times New Roman"/>
          <w:sz w:val="28"/>
          <w:szCs w:val="28"/>
          <w:lang w:eastAsia="en-US"/>
        </w:rPr>
      </w:pPr>
      <w:r>
        <w:rPr>
          <w:rFonts w:ascii="Times New Roman" w:hAnsi="Times New Roman" w:cs="Times New Roman"/>
          <w:sz w:val="28"/>
          <w:szCs w:val="28"/>
          <w:lang w:eastAsia="en-US"/>
        </w:rPr>
        <w:t>6. С</w:t>
      </w:r>
      <w:r w:rsidR="00A436AE" w:rsidRPr="00A436AE">
        <w:rPr>
          <w:rFonts w:ascii="Times New Roman" w:hAnsi="Times New Roman" w:cs="Times New Roman"/>
          <w:sz w:val="28"/>
          <w:szCs w:val="28"/>
          <w:lang w:eastAsia="en-US"/>
        </w:rPr>
        <w:t>одействие развитию науки в Республике Алтай.</w:t>
      </w:r>
    </w:p>
    <w:p w:rsidR="00FC0DCB" w:rsidRDefault="00FC0DCB" w:rsidP="00FC0DCB">
      <w:pPr>
        <w:shd w:val="clear" w:color="auto" w:fill="FFFFFF"/>
        <w:spacing w:after="0" w:line="340" w:lineRule="exact"/>
        <w:ind w:firstLine="709"/>
        <w:jc w:val="both"/>
        <w:rPr>
          <w:rFonts w:ascii="Times New Roman" w:hAnsi="Times New Roman" w:cs="Times New Roman"/>
          <w:sz w:val="28"/>
          <w:szCs w:val="28"/>
        </w:rPr>
      </w:pPr>
      <w:r>
        <w:rPr>
          <w:rFonts w:ascii="Times New Roman" w:hAnsi="Times New Roman" w:cs="Times New Roman"/>
          <w:sz w:val="28"/>
          <w:szCs w:val="28"/>
        </w:rPr>
        <w:t>Реализа</w:t>
      </w:r>
      <w:r w:rsidR="0042736C">
        <w:rPr>
          <w:rFonts w:ascii="Times New Roman" w:hAnsi="Times New Roman" w:cs="Times New Roman"/>
          <w:sz w:val="28"/>
          <w:szCs w:val="28"/>
        </w:rPr>
        <w:t>ц</w:t>
      </w:r>
      <w:r>
        <w:rPr>
          <w:rFonts w:ascii="Times New Roman" w:hAnsi="Times New Roman" w:cs="Times New Roman"/>
          <w:sz w:val="28"/>
          <w:szCs w:val="28"/>
        </w:rPr>
        <w:t>ия мероприятий государственной программы позволила достичь следующих целевых показателей:</w:t>
      </w:r>
    </w:p>
    <w:p w:rsidR="00286A03" w:rsidRPr="00C42381"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д</w:t>
      </w:r>
      <w:r w:rsidRPr="00672215">
        <w:rPr>
          <w:rFonts w:ascii="Times New Roman" w:hAnsi="Times New Roman" w:cs="Times New Roman"/>
          <w:sz w:val="28"/>
          <w:szCs w:val="28"/>
        </w:rPr>
        <w:t>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w:t>
      </w:r>
      <w:r>
        <w:rPr>
          <w:rFonts w:ascii="Times New Roman" w:hAnsi="Times New Roman" w:cs="Times New Roman"/>
          <w:sz w:val="28"/>
          <w:szCs w:val="28"/>
        </w:rPr>
        <w:t>,</w:t>
      </w:r>
      <w:r w:rsidRPr="00672215">
        <w:rPr>
          <w:rFonts w:ascii="Times New Roman" w:hAnsi="Times New Roman" w:cs="Times New Roman"/>
          <w:sz w:val="28"/>
          <w:szCs w:val="28"/>
        </w:rPr>
        <w:t xml:space="preserve"> и численности детей в возрасте от 3 до 7 лет, находящихся в очереди на получение в текущем году дошкольного образования</w:t>
      </w:r>
      <w:r>
        <w:rPr>
          <w:rFonts w:ascii="Times New Roman" w:hAnsi="Times New Roman" w:cs="Times New Roman"/>
          <w:sz w:val="28"/>
          <w:szCs w:val="28"/>
        </w:rPr>
        <w:t>, составил</w:t>
      </w:r>
      <w:r w:rsidR="00286A03">
        <w:rPr>
          <w:rFonts w:ascii="Times New Roman" w:hAnsi="Times New Roman" w:cs="Times New Roman"/>
          <w:sz w:val="28"/>
          <w:szCs w:val="28"/>
        </w:rPr>
        <w:t xml:space="preserve">а 84 % (целевое значение - 89%). Темп роста показателя к уровню 2013 года составил </w:t>
      </w:r>
      <w:r w:rsidR="00FF17A5">
        <w:rPr>
          <w:rFonts w:ascii="Times New Roman" w:hAnsi="Times New Roman" w:cs="Times New Roman"/>
          <w:sz w:val="28"/>
          <w:szCs w:val="28"/>
        </w:rPr>
        <w:t>107,7</w:t>
      </w:r>
      <w:r w:rsidR="00286A03">
        <w:rPr>
          <w:rFonts w:ascii="Times New Roman" w:hAnsi="Times New Roman" w:cs="Times New Roman"/>
          <w:sz w:val="28"/>
          <w:szCs w:val="28"/>
        </w:rPr>
        <w:t>%;</w:t>
      </w:r>
    </w:p>
    <w:p w:rsidR="00FC0DCB"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у</w:t>
      </w:r>
      <w:r>
        <w:rPr>
          <w:rFonts w:ascii="Times New Roman" w:hAnsi="Times New Roman" w:cs="Times New Roman"/>
          <w:sz w:val="28"/>
          <w:szCs w:val="28"/>
        </w:rPr>
        <w:t xml:space="preserve">дельный вес населения в возрасте 5-18 лет, охваченного образованием, в общей численности населения в возрасте 5-18 лет сложился </w:t>
      </w:r>
      <w:r w:rsidR="00286A03">
        <w:rPr>
          <w:rFonts w:ascii="Times New Roman" w:hAnsi="Times New Roman" w:cs="Times New Roman"/>
          <w:sz w:val="28"/>
          <w:szCs w:val="28"/>
        </w:rPr>
        <w:t xml:space="preserve">на уровне целевого значения 80%. Темп роста показателя к уровню 2013 года составил </w:t>
      </w:r>
      <w:r w:rsidR="00FF17A5">
        <w:rPr>
          <w:rFonts w:ascii="Times New Roman" w:hAnsi="Times New Roman" w:cs="Times New Roman"/>
          <w:sz w:val="28"/>
          <w:szCs w:val="28"/>
        </w:rPr>
        <w:t>100,5</w:t>
      </w:r>
      <w:r w:rsidR="00286A03">
        <w:rPr>
          <w:rFonts w:ascii="Times New Roman" w:hAnsi="Times New Roman" w:cs="Times New Roman"/>
          <w:sz w:val="28"/>
          <w:szCs w:val="28"/>
        </w:rPr>
        <w:t>%;</w:t>
      </w:r>
    </w:p>
    <w:p w:rsidR="00286A03"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д</w:t>
      </w:r>
      <w:r>
        <w:rPr>
          <w:rFonts w:ascii="Times New Roman" w:hAnsi="Times New Roman" w:cs="Times New Roman"/>
          <w:sz w:val="28"/>
          <w:szCs w:val="28"/>
        </w:rPr>
        <w:t xml:space="preserve">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w:t>
      </w:r>
      <w:r w:rsidRPr="001859E7">
        <w:rPr>
          <w:rFonts w:ascii="Times New Roman" w:hAnsi="Times New Roman" w:cs="Times New Roman"/>
          <w:sz w:val="28"/>
          <w:szCs w:val="28"/>
        </w:rPr>
        <w:t>общеобразовательных организаций, составила 1,9%, что ниже значения, установленного государственной программой на 3,6 процентных пункта и ниже уровня 2</w:t>
      </w:r>
      <w:r w:rsidR="00286A03">
        <w:rPr>
          <w:rFonts w:ascii="Times New Roman" w:hAnsi="Times New Roman" w:cs="Times New Roman"/>
          <w:sz w:val="28"/>
          <w:szCs w:val="28"/>
        </w:rPr>
        <w:t xml:space="preserve">013 г. на 3,9 процентных пункта. Темп роста показателя к уровню 2013 года составил </w:t>
      </w:r>
      <w:r w:rsidR="00FF17A5">
        <w:rPr>
          <w:rFonts w:ascii="Times New Roman" w:hAnsi="Times New Roman" w:cs="Times New Roman"/>
          <w:sz w:val="28"/>
          <w:szCs w:val="28"/>
        </w:rPr>
        <w:t>32,8</w:t>
      </w:r>
      <w:r w:rsidR="00286A03">
        <w:rPr>
          <w:rFonts w:ascii="Times New Roman" w:hAnsi="Times New Roman" w:cs="Times New Roman"/>
          <w:sz w:val="28"/>
          <w:szCs w:val="28"/>
        </w:rPr>
        <w:t>%;</w:t>
      </w:r>
    </w:p>
    <w:p w:rsidR="00286A03"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у</w:t>
      </w:r>
      <w:r w:rsidRPr="00FA388A">
        <w:rPr>
          <w:rFonts w:ascii="Times New Roman" w:hAnsi="Times New Roman" w:cs="Times New Roman"/>
          <w:sz w:val="28"/>
          <w:szCs w:val="28"/>
        </w:rPr>
        <w:t>дельный вес численности выпускников профессиональных образовательных организаций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r>
        <w:rPr>
          <w:rFonts w:ascii="Times New Roman" w:hAnsi="Times New Roman" w:cs="Times New Roman"/>
          <w:sz w:val="28"/>
          <w:szCs w:val="28"/>
        </w:rPr>
        <w:t xml:space="preserve"> </w:t>
      </w:r>
      <w:r w:rsidRPr="00FA388A">
        <w:rPr>
          <w:rFonts w:ascii="Times New Roman" w:hAnsi="Times New Roman" w:cs="Times New Roman"/>
          <w:sz w:val="28"/>
          <w:szCs w:val="28"/>
        </w:rPr>
        <w:t>окончания обучения по полученной специальности (профессии), в общей их численности</w:t>
      </w:r>
      <w:r>
        <w:rPr>
          <w:rFonts w:ascii="Times New Roman" w:hAnsi="Times New Roman" w:cs="Times New Roman"/>
          <w:sz w:val="28"/>
          <w:szCs w:val="28"/>
        </w:rPr>
        <w:t>, сложился на</w:t>
      </w:r>
      <w:r w:rsidR="00286A03">
        <w:rPr>
          <w:rFonts w:ascii="Times New Roman" w:hAnsi="Times New Roman" w:cs="Times New Roman"/>
          <w:sz w:val="28"/>
          <w:szCs w:val="28"/>
        </w:rPr>
        <w:t xml:space="preserve"> уровне целевого значения - 42%. Темп роста показателя к уровню 2013 года составил 25,1%. Темп роста показателя к уровню 2013 года составил </w:t>
      </w:r>
      <w:r w:rsidR="00FF17A5">
        <w:rPr>
          <w:rFonts w:ascii="Times New Roman" w:hAnsi="Times New Roman" w:cs="Times New Roman"/>
          <w:sz w:val="28"/>
          <w:szCs w:val="28"/>
        </w:rPr>
        <w:t>102,4</w:t>
      </w:r>
      <w:r w:rsidR="00286A03">
        <w:rPr>
          <w:rFonts w:ascii="Times New Roman" w:hAnsi="Times New Roman" w:cs="Times New Roman"/>
          <w:sz w:val="28"/>
          <w:szCs w:val="28"/>
        </w:rPr>
        <w:t>%;</w:t>
      </w:r>
    </w:p>
    <w:p w:rsidR="00286A03"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у</w:t>
      </w:r>
      <w:r>
        <w:rPr>
          <w:rFonts w:ascii="Times New Roman" w:hAnsi="Times New Roman" w:cs="Times New Roman"/>
          <w:sz w:val="28"/>
          <w:szCs w:val="28"/>
        </w:rPr>
        <w:t>дельный вес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сложился на уровне 7</w:t>
      </w:r>
      <w:r w:rsidR="00286A03">
        <w:rPr>
          <w:rFonts w:ascii="Times New Roman" w:hAnsi="Times New Roman" w:cs="Times New Roman"/>
          <w:sz w:val="28"/>
          <w:szCs w:val="28"/>
        </w:rPr>
        <w:t xml:space="preserve">4,2% (целевое значение – 74,0%). Темп роста показателя к уровню 2013 года составил </w:t>
      </w:r>
      <w:r w:rsidR="00FF17A5">
        <w:rPr>
          <w:rFonts w:ascii="Times New Roman" w:hAnsi="Times New Roman" w:cs="Times New Roman"/>
          <w:sz w:val="28"/>
          <w:szCs w:val="28"/>
        </w:rPr>
        <w:t>102,52</w:t>
      </w:r>
      <w:r w:rsidR="00286A03">
        <w:rPr>
          <w:rFonts w:ascii="Times New Roman" w:hAnsi="Times New Roman" w:cs="Times New Roman"/>
          <w:sz w:val="28"/>
          <w:szCs w:val="28"/>
        </w:rPr>
        <w:t>%;</w:t>
      </w:r>
    </w:p>
    <w:p w:rsidR="00286A03"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д</w:t>
      </w:r>
      <w:r>
        <w:rPr>
          <w:rFonts w:ascii="Times New Roman" w:hAnsi="Times New Roman" w:cs="Times New Roman"/>
          <w:sz w:val="28"/>
          <w:szCs w:val="28"/>
        </w:rPr>
        <w:t xml:space="preserve">оля молодых людей (14-30 лет), участвующих в реализации молодежной политики Республики Алтай в общей численности молодых </w:t>
      </w:r>
      <w:r>
        <w:rPr>
          <w:rFonts w:ascii="Times New Roman" w:hAnsi="Times New Roman" w:cs="Times New Roman"/>
          <w:sz w:val="28"/>
          <w:szCs w:val="28"/>
        </w:rPr>
        <w:lastRenderedPageBreak/>
        <w:t>людей, проживающих в Республике Алтай, сложилась на уровне 62,5 %</w:t>
      </w:r>
      <w:r w:rsidRPr="00D56265">
        <w:rPr>
          <w:rFonts w:ascii="Times New Roman" w:hAnsi="Times New Roman" w:cs="Times New Roman"/>
          <w:sz w:val="28"/>
          <w:szCs w:val="28"/>
        </w:rPr>
        <w:t xml:space="preserve"> </w:t>
      </w:r>
      <w:r w:rsidR="00286A03">
        <w:rPr>
          <w:rFonts w:ascii="Times New Roman" w:hAnsi="Times New Roman" w:cs="Times New Roman"/>
          <w:sz w:val="28"/>
          <w:szCs w:val="28"/>
        </w:rPr>
        <w:t xml:space="preserve">(целевое значение – 62,0%). Темп роста показателя к уровню 2013 года составил </w:t>
      </w:r>
      <w:r w:rsidR="00FF17A5">
        <w:rPr>
          <w:rFonts w:ascii="Times New Roman" w:hAnsi="Times New Roman" w:cs="Times New Roman"/>
          <w:sz w:val="28"/>
          <w:szCs w:val="28"/>
        </w:rPr>
        <w:t>104,2</w:t>
      </w:r>
      <w:r w:rsidR="00286A03">
        <w:rPr>
          <w:rFonts w:ascii="Times New Roman" w:hAnsi="Times New Roman" w:cs="Times New Roman"/>
          <w:sz w:val="28"/>
          <w:szCs w:val="28"/>
        </w:rPr>
        <w:t>%;</w:t>
      </w:r>
    </w:p>
    <w:p w:rsidR="00FC0DCB" w:rsidRDefault="00FC0DCB" w:rsidP="00286A0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AC01F8">
        <w:rPr>
          <w:rFonts w:ascii="Times New Roman" w:hAnsi="Times New Roman" w:cs="Times New Roman"/>
          <w:sz w:val="28"/>
          <w:szCs w:val="28"/>
        </w:rPr>
        <w:t>)</w:t>
      </w:r>
      <w:r>
        <w:rPr>
          <w:rFonts w:ascii="Times New Roman" w:hAnsi="Times New Roman" w:cs="Times New Roman"/>
          <w:sz w:val="28"/>
          <w:szCs w:val="28"/>
        </w:rPr>
        <w:t xml:space="preserve"> </w:t>
      </w:r>
      <w:r w:rsidR="00AC01F8">
        <w:rPr>
          <w:rFonts w:ascii="Times New Roman" w:hAnsi="Times New Roman" w:cs="Times New Roman"/>
          <w:sz w:val="28"/>
          <w:szCs w:val="28"/>
        </w:rPr>
        <w:t>к</w:t>
      </w:r>
      <w:r w:rsidRPr="00191701">
        <w:rPr>
          <w:rFonts w:ascii="Times New Roman" w:hAnsi="Times New Roman" w:cs="Times New Roman"/>
          <w:sz w:val="28"/>
          <w:szCs w:val="28"/>
        </w:rPr>
        <w:t>оличество научно-исследовательских работ, проводимых в рамках региональных конкурсов</w:t>
      </w:r>
      <w:r>
        <w:rPr>
          <w:rFonts w:ascii="Times New Roman" w:hAnsi="Times New Roman" w:cs="Times New Roman"/>
          <w:sz w:val="28"/>
          <w:szCs w:val="28"/>
        </w:rPr>
        <w:t>, сложился на уровне</w:t>
      </w:r>
      <w:r w:rsidR="00286A03">
        <w:rPr>
          <w:rFonts w:ascii="Times New Roman" w:hAnsi="Times New Roman" w:cs="Times New Roman"/>
          <w:sz w:val="28"/>
          <w:szCs w:val="28"/>
        </w:rPr>
        <w:t xml:space="preserve"> целевого значения - 23 единицы. Темп роста показателя к уровню 2013 года составил </w:t>
      </w:r>
      <w:r w:rsidR="00FF17A5">
        <w:rPr>
          <w:rFonts w:ascii="Times New Roman" w:hAnsi="Times New Roman" w:cs="Times New Roman"/>
          <w:sz w:val="28"/>
          <w:szCs w:val="28"/>
        </w:rPr>
        <w:t>100</w:t>
      </w:r>
      <w:r w:rsidR="00286A03">
        <w:rPr>
          <w:rFonts w:ascii="Times New Roman" w:hAnsi="Times New Roman" w:cs="Times New Roman"/>
          <w:sz w:val="28"/>
          <w:szCs w:val="28"/>
        </w:rPr>
        <w:t>%.</w:t>
      </w:r>
    </w:p>
    <w:p w:rsidR="007006A9" w:rsidRPr="00D645CE" w:rsidRDefault="007006A9" w:rsidP="007006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7 показателей цели государственной программы </w:t>
      </w:r>
      <w:r w:rsidR="0042736C">
        <w:rPr>
          <w:rFonts w:ascii="Times New Roman" w:hAnsi="Times New Roman" w:cs="Times New Roman"/>
          <w:sz w:val="28"/>
          <w:szCs w:val="28"/>
        </w:rPr>
        <w:t>3</w:t>
      </w:r>
      <w:r>
        <w:rPr>
          <w:rFonts w:ascii="Times New Roman" w:hAnsi="Times New Roman" w:cs="Times New Roman"/>
          <w:sz w:val="28"/>
          <w:szCs w:val="28"/>
        </w:rPr>
        <w:t xml:space="preserve"> показател</w:t>
      </w:r>
      <w:r w:rsidR="00AC1813">
        <w:rPr>
          <w:rFonts w:ascii="Times New Roman" w:hAnsi="Times New Roman" w:cs="Times New Roman"/>
          <w:sz w:val="28"/>
          <w:szCs w:val="28"/>
        </w:rPr>
        <w:t>я</w:t>
      </w:r>
      <w:r>
        <w:rPr>
          <w:rFonts w:ascii="Times New Roman" w:hAnsi="Times New Roman" w:cs="Times New Roman"/>
          <w:sz w:val="28"/>
          <w:szCs w:val="28"/>
        </w:rPr>
        <w:t xml:space="preserve"> перевыполнен</w:t>
      </w:r>
      <w:r w:rsidR="00AC1813">
        <w:rPr>
          <w:rFonts w:ascii="Times New Roman" w:hAnsi="Times New Roman" w:cs="Times New Roman"/>
          <w:sz w:val="28"/>
          <w:szCs w:val="28"/>
        </w:rPr>
        <w:t>ы</w:t>
      </w:r>
      <w:r w:rsidR="0042736C">
        <w:rPr>
          <w:rFonts w:ascii="Times New Roman" w:hAnsi="Times New Roman" w:cs="Times New Roman"/>
          <w:sz w:val="28"/>
          <w:szCs w:val="28"/>
        </w:rPr>
        <w:t xml:space="preserve">, </w:t>
      </w:r>
      <w:r w:rsidR="00AC1813">
        <w:rPr>
          <w:rFonts w:ascii="Times New Roman" w:hAnsi="Times New Roman" w:cs="Times New Roman"/>
          <w:sz w:val="28"/>
          <w:szCs w:val="28"/>
        </w:rPr>
        <w:t>3</w:t>
      </w:r>
      <w:r w:rsidR="0042736C">
        <w:rPr>
          <w:rFonts w:ascii="Times New Roman" w:hAnsi="Times New Roman" w:cs="Times New Roman"/>
          <w:sz w:val="28"/>
          <w:szCs w:val="28"/>
        </w:rPr>
        <w:t xml:space="preserve"> достигнуты</w:t>
      </w:r>
      <w:r>
        <w:rPr>
          <w:rFonts w:ascii="Times New Roman" w:hAnsi="Times New Roman" w:cs="Times New Roman"/>
          <w:sz w:val="28"/>
          <w:szCs w:val="28"/>
        </w:rPr>
        <w:t xml:space="preserve"> и </w:t>
      </w:r>
      <w:r w:rsidR="00AC1813">
        <w:rPr>
          <w:rFonts w:ascii="Times New Roman" w:hAnsi="Times New Roman" w:cs="Times New Roman"/>
          <w:sz w:val="28"/>
          <w:szCs w:val="28"/>
        </w:rPr>
        <w:t>1</w:t>
      </w:r>
      <w:r w:rsidR="0042736C">
        <w:rPr>
          <w:rFonts w:ascii="Times New Roman" w:hAnsi="Times New Roman" w:cs="Times New Roman"/>
          <w:sz w:val="28"/>
          <w:szCs w:val="28"/>
        </w:rPr>
        <w:t xml:space="preserve"> не</w:t>
      </w:r>
      <w:r>
        <w:rPr>
          <w:rFonts w:ascii="Times New Roman" w:hAnsi="Times New Roman" w:cs="Times New Roman"/>
          <w:sz w:val="28"/>
          <w:szCs w:val="28"/>
        </w:rPr>
        <w:t xml:space="preserve"> достигнут. При этом к уровню показателей достигнутых в 2013 году по </w:t>
      </w:r>
      <w:r w:rsidR="0091694C">
        <w:rPr>
          <w:rFonts w:ascii="Times New Roman" w:hAnsi="Times New Roman" w:cs="Times New Roman"/>
          <w:sz w:val="28"/>
          <w:szCs w:val="28"/>
        </w:rPr>
        <w:t>пяти</w:t>
      </w:r>
      <w:r>
        <w:rPr>
          <w:rFonts w:ascii="Times New Roman" w:hAnsi="Times New Roman" w:cs="Times New Roman"/>
          <w:sz w:val="28"/>
          <w:szCs w:val="28"/>
        </w:rPr>
        <w:t xml:space="preserve"> показателям отмечается рост</w:t>
      </w:r>
      <w:r w:rsidR="0091694C">
        <w:rPr>
          <w:rFonts w:ascii="Times New Roman" w:hAnsi="Times New Roman" w:cs="Times New Roman"/>
          <w:sz w:val="28"/>
          <w:szCs w:val="28"/>
        </w:rPr>
        <w:t>,</w:t>
      </w:r>
      <w:r>
        <w:rPr>
          <w:rFonts w:ascii="Times New Roman" w:hAnsi="Times New Roman" w:cs="Times New Roman"/>
          <w:sz w:val="28"/>
          <w:szCs w:val="28"/>
        </w:rPr>
        <w:t xml:space="preserve"> по одному сохранение уровня</w:t>
      </w:r>
      <w:r w:rsidR="0091694C">
        <w:rPr>
          <w:rFonts w:ascii="Times New Roman" w:hAnsi="Times New Roman" w:cs="Times New Roman"/>
          <w:sz w:val="28"/>
          <w:szCs w:val="28"/>
        </w:rPr>
        <w:t xml:space="preserve"> и по одному снижение.</w:t>
      </w:r>
    </w:p>
    <w:p w:rsidR="00E07377" w:rsidRPr="008A3C29" w:rsidRDefault="00E07377" w:rsidP="00E07377">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450770">
        <w:rPr>
          <w:rFonts w:ascii="Times New Roman" w:hAnsi="Times New Roman" w:cs="Times New Roman"/>
          <w:sz w:val="28"/>
          <w:szCs w:val="28"/>
        </w:rPr>
        <w:t>56</w:t>
      </w:r>
      <w:r>
        <w:rPr>
          <w:rFonts w:ascii="Times New Roman" w:hAnsi="Times New Roman" w:cs="Times New Roman"/>
          <w:sz w:val="28"/>
          <w:szCs w:val="28"/>
        </w:rPr>
        <w:t xml:space="preserve"> показател</w:t>
      </w:r>
      <w:r w:rsidR="009C3ED7">
        <w:rPr>
          <w:rFonts w:ascii="Times New Roman" w:hAnsi="Times New Roman" w:cs="Times New Roman"/>
          <w:sz w:val="28"/>
          <w:szCs w:val="28"/>
        </w:rPr>
        <w:t>ей</w:t>
      </w:r>
      <w:r>
        <w:rPr>
          <w:rFonts w:ascii="Times New Roman" w:hAnsi="Times New Roman" w:cs="Times New Roman"/>
          <w:sz w:val="28"/>
          <w:szCs w:val="28"/>
        </w:rPr>
        <w:t xml:space="preserve"> подпрограмм государственной программы и целей ведомственных целевых программ достигнуты плановые значения по </w:t>
      </w:r>
      <w:r w:rsidR="002869FF">
        <w:rPr>
          <w:rFonts w:ascii="Times New Roman" w:hAnsi="Times New Roman" w:cs="Times New Roman"/>
          <w:sz w:val="28"/>
          <w:szCs w:val="28"/>
        </w:rPr>
        <w:t>2</w:t>
      </w:r>
      <w:r w:rsidR="00AC1813">
        <w:rPr>
          <w:rFonts w:ascii="Times New Roman" w:hAnsi="Times New Roman" w:cs="Times New Roman"/>
          <w:sz w:val="28"/>
          <w:szCs w:val="28"/>
        </w:rPr>
        <w:t>3</w:t>
      </w:r>
      <w:r>
        <w:rPr>
          <w:rFonts w:ascii="Times New Roman" w:hAnsi="Times New Roman" w:cs="Times New Roman"/>
          <w:sz w:val="28"/>
          <w:szCs w:val="28"/>
        </w:rPr>
        <w:t xml:space="preserve"> показателям, по </w:t>
      </w:r>
      <w:r w:rsidR="002869FF">
        <w:rPr>
          <w:rFonts w:ascii="Times New Roman" w:hAnsi="Times New Roman" w:cs="Times New Roman"/>
          <w:sz w:val="28"/>
          <w:szCs w:val="28"/>
        </w:rPr>
        <w:t>2</w:t>
      </w:r>
      <w:r w:rsidR="00AC1813">
        <w:rPr>
          <w:rFonts w:ascii="Times New Roman" w:hAnsi="Times New Roman" w:cs="Times New Roman"/>
          <w:sz w:val="28"/>
          <w:szCs w:val="28"/>
        </w:rPr>
        <w:t>6</w:t>
      </w:r>
      <w:r>
        <w:rPr>
          <w:rFonts w:ascii="Times New Roman" w:hAnsi="Times New Roman" w:cs="Times New Roman"/>
          <w:sz w:val="28"/>
          <w:szCs w:val="28"/>
        </w:rPr>
        <w:t xml:space="preserve"> показателям перевыполнено значение и </w:t>
      </w:r>
      <w:r w:rsidR="00AC1813">
        <w:rPr>
          <w:rFonts w:ascii="Times New Roman" w:hAnsi="Times New Roman" w:cs="Times New Roman"/>
          <w:sz w:val="28"/>
          <w:szCs w:val="28"/>
        </w:rPr>
        <w:t>6</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C958D1">
        <w:rPr>
          <w:rFonts w:ascii="Times New Roman" w:hAnsi="Times New Roman" w:cs="Times New Roman"/>
          <w:sz w:val="28"/>
          <w:szCs w:val="28"/>
        </w:rPr>
        <w:t>ей</w:t>
      </w:r>
      <w:r>
        <w:rPr>
          <w:rFonts w:ascii="Times New Roman" w:hAnsi="Times New Roman" w:cs="Times New Roman"/>
          <w:sz w:val="28"/>
          <w:szCs w:val="28"/>
        </w:rPr>
        <w:t xml:space="preserve"> не достигнут</w:t>
      </w:r>
      <w:r w:rsidR="00C958D1">
        <w:rPr>
          <w:rFonts w:ascii="Times New Roman" w:hAnsi="Times New Roman" w:cs="Times New Roman"/>
          <w:sz w:val="28"/>
          <w:szCs w:val="28"/>
        </w:rPr>
        <w:t>ы</w:t>
      </w:r>
      <w:r w:rsidRPr="008F2FE0">
        <w:rPr>
          <w:rFonts w:ascii="Times New Roman" w:hAnsi="Times New Roman" w:cs="Times New Roman"/>
          <w:color w:val="000000"/>
          <w:sz w:val="28"/>
          <w:szCs w:val="28"/>
        </w:rPr>
        <w:t>.</w:t>
      </w:r>
    </w:p>
    <w:p w:rsidR="00E07377" w:rsidRDefault="00E07377" w:rsidP="00E07377">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BC694C">
        <w:rPr>
          <w:rFonts w:ascii="Times New Roman" w:hAnsi="Times New Roman" w:cs="Times New Roman"/>
          <w:sz w:val="28"/>
          <w:szCs w:val="28"/>
        </w:rPr>
        <w:t>3 739 921,3</w:t>
      </w:r>
      <w:r>
        <w:rPr>
          <w:rFonts w:ascii="Times New Roman" w:hAnsi="Times New Roman" w:cs="Times New Roman"/>
          <w:sz w:val="28"/>
          <w:szCs w:val="28"/>
        </w:rPr>
        <w:t xml:space="preserve"> тыс. рублей или </w:t>
      </w:r>
      <w:r w:rsidR="00BC694C">
        <w:rPr>
          <w:rFonts w:ascii="Times New Roman" w:hAnsi="Times New Roman" w:cs="Times New Roman"/>
          <w:sz w:val="28"/>
          <w:szCs w:val="28"/>
        </w:rPr>
        <w:t>99,6</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501D98">
        <w:rPr>
          <w:rFonts w:ascii="Times New Roman" w:hAnsi="Times New Roman" w:cs="Times New Roman"/>
          <w:sz w:val="28"/>
          <w:szCs w:val="28"/>
        </w:rPr>
        <w:t>Расходы на 5,</w:t>
      </w:r>
      <w:r w:rsidR="000A7FCD">
        <w:rPr>
          <w:rFonts w:ascii="Times New Roman" w:hAnsi="Times New Roman" w:cs="Times New Roman"/>
          <w:sz w:val="28"/>
          <w:szCs w:val="28"/>
        </w:rPr>
        <w:t>3</w:t>
      </w:r>
      <w:r w:rsidR="00501D98">
        <w:rPr>
          <w:rFonts w:ascii="Times New Roman" w:hAnsi="Times New Roman" w:cs="Times New Roman"/>
          <w:sz w:val="28"/>
          <w:szCs w:val="28"/>
        </w:rPr>
        <w:t>% меньше уровня 2013 года</w:t>
      </w:r>
      <w:r w:rsidR="00501D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BC694C">
        <w:rPr>
          <w:rFonts w:ascii="Times New Roman" w:hAnsi="Times New Roman" w:cs="Times New Roman"/>
          <w:sz w:val="28"/>
          <w:szCs w:val="28"/>
          <w:lang w:eastAsia="ru-RU"/>
        </w:rPr>
        <w:t>99,7</w:t>
      </w:r>
      <w:r>
        <w:rPr>
          <w:rFonts w:ascii="Times New Roman" w:hAnsi="Times New Roman" w:cs="Times New Roman"/>
          <w:sz w:val="28"/>
          <w:szCs w:val="28"/>
          <w:lang w:eastAsia="ru-RU"/>
        </w:rPr>
        <w:t>% от общего объем расходов</w:t>
      </w:r>
      <w:r w:rsidR="00BC694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средств местных бюджетов – </w:t>
      </w:r>
      <w:r w:rsidR="00BC694C">
        <w:rPr>
          <w:rFonts w:ascii="Times New Roman" w:hAnsi="Times New Roman" w:cs="Times New Roman"/>
          <w:sz w:val="28"/>
          <w:szCs w:val="28"/>
          <w:lang w:eastAsia="ru-RU"/>
        </w:rPr>
        <w:t>0,1</w:t>
      </w:r>
      <w:r>
        <w:rPr>
          <w:rFonts w:ascii="Times New Roman" w:hAnsi="Times New Roman" w:cs="Times New Roman"/>
          <w:sz w:val="28"/>
          <w:szCs w:val="28"/>
          <w:lang w:eastAsia="ru-RU"/>
        </w:rPr>
        <w:t>%</w:t>
      </w:r>
      <w:r w:rsidR="00BC694C">
        <w:rPr>
          <w:rFonts w:ascii="Times New Roman" w:hAnsi="Times New Roman" w:cs="Times New Roman"/>
          <w:sz w:val="28"/>
          <w:szCs w:val="28"/>
          <w:lang w:eastAsia="ru-RU"/>
        </w:rPr>
        <w:t xml:space="preserve"> и ины</w:t>
      </w:r>
      <w:r w:rsidR="00044C13">
        <w:rPr>
          <w:rFonts w:ascii="Times New Roman" w:hAnsi="Times New Roman" w:cs="Times New Roman"/>
          <w:sz w:val="28"/>
          <w:szCs w:val="28"/>
          <w:lang w:eastAsia="ru-RU"/>
        </w:rPr>
        <w:t>х</w:t>
      </w:r>
      <w:r w:rsidR="00BC694C">
        <w:rPr>
          <w:rFonts w:ascii="Times New Roman" w:hAnsi="Times New Roman" w:cs="Times New Roman"/>
          <w:sz w:val="28"/>
          <w:szCs w:val="28"/>
          <w:lang w:eastAsia="ru-RU"/>
        </w:rPr>
        <w:t xml:space="preserve"> источник</w:t>
      </w:r>
      <w:r w:rsidR="00044C13">
        <w:rPr>
          <w:rFonts w:ascii="Times New Roman" w:hAnsi="Times New Roman" w:cs="Times New Roman"/>
          <w:sz w:val="28"/>
          <w:szCs w:val="28"/>
          <w:lang w:eastAsia="ru-RU"/>
        </w:rPr>
        <w:t>ов</w:t>
      </w:r>
      <w:r w:rsidR="00BC694C">
        <w:rPr>
          <w:rFonts w:ascii="Times New Roman" w:hAnsi="Times New Roman" w:cs="Times New Roman"/>
          <w:sz w:val="28"/>
          <w:szCs w:val="28"/>
          <w:lang w:eastAsia="ru-RU"/>
        </w:rPr>
        <w:t xml:space="preserve"> – 0,16%</w:t>
      </w:r>
      <w:r>
        <w:rPr>
          <w:rFonts w:ascii="Times New Roman" w:hAnsi="Times New Roman" w:cs="Times New Roman"/>
          <w:sz w:val="28"/>
          <w:szCs w:val="28"/>
          <w:lang w:eastAsia="ru-RU"/>
        </w:rPr>
        <w:t>.</w:t>
      </w:r>
    </w:p>
    <w:p w:rsidR="00E07377" w:rsidRDefault="00E07377" w:rsidP="00E073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эффективно, из </w:t>
      </w:r>
      <w:r w:rsidR="00BC694C">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подпрограмм </w:t>
      </w:r>
      <w:r w:rsidR="00BC694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реализованы на уровне высокоэффективно и </w:t>
      </w:r>
      <w:r w:rsidR="00BC694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реализованы на уровне эффективно.</w:t>
      </w:r>
    </w:p>
    <w:p w:rsidR="00E07377" w:rsidRDefault="00E07377" w:rsidP="00E0737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BC694C">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ведомственных целевых программ 1</w:t>
      </w:r>
      <w:r w:rsidR="00BC694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реализован</w:t>
      </w:r>
      <w:r w:rsidR="00BC694C">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на уровне высокоэффективно и </w:t>
      </w:r>
      <w:r w:rsidR="00BC694C">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 эффективно.</w:t>
      </w:r>
    </w:p>
    <w:p w:rsidR="00DD4E0B" w:rsidRPr="002C4090" w:rsidRDefault="00DD4E0B" w:rsidP="00FC0DCB">
      <w:pPr>
        <w:autoSpaceDE w:val="0"/>
        <w:autoSpaceDN w:val="0"/>
        <w:adjustRightInd w:val="0"/>
        <w:spacing w:after="0" w:line="240" w:lineRule="auto"/>
        <w:ind w:firstLine="709"/>
        <w:jc w:val="both"/>
        <w:outlineLvl w:val="0"/>
        <w:rPr>
          <w:rFonts w:ascii="Times New Roman" w:hAnsi="Times New Roman" w:cs="Times New Roman"/>
          <w:color w:val="FF0000"/>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8. Развитие культуры</w:t>
      </w:r>
    </w:p>
    <w:p w:rsidR="0035531E" w:rsidRDefault="0035531E" w:rsidP="00820689">
      <w:pPr>
        <w:spacing w:after="0" w:line="240" w:lineRule="auto"/>
        <w:ind w:firstLine="709"/>
        <w:jc w:val="center"/>
        <w:rPr>
          <w:rFonts w:ascii="Times New Roman" w:hAnsi="Times New Roman" w:cs="Times New Roman"/>
          <w:b/>
          <w:bCs/>
          <w:sz w:val="28"/>
          <w:szCs w:val="28"/>
        </w:rPr>
      </w:pP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направлена на достижение цели: </w:t>
      </w:r>
      <w:r w:rsidRPr="00982ABF">
        <w:rPr>
          <w:rFonts w:ascii="Times New Roman" w:hAnsi="Times New Roman" w:cs="Times New Roman"/>
          <w:sz w:val="28"/>
          <w:szCs w:val="28"/>
        </w:rPr>
        <w:t>развитие культуры в Республике Алтай и сохранение историко-культурного наследия</w:t>
      </w:r>
      <w:r>
        <w:rPr>
          <w:rFonts w:ascii="Times New Roman" w:hAnsi="Times New Roman" w:cs="Times New Roman"/>
          <w:sz w:val="28"/>
          <w:szCs w:val="28"/>
        </w:rPr>
        <w:t>.</w:t>
      </w: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в 2014 году достигалась путем решения следующих задач:</w:t>
      </w: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5F385C">
        <w:rPr>
          <w:rFonts w:ascii="Times New Roman" w:hAnsi="Times New Roman" w:cs="Times New Roman"/>
          <w:sz w:val="28"/>
          <w:szCs w:val="28"/>
        </w:rPr>
        <w:t>П</w:t>
      </w:r>
      <w:r w:rsidRPr="00982ABF">
        <w:rPr>
          <w:rFonts w:ascii="Times New Roman" w:hAnsi="Times New Roman" w:cs="Times New Roman"/>
          <w:sz w:val="28"/>
          <w:szCs w:val="28"/>
        </w:rPr>
        <w:t>овышение качества библиотечных услуг и обеспечение сохранности архивного фонда</w:t>
      </w:r>
      <w:r w:rsidR="005F385C">
        <w:rPr>
          <w:rFonts w:ascii="Times New Roman" w:hAnsi="Times New Roman" w:cs="Times New Roman"/>
          <w:sz w:val="28"/>
          <w:szCs w:val="28"/>
        </w:rPr>
        <w:t>.</w:t>
      </w: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5F385C">
        <w:rPr>
          <w:rFonts w:ascii="Times New Roman" w:hAnsi="Times New Roman" w:cs="Times New Roman"/>
          <w:sz w:val="28"/>
          <w:szCs w:val="28"/>
        </w:rPr>
        <w:t>П</w:t>
      </w:r>
      <w:r w:rsidRPr="00982ABF">
        <w:rPr>
          <w:rFonts w:ascii="Times New Roman" w:hAnsi="Times New Roman" w:cs="Times New Roman"/>
          <w:sz w:val="28"/>
          <w:szCs w:val="28"/>
        </w:rPr>
        <w:t>овышение качества, увеличение объемов и видов государственных услуг, предоставляемых учреждениями культуры и искусства</w:t>
      </w:r>
      <w:r w:rsidR="005F385C">
        <w:rPr>
          <w:rFonts w:ascii="Times New Roman" w:hAnsi="Times New Roman" w:cs="Times New Roman"/>
          <w:sz w:val="28"/>
          <w:szCs w:val="28"/>
        </w:rPr>
        <w:t>.</w:t>
      </w: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5F385C">
        <w:rPr>
          <w:rFonts w:ascii="Times New Roman" w:hAnsi="Times New Roman" w:cs="Times New Roman"/>
          <w:sz w:val="28"/>
          <w:szCs w:val="28"/>
        </w:rPr>
        <w:t>С</w:t>
      </w:r>
      <w:r w:rsidRPr="00982ABF">
        <w:rPr>
          <w:rFonts w:ascii="Times New Roman" w:hAnsi="Times New Roman" w:cs="Times New Roman"/>
          <w:sz w:val="28"/>
          <w:szCs w:val="28"/>
        </w:rPr>
        <w:t>охранение и развитие историко-культурного наследия Республики Алтай</w:t>
      </w:r>
      <w:r w:rsidR="005F385C">
        <w:rPr>
          <w:rFonts w:ascii="Times New Roman" w:hAnsi="Times New Roman" w:cs="Times New Roman"/>
          <w:sz w:val="28"/>
          <w:szCs w:val="28"/>
        </w:rPr>
        <w:t>.</w:t>
      </w:r>
    </w:p>
    <w:p w:rsidR="00393754" w:rsidRDefault="00393754" w:rsidP="0039375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5F385C">
        <w:rPr>
          <w:rFonts w:ascii="Times New Roman" w:hAnsi="Times New Roman" w:cs="Times New Roman"/>
          <w:sz w:val="28"/>
          <w:szCs w:val="28"/>
        </w:rPr>
        <w:t>С</w:t>
      </w:r>
      <w:r w:rsidRPr="00982ABF">
        <w:rPr>
          <w:rFonts w:ascii="Times New Roman" w:hAnsi="Times New Roman" w:cs="Times New Roman"/>
          <w:sz w:val="28"/>
          <w:szCs w:val="28"/>
        </w:rPr>
        <w:t>охранение этнокультурного наследия, межнационального и межконфессионального мира</w:t>
      </w:r>
      <w:r>
        <w:rPr>
          <w:rFonts w:ascii="Times New Roman" w:hAnsi="Times New Roman" w:cs="Times New Roman"/>
          <w:sz w:val="28"/>
          <w:szCs w:val="28"/>
        </w:rPr>
        <w:t>.</w:t>
      </w:r>
    </w:p>
    <w:p w:rsidR="00B06247" w:rsidRDefault="00B06247" w:rsidP="00820689">
      <w:pPr>
        <w:widowControl w:val="0"/>
        <w:suppressAutoHyphens/>
        <w:spacing w:after="0" w:line="240" w:lineRule="auto"/>
        <w:ind w:firstLine="709"/>
        <w:jc w:val="both"/>
        <w:rPr>
          <w:rFonts w:ascii="Times New Roman" w:hAnsi="Times New Roman" w:cs="Times New Roman"/>
          <w:kern w:val="1"/>
          <w:sz w:val="28"/>
          <w:szCs w:val="28"/>
          <w:lang w:eastAsia="ar-SA"/>
        </w:rPr>
      </w:pPr>
      <w:r w:rsidRPr="001B374F">
        <w:rPr>
          <w:rFonts w:ascii="Times New Roman" w:hAnsi="Times New Roman" w:cs="Times New Roman"/>
          <w:kern w:val="1"/>
          <w:sz w:val="28"/>
          <w:szCs w:val="28"/>
          <w:lang w:eastAsia="ar-SA"/>
        </w:rPr>
        <w:t>Так</w:t>
      </w:r>
      <w:r>
        <w:rPr>
          <w:rFonts w:ascii="Times New Roman" w:hAnsi="Times New Roman" w:cs="Times New Roman"/>
          <w:kern w:val="1"/>
          <w:sz w:val="28"/>
          <w:szCs w:val="28"/>
          <w:lang w:eastAsia="ar-SA"/>
        </w:rPr>
        <w:t>им образом, по итогам 2014 года достигнуты следующие показа</w:t>
      </w:r>
      <w:r w:rsidR="00635C32">
        <w:rPr>
          <w:rFonts w:ascii="Times New Roman" w:hAnsi="Times New Roman" w:cs="Times New Roman"/>
          <w:kern w:val="1"/>
          <w:sz w:val="28"/>
          <w:szCs w:val="28"/>
          <w:lang w:eastAsia="ar-SA"/>
        </w:rPr>
        <w:t>те</w:t>
      </w:r>
      <w:r>
        <w:rPr>
          <w:rFonts w:ascii="Times New Roman" w:hAnsi="Times New Roman" w:cs="Times New Roman"/>
          <w:kern w:val="1"/>
          <w:sz w:val="28"/>
          <w:szCs w:val="28"/>
          <w:lang w:eastAsia="ar-SA"/>
        </w:rPr>
        <w:t>ли цели государственной программы:</w:t>
      </w:r>
    </w:p>
    <w:p w:rsidR="00B06247" w:rsidRDefault="00635C32" w:rsidP="00820689">
      <w:pPr>
        <w:widowControl w:val="0"/>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1)</w:t>
      </w:r>
      <w:r w:rsidR="00B06247">
        <w:rPr>
          <w:rFonts w:ascii="Times New Roman" w:hAnsi="Times New Roman" w:cs="Times New Roman"/>
          <w:kern w:val="1"/>
          <w:sz w:val="28"/>
          <w:szCs w:val="28"/>
          <w:lang w:eastAsia="ar-SA"/>
        </w:rPr>
        <w:t xml:space="preserve"> </w:t>
      </w:r>
      <w:r w:rsidR="00043AB3">
        <w:rPr>
          <w:rFonts w:ascii="Times New Roman" w:hAnsi="Times New Roman" w:cs="Times New Roman"/>
          <w:kern w:val="1"/>
          <w:sz w:val="28"/>
          <w:szCs w:val="28"/>
          <w:lang w:eastAsia="ar-SA"/>
        </w:rPr>
        <w:t>у</w:t>
      </w:r>
      <w:r w:rsidR="00B06247">
        <w:rPr>
          <w:rFonts w:ascii="Times New Roman" w:hAnsi="Times New Roman" w:cs="Times New Roman"/>
          <w:kern w:val="1"/>
          <w:sz w:val="28"/>
          <w:szCs w:val="28"/>
          <w:lang w:eastAsia="ar-SA"/>
        </w:rPr>
        <w:t>довлетворенность</w:t>
      </w:r>
      <w:r w:rsidR="00B06247" w:rsidRPr="001B374F">
        <w:rPr>
          <w:rFonts w:ascii="Times New Roman" w:hAnsi="Times New Roman" w:cs="Times New Roman"/>
          <w:kern w:val="1"/>
          <w:sz w:val="28"/>
          <w:szCs w:val="28"/>
          <w:lang w:eastAsia="ar-SA"/>
        </w:rPr>
        <w:t xml:space="preserve"> населения качеством предоставляемых услуг в сфере культуры (культурного обслуживания)</w:t>
      </w:r>
      <w:r w:rsidR="00B06247">
        <w:rPr>
          <w:rFonts w:ascii="Times New Roman" w:hAnsi="Times New Roman" w:cs="Times New Roman"/>
          <w:kern w:val="1"/>
          <w:sz w:val="28"/>
          <w:szCs w:val="28"/>
          <w:lang w:eastAsia="ar-SA"/>
        </w:rPr>
        <w:t xml:space="preserve"> составил</w:t>
      </w:r>
      <w:r w:rsidR="00043AB3">
        <w:rPr>
          <w:rFonts w:ascii="Times New Roman" w:hAnsi="Times New Roman" w:cs="Times New Roman"/>
          <w:kern w:val="1"/>
          <w:sz w:val="28"/>
          <w:szCs w:val="28"/>
          <w:lang w:eastAsia="ar-SA"/>
        </w:rPr>
        <w:t>а</w:t>
      </w:r>
      <w:r w:rsidR="00B06247">
        <w:rPr>
          <w:rFonts w:ascii="Times New Roman" w:hAnsi="Times New Roman" w:cs="Times New Roman"/>
          <w:kern w:val="1"/>
          <w:sz w:val="28"/>
          <w:szCs w:val="28"/>
          <w:lang w:eastAsia="ar-SA"/>
        </w:rPr>
        <w:t xml:space="preserve"> 66,6 %</w:t>
      </w:r>
      <w:r w:rsidR="001A1DC2">
        <w:rPr>
          <w:rFonts w:ascii="Times New Roman" w:hAnsi="Times New Roman" w:cs="Times New Roman"/>
          <w:kern w:val="1"/>
          <w:sz w:val="28"/>
          <w:szCs w:val="28"/>
          <w:lang w:eastAsia="ar-SA"/>
        </w:rPr>
        <w:t xml:space="preserve"> или</w:t>
      </w:r>
      <w:r w:rsidR="00B06247">
        <w:rPr>
          <w:rFonts w:ascii="Times New Roman" w:hAnsi="Times New Roman" w:cs="Times New Roman"/>
          <w:kern w:val="1"/>
          <w:sz w:val="28"/>
          <w:szCs w:val="28"/>
          <w:lang w:eastAsia="ar-SA"/>
        </w:rPr>
        <w:t xml:space="preserve"> 100 % </w:t>
      </w:r>
      <w:r w:rsidR="00B06247" w:rsidRPr="001B374F">
        <w:rPr>
          <w:rFonts w:ascii="Times New Roman" w:hAnsi="Times New Roman" w:cs="Times New Roman"/>
          <w:kern w:val="1"/>
          <w:sz w:val="28"/>
          <w:szCs w:val="28"/>
          <w:lang w:eastAsia="ar-SA"/>
        </w:rPr>
        <w:t xml:space="preserve">от утвержденного программой значения (целевое значение </w:t>
      </w:r>
      <w:r w:rsidR="00B06247">
        <w:rPr>
          <w:rFonts w:ascii="Times New Roman" w:hAnsi="Times New Roman" w:cs="Times New Roman"/>
          <w:kern w:val="1"/>
          <w:sz w:val="28"/>
          <w:szCs w:val="28"/>
          <w:lang w:eastAsia="ar-SA"/>
        </w:rPr>
        <w:t>–</w:t>
      </w:r>
      <w:r w:rsidR="00B06247" w:rsidRPr="001B374F">
        <w:rPr>
          <w:rFonts w:ascii="Times New Roman" w:hAnsi="Times New Roman" w:cs="Times New Roman"/>
          <w:kern w:val="1"/>
          <w:sz w:val="28"/>
          <w:szCs w:val="28"/>
          <w:lang w:eastAsia="ar-SA"/>
        </w:rPr>
        <w:t xml:space="preserve"> </w:t>
      </w:r>
      <w:r w:rsidR="00B06247">
        <w:rPr>
          <w:rFonts w:ascii="Times New Roman" w:hAnsi="Times New Roman" w:cs="Times New Roman"/>
          <w:kern w:val="1"/>
          <w:sz w:val="28"/>
          <w:szCs w:val="28"/>
          <w:lang w:eastAsia="ar-SA"/>
        </w:rPr>
        <w:t xml:space="preserve">66,6 %). Темп роста </w:t>
      </w:r>
      <w:r w:rsidR="00B06247">
        <w:rPr>
          <w:rFonts w:ascii="Times New Roman" w:hAnsi="Times New Roman" w:cs="Times New Roman"/>
          <w:kern w:val="1"/>
          <w:sz w:val="28"/>
          <w:szCs w:val="28"/>
          <w:lang w:eastAsia="ar-SA"/>
        </w:rPr>
        <w:lastRenderedPageBreak/>
        <w:t>показателя к уровню 2013 года составил 105,2 %;</w:t>
      </w:r>
    </w:p>
    <w:p w:rsidR="00B06247" w:rsidRDefault="00635C32" w:rsidP="00820689">
      <w:pPr>
        <w:widowControl w:val="0"/>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2)</w:t>
      </w:r>
      <w:r w:rsidR="00B06247">
        <w:rPr>
          <w:rFonts w:ascii="Times New Roman" w:hAnsi="Times New Roman" w:cs="Times New Roman"/>
          <w:kern w:val="1"/>
          <w:sz w:val="28"/>
          <w:szCs w:val="28"/>
          <w:lang w:eastAsia="ar-SA"/>
        </w:rPr>
        <w:t xml:space="preserve"> </w:t>
      </w:r>
      <w:r w:rsidR="00043AB3">
        <w:rPr>
          <w:rFonts w:ascii="Times New Roman" w:hAnsi="Times New Roman" w:cs="Times New Roman"/>
          <w:kern w:val="1"/>
          <w:sz w:val="28"/>
          <w:szCs w:val="28"/>
          <w:lang w:eastAsia="ar-SA"/>
        </w:rPr>
        <w:t>у</w:t>
      </w:r>
      <w:r w:rsidR="00B06247" w:rsidRPr="001B374F">
        <w:rPr>
          <w:rFonts w:ascii="Times New Roman" w:hAnsi="Times New Roman" w:cs="Times New Roman"/>
          <w:kern w:val="1"/>
          <w:sz w:val="28"/>
          <w:szCs w:val="28"/>
          <w:lang w:eastAsia="ar-SA"/>
        </w:rPr>
        <w:t>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w:t>
      </w:r>
      <w:r w:rsidR="00B06247">
        <w:rPr>
          <w:rFonts w:ascii="Times New Roman" w:hAnsi="Times New Roman" w:cs="Times New Roman"/>
          <w:kern w:val="1"/>
          <w:sz w:val="28"/>
          <w:szCs w:val="28"/>
          <w:lang w:eastAsia="ar-SA"/>
        </w:rPr>
        <w:t xml:space="preserve"> составил 42,2</w:t>
      </w:r>
      <w:r w:rsidR="001A1DC2">
        <w:rPr>
          <w:rFonts w:ascii="Times New Roman" w:hAnsi="Times New Roman" w:cs="Times New Roman"/>
          <w:kern w:val="1"/>
          <w:sz w:val="28"/>
          <w:szCs w:val="28"/>
          <w:lang w:eastAsia="ar-SA"/>
        </w:rPr>
        <w:t xml:space="preserve">% или </w:t>
      </w:r>
      <w:r w:rsidR="00B06247">
        <w:rPr>
          <w:rFonts w:ascii="Times New Roman" w:hAnsi="Times New Roman" w:cs="Times New Roman"/>
          <w:kern w:val="1"/>
          <w:sz w:val="28"/>
          <w:szCs w:val="28"/>
          <w:lang w:eastAsia="ar-SA"/>
        </w:rPr>
        <w:t xml:space="preserve">составило 100 % </w:t>
      </w:r>
      <w:r w:rsidR="00B06247" w:rsidRPr="001B374F">
        <w:rPr>
          <w:rFonts w:ascii="Times New Roman" w:hAnsi="Times New Roman" w:cs="Times New Roman"/>
          <w:kern w:val="1"/>
          <w:sz w:val="28"/>
          <w:szCs w:val="28"/>
          <w:lang w:eastAsia="ar-SA"/>
        </w:rPr>
        <w:t xml:space="preserve">от утвержденного программой значения (целевое значение </w:t>
      </w:r>
      <w:r w:rsidR="00B06247">
        <w:rPr>
          <w:rFonts w:ascii="Times New Roman" w:hAnsi="Times New Roman" w:cs="Times New Roman"/>
          <w:kern w:val="1"/>
          <w:sz w:val="28"/>
          <w:szCs w:val="28"/>
          <w:lang w:eastAsia="ar-SA"/>
        </w:rPr>
        <w:t>–</w:t>
      </w:r>
      <w:r w:rsidR="00B06247" w:rsidRPr="001B374F">
        <w:rPr>
          <w:rFonts w:ascii="Times New Roman" w:hAnsi="Times New Roman" w:cs="Times New Roman"/>
          <w:kern w:val="1"/>
          <w:sz w:val="28"/>
          <w:szCs w:val="28"/>
          <w:lang w:eastAsia="ar-SA"/>
        </w:rPr>
        <w:t xml:space="preserve"> </w:t>
      </w:r>
      <w:r w:rsidR="00B06247">
        <w:rPr>
          <w:rFonts w:ascii="Times New Roman" w:hAnsi="Times New Roman" w:cs="Times New Roman"/>
          <w:kern w:val="1"/>
          <w:sz w:val="28"/>
          <w:szCs w:val="28"/>
          <w:lang w:eastAsia="ar-SA"/>
        </w:rPr>
        <w:t>42,2 %). Темп роста показателя к уровню 2013 года составил 100 %;</w:t>
      </w:r>
    </w:p>
    <w:p w:rsidR="00B06247" w:rsidRDefault="00635C32" w:rsidP="00820689">
      <w:pPr>
        <w:widowControl w:val="0"/>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B06247">
        <w:rPr>
          <w:rFonts w:ascii="Times New Roman" w:hAnsi="Times New Roman" w:cs="Times New Roman"/>
          <w:kern w:val="1"/>
          <w:sz w:val="28"/>
          <w:szCs w:val="28"/>
          <w:lang w:eastAsia="ar-SA"/>
        </w:rPr>
        <w:t xml:space="preserve"> </w:t>
      </w:r>
      <w:r w:rsidR="00043AB3">
        <w:rPr>
          <w:rFonts w:ascii="Times New Roman" w:hAnsi="Times New Roman" w:cs="Times New Roman"/>
          <w:kern w:val="1"/>
          <w:sz w:val="28"/>
          <w:szCs w:val="28"/>
          <w:lang w:eastAsia="ar-SA"/>
        </w:rPr>
        <w:t>о</w:t>
      </w:r>
      <w:r w:rsidR="00B06247" w:rsidRPr="001B374F">
        <w:rPr>
          <w:rFonts w:ascii="Times New Roman" w:hAnsi="Times New Roman" w:cs="Times New Roman"/>
          <w:kern w:val="1"/>
          <w:sz w:val="28"/>
          <w:szCs w:val="28"/>
          <w:lang w:eastAsia="ar-SA"/>
        </w:rPr>
        <w:t>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номинальной начисленной заработной плате работников, занятых в сфере экономики региона</w:t>
      </w:r>
      <w:r w:rsidR="00B06247">
        <w:rPr>
          <w:rFonts w:ascii="Times New Roman" w:hAnsi="Times New Roman" w:cs="Times New Roman"/>
          <w:kern w:val="1"/>
          <w:sz w:val="28"/>
          <w:szCs w:val="28"/>
          <w:lang w:eastAsia="ar-SA"/>
        </w:rPr>
        <w:t xml:space="preserve"> </w:t>
      </w:r>
      <w:r w:rsidR="00B06247" w:rsidRPr="001B374F">
        <w:rPr>
          <w:rFonts w:ascii="Times New Roman" w:hAnsi="Times New Roman" w:cs="Times New Roman"/>
          <w:kern w:val="1"/>
          <w:sz w:val="28"/>
          <w:szCs w:val="28"/>
          <w:lang w:eastAsia="ar-SA"/>
        </w:rPr>
        <w:t>составил</w:t>
      </w:r>
      <w:r w:rsidR="00D512E5">
        <w:rPr>
          <w:rFonts w:ascii="Times New Roman" w:hAnsi="Times New Roman" w:cs="Times New Roman"/>
          <w:kern w:val="1"/>
          <w:sz w:val="28"/>
          <w:szCs w:val="28"/>
          <w:lang w:eastAsia="ar-SA"/>
        </w:rPr>
        <w:t>о</w:t>
      </w:r>
      <w:r w:rsidR="00B06247" w:rsidRPr="001B374F">
        <w:rPr>
          <w:rFonts w:ascii="Times New Roman" w:hAnsi="Times New Roman" w:cs="Times New Roman"/>
          <w:kern w:val="1"/>
          <w:sz w:val="28"/>
          <w:szCs w:val="28"/>
          <w:lang w:eastAsia="ar-SA"/>
        </w:rPr>
        <w:t xml:space="preserve"> </w:t>
      </w:r>
      <w:r w:rsidR="00B06247">
        <w:rPr>
          <w:rFonts w:ascii="Times New Roman" w:hAnsi="Times New Roman" w:cs="Times New Roman"/>
          <w:kern w:val="1"/>
          <w:sz w:val="28"/>
          <w:szCs w:val="28"/>
          <w:lang w:eastAsia="ar-SA"/>
        </w:rPr>
        <w:t>66,4</w:t>
      </w:r>
      <w:r w:rsidR="00B06247" w:rsidRPr="001B374F">
        <w:rPr>
          <w:rFonts w:ascii="Times New Roman" w:hAnsi="Times New Roman" w:cs="Times New Roman"/>
          <w:kern w:val="1"/>
          <w:sz w:val="28"/>
          <w:szCs w:val="28"/>
          <w:lang w:eastAsia="ar-SA"/>
        </w:rPr>
        <w:t>%</w:t>
      </w:r>
      <w:r w:rsidR="00647AD0">
        <w:rPr>
          <w:rFonts w:ascii="Times New Roman" w:hAnsi="Times New Roman" w:cs="Times New Roman"/>
          <w:kern w:val="1"/>
          <w:sz w:val="28"/>
          <w:szCs w:val="28"/>
          <w:lang w:eastAsia="ar-SA"/>
        </w:rPr>
        <w:t xml:space="preserve"> или</w:t>
      </w:r>
      <w:r w:rsidR="00B06247" w:rsidRPr="001B374F">
        <w:rPr>
          <w:rFonts w:ascii="Times New Roman" w:hAnsi="Times New Roman" w:cs="Times New Roman"/>
          <w:kern w:val="1"/>
          <w:sz w:val="28"/>
          <w:szCs w:val="28"/>
          <w:lang w:eastAsia="ar-SA"/>
        </w:rPr>
        <w:t xml:space="preserve"> </w:t>
      </w:r>
      <w:r w:rsidR="00B06247">
        <w:rPr>
          <w:rFonts w:ascii="Times New Roman" w:hAnsi="Times New Roman" w:cs="Times New Roman"/>
          <w:kern w:val="1"/>
          <w:sz w:val="28"/>
          <w:szCs w:val="28"/>
          <w:lang w:eastAsia="ar-SA"/>
        </w:rPr>
        <w:t>97,7</w:t>
      </w:r>
      <w:r w:rsidR="00B06247" w:rsidRPr="001B374F">
        <w:rPr>
          <w:rFonts w:ascii="Times New Roman" w:hAnsi="Times New Roman" w:cs="Times New Roman"/>
          <w:kern w:val="1"/>
          <w:sz w:val="28"/>
          <w:szCs w:val="28"/>
          <w:lang w:eastAsia="ar-SA"/>
        </w:rPr>
        <w:t xml:space="preserve"> % от утвержденного программой значения (целевое значение – </w:t>
      </w:r>
      <w:r w:rsidR="00B06247">
        <w:rPr>
          <w:rFonts w:ascii="Times New Roman" w:hAnsi="Times New Roman" w:cs="Times New Roman"/>
          <w:kern w:val="1"/>
          <w:sz w:val="28"/>
          <w:szCs w:val="28"/>
          <w:lang w:eastAsia="ar-SA"/>
        </w:rPr>
        <w:t>64,9 %). Темп роста показателя к уровню 2013 года составил 115,9 %;</w:t>
      </w:r>
    </w:p>
    <w:p w:rsidR="00B06247" w:rsidRDefault="00635C32" w:rsidP="00820689">
      <w:pPr>
        <w:widowControl w:val="0"/>
        <w:suppressAutoHyphens/>
        <w:spacing w:after="0" w:line="240" w:lineRule="auto"/>
        <w:ind w:firstLine="709"/>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4)</w:t>
      </w:r>
      <w:r w:rsidR="00B06247">
        <w:rPr>
          <w:rFonts w:ascii="Times New Roman" w:hAnsi="Times New Roman" w:cs="Times New Roman"/>
          <w:kern w:val="1"/>
          <w:sz w:val="28"/>
          <w:szCs w:val="28"/>
          <w:lang w:eastAsia="ar-SA"/>
        </w:rPr>
        <w:t xml:space="preserve"> </w:t>
      </w:r>
      <w:r w:rsidR="00043AB3">
        <w:rPr>
          <w:rFonts w:ascii="Times New Roman" w:hAnsi="Times New Roman" w:cs="Times New Roman"/>
          <w:kern w:val="1"/>
          <w:sz w:val="28"/>
          <w:szCs w:val="28"/>
          <w:lang w:eastAsia="ar-SA"/>
        </w:rPr>
        <w:t>у</w:t>
      </w:r>
      <w:r w:rsidR="00B06247" w:rsidRPr="009468A4">
        <w:rPr>
          <w:rFonts w:ascii="Times New Roman" w:hAnsi="Times New Roman" w:cs="Times New Roman"/>
          <w:kern w:val="1"/>
          <w:sz w:val="28"/>
          <w:szCs w:val="28"/>
          <w:lang w:eastAsia="ar-SA"/>
        </w:rPr>
        <w:t>величение количества выставочных проектов, осуществляемых на территории Республики Алтай (в % по отношению к 2012 году)</w:t>
      </w:r>
      <w:r w:rsidR="00B06247">
        <w:rPr>
          <w:rFonts w:ascii="Times New Roman" w:hAnsi="Times New Roman" w:cs="Times New Roman"/>
          <w:kern w:val="1"/>
          <w:sz w:val="28"/>
          <w:szCs w:val="28"/>
          <w:lang w:eastAsia="ar-SA"/>
        </w:rPr>
        <w:t xml:space="preserve"> </w:t>
      </w:r>
      <w:r w:rsidR="00B06247" w:rsidRPr="001B374F">
        <w:rPr>
          <w:rFonts w:ascii="Times New Roman" w:hAnsi="Times New Roman" w:cs="Times New Roman"/>
          <w:kern w:val="1"/>
          <w:sz w:val="28"/>
          <w:szCs w:val="28"/>
          <w:lang w:eastAsia="ar-SA"/>
        </w:rPr>
        <w:t xml:space="preserve">составил </w:t>
      </w:r>
      <w:r w:rsidR="00B06247">
        <w:rPr>
          <w:rFonts w:ascii="Times New Roman" w:hAnsi="Times New Roman" w:cs="Times New Roman"/>
          <w:kern w:val="1"/>
          <w:sz w:val="28"/>
          <w:szCs w:val="28"/>
          <w:lang w:eastAsia="ar-SA"/>
        </w:rPr>
        <w:t>40</w:t>
      </w:r>
      <w:r w:rsidR="006245D1">
        <w:rPr>
          <w:rFonts w:ascii="Times New Roman" w:hAnsi="Times New Roman" w:cs="Times New Roman"/>
          <w:kern w:val="1"/>
          <w:sz w:val="28"/>
          <w:szCs w:val="28"/>
          <w:lang w:eastAsia="ar-SA"/>
        </w:rPr>
        <w:t xml:space="preserve"> % или</w:t>
      </w:r>
      <w:r w:rsidR="00B06247" w:rsidRPr="001B374F">
        <w:rPr>
          <w:rFonts w:ascii="Times New Roman" w:hAnsi="Times New Roman" w:cs="Times New Roman"/>
          <w:kern w:val="1"/>
          <w:sz w:val="28"/>
          <w:szCs w:val="28"/>
          <w:lang w:eastAsia="ar-SA"/>
        </w:rPr>
        <w:t xml:space="preserve"> </w:t>
      </w:r>
      <w:r w:rsidR="00B06247">
        <w:rPr>
          <w:rFonts w:ascii="Times New Roman" w:hAnsi="Times New Roman" w:cs="Times New Roman"/>
          <w:kern w:val="1"/>
          <w:sz w:val="28"/>
          <w:szCs w:val="28"/>
          <w:lang w:eastAsia="ar-SA"/>
        </w:rPr>
        <w:t>100</w:t>
      </w:r>
      <w:r w:rsidR="00B06247" w:rsidRPr="001B374F">
        <w:rPr>
          <w:rFonts w:ascii="Times New Roman" w:hAnsi="Times New Roman" w:cs="Times New Roman"/>
          <w:kern w:val="1"/>
          <w:sz w:val="28"/>
          <w:szCs w:val="28"/>
          <w:lang w:eastAsia="ar-SA"/>
        </w:rPr>
        <w:t xml:space="preserve"> % от утвержденного программой значения (целевое значение – </w:t>
      </w:r>
      <w:r w:rsidR="00B06247">
        <w:rPr>
          <w:rFonts w:ascii="Times New Roman" w:hAnsi="Times New Roman" w:cs="Times New Roman"/>
          <w:kern w:val="1"/>
          <w:sz w:val="28"/>
          <w:szCs w:val="28"/>
          <w:lang w:eastAsia="ar-SA"/>
        </w:rPr>
        <w:t xml:space="preserve">40 %). Темп роста показателя к уровню 2013 года составил </w:t>
      </w:r>
      <w:r w:rsidR="006245D1">
        <w:rPr>
          <w:rFonts w:ascii="Times New Roman" w:hAnsi="Times New Roman" w:cs="Times New Roman"/>
          <w:kern w:val="1"/>
          <w:sz w:val="28"/>
          <w:szCs w:val="28"/>
          <w:lang w:eastAsia="ar-SA"/>
        </w:rPr>
        <w:t>86,9</w:t>
      </w:r>
      <w:r w:rsidR="00B06247">
        <w:rPr>
          <w:rFonts w:ascii="Times New Roman" w:hAnsi="Times New Roman" w:cs="Times New Roman"/>
          <w:kern w:val="1"/>
          <w:sz w:val="28"/>
          <w:szCs w:val="28"/>
          <w:lang w:eastAsia="ar-SA"/>
        </w:rPr>
        <w:t>%</w:t>
      </w:r>
      <w:r>
        <w:rPr>
          <w:rFonts w:ascii="Times New Roman" w:hAnsi="Times New Roman" w:cs="Times New Roman"/>
          <w:kern w:val="1"/>
          <w:sz w:val="28"/>
          <w:szCs w:val="28"/>
          <w:lang w:eastAsia="ar-SA"/>
        </w:rPr>
        <w:t>.</w:t>
      </w:r>
    </w:p>
    <w:p w:rsidR="00635C32" w:rsidRPr="00D645CE" w:rsidRDefault="00635C32" w:rsidP="00635C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4 показателей цели государственной программы 3 показател</w:t>
      </w:r>
      <w:r w:rsidR="00E14A1C">
        <w:rPr>
          <w:rFonts w:ascii="Times New Roman" w:hAnsi="Times New Roman" w:cs="Times New Roman"/>
          <w:sz w:val="28"/>
          <w:szCs w:val="28"/>
        </w:rPr>
        <w:t xml:space="preserve">я достигнуты и 1 </w:t>
      </w:r>
      <w:r>
        <w:rPr>
          <w:rFonts w:ascii="Times New Roman" w:hAnsi="Times New Roman" w:cs="Times New Roman"/>
          <w:sz w:val="28"/>
          <w:szCs w:val="28"/>
        </w:rPr>
        <w:t xml:space="preserve">не достигнут. При этом к уровню показателей достигнутых в 2013 году по </w:t>
      </w:r>
      <w:r w:rsidR="00E14A1C">
        <w:rPr>
          <w:rFonts w:ascii="Times New Roman" w:hAnsi="Times New Roman" w:cs="Times New Roman"/>
          <w:sz w:val="28"/>
          <w:szCs w:val="28"/>
        </w:rPr>
        <w:t>двум</w:t>
      </w:r>
      <w:r>
        <w:rPr>
          <w:rFonts w:ascii="Times New Roman" w:hAnsi="Times New Roman" w:cs="Times New Roman"/>
          <w:sz w:val="28"/>
          <w:szCs w:val="28"/>
        </w:rPr>
        <w:t xml:space="preserve"> показателям отмечается рост, по одному сохранение уровня и по одному снижение.</w:t>
      </w:r>
    </w:p>
    <w:p w:rsidR="00ED53DF" w:rsidRPr="008A3C29" w:rsidRDefault="00ED53DF" w:rsidP="00ED53DF">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D10FBF">
        <w:rPr>
          <w:rFonts w:ascii="Times New Roman" w:hAnsi="Times New Roman" w:cs="Times New Roman"/>
          <w:sz w:val="28"/>
          <w:szCs w:val="28"/>
        </w:rPr>
        <w:t>4</w:t>
      </w:r>
      <w:r w:rsidR="00AC1813">
        <w:rPr>
          <w:rFonts w:ascii="Times New Roman" w:hAnsi="Times New Roman" w:cs="Times New Roman"/>
          <w:sz w:val="28"/>
          <w:szCs w:val="28"/>
        </w:rPr>
        <w:t>5</w:t>
      </w:r>
      <w:r>
        <w:rPr>
          <w:rFonts w:ascii="Times New Roman" w:hAnsi="Times New Roman" w:cs="Times New Roman"/>
          <w:sz w:val="28"/>
          <w:szCs w:val="28"/>
        </w:rPr>
        <w:t xml:space="preserve"> показател</w:t>
      </w:r>
      <w:r w:rsidR="00D10FBF">
        <w:rPr>
          <w:rFonts w:ascii="Times New Roman" w:hAnsi="Times New Roman" w:cs="Times New Roman"/>
          <w:sz w:val="28"/>
          <w:szCs w:val="28"/>
        </w:rPr>
        <w:t>ей</w:t>
      </w:r>
      <w:r>
        <w:rPr>
          <w:rFonts w:ascii="Times New Roman" w:hAnsi="Times New Roman" w:cs="Times New Roman"/>
          <w:sz w:val="28"/>
          <w:szCs w:val="28"/>
        </w:rPr>
        <w:t xml:space="preserve"> подпрограмм государственной программы и целей ведомственных целевых программ достигнуты плановые значения по </w:t>
      </w:r>
      <w:r w:rsidR="00D10FBF">
        <w:rPr>
          <w:rFonts w:ascii="Times New Roman" w:hAnsi="Times New Roman" w:cs="Times New Roman"/>
          <w:sz w:val="28"/>
          <w:szCs w:val="28"/>
        </w:rPr>
        <w:t>2</w:t>
      </w:r>
      <w:r w:rsidR="00AC1813">
        <w:rPr>
          <w:rFonts w:ascii="Times New Roman" w:hAnsi="Times New Roman" w:cs="Times New Roman"/>
          <w:sz w:val="28"/>
          <w:szCs w:val="28"/>
        </w:rPr>
        <w:t>7</w:t>
      </w:r>
      <w:r>
        <w:rPr>
          <w:rFonts w:ascii="Times New Roman" w:hAnsi="Times New Roman" w:cs="Times New Roman"/>
          <w:sz w:val="28"/>
          <w:szCs w:val="28"/>
        </w:rPr>
        <w:t xml:space="preserve"> показателям, по </w:t>
      </w:r>
      <w:r w:rsidR="00D10FBF">
        <w:rPr>
          <w:rFonts w:ascii="Times New Roman" w:hAnsi="Times New Roman" w:cs="Times New Roman"/>
          <w:sz w:val="28"/>
          <w:szCs w:val="28"/>
        </w:rPr>
        <w:t>11</w:t>
      </w:r>
      <w:r>
        <w:rPr>
          <w:rFonts w:ascii="Times New Roman" w:hAnsi="Times New Roman" w:cs="Times New Roman"/>
          <w:sz w:val="28"/>
          <w:szCs w:val="28"/>
        </w:rPr>
        <w:t xml:space="preserve"> показателям перевыполнено значение и </w:t>
      </w:r>
      <w:r w:rsidR="00D10FBF">
        <w:rPr>
          <w:rFonts w:ascii="Times New Roman" w:hAnsi="Times New Roman" w:cs="Times New Roman"/>
          <w:sz w:val="28"/>
          <w:szCs w:val="28"/>
        </w:rPr>
        <w:t>7</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D10FBF">
        <w:rPr>
          <w:rFonts w:ascii="Times New Roman" w:hAnsi="Times New Roman" w:cs="Times New Roman"/>
          <w:sz w:val="28"/>
          <w:szCs w:val="28"/>
        </w:rPr>
        <w:t>ей</w:t>
      </w:r>
      <w:r>
        <w:rPr>
          <w:rFonts w:ascii="Times New Roman" w:hAnsi="Times New Roman" w:cs="Times New Roman"/>
          <w:sz w:val="28"/>
          <w:szCs w:val="28"/>
        </w:rPr>
        <w:t xml:space="preserve"> не достигнут</w:t>
      </w:r>
      <w:r w:rsidR="00D10FBF">
        <w:rPr>
          <w:rFonts w:ascii="Times New Roman" w:hAnsi="Times New Roman" w:cs="Times New Roman"/>
          <w:sz w:val="28"/>
          <w:szCs w:val="28"/>
        </w:rPr>
        <w:t>ы</w:t>
      </w:r>
      <w:r w:rsidRPr="008F2FE0">
        <w:rPr>
          <w:rFonts w:ascii="Times New Roman" w:hAnsi="Times New Roman" w:cs="Times New Roman"/>
          <w:color w:val="000000"/>
          <w:sz w:val="28"/>
          <w:szCs w:val="28"/>
        </w:rPr>
        <w:t>.</w:t>
      </w:r>
    </w:p>
    <w:p w:rsidR="00ED53DF" w:rsidRDefault="00ED53DF" w:rsidP="00ED53DF">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F77040">
        <w:rPr>
          <w:rFonts w:ascii="Times New Roman" w:hAnsi="Times New Roman" w:cs="Times New Roman"/>
          <w:sz w:val="28"/>
          <w:szCs w:val="28"/>
        </w:rPr>
        <w:t>313 774,3</w:t>
      </w:r>
      <w:r>
        <w:rPr>
          <w:rFonts w:ascii="Times New Roman" w:hAnsi="Times New Roman" w:cs="Times New Roman"/>
          <w:sz w:val="28"/>
          <w:szCs w:val="28"/>
        </w:rPr>
        <w:t xml:space="preserve"> тыс. рублей или </w:t>
      </w:r>
      <w:r w:rsidR="00F77040">
        <w:rPr>
          <w:rFonts w:ascii="Times New Roman" w:hAnsi="Times New Roman" w:cs="Times New Roman"/>
          <w:sz w:val="28"/>
          <w:szCs w:val="28"/>
        </w:rPr>
        <w:t>97,7</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0A7FCD">
        <w:rPr>
          <w:rFonts w:ascii="Times New Roman" w:hAnsi="Times New Roman" w:cs="Times New Roman"/>
          <w:sz w:val="28"/>
          <w:szCs w:val="28"/>
        </w:rPr>
        <w:t xml:space="preserve">Расходы на </w:t>
      </w:r>
      <w:r w:rsidR="009D6EEE">
        <w:rPr>
          <w:rFonts w:ascii="Times New Roman" w:hAnsi="Times New Roman" w:cs="Times New Roman"/>
          <w:sz w:val="28"/>
          <w:szCs w:val="28"/>
        </w:rPr>
        <w:t>0,01</w:t>
      </w:r>
      <w:r w:rsidR="000A7FCD">
        <w:rPr>
          <w:rFonts w:ascii="Times New Roman" w:hAnsi="Times New Roman" w:cs="Times New Roman"/>
          <w:sz w:val="28"/>
          <w:szCs w:val="28"/>
        </w:rPr>
        <w:t>% меньше уровня 2013 года</w:t>
      </w:r>
      <w:r w:rsidR="000A7FC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F77040">
        <w:rPr>
          <w:rFonts w:ascii="Times New Roman" w:hAnsi="Times New Roman" w:cs="Times New Roman"/>
          <w:sz w:val="28"/>
          <w:szCs w:val="28"/>
          <w:lang w:eastAsia="ru-RU"/>
        </w:rPr>
        <w:t>96,7</w:t>
      </w:r>
      <w:r>
        <w:rPr>
          <w:rFonts w:ascii="Times New Roman" w:hAnsi="Times New Roman" w:cs="Times New Roman"/>
          <w:sz w:val="28"/>
          <w:szCs w:val="28"/>
          <w:lang w:eastAsia="ru-RU"/>
        </w:rPr>
        <w:t xml:space="preserve">% от общего объем расходов и </w:t>
      </w:r>
      <w:r w:rsidR="00F77040">
        <w:rPr>
          <w:rFonts w:ascii="Times New Roman" w:hAnsi="Times New Roman" w:cs="Times New Roman"/>
          <w:sz w:val="28"/>
          <w:szCs w:val="28"/>
          <w:lang w:eastAsia="ru-RU"/>
        </w:rPr>
        <w:t>ины</w:t>
      </w:r>
      <w:r w:rsidR="00044C13">
        <w:rPr>
          <w:rFonts w:ascii="Times New Roman" w:hAnsi="Times New Roman" w:cs="Times New Roman"/>
          <w:sz w:val="28"/>
          <w:szCs w:val="28"/>
          <w:lang w:eastAsia="ru-RU"/>
        </w:rPr>
        <w:t>х</w:t>
      </w:r>
      <w:r w:rsidR="00F77040">
        <w:rPr>
          <w:rFonts w:ascii="Times New Roman" w:hAnsi="Times New Roman" w:cs="Times New Roman"/>
          <w:sz w:val="28"/>
          <w:szCs w:val="28"/>
          <w:lang w:eastAsia="ru-RU"/>
        </w:rPr>
        <w:t xml:space="preserve"> источник</w:t>
      </w:r>
      <w:r w:rsidR="00044C13">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 </w:t>
      </w:r>
      <w:r w:rsidR="00F77040">
        <w:rPr>
          <w:rFonts w:ascii="Times New Roman" w:hAnsi="Times New Roman" w:cs="Times New Roman"/>
          <w:sz w:val="28"/>
          <w:szCs w:val="28"/>
          <w:lang w:eastAsia="ru-RU"/>
        </w:rPr>
        <w:t>3,3</w:t>
      </w:r>
      <w:r>
        <w:rPr>
          <w:rFonts w:ascii="Times New Roman" w:hAnsi="Times New Roman" w:cs="Times New Roman"/>
          <w:sz w:val="28"/>
          <w:szCs w:val="28"/>
          <w:lang w:eastAsia="ru-RU"/>
        </w:rPr>
        <w:t>%.</w:t>
      </w:r>
    </w:p>
    <w:p w:rsidR="00ED53DF" w:rsidRDefault="00ED53DF" w:rsidP="00ED53D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эффективно, из </w:t>
      </w:r>
      <w:r w:rsidR="004F0FD6">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подпрограмм </w:t>
      </w:r>
      <w:r w:rsidR="004F0FD6">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реализованы на уровне высокоэффективно и 1 реализованы на уровне эффективно.</w:t>
      </w:r>
    </w:p>
    <w:p w:rsidR="00ED53DF" w:rsidRDefault="00ED53DF" w:rsidP="00ED53D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4F0FD6">
        <w:rPr>
          <w:rFonts w:ascii="Times New Roman" w:hAnsi="Times New Roman" w:cs="Times New Roman"/>
          <w:sz w:val="28"/>
          <w:szCs w:val="28"/>
          <w:lang w:eastAsia="ru-RU"/>
        </w:rPr>
        <w:t>12</w:t>
      </w:r>
      <w:r>
        <w:rPr>
          <w:rFonts w:ascii="Times New Roman" w:hAnsi="Times New Roman" w:cs="Times New Roman"/>
          <w:sz w:val="28"/>
          <w:szCs w:val="28"/>
          <w:lang w:eastAsia="ru-RU"/>
        </w:rPr>
        <w:t xml:space="preserve"> ведомственных целевых программ </w:t>
      </w:r>
      <w:r w:rsidR="004F0FD6">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реализован</w:t>
      </w:r>
      <w:r w:rsidR="004F0FD6">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на уровне высокоэффективно</w:t>
      </w:r>
      <w:r w:rsidR="004F0FD6">
        <w:rPr>
          <w:rFonts w:ascii="Times New Roman" w:hAnsi="Times New Roman" w:cs="Times New Roman"/>
          <w:sz w:val="28"/>
          <w:szCs w:val="28"/>
          <w:lang w:eastAsia="ru-RU"/>
        </w:rPr>
        <w:t>, 8</w:t>
      </w:r>
      <w:r>
        <w:rPr>
          <w:rFonts w:ascii="Times New Roman" w:hAnsi="Times New Roman" w:cs="Times New Roman"/>
          <w:sz w:val="28"/>
          <w:szCs w:val="28"/>
          <w:lang w:eastAsia="ru-RU"/>
        </w:rPr>
        <w:t xml:space="preserve"> – эффективно.</w:t>
      </w:r>
    </w:p>
    <w:p w:rsidR="00B06247" w:rsidRDefault="00B06247" w:rsidP="0035531E">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9. Развитие физической культуры и спорта</w:t>
      </w:r>
    </w:p>
    <w:p w:rsidR="00220A17" w:rsidRDefault="00220A17" w:rsidP="00220A17">
      <w:pPr>
        <w:spacing w:after="0" w:line="240" w:lineRule="auto"/>
        <w:ind w:firstLine="709"/>
        <w:jc w:val="center"/>
        <w:rPr>
          <w:rFonts w:ascii="Times New Roman" w:hAnsi="Times New Roman" w:cs="Times New Roman"/>
          <w:b/>
          <w:bCs/>
          <w:sz w:val="28"/>
          <w:szCs w:val="28"/>
        </w:rPr>
      </w:pPr>
    </w:p>
    <w:p w:rsidR="005F385C" w:rsidRDefault="005F385C" w:rsidP="005F38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 развитие физической культуры и спорта.</w:t>
      </w:r>
    </w:p>
    <w:p w:rsidR="005F385C" w:rsidRDefault="005F385C" w:rsidP="005F38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5F385C" w:rsidRDefault="005F385C" w:rsidP="005F38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w:t>
      </w:r>
      <w:r w:rsidRPr="000A139A">
        <w:rPr>
          <w:rFonts w:ascii="Times New Roman" w:hAnsi="Times New Roman" w:cs="Times New Roman"/>
          <w:sz w:val="28"/>
          <w:szCs w:val="28"/>
        </w:rPr>
        <w:t>рганизация и создание условий для регулярных занятий физическо</w:t>
      </w:r>
      <w:r>
        <w:rPr>
          <w:rFonts w:ascii="Times New Roman" w:hAnsi="Times New Roman" w:cs="Times New Roman"/>
          <w:sz w:val="28"/>
          <w:szCs w:val="28"/>
        </w:rPr>
        <w:t>й культурой и массовым спортом.</w:t>
      </w:r>
    </w:p>
    <w:p w:rsidR="005F385C" w:rsidRDefault="005F385C" w:rsidP="005F38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w:t>
      </w:r>
      <w:r w:rsidRPr="000A139A">
        <w:rPr>
          <w:rFonts w:ascii="Times New Roman" w:hAnsi="Times New Roman" w:cs="Times New Roman"/>
          <w:sz w:val="28"/>
          <w:szCs w:val="28"/>
        </w:rPr>
        <w:t>рганизация и создание условий для подготовки спортсменов высокого класса</w:t>
      </w:r>
      <w:r>
        <w:rPr>
          <w:rFonts w:ascii="Times New Roman" w:hAnsi="Times New Roman" w:cs="Times New Roman"/>
          <w:sz w:val="28"/>
          <w:szCs w:val="28"/>
        </w:rPr>
        <w:t>.</w:t>
      </w:r>
    </w:p>
    <w:p w:rsidR="00220A17" w:rsidRDefault="00334A91" w:rsidP="00220A1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220A17" w:rsidRPr="00AC7652">
        <w:rPr>
          <w:rFonts w:ascii="Times New Roman" w:hAnsi="Times New Roman" w:cs="Times New Roman"/>
          <w:sz w:val="28"/>
          <w:szCs w:val="28"/>
        </w:rPr>
        <w:t>еализация мероприятий государственной программы позволила достичь следующих целевых показателей:</w:t>
      </w:r>
    </w:p>
    <w:p w:rsidR="00220A17" w:rsidRPr="00880282" w:rsidRDefault="00220A17" w:rsidP="00220A17">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80282">
        <w:rPr>
          <w:rFonts w:ascii="Times New Roman" w:hAnsi="Times New Roman" w:cs="Times New Roman"/>
          <w:sz w:val="28"/>
          <w:szCs w:val="28"/>
        </w:rPr>
        <w:t>1</w:t>
      </w:r>
      <w:r w:rsidR="0013550D">
        <w:rPr>
          <w:rFonts w:ascii="Times New Roman" w:hAnsi="Times New Roman" w:cs="Times New Roman"/>
          <w:sz w:val="28"/>
          <w:szCs w:val="28"/>
        </w:rPr>
        <w:t>)</w:t>
      </w:r>
      <w:r w:rsidRPr="00880282">
        <w:rPr>
          <w:rFonts w:ascii="Times New Roman" w:hAnsi="Times New Roman" w:cs="Times New Roman"/>
          <w:sz w:val="28"/>
          <w:szCs w:val="28"/>
        </w:rPr>
        <w:t xml:space="preserve"> </w:t>
      </w:r>
      <w:r w:rsidR="0013550D">
        <w:rPr>
          <w:rFonts w:ascii="Times New Roman" w:hAnsi="Times New Roman" w:cs="Times New Roman"/>
          <w:sz w:val="28"/>
          <w:szCs w:val="28"/>
        </w:rPr>
        <w:t>у</w:t>
      </w:r>
      <w:r w:rsidRPr="00880282">
        <w:rPr>
          <w:rFonts w:ascii="Times New Roman" w:hAnsi="Times New Roman" w:cs="Times New Roman"/>
          <w:sz w:val="28"/>
          <w:szCs w:val="28"/>
        </w:rPr>
        <w:t>дельный вес населения</w:t>
      </w:r>
      <w:r>
        <w:rPr>
          <w:rFonts w:ascii="Times New Roman" w:hAnsi="Times New Roman" w:cs="Times New Roman"/>
          <w:sz w:val="28"/>
          <w:szCs w:val="28"/>
        </w:rPr>
        <w:t>,</w:t>
      </w:r>
      <w:r w:rsidRPr="00880282">
        <w:rPr>
          <w:rFonts w:ascii="Times New Roman" w:hAnsi="Times New Roman" w:cs="Times New Roman"/>
          <w:sz w:val="28"/>
          <w:szCs w:val="28"/>
        </w:rPr>
        <w:t xml:space="preserve"> систематически занимающегося физической культурой и спортом</w:t>
      </w:r>
      <w:r>
        <w:rPr>
          <w:rFonts w:ascii="Times New Roman" w:hAnsi="Times New Roman" w:cs="Times New Roman"/>
          <w:sz w:val="28"/>
          <w:szCs w:val="28"/>
        </w:rPr>
        <w:t>,</w:t>
      </w:r>
      <w:r w:rsidRPr="00880282">
        <w:rPr>
          <w:rFonts w:ascii="Times New Roman" w:hAnsi="Times New Roman" w:cs="Times New Roman"/>
          <w:sz w:val="28"/>
          <w:szCs w:val="28"/>
        </w:rPr>
        <w:t xml:space="preserve"> сложился на уровне целевого значения 17,6%.</w:t>
      </w:r>
      <w:r>
        <w:rPr>
          <w:rFonts w:ascii="Times New Roman" w:hAnsi="Times New Roman" w:cs="Times New Roman"/>
          <w:sz w:val="28"/>
          <w:szCs w:val="28"/>
        </w:rPr>
        <w:t xml:space="preserve"> Темп роста к предыдущему году 109,3%.</w:t>
      </w:r>
    </w:p>
    <w:p w:rsidR="00220A17" w:rsidRPr="00C42381" w:rsidRDefault="00220A17" w:rsidP="00220A17">
      <w:pPr>
        <w:autoSpaceDE w:val="0"/>
        <w:autoSpaceDN w:val="0"/>
        <w:adjustRightInd w:val="0"/>
        <w:spacing w:after="0" w:line="240" w:lineRule="auto"/>
        <w:ind w:firstLine="720"/>
        <w:jc w:val="both"/>
        <w:rPr>
          <w:rFonts w:ascii="Times New Roman" w:hAnsi="Times New Roman" w:cs="Times New Roman"/>
          <w:sz w:val="28"/>
          <w:szCs w:val="28"/>
        </w:rPr>
      </w:pPr>
      <w:r w:rsidRPr="00880282">
        <w:rPr>
          <w:rFonts w:ascii="Times New Roman" w:hAnsi="Times New Roman" w:cs="Times New Roman"/>
          <w:sz w:val="28"/>
          <w:szCs w:val="28"/>
        </w:rPr>
        <w:t>2</w:t>
      </w:r>
      <w:r w:rsidR="0013550D">
        <w:rPr>
          <w:rFonts w:ascii="Times New Roman" w:hAnsi="Times New Roman" w:cs="Times New Roman"/>
          <w:sz w:val="28"/>
          <w:szCs w:val="28"/>
        </w:rPr>
        <w:t>)</w:t>
      </w:r>
      <w:r w:rsidRPr="00880282">
        <w:rPr>
          <w:rFonts w:ascii="Times New Roman" w:hAnsi="Times New Roman" w:cs="Times New Roman"/>
          <w:sz w:val="28"/>
          <w:szCs w:val="28"/>
        </w:rPr>
        <w:t xml:space="preserve"> </w:t>
      </w:r>
      <w:r w:rsidR="0013550D">
        <w:rPr>
          <w:rFonts w:ascii="Times New Roman" w:hAnsi="Times New Roman" w:cs="Times New Roman"/>
          <w:sz w:val="28"/>
          <w:szCs w:val="28"/>
        </w:rPr>
        <w:t>о</w:t>
      </w:r>
      <w:r w:rsidRPr="00880282">
        <w:rPr>
          <w:rFonts w:ascii="Times New Roman" w:hAnsi="Times New Roman" w:cs="Times New Roman"/>
          <w:sz w:val="28"/>
          <w:szCs w:val="28"/>
        </w:rPr>
        <w:t>беспеченность спортивными сооружениями в Республике Алтай сложилась на уровне 325 единиц</w:t>
      </w:r>
      <w:r>
        <w:rPr>
          <w:rFonts w:ascii="Times New Roman" w:hAnsi="Times New Roman" w:cs="Times New Roman"/>
          <w:sz w:val="28"/>
          <w:szCs w:val="28"/>
        </w:rPr>
        <w:t>, что составило 100% от утвержденного программой значения (целевое значение -325). Темп роста показателя к уровню 2013 года составил 100%;</w:t>
      </w:r>
    </w:p>
    <w:p w:rsidR="00220A17" w:rsidRDefault="00220A17" w:rsidP="00220A17">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80282">
        <w:rPr>
          <w:rFonts w:ascii="Times New Roman" w:hAnsi="Times New Roman" w:cs="Times New Roman"/>
          <w:sz w:val="28"/>
          <w:szCs w:val="28"/>
        </w:rPr>
        <w:t>3</w:t>
      </w:r>
      <w:r w:rsidR="0013550D">
        <w:rPr>
          <w:rFonts w:ascii="Times New Roman" w:hAnsi="Times New Roman" w:cs="Times New Roman"/>
          <w:sz w:val="28"/>
          <w:szCs w:val="28"/>
        </w:rPr>
        <w:t>)</w:t>
      </w:r>
      <w:r w:rsidRPr="00880282">
        <w:rPr>
          <w:rFonts w:ascii="Times New Roman" w:hAnsi="Times New Roman" w:cs="Times New Roman"/>
          <w:sz w:val="28"/>
          <w:szCs w:val="28"/>
        </w:rPr>
        <w:t xml:space="preserve"> </w:t>
      </w:r>
      <w:r w:rsidR="0013550D">
        <w:rPr>
          <w:rFonts w:ascii="Times New Roman" w:hAnsi="Times New Roman" w:cs="Times New Roman"/>
          <w:sz w:val="28"/>
          <w:szCs w:val="28"/>
        </w:rPr>
        <w:t>ч</w:t>
      </w:r>
      <w:r w:rsidRPr="00880282">
        <w:rPr>
          <w:rFonts w:ascii="Times New Roman" w:hAnsi="Times New Roman" w:cs="Times New Roman"/>
          <w:sz w:val="28"/>
          <w:szCs w:val="28"/>
        </w:rPr>
        <w:t>исленность спортсменов субъекта Российской Федерации, включенных в составы спортивных сборных команд Российской Федерации</w:t>
      </w:r>
      <w:r>
        <w:rPr>
          <w:rFonts w:ascii="Times New Roman" w:hAnsi="Times New Roman" w:cs="Times New Roman"/>
          <w:sz w:val="28"/>
          <w:szCs w:val="28"/>
        </w:rPr>
        <w:t>,</w:t>
      </w:r>
      <w:r w:rsidRPr="00880282">
        <w:rPr>
          <w:rFonts w:ascii="Times New Roman" w:hAnsi="Times New Roman" w:cs="Times New Roman"/>
          <w:sz w:val="28"/>
          <w:szCs w:val="28"/>
        </w:rPr>
        <w:t xml:space="preserve"> сложилась на уровне целевого значения 22,0 на 100 тыс. человек населения.</w:t>
      </w:r>
      <w:r>
        <w:rPr>
          <w:rFonts w:ascii="Times New Roman" w:hAnsi="Times New Roman" w:cs="Times New Roman"/>
          <w:sz w:val="28"/>
          <w:szCs w:val="28"/>
        </w:rPr>
        <w:t xml:space="preserve"> Темп роста к предыдущему году -105,8 %</w:t>
      </w:r>
      <w:r w:rsidR="0013550D">
        <w:rPr>
          <w:rFonts w:ascii="Times New Roman" w:hAnsi="Times New Roman" w:cs="Times New Roman"/>
          <w:sz w:val="28"/>
          <w:szCs w:val="28"/>
        </w:rPr>
        <w:t>.</w:t>
      </w:r>
    </w:p>
    <w:p w:rsidR="00C47DAF" w:rsidRDefault="00C47DAF" w:rsidP="00C47D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3 показателей цели государственной программы</w:t>
      </w:r>
      <w:r w:rsidR="000C728F">
        <w:rPr>
          <w:rFonts w:ascii="Times New Roman" w:hAnsi="Times New Roman" w:cs="Times New Roman"/>
          <w:sz w:val="28"/>
          <w:szCs w:val="28"/>
        </w:rPr>
        <w:t xml:space="preserve"> все</w:t>
      </w:r>
      <w:r>
        <w:rPr>
          <w:rFonts w:ascii="Times New Roman" w:hAnsi="Times New Roman" w:cs="Times New Roman"/>
          <w:sz w:val="28"/>
          <w:szCs w:val="28"/>
        </w:rPr>
        <w:t xml:space="preserve"> достигнуты</w:t>
      </w:r>
      <w:r w:rsidR="00AC1813">
        <w:rPr>
          <w:rFonts w:ascii="Times New Roman" w:hAnsi="Times New Roman" w:cs="Times New Roman"/>
          <w:sz w:val="28"/>
          <w:szCs w:val="28"/>
        </w:rPr>
        <w:t xml:space="preserve"> или перевыполнены</w:t>
      </w:r>
      <w:r>
        <w:rPr>
          <w:rFonts w:ascii="Times New Roman" w:hAnsi="Times New Roman" w:cs="Times New Roman"/>
          <w:sz w:val="28"/>
          <w:szCs w:val="28"/>
        </w:rPr>
        <w:t>. При этом к уровню показателей достигнутых в 2013 году по двум показателям отмечается рост, по одному сохранение уровня.</w:t>
      </w:r>
    </w:p>
    <w:p w:rsidR="00111C0D" w:rsidRPr="008A3C29" w:rsidRDefault="00111C0D" w:rsidP="00111C0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2F5400">
        <w:rPr>
          <w:rFonts w:ascii="Times New Roman" w:hAnsi="Times New Roman" w:cs="Times New Roman"/>
          <w:sz w:val="28"/>
          <w:szCs w:val="28"/>
        </w:rPr>
        <w:t>19</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826C34">
        <w:rPr>
          <w:rFonts w:ascii="Times New Roman" w:hAnsi="Times New Roman" w:cs="Times New Roman"/>
          <w:sz w:val="28"/>
          <w:szCs w:val="28"/>
        </w:rPr>
        <w:t>11</w:t>
      </w:r>
      <w:r>
        <w:rPr>
          <w:rFonts w:ascii="Times New Roman" w:hAnsi="Times New Roman" w:cs="Times New Roman"/>
          <w:sz w:val="28"/>
          <w:szCs w:val="28"/>
        </w:rPr>
        <w:t xml:space="preserve"> показателям, по </w:t>
      </w:r>
      <w:r w:rsidR="00CF3948">
        <w:rPr>
          <w:rFonts w:ascii="Times New Roman" w:hAnsi="Times New Roman" w:cs="Times New Roman"/>
          <w:sz w:val="28"/>
          <w:szCs w:val="28"/>
        </w:rPr>
        <w:t>6</w:t>
      </w:r>
      <w:r>
        <w:rPr>
          <w:rFonts w:ascii="Times New Roman" w:hAnsi="Times New Roman" w:cs="Times New Roman"/>
          <w:sz w:val="28"/>
          <w:szCs w:val="28"/>
        </w:rPr>
        <w:t xml:space="preserve"> показателям перевыполнено значение и </w:t>
      </w:r>
      <w:r w:rsidR="00137241">
        <w:rPr>
          <w:rFonts w:ascii="Times New Roman" w:hAnsi="Times New Roman" w:cs="Times New Roman"/>
          <w:sz w:val="28"/>
          <w:szCs w:val="28"/>
        </w:rPr>
        <w:t>2</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137241">
        <w:rPr>
          <w:rFonts w:ascii="Times New Roman" w:hAnsi="Times New Roman" w:cs="Times New Roman"/>
          <w:sz w:val="28"/>
          <w:szCs w:val="28"/>
        </w:rPr>
        <w:t>я</w:t>
      </w:r>
      <w:r>
        <w:rPr>
          <w:rFonts w:ascii="Times New Roman" w:hAnsi="Times New Roman" w:cs="Times New Roman"/>
          <w:sz w:val="28"/>
          <w:szCs w:val="28"/>
        </w:rPr>
        <w:t xml:space="preserve"> не достигнуты</w:t>
      </w:r>
      <w:r w:rsidRPr="008F2FE0">
        <w:rPr>
          <w:rFonts w:ascii="Times New Roman" w:hAnsi="Times New Roman" w:cs="Times New Roman"/>
          <w:color w:val="000000"/>
          <w:sz w:val="28"/>
          <w:szCs w:val="28"/>
        </w:rPr>
        <w:t>.</w:t>
      </w:r>
    </w:p>
    <w:p w:rsidR="00111C0D" w:rsidRDefault="00111C0D" w:rsidP="00111C0D">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954E13">
        <w:rPr>
          <w:rFonts w:ascii="Times New Roman" w:hAnsi="Times New Roman" w:cs="Times New Roman"/>
          <w:sz w:val="28"/>
          <w:szCs w:val="28"/>
        </w:rPr>
        <w:t>109</w:t>
      </w:r>
      <w:r w:rsidR="0015042A">
        <w:rPr>
          <w:rFonts w:ascii="Times New Roman" w:hAnsi="Times New Roman" w:cs="Times New Roman"/>
          <w:sz w:val="28"/>
          <w:szCs w:val="28"/>
        </w:rPr>
        <w:t xml:space="preserve"> </w:t>
      </w:r>
      <w:r w:rsidR="00954E13">
        <w:rPr>
          <w:rFonts w:ascii="Times New Roman" w:hAnsi="Times New Roman" w:cs="Times New Roman"/>
          <w:sz w:val="28"/>
          <w:szCs w:val="28"/>
        </w:rPr>
        <w:t>368,9</w:t>
      </w:r>
      <w:r>
        <w:rPr>
          <w:rFonts w:ascii="Times New Roman" w:hAnsi="Times New Roman" w:cs="Times New Roman"/>
          <w:sz w:val="28"/>
          <w:szCs w:val="28"/>
        </w:rPr>
        <w:t xml:space="preserve"> тыс. рублей или </w:t>
      </w:r>
      <w:r w:rsidR="00954E13">
        <w:rPr>
          <w:rFonts w:ascii="Times New Roman" w:hAnsi="Times New Roman" w:cs="Times New Roman"/>
          <w:sz w:val="28"/>
          <w:szCs w:val="28"/>
        </w:rPr>
        <w:t>99,5</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2656CC">
        <w:rPr>
          <w:rFonts w:ascii="Times New Roman" w:hAnsi="Times New Roman" w:cs="Times New Roman"/>
          <w:sz w:val="28"/>
          <w:szCs w:val="28"/>
        </w:rPr>
        <w:t>Расходы на 28,6% меньше уровня 2013 года</w:t>
      </w:r>
      <w:r w:rsidR="002656C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954E13">
        <w:rPr>
          <w:rFonts w:ascii="Times New Roman" w:hAnsi="Times New Roman" w:cs="Times New Roman"/>
          <w:sz w:val="28"/>
          <w:szCs w:val="28"/>
          <w:lang w:eastAsia="ru-RU"/>
        </w:rPr>
        <w:t>99,2</w:t>
      </w:r>
      <w:r>
        <w:rPr>
          <w:rFonts w:ascii="Times New Roman" w:hAnsi="Times New Roman" w:cs="Times New Roman"/>
          <w:sz w:val="28"/>
          <w:szCs w:val="28"/>
          <w:lang w:eastAsia="ru-RU"/>
        </w:rPr>
        <w:t>% от общего объем расходов и ины</w:t>
      </w:r>
      <w:r w:rsidR="007C5ADD">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источник</w:t>
      </w:r>
      <w:r w:rsidR="007C5ADD">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 </w:t>
      </w:r>
      <w:r w:rsidR="00954E13">
        <w:rPr>
          <w:rFonts w:ascii="Times New Roman" w:hAnsi="Times New Roman" w:cs="Times New Roman"/>
          <w:sz w:val="28"/>
          <w:szCs w:val="28"/>
          <w:lang w:eastAsia="ru-RU"/>
        </w:rPr>
        <w:t>0,8</w:t>
      </w:r>
      <w:r>
        <w:rPr>
          <w:rFonts w:ascii="Times New Roman" w:hAnsi="Times New Roman" w:cs="Times New Roman"/>
          <w:sz w:val="28"/>
          <w:szCs w:val="28"/>
          <w:lang w:eastAsia="ru-RU"/>
        </w:rPr>
        <w:t>%.</w:t>
      </w:r>
    </w:p>
    <w:p w:rsidR="00111C0D" w:rsidRDefault="00111C0D" w:rsidP="00111C0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эффективно, из </w:t>
      </w:r>
      <w:r w:rsidR="00954E1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подпрограмм </w:t>
      </w:r>
      <w:r w:rsidR="00954E13">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реализован</w:t>
      </w:r>
      <w:r w:rsidR="00AE473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на уровне высокоэффективно и 1 реализован</w:t>
      </w:r>
      <w:r w:rsidR="00954E13">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на уровне эффективно.</w:t>
      </w:r>
    </w:p>
    <w:p w:rsidR="00111C0D" w:rsidRDefault="00111C0D" w:rsidP="00111C0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954E13">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ведомственных целевых программ </w:t>
      </w:r>
      <w:r w:rsidR="00954E13">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реализованы на уровне высокоэффективно, </w:t>
      </w:r>
      <w:r w:rsidR="00954E13">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 эффективно.</w:t>
      </w:r>
    </w:p>
    <w:p w:rsidR="00220A17" w:rsidRDefault="00220A17" w:rsidP="00220A17">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10. Развитие здравоохранения</w:t>
      </w:r>
    </w:p>
    <w:p w:rsidR="001F3D22" w:rsidRDefault="001F3D22" w:rsidP="001F3D22">
      <w:pPr>
        <w:spacing w:after="0" w:line="240" w:lineRule="auto"/>
        <w:ind w:firstLine="708"/>
        <w:jc w:val="both"/>
        <w:rPr>
          <w:rFonts w:ascii="Times New Roman" w:hAnsi="Times New Roman" w:cs="Times New Roman"/>
          <w:sz w:val="28"/>
          <w:szCs w:val="28"/>
        </w:rPr>
      </w:pPr>
    </w:p>
    <w:p w:rsidR="001F3D22" w:rsidRPr="00851F9A" w:rsidRDefault="001F3D22" w:rsidP="001F3D22">
      <w:pPr>
        <w:spacing w:after="0" w:line="240" w:lineRule="auto"/>
        <w:ind w:firstLine="708"/>
        <w:jc w:val="both"/>
        <w:rPr>
          <w:rFonts w:ascii="Times New Roman" w:hAnsi="Times New Roman" w:cs="Times New Roman"/>
          <w:sz w:val="28"/>
          <w:szCs w:val="28"/>
        </w:rPr>
      </w:pPr>
      <w:r w:rsidRPr="00A436AE">
        <w:rPr>
          <w:rFonts w:ascii="Times New Roman" w:hAnsi="Times New Roman" w:cs="Times New Roman"/>
          <w:sz w:val="28"/>
          <w:szCs w:val="28"/>
        </w:rPr>
        <w:t xml:space="preserve">Государственная программа направлена на достижение цели: </w:t>
      </w:r>
      <w:r w:rsidRPr="00851F9A">
        <w:rPr>
          <w:rFonts w:ascii="Times New Roman" w:hAnsi="Times New Roman" w:cs="Times New Roman"/>
          <w:sz w:val="28"/>
          <w:szCs w:val="28"/>
        </w:rPr>
        <w:t xml:space="preserve">повышение доступности, качества и эффективности медицинской помощи населению Республики Алтай. </w:t>
      </w:r>
    </w:p>
    <w:p w:rsidR="001F3D22" w:rsidRPr="00851F9A" w:rsidRDefault="001F3D22" w:rsidP="001F3D22">
      <w:pPr>
        <w:spacing w:after="0" w:line="240" w:lineRule="auto"/>
        <w:ind w:firstLine="708"/>
        <w:jc w:val="both"/>
        <w:rPr>
          <w:rFonts w:ascii="Times New Roman" w:hAnsi="Times New Roman" w:cs="Times New Roman"/>
          <w:sz w:val="28"/>
          <w:szCs w:val="28"/>
        </w:rPr>
      </w:pPr>
      <w:r w:rsidRPr="00851F9A">
        <w:rPr>
          <w:rFonts w:ascii="Times New Roman" w:hAnsi="Times New Roman" w:cs="Times New Roman"/>
          <w:sz w:val="28"/>
          <w:szCs w:val="28"/>
        </w:rPr>
        <w:t>Цель государственной программы достигается путем решения следующих задач:</w:t>
      </w:r>
    </w:p>
    <w:p w:rsidR="001F3D22" w:rsidRPr="00851F9A" w:rsidRDefault="001F3D22" w:rsidP="001F3D22">
      <w:pPr>
        <w:pStyle w:val="aa"/>
        <w:numPr>
          <w:ilvl w:val="0"/>
          <w:numId w:val="10"/>
        </w:numPr>
        <w:spacing w:after="0" w:line="240" w:lineRule="auto"/>
        <w:ind w:left="0" w:firstLine="708"/>
        <w:jc w:val="both"/>
        <w:rPr>
          <w:rFonts w:ascii="Times New Roman" w:hAnsi="Times New Roman" w:cs="Times New Roman"/>
          <w:sz w:val="28"/>
          <w:szCs w:val="28"/>
          <w:lang w:eastAsia="en-US"/>
        </w:rPr>
      </w:pPr>
      <w:r w:rsidRPr="00851F9A">
        <w:rPr>
          <w:rFonts w:ascii="Times New Roman" w:hAnsi="Times New Roman" w:cs="Times New Roman"/>
          <w:sz w:val="28"/>
          <w:szCs w:val="28"/>
          <w:lang w:eastAsia="en-US"/>
        </w:rPr>
        <w:t>Улучшение качества оказания медицинской помощи населению Республики Алтай.</w:t>
      </w:r>
    </w:p>
    <w:p w:rsidR="001F3D22" w:rsidRPr="00851F9A" w:rsidRDefault="001F3D22" w:rsidP="001F3D22">
      <w:pPr>
        <w:pStyle w:val="aa"/>
        <w:numPr>
          <w:ilvl w:val="0"/>
          <w:numId w:val="10"/>
        </w:numPr>
        <w:spacing w:after="0" w:line="240" w:lineRule="auto"/>
        <w:ind w:left="0" w:firstLine="708"/>
        <w:jc w:val="both"/>
        <w:rPr>
          <w:rFonts w:ascii="Times New Roman" w:hAnsi="Times New Roman" w:cs="Times New Roman"/>
          <w:sz w:val="28"/>
          <w:szCs w:val="28"/>
          <w:lang w:eastAsia="en-US"/>
        </w:rPr>
      </w:pPr>
      <w:r w:rsidRPr="00851F9A">
        <w:rPr>
          <w:rFonts w:ascii="Times New Roman" w:hAnsi="Times New Roman" w:cs="Times New Roman"/>
          <w:sz w:val="28"/>
          <w:szCs w:val="28"/>
          <w:lang w:eastAsia="en-US"/>
        </w:rPr>
        <w:t>Совершенствование сети учреждений здравоохранения Республики Алтай.</w:t>
      </w:r>
    </w:p>
    <w:p w:rsidR="00C72CBB" w:rsidRDefault="00C72CBB" w:rsidP="00C72CBB">
      <w:pPr>
        <w:spacing w:after="0" w:line="240" w:lineRule="auto"/>
        <w:ind w:firstLine="720"/>
        <w:jc w:val="both"/>
        <w:rPr>
          <w:rFonts w:ascii="Times New Roman" w:hAnsi="Times New Roman" w:cs="Times New Roman"/>
          <w:sz w:val="28"/>
          <w:szCs w:val="28"/>
        </w:rPr>
      </w:pPr>
      <w:r w:rsidRPr="00021854">
        <w:rPr>
          <w:rFonts w:ascii="Times New Roman" w:hAnsi="Times New Roman" w:cs="Times New Roman"/>
          <w:sz w:val="28"/>
          <w:szCs w:val="28"/>
        </w:rPr>
        <w:lastRenderedPageBreak/>
        <w:t>По итогам реализации основных мероприятий, входящих в состав подпрограмм государственной программы</w:t>
      </w:r>
      <w:r>
        <w:rPr>
          <w:rFonts w:ascii="Times New Roman" w:hAnsi="Times New Roman" w:cs="Times New Roman"/>
          <w:sz w:val="28"/>
          <w:szCs w:val="28"/>
        </w:rPr>
        <w:t>,</w:t>
      </w:r>
      <w:r w:rsidRPr="00021854">
        <w:rPr>
          <w:rFonts w:ascii="Times New Roman" w:hAnsi="Times New Roman" w:cs="Times New Roman"/>
          <w:sz w:val="28"/>
          <w:szCs w:val="28"/>
        </w:rPr>
        <w:t xml:space="preserve"> целевые показатели государствен</w:t>
      </w:r>
      <w:r>
        <w:rPr>
          <w:rFonts w:ascii="Times New Roman" w:hAnsi="Times New Roman" w:cs="Times New Roman"/>
          <w:sz w:val="28"/>
          <w:szCs w:val="28"/>
        </w:rPr>
        <w:t>ной программы в 2014 году достигли следующего уровня:</w:t>
      </w:r>
    </w:p>
    <w:p w:rsidR="00C72CBB" w:rsidRPr="00C42381" w:rsidRDefault="00C72CBB" w:rsidP="00C72C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815A5E">
        <w:rPr>
          <w:rFonts w:ascii="Times New Roman" w:hAnsi="Times New Roman" w:cs="Times New Roman"/>
          <w:sz w:val="28"/>
          <w:szCs w:val="28"/>
        </w:rPr>
        <w:t>)</w:t>
      </w:r>
      <w:r>
        <w:rPr>
          <w:rFonts w:ascii="Times New Roman" w:hAnsi="Times New Roman" w:cs="Times New Roman"/>
          <w:sz w:val="28"/>
          <w:szCs w:val="28"/>
        </w:rPr>
        <w:t xml:space="preserve"> </w:t>
      </w:r>
      <w:r w:rsidR="00815A5E">
        <w:rPr>
          <w:rFonts w:ascii="Times New Roman" w:hAnsi="Times New Roman" w:cs="Times New Roman"/>
          <w:sz w:val="28"/>
          <w:szCs w:val="28"/>
        </w:rPr>
        <w:t>о</w:t>
      </w:r>
      <w:r>
        <w:rPr>
          <w:rFonts w:ascii="Times New Roman" w:hAnsi="Times New Roman" w:cs="Times New Roman"/>
          <w:sz w:val="28"/>
          <w:szCs w:val="28"/>
        </w:rPr>
        <w:t xml:space="preserve">жидаемая продолжительность жизни составила 67,4 лет, что составило 101,8 % от утвержденного программой значения (целевое значение - 66,2 лет). Темп роста показателя к уровню 2013 года составил </w:t>
      </w:r>
      <w:r w:rsidRPr="00553987">
        <w:rPr>
          <w:rFonts w:ascii="Times New Roman" w:hAnsi="Times New Roman" w:cs="Times New Roman"/>
          <w:sz w:val="28"/>
          <w:szCs w:val="28"/>
        </w:rPr>
        <w:t>100,9%;</w:t>
      </w:r>
    </w:p>
    <w:p w:rsidR="00C72CBB" w:rsidRPr="00C42381" w:rsidRDefault="00C72CBB" w:rsidP="00C72CB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815A5E">
        <w:rPr>
          <w:rFonts w:ascii="Times New Roman" w:hAnsi="Times New Roman" w:cs="Times New Roman"/>
          <w:sz w:val="28"/>
          <w:szCs w:val="28"/>
        </w:rPr>
        <w:t>)</w:t>
      </w:r>
      <w:r>
        <w:rPr>
          <w:rFonts w:ascii="Times New Roman" w:hAnsi="Times New Roman" w:cs="Times New Roman"/>
          <w:sz w:val="28"/>
          <w:szCs w:val="28"/>
        </w:rPr>
        <w:t xml:space="preserve"> </w:t>
      </w:r>
      <w:r w:rsidR="00815A5E">
        <w:rPr>
          <w:rFonts w:ascii="Times New Roman" w:hAnsi="Times New Roman" w:cs="Times New Roman"/>
          <w:sz w:val="28"/>
          <w:szCs w:val="28"/>
        </w:rPr>
        <w:t>у</w:t>
      </w:r>
      <w:r>
        <w:rPr>
          <w:rFonts w:ascii="Times New Roman" w:hAnsi="Times New Roman" w:cs="Times New Roman"/>
          <w:sz w:val="28"/>
          <w:szCs w:val="28"/>
        </w:rPr>
        <w:t>довлетворенность населения медицинской помощью составила 79%, что составило 129,5 % от утвержденного программой значения</w:t>
      </w:r>
      <w:r w:rsidR="00326E62">
        <w:rPr>
          <w:rFonts w:ascii="Times New Roman" w:hAnsi="Times New Roman" w:cs="Times New Roman"/>
          <w:sz w:val="28"/>
          <w:szCs w:val="28"/>
        </w:rPr>
        <w:t>(целевое значение – 61%)</w:t>
      </w:r>
      <w:r>
        <w:rPr>
          <w:rFonts w:ascii="Times New Roman" w:hAnsi="Times New Roman" w:cs="Times New Roman"/>
          <w:sz w:val="28"/>
          <w:szCs w:val="28"/>
        </w:rPr>
        <w:t xml:space="preserve">. Темп роста показателя к уровню 2013 года составил </w:t>
      </w:r>
      <w:r w:rsidRPr="00553987">
        <w:rPr>
          <w:rFonts w:ascii="Times New Roman" w:hAnsi="Times New Roman" w:cs="Times New Roman"/>
          <w:sz w:val="28"/>
          <w:szCs w:val="28"/>
        </w:rPr>
        <w:t>138,6%;</w:t>
      </w:r>
    </w:p>
    <w:p w:rsidR="00C72CBB" w:rsidRDefault="00C72CBB" w:rsidP="00C72CBB">
      <w:pPr>
        <w:spacing w:after="0" w:line="240" w:lineRule="auto"/>
        <w:ind w:firstLine="709"/>
        <w:jc w:val="both"/>
        <w:rPr>
          <w:rFonts w:ascii="Times New Roman" w:hAnsi="Times New Roman" w:cs="Times New Roman"/>
          <w:sz w:val="28"/>
          <w:szCs w:val="28"/>
        </w:rPr>
      </w:pPr>
      <w:r w:rsidRPr="00D04E92">
        <w:rPr>
          <w:rFonts w:ascii="Times New Roman" w:hAnsi="Times New Roman" w:cs="Times New Roman"/>
          <w:sz w:val="28"/>
          <w:szCs w:val="28"/>
        </w:rPr>
        <w:t>3</w:t>
      </w:r>
      <w:r w:rsidR="00815A5E">
        <w:rPr>
          <w:rFonts w:ascii="Times New Roman" w:hAnsi="Times New Roman" w:cs="Times New Roman"/>
          <w:sz w:val="28"/>
          <w:szCs w:val="28"/>
        </w:rPr>
        <w:t>)</w:t>
      </w:r>
      <w:r w:rsidRPr="00D04E92">
        <w:rPr>
          <w:rFonts w:ascii="Times New Roman" w:hAnsi="Times New Roman" w:cs="Times New Roman"/>
          <w:sz w:val="28"/>
          <w:szCs w:val="28"/>
        </w:rPr>
        <w:t xml:space="preserve"> </w:t>
      </w:r>
      <w:r w:rsidR="00815A5E">
        <w:rPr>
          <w:rFonts w:ascii="Times New Roman" w:hAnsi="Times New Roman" w:cs="Times New Roman"/>
          <w:sz w:val="28"/>
          <w:szCs w:val="28"/>
        </w:rPr>
        <w:t>о</w:t>
      </w:r>
      <w:r w:rsidRPr="00D04E92">
        <w:rPr>
          <w:rFonts w:ascii="Times New Roman" w:hAnsi="Times New Roman" w:cs="Times New Roman"/>
          <w:sz w:val="28"/>
          <w:szCs w:val="28"/>
        </w:rPr>
        <w:t>бщий коэффициент смертности составил 11,2 на 1000 населения. Уровень достижения показателя составил 103,6% (целевое значение - 11,6 на 1000 населения). Значение показателя к уровню 2013 года остается неизменным.</w:t>
      </w:r>
    </w:p>
    <w:p w:rsidR="00F30E89" w:rsidRPr="00D645CE" w:rsidRDefault="00F30E89" w:rsidP="00F30E8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3 показателей цели государственной программы все </w:t>
      </w:r>
      <w:r w:rsidR="00877654">
        <w:rPr>
          <w:rFonts w:ascii="Times New Roman" w:hAnsi="Times New Roman" w:cs="Times New Roman"/>
          <w:sz w:val="28"/>
          <w:szCs w:val="28"/>
        </w:rPr>
        <w:t>перевыполнены</w:t>
      </w:r>
      <w:r>
        <w:rPr>
          <w:rFonts w:ascii="Times New Roman" w:hAnsi="Times New Roman" w:cs="Times New Roman"/>
          <w:sz w:val="28"/>
          <w:szCs w:val="28"/>
        </w:rPr>
        <w:t>. При этом к уровню показателей достигнутых в 2013 году по двум показателям отмечается рост, по одному сохранение уровня.</w:t>
      </w:r>
    </w:p>
    <w:p w:rsidR="008C43F2" w:rsidRPr="008A3C29" w:rsidRDefault="008C43F2" w:rsidP="008C43F2">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C52336">
        <w:rPr>
          <w:rFonts w:ascii="Times New Roman" w:hAnsi="Times New Roman" w:cs="Times New Roman"/>
          <w:sz w:val="28"/>
          <w:szCs w:val="28"/>
        </w:rPr>
        <w:t>65</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C52336">
        <w:rPr>
          <w:rFonts w:ascii="Times New Roman" w:hAnsi="Times New Roman" w:cs="Times New Roman"/>
          <w:sz w:val="28"/>
          <w:szCs w:val="28"/>
        </w:rPr>
        <w:t>33</w:t>
      </w:r>
      <w:r>
        <w:rPr>
          <w:rFonts w:ascii="Times New Roman" w:hAnsi="Times New Roman" w:cs="Times New Roman"/>
          <w:sz w:val="28"/>
          <w:szCs w:val="28"/>
        </w:rPr>
        <w:t xml:space="preserve"> показателя</w:t>
      </w:r>
      <w:r w:rsidR="00C52336">
        <w:rPr>
          <w:rFonts w:ascii="Times New Roman" w:hAnsi="Times New Roman" w:cs="Times New Roman"/>
          <w:sz w:val="28"/>
          <w:szCs w:val="28"/>
        </w:rPr>
        <w:t>м</w:t>
      </w:r>
      <w:r>
        <w:rPr>
          <w:rFonts w:ascii="Times New Roman" w:hAnsi="Times New Roman" w:cs="Times New Roman"/>
          <w:sz w:val="28"/>
          <w:szCs w:val="28"/>
        </w:rPr>
        <w:t xml:space="preserve">, по </w:t>
      </w:r>
      <w:r w:rsidR="00C52336">
        <w:rPr>
          <w:rFonts w:ascii="Times New Roman" w:hAnsi="Times New Roman" w:cs="Times New Roman"/>
          <w:sz w:val="28"/>
          <w:szCs w:val="28"/>
        </w:rPr>
        <w:t>23</w:t>
      </w:r>
      <w:r>
        <w:rPr>
          <w:rFonts w:ascii="Times New Roman" w:hAnsi="Times New Roman" w:cs="Times New Roman"/>
          <w:sz w:val="28"/>
          <w:szCs w:val="28"/>
        </w:rPr>
        <w:t xml:space="preserve"> показателям перевыполнено значение и </w:t>
      </w:r>
      <w:r w:rsidR="00C52336">
        <w:rPr>
          <w:rFonts w:ascii="Times New Roman" w:hAnsi="Times New Roman" w:cs="Times New Roman"/>
          <w:sz w:val="28"/>
          <w:szCs w:val="28"/>
        </w:rPr>
        <w:t>9</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C52336">
        <w:rPr>
          <w:rFonts w:ascii="Times New Roman" w:hAnsi="Times New Roman" w:cs="Times New Roman"/>
          <w:sz w:val="28"/>
          <w:szCs w:val="28"/>
        </w:rPr>
        <w:t>ей</w:t>
      </w:r>
      <w:r>
        <w:rPr>
          <w:rFonts w:ascii="Times New Roman" w:hAnsi="Times New Roman" w:cs="Times New Roman"/>
          <w:sz w:val="28"/>
          <w:szCs w:val="28"/>
        </w:rPr>
        <w:t xml:space="preserve"> не достигнуты</w:t>
      </w:r>
      <w:r w:rsidRPr="008F2FE0">
        <w:rPr>
          <w:rFonts w:ascii="Times New Roman" w:hAnsi="Times New Roman" w:cs="Times New Roman"/>
          <w:color w:val="000000"/>
          <w:sz w:val="28"/>
          <w:szCs w:val="28"/>
        </w:rPr>
        <w:t>.</w:t>
      </w:r>
    </w:p>
    <w:p w:rsidR="008C43F2" w:rsidRDefault="008C43F2" w:rsidP="008C43F2">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C52336">
        <w:rPr>
          <w:rFonts w:ascii="Times New Roman" w:hAnsi="Times New Roman" w:cs="Times New Roman"/>
          <w:sz w:val="28"/>
          <w:szCs w:val="28"/>
        </w:rPr>
        <w:t>3 461 679,2</w:t>
      </w:r>
      <w:r>
        <w:rPr>
          <w:rFonts w:ascii="Times New Roman" w:hAnsi="Times New Roman" w:cs="Times New Roman"/>
          <w:sz w:val="28"/>
          <w:szCs w:val="28"/>
        </w:rPr>
        <w:t xml:space="preserve"> тыс. рублей или </w:t>
      </w:r>
      <w:r w:rsidR="00C52336">
        <w:rPr>
          <w:rFonts w:ascii="Times New Roman" w:hAnsi="Times New Roman" w:cs="Times New Roman"/>
          <w:sz w:val="28"/>
          <w:szCs w:val="28"/>
        </w:rPr>
        <w:t>91,1</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2A516B">
        <w:rPr>
          <w:rFonts w:ascii="Times New Roman" w:hAnsi="Times New Roman" w:cs="Times New Roman"/>
          <w:sz w:val="28"/>
          <w:szCs w:val="28"/>
        </w:rPr>
        <w:t>Расходы на 2,8% меньше уровня 2013 года</w:t>
      </w:r>
      <w:r w:rsidR="002A516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C52336">
        <w:rPr>
          <w:rFonts w:ascii="Times New Roman" w:hAnsi="Times New Roman" w:cs="Times New Roman"/>
          <w:sz w:val="28"/>
          <w:szCs w:val="28"/>
          <w:lang w:eastAsia="ru-RU"/>
        </w:rPr>
        <w:t>54,1</w:t>
      </w:r>
      <w:r>
        <w:rPr>
          <w:rFonts w:ascii="Times New Roman" w:hAnsi="Times New Roman" w:cs="Times New Roman"/>
          <w:sz w:val="28"/>
          <w:szCs w:val="28"/>
          <w:lang w:eastAsia="ru-RU"/>
        </w:rPr>
        <w:t>% от общего объем расходов</w:t>
      </w:r>
      <w:r w:rsidR="00C52336">
        <w:rPr>
          <w:rFonts w:ascii="Times New Roman" w:hAnsi="Times New Roman" w:cs="Times New Roman"/>
          <w:sz w:val="28"/>
          <w:szCs w:val="28"/>
          <w:lang w:eastAsia="ru-RU"/>
        </w:rPr>
        <w:t>, ТФОМС – 39,4%</w:t>
      </w:r>
      <w:r>
        <w:rPr>
          <w:rFonts w:ascii="Times New Roman" w:hAnsi="Times New Roman" w:cs="Times New Roman"/>
          <w:sz w:val="28"/>
          <w:szCs w:val="28"/>
          <w:lang w:eastAsia="ru-RU"/>
        </w:rPr>
        <w:t xml:space="preserve"> и иные источники – </w:t>
      </w:r>
      <w:r w:rsidR="00C52336">
        <w:rPr>
          <w:rFonts w:ascii="Times New Roman" w:hAnsi="Times New Roman" w:cs="Times New Roman"/>
          <w:sz w:val="28"/>
          <w:szCs w:val="28"/>
          <w:lang w:eastAsia="ru-RU"/>
        </w:rPr>
        <w:t>6,58</w:t>
      </w:r>
      <w:r>
        <w:rPr>
          <w:rFonts w:ascii="Times New Roman" w:hAnsi="Times New Roman" w:cs="Times New Roman"/>
          <w:sz w:val="28"/>
          <w:szCs w:val="28"/>
          <w:lang w:eastAsia="ru-RU"/>
        </w:rPr>
        <w:t>%.</w:t>
      </w:r>
    </w:p>
    <w:p w:rsidR="008C43F2" w:rsidRDefault="008C43F2" w:rsidP="008C43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программа реализована на уровне эффективно, из 2 подпрограмм 1 реализован</w:t>
      </w:r>
      <w:r w:rsidR="00C52336">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на уровне высокоэффективно и 1 реализована на уровне эффективно.</w:t>
      </w:r>
    </w:p>
    <w:p w:rsidR="008C43F2" w:rsidRDefault="008C43F2" w:rsidP="008C43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C52336">
        <w:rPr>
          <w:rFonts w:ascii="Times New Roman" w:hAnsi="Times New Roman" w:cs="Times New Roman"/>
          <w:sz w:val="28"/>
          <w:szCs w:val="28"/>
          <w:lang w:eastAsia="ru-RU"/>
        </w:rPr>
        <w:t>19</w:t>
      </w:r>
      <w:r>
        <w:rPr>
          <w:rFonts w:ascii="Times New Roman" w:hAnsi="Times New Roman" w:cs="Times New Roman"/>
          <w:sz w:val="28"/>
          <w:szCs w:val="28"/>
          <w:lang w:eastAsia="ru-RU"/>
        </w:rPr>
        <w:t xml:space="preserve"> ведомственных целевых программ </w:t>
      </w:r>
      <w:r w:rsidR="00C52336">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реализованы на уровне высокоэффективно, </w:t>
      </w:r>
      <w:r w:rsidR="00C52336">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 эффективно</w:t>
      </w:r>
      <w:r w:rsidR="00C52336">
        <w:rPr>
          <w:rFonts w:ascii="Times New Roman" w:hAnsi="Times New Roman" w:cs="Times New Roman"/>
          <w:sz w:val="28"/>
          <w:szCs w:val="28"/>
          <w:lang w:eastAsia="ru-RU"/>
        </w:rPr>
        <w:t xml:space="preserve"> и 1 - низкоэффективно</w:t>
      </w:r>
      <w:r>
        <w:rPr>
          <w:rFonts w:ascii="Times New Roman" w:hAnsi="Times New Roman" w:cs="Times New Roman"/>
          <w:sz w:val="28"/>
          <w:szCs w:val="28"/>
          <w:lang w:eastAsia="ru-RU"/>
        </w:rPr>
        <w:t>.</w:t>
      </w:r>
    </w:p>
    <w:p w:rsidR="00C72CBB" w:rsidRDefault="00C72CBB" w:rsidP="0035531E">
      <w:pPr>
        <w:spacing w:after="0" w:line="240" w:lineRule="auto"/>
        <w:ind w:firstLine="709"/>
        <w:jc w:val="center"/>
        <w:rPr>
          <w:rFonts w:ascii="Times New Roman" w:hAnsi="Times New Roman" w:cs="Times New Roman"/>
          <w:b/>
          <w:bCs/>
          <w:sz w:val="28"/>
          <w:szCs w:val="28"/>
        </w:rPr>
      </w:pP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11. Управление государственными финансами и государственным имуществом</w:t>
      </w:r>
    </w:p>
    <w:p w:rsidR="0035531E" w:rsidRDefault="0035531E" w:rsidP="0035531E">
      <w:pPr>
        <w:spacing w:after="0" w:line="240" w:lineRule="auto"/>
        <w:ind w:firstLine="709"/>
        <w:jc w:val="center"/>
        <w:rPr>
          <w:rFonts w:ascii="Times New Roman" w:hAnsi="Times New Roman" w:cs="Times New Roman"/>
          <w:b/>
          <w:bCs/>
          <w:sz w:val="28"/>
          <w:szCs w:val="28"/>
        </w:rPr>
      </w:pPr>
    </w:p>
    <w:p w:rsidR="00B23519" w:rsidRDefault="00B23519" w:rsidP="00B235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Государственная программа направлена на достижение цели: проведение эффективной государственной политики в области управления государственными финансами и государственным имуществом Республики Алтай.</w:t>
      </w:r>
    </w:p>
    <w:p w:rsidR="00B23519" w:rsidRDefault="00B23519" w:rsidP="00B235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достигается путем решения следующих задач:</w:t>
      </w:r>
    </w:p>
    <w:p w:rsidR="00B23519" w:rsidRDefault="00B23519" w:rsidP="00B235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бюджетных расходов в Республике Алтай.</w:t>
      </w:r>
    </w:p>
    <w:p w:rsidR="00B23519" w:rsidRDefault="00B23519" w:rsidP="00B235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Повышение финансовой грамотности населения Республики Алтай.</w:t>
      </w:r>
    </w:p>
    <w:p w:rsidR="00B23519" w:rsidRDefault="00B23519" w:rsidP="00B235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Повышение эффективности управления и распоряжения государственным имуществом Республики Алтай.</w:t>
      </w:r>
    </w:p>
    <w:p w:rsidR="007D5171" w:rsidRPr="00835B9F" w:rsidRDefault="007D5171" w:rsidP="007D5171">
      <w:pPr>
        <w:spacing w:after="0" w:line="240" w:lineRule="auto"/>
        <w:ind w:firstLine="720"/>
        <w:jc w:val="both"/>
        <w:rPr>
          <w:rFonts w:ascii="Times New Roman" w:eastAsia="BatangChe" w:hAnsi="Times New Roman" w:cs="Times New Roman"/>
          <w:sz w:val="28"/>
          <w:szCs w:val="28"/>
        </w:rPr>
      </w:pPr>
      <w:r w:rsidRPr="00835B9F">
        <w:rPr>
          <w:rFonts w:ascii="Times New Roman" w:eastAsia="BatangChe" w:hAnsi="Times New Roman" w:cs="Times New Roman"/>
          <w:sz w:val="28"/>
          <w:szCs w:val="28"/>
        </w:rPr>
        <w:lastRenderedPageBreak/>
        <w:t>Реализация мероприятий государственной программы позволила достичь следующих целевых показателей:</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1</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д</w:t>
      </w:r>
      <w:r w:rsidRPr="00835B9F">
        <w:rPr>
          <w:rFonts w:ascii="Times New Roman" w:eastAsia="BatangChe" w:hAnsi="Times New Roman" w:cs="Times New Roman"/>
          <w:sz w:val="28"/>
          <w:szCs w:val="28"/>
        </w:rPr>
        <w:t>инамика налоговых и неналоговых доходов консолидированного бюджета Республики Алтай составила 106,2%, что на 3,2 процентных пункта выше целевого значения (103,0%). Темп роста к уровню 2013 года – 100,56%</w:t>
      </w:r>
      <w:r w:rsidR="00511DDA">
        <w:rPr>
          <w:rFonts w:ascii="Times New Roman" w:eastAsia="BatangChe" w:hAnsi="Times New Roman" w:cs="Times New Roman"/>
          <w:sz w:val="28"/>
          <w:szCs w:val="28"/>
        </w:rPr>
        <w:t>;</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2</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о</w:t>
      </w:r>
      <w:r w:rsidRPr="00835B9F">
        <w:rPr>
          <w:rFonts w:ascii="Times New Roman" w:eastAsia="BatangChe" w:hAnsi="Times New Roman" w:cs="Times New Roman"/>
          <w:sz w:val="28"/>
          <w:szCs w:val="28"/>
        </w:rPr>
        <w:t>тношение объема государственного долга Республики Алтай (за вычетом выданных государственных гарантий Республики Алтай) к общему годовому объему доходов без учета объема безвозмездных поступлений составило 76,11%, что на 1,11 процентных пункта выше целевого значения (75,00%). Темп роста к уровню 2013 года – 96,09</w:t>
      </w:r>
      <w:r w:rsidR="00511DDA">
        <w:rPr>
          <w:rFonts w:ascii="Times New Roman" w:eastAsia="BatangChe" w:hAnsi="Times New Roman" w:cs="Times New Roman"/>
          <w:sz w:val="28"/>
          <w:szCs w:val="28"/>
        </w:rPr>
        <w:t>%;</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3</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э</w:t>
      </w:r>
      <w:r w:rsidRPr="00835B9F">
        <w:rPr>
          <w:rFonts w:ascii="Times New Roman" w:eastAsia="BatangChe" w:hAnsi="Times New Roman" w:cs="Times New Roman"/>
          <w:sz w:val="28"/>
          <w:szCs w:val="28"/>
        </w:rPr>
        <w:t>ффективность выравнивания бюджетной обеспеченности муниципальных образований в Республике Алтай сложилась на уровне целевого значения – 1,03 раза. Уровень показателя</w:t>
      </w:r>
      <w:r w:rsidR="00511DDA">
        <w:rPr>
          <w:rFonts w:ascii="Times New Roman" w:eastAsia="BatangChe" w:hAnsi="Times New Roman" w:cs="Times New Roman"/>
          <w:sz w:val="28"/>
          <w:szCs w:val="28"/>
        </w:rPr>
        <w:t xml:space="preserve"> соответствует уровню 2013 года;</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4</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р</w:t>
      </w:r>
      <w:r w:rsidRPr="00835B9F">
        <w:rPr>
          <w:rFonts w:ascii="Times New Roman" w:eastAsia="BatangChe" w:hAnsi="Times New Roman" w:cs="Times New Roman"/>
          <w:sz w:val="28"/>
          <w:szCs w:val="28"/>
        </w:rPr>
        <w:t>ейтинг Республики Алтай среди субъектов Российской Федерации по качеству управления региональными финансами (по оценке Министерства финансов Российской Федерации) составил 1 степень качества – на уровне целевого значения. Уровень показателя</w:t>
      </w:r>
      <w:r w:rsidR="00511DDA">
        <w:rPr>
          <w:rFonts w:ascii="Times New Roman" w:eastAsia="BatangChe" w:hAnsi="Times New Roman" w:cs="Times New Roman"/>
          <w:sz w:val="28"/>
          <w:szCs w:val="28"/>
        </w:rPr>
        <w:t xml:space="preserve"> соответствует уровню 2013 года;</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5</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ч</w:t>
      </w:r>
      <w:r w:rsidRPr="00835B9F">
        <w:rPr>
          <w:rFonts w:ascii="Times New Roman" w:eastAsia="BatangChe" w:hAnsi="Times New Roman" w:cs="Times New Roman"/>
          <w:sz w:val="28"/>
          <w:szCs w:val="28"/>
        </w:rPr>
        <w:t>исленность населения Республики Алтай охваченного мероприятиями по повышению финансовой грамотности сложилась на уровне целевого значения – 40 тыс. чел. Темп р</w:t>
      </w:r>
      <w:r w:rsidR="00511DDA">
        <w:rPr>
          <w:rFonts w:ascii="Times New Roman" w:eastAsia="BatangChe" w:hAnsi="Times New Roman" w:cs="Times New Roman"/>
          <w:sz w:val="28"/>
          <w:szCs w:val="28"/>
        </w:rPr>
        <w:t>оста к уровню 2013 года 67,05%;</w:t>
      </w:r>
    </w:p>
    <w:p w:rsidR="007D5171" w:rsidRPr="00835B9F" w:rsidRDefault="007D5171" w:rsidP="007D5171">
      <w:pPr>
        <w:spacing w:after="0" w:line="240" w:lineRule="auto"/>
        <w:ind w:firstLine="720"/>
        <w:jc w:val="both"/>
        <w:rPr>
          <w:rFonts w:ascii="Times New Roman" w:eastAsia="BatangChe" w:hAnsi="Times New Roman"/>
          <w:sz w:val="28"/>
          <w:szCs w:val="28"/>
        </w:rPr>
      </w:pPr>
      <w:r w:rsidRPr="00835B9F">
        <w:rPr>
          <w:rFonts w:ascii="Times New Roman" w:eastAsia="BatangChe" w:hAnsi="Times New Roman" w:cs="Times New Roman"/>
          <w:sz w:val="28"/>
          <w:szCs w:val="28"/>
        </w:rPr>
        <w:t>6</w:t>
      </w:r>
      <w:r w:rsidR="00B23519">
        <w:rPr>
          <w:rFonts w:ascii="Times New Roman" w:eastAsia="BatangChe" w:hAnsi="Times New Roman" w:cs="Times New Roman"/>
          <w:sz w:val="28"/>
          <w:szCs w:val="28"/>
        </w:rPr>
        <w:t>)</w:t>
      </w:r>
      <w:r w:rsidRPr="00835B9F">
        <w:rPr>
          <w:rFonts w:ascii="Times New Roman" w:eastAsia="BatangChe" w:hAnsi="Times New Roman" w:cs="Times New Roman"/>
          <w:sz w:val="28"/>
          <w:szCs w:val="28"/>
        </w:rPr>
        <w:t xml:space="preserve"> </w:t>
      </w:r>
      <w:r w:rsidR="00B23519">
        <w:rPr>
          <w:rFonts w:ascii="Times New Roman" w:eastAsia="BatangChe" w:hAnsi="Times New Roman" w:cs="Times New Roman"/>
          <w:sz w:val="28"/>
          <w:szCs w:val="28"/>
        </w:rPr>
        <w:t>д</w:t>
      </w:r>
      <w:r w:rsidRPr="00835B9F">
        <w:rPr>
          <w:rFonts w:ascii="Times New Roman" w:eastAsia="BatangChe" w:hAnsi="Times New Roman" w:cs="Times New Roman"/>
          <w:sz w:val="28"/>
          <w:szCs w:val="28"/>
        </w:rPr>
        <w:t>инамика доходов республиканского бюджета Республики Алтай от использования государственного имущества (в части доходов, администрируемых Министерством природных ресурсов, экологии и имущественных отношений Республики Алтай) составила 120% что выше на 19 процентных пункта целевого значения (101%). Темп роста к уровню 2013 года – 118,81%</w:t>
      </w:r>
      <w:r w:rsidR="00511DDA">
        <w:rPr>
          <w:rFonts w:ascii="Times New Roman" w:eastAsia="BatangChe" w:hAnsi="Times New Roman" w:cs="Times New Roman"/>
          <w:sz w:val="28"/>
          <w:szCs w:val="28"/>
        </w:rPr>
        <w:t>.</w:t>
      </w:r>
    </w:p>
    <w:p w:rsidR="007D5171" w:rsidRDefault="007D5171" w:rsidP="007D5171">
      <w:pPr>
        <w:widowControl w:val="0"/>
        <w:autoSpaceDE w:val="0"/>
        <w:autoSpaceDN w:val="0"/>
        <w:adjustRightInd w:val="0"/>
        <w:spacing w:after="0" w:line="240" w:lineRule="auto"/>
        <w:ind w:firstLine="709"/>
        <w:jc w:val="both"/>
        <w:rPr>
          <w:rFonts w:ascii="Times New Roman" w:eastAsia="BatangChe" w:hAnsi="Times New Roman"/>
          <w:sz w:val="28"/>
          <w:szCs w:val="28"/>
        </w:rPr>
      </w:pPr>
      <w:r w:rsidRPr="00835B9F">
        <w:rPr>
          <w:rFonts w:ascii="Times New Roman" w:eastAsia="BatangChe" w:hAnsi="Times New Roman" w:cs="Times New Roman"/>
          <w:sz w:val="28"/>
          <w:szCs w:val="28"/>
        </w:rPr>
        <w:t xml:space="preserve">Из 6 показателей цели государственной программы </w:t>
      </w:r>
      <w:r w:rsidR="00AC1813">
        <w:rPr>
          <w:rFonts w:ascii="Times New Roman" w:eastAsia="BatangChe" w:hAnsi="Times New Roman" w:cs="Times New Roman"/>
          <w:sz w:val="28"/>
          <w:szCs w:val="28"/>
        </w:rPr>
        <w:t>3</w:t>
      </w:r>
      <w:r w:rsidRPr="00835B9F">
        <w:rPr>
          <w:rFonts w:ascii="Times New Roman" w:eastAsia="BatangChe" w:hAnsi="Times New Roman" w:cs="Times New Roman"/>
          <w:sz w:val="28"/>
          <w:szCs w:val="28"/>
        </w:rPr>
        <w:t xml:space="preserve"> достигнуты,  </w:t>
      </w:r>
      <w:r w:rsidR="00AC1813">
        <w:rPr>
          <w:rFonts w:ascii="Times New Roman" w:eastAsia="BatangChe" w:hAnsi="Times New Roman" w:cs="Times New Roman"/>
          <w:sz w:val="28"/>
          <w:szCs w:val="28"/>
        </w:rPr>
        <w:t>2</w:t>
      </w:r>
      <w:r w:rsidR="007D3ADA">
        <w:rPr>
          <w:rFonts w:ascii="Times New Roman" w:eastAsia="BatangChe" w:hAnsi="Times New Roman" w:cs="Times New Roman"/>
          <w:sz w:val="28"/>
          <w:szCs w:val="28"/>
        </w:rPr>
        <w:t xml:space="preserve"> </w:t>
      </w:r>
      <w:r w:rsidRPr="00835B9F">
        <w:rPr>
          <w:rFonts w:ascii="Times New Roman" w:eastAsia="BatangChe" w:hAnsi="Times New Roman" w:cs="Times New Roman"/>
          <w:sz w:val="28"/>
          <w:szCs w:val="28"/>
        </w:rPr>
        <w:t xml:space="preserve">перевыполнены и </w:t>
      </w:r>
      <w:r w:rsidR="00AC1813">
        <w:rPr>
          <w:rFonts w:ascii="Times New Roman" w:eastAsia="BatangChe" w:hAnsi="Times New Roman" w:cs="Times New Roman"/>
          <w:sz w:val="28"/>
          <w:szCs w:val="28"/>
        </w:rPr>
        <w:t>1</w:t>
      </w:r>
      <w:r w:rsidRPr="00835B9F">
        <w:rPr>
          <w:rFonts w:ascii="Times New Roman" w:eastAsia="BatangChe" w:hAnsi="Times New Roman" w:cs="Times New Roman"/>
          <w:sz w:val="28"/>
          <w:szCs w:val="28"/>
        </w:rPr>
        <w:t xml:space="preserve"> не достигнут, при этом к уровню показателей достигнутых в 2013 году всем семи показателям отмечается по трем показателям рост, по дум показателям исполнение на уровне прошлого года и по одному показателю снижение.</w:t>
      </w:r>
    </w:p>
    <w:p w:rsidR="006F7DDD" w:rsidRPr="008A3C29" w:rsidRDefault="006F7DDD" w:rsidP="006F7DDD">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FC2B5C">
        <w:rPr>
          <w:rFonts w:ascii="Times New Roman" w:hAnsi="Times New Roman" w:cs="Times New Roman"/>
          <w:sz w:val="28"/>
          <w:szCs w:val="28"/>
        </w:rPr>
        <w:t>42</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FC2B5C">
        <w:rPr>
          <w:rFonts w:ascii="Times New Roman" w:hAnsi="Times New Roman" w:cs="Times New Roman"/>
          <w:sz w:val="28"/>
          <w:szCs w:val="28"/>
        </w:rPr>
        <w:t>35</w:t>
      </w:r>
      <w:r>
        <w:rPr>
          <w:rFonts w:ascii="Times New Roman" w:hAnsi="Times New Roman" w:cs="Times New Roman"/>
          <w:sz w:val="28"/>
          <w:szCs w:val="28"/>
        </w:rPr>
        <w:t xml:space="preserve"> показателям, по </w:t>
      </w:r>
      <w:r w:rsidR="00FC2B5C">
        <w:rPr>
          <w:rFonts w:ascii="Times New Roman" w:hAnsi="Times New Roman" w:cs="Times New Roman"/>
          <w:sz w:val="28"/>
          <w:szCs w:val="28"/>
        </w:rPr>
        <w:t>5</w:t>
      </w:r>
      <w:r>
        <w:rPr>
          <w:rFonts w:ascii="Times New Roman" w:hAnsi="Times New Roman" w:cs="Times New Roman"/>
          <w:sz w:val="28"/>
          <w:szCs w:val="28"/>
        </w:rPr>
        <w:t xml:space="preserve"> показателям перевыполнено значение и </w:t>
      </w:r>
      <w:r w:rsidR="00FC2B5C">
        <w:rPr>
          <w:rFonts w:ascii="Times New Roman" w:hAnsi="Times New Roman" w:cs="Times New Roman"/>
          <w:sz w:val="28"/>
          <w:szCs w:val="28"/>
        </w:rPr>
        <w:t>2</w:t>
      </w:r>
      <w:r>
        <w:rPr>
          <w:rFonts w:ascii="Times New Roman" w:hAnsi="Times New Roman" w:cs="Times New Roman"/>
          <w:sz w:val="28"/>
          <w:szCs w:val="28"/>
        </w:rPr>
        <w:t xml:space="preserve"> </w:t>
      </w:r>
      <w:r w:rsidRPr="006B0D13">
        <w:rPr>
          <w:rFonts w:ascii="Times New Roman" w:hAnsi="Times New Roman" w:cs="Times New Roman"/>
          <w:sz w:val="28"/>
          <w:szCs w:val="28"/>
        </w:rPr>
        <w:t>показател</w:t>
      </w:r>
      <w:r w:rsidR="00FC2B5C">
        <w:rPr>
          <w:rFonts w:ascii="Times New Roman" w:hAnsi="Times New Roman" w:cs="Times New Roman"/>
          <w:sz w:val="28"/>
          <w:szCs w:val="28"/>
        </w:rPr>
        <w:t>я</w:t>
      </w:r>
      <w:r>
        <w:rPr>
          <w:rFonts w:ascii="Times New Roman" w:hAnsi="Times New Roman" w:cs="Times New Roman"/>
          <w:sz w:val="28"/>
          <w:szCs w:val="28"/>
        </w:rPr>
        <w:t xml:space="preserve"> не достигнуты</w:t>
      </w:r>
      <w:r w:rsidRPr="008F2FE0">
        <w:rPr>
          <w:rFonts w:ascii="Times New Roman" w:hAnsi="Times New Roman" w:cs="Times New Roman"/>
          <w:color w:val="000000"/>
          <w:sz w:val="28"/>
          <w:szCs w:val="28"/>
        </w:rPr>
        <w:t>.</w:t>
      </w:r>
    </w:p>
    <w:p w:rsidR="006F7DDD" w:rsidRPr="00285827" w:rsidRDefault="006F7DDD" w:rsidP="00285827">
      <w:pPr>
        <w:spacing w:after="0" w:line="240" w:lineRule="auto"/>
        <w:ind w:firstLine="709"/>
        <w:jc w:val="both"/>
        <w:rPr>
          <w:rFonts w:ascii="Times New Roman" w:hAnsi="Times New Roman" w:cs="Times New Roman"/>
          <w:sz w:val="28"/>
          <w:szCs w:val="28"/>
        </w:rPr>
      </w:pPr>
      <w:r w:rsidRPr="00B073E3">
        <w:rPr>
          <w:rFonts w:ascii="Times New Roman" w:hAnsi="Times New Roman" w:cs="Times New Roman"/>
          <w:sz w:val="28"/>
          <w:szCs w:val="28"/>
        </w:rPr>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FC2B5C">
        <w:rPr>
          <w:rFonts w:ascii="Times New Roman" w:hAnsi="Times New Roman" w:cs="Times New Roman"/>
          <w:sz w:val="28"/>
          <w:szCs w:val="28"/>
        </w:rPr>
        <w:t>1 428 921,0</w:t>
      </w:r>
      <w:r>
        <w:rPr>
          <w:rFonts w:ascii="Times New Roman" w:hAnsi="Times New Roman" w:cs="Times New Roman"/>
          <w:sz w:val="28"/>
          <w:szCs w:val="28"/>
        </w:rPr>
        <w:t xml:space="preserve"> тыс. рублей или 91,</w:t>
      </w:r>
      <w:r w:rsidR="00FC2B5C">
        <w:rPr>
          <w:rFonts w:ascii="Times New Roman" w:hAnsi="Times New Roman" w:cs="Times New Roman"/>
          <w:sz w:val="28"/>
          <w:szCs w:val="28"/>
        </w:rPr>
        <w:t>4</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285827">
        <w:rPr>
          <w:rFonts w:ascii="Times New Roman" w:hAnsi="Times New Roman" w:cs="Times New Roman"/>
          <w:sz w:val="28"/>
          <w:szCs w:val="28"/>
        </w:rPr>
        <w:t>Расходы на 12,9% больше уровня 2013 года</w:t>
      </w:r>
      <w:r w:rsidR="002858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FC2B5C">
        <w:rPr>
          <w:rFonts w:ascii="Times New Roman" w:hAnsi="Times New Roman" w:cs="Times New Roman"/>
          <w:sz w:val="28"/>
          <w:szCs w:val="28"/>
          <w:lang w:eastAsia="ru-RU"/>
        </w:rPr>
        <w:t>99,76</w:t>
      </w:r>
      <w:r>
        <w:rPr>
          <w:rFonts w:ascii="Times New Roman" w:hAnsi="Times New Roman" w:cs="Times New Roman"/>
          <w:sz w:val="28"/>
          <w:szCs w:val="28"/>
          <w:lang w:eastAsia="ru-RU"/>
        </w:rPr>
        <w:t>% от общего объем расходов и иные источники –</w:t>
      </w:r>
      <w:r w:rsidR="00FC2B5C">
        <w:rPr>
          <w:rFonts w:ascii="Times New Roman" w:hAnsi="Times New Roman" w:cs="Times New Roman"/>
          <w:sz w:val="28"/>
          <w:szCs w:val="28"/>
          <w:lang w:eastAsia="ru-RU"/>
        </w:rPr>
        <w:t>0,2</w:t>
      </w:r>
      <w:r>
        <w:rPr>
          <w:rFonts w:ascii="Times New Roman" w:hAnsi="Times New Roman" w:cs="Times New Roman"/>
          <w:sz w:val="28"/>
          <w:szCs w:val="28"/>
          <w:lang w:eastAsia="ru-RU"/>
        </w:rPr>
        <w:t>%.</w:t>
      </w:r>
    </w:p>
    <w:p w:rsidR="006F7DDD" w:rsidRDefault="006F7DDD" w:rsidP="006F7DD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Государственная программа реализована на уровне </w:t>
      </w:r>
      <w:r w:rsidR="00FC2B5C">
        <w:rPr>
          <w:rFonts w:ascii="Times New Roman" w:hAnsi="Times New Roman" w:cs="Times New Roman"/>
          <w:sz w:val="28"/>
          <w:szCs w:val="28"/>
          <w:lang w:eastAsia="ru-RU"/>
        </w:rPr>
        <w:t>высоко</w:t>
      </w:r>
      <w:r>
        <w:rPr>
          <w:rFonts w:ascii="Times New Roman" w:hAnsi="Times New Roman" w:cs="Times New Roman"/>
          <w:sz w:val="28"/>
          <w:szCs w:val="28"/>
          <w:lang w:eastAsia="ru-RU"/>
        </w:rPr>
        <w:t xml:space="preserve">эффективно, из </w:t>
      </w:r>
      <w:r w:rsidR="00FC2B5C">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подпрограмм </w:t>
      </w:r>
      <w:r w:rsidR="00FC2B5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w:t>
      </w:r>
      <w:r w:rsidR="00FC2B5C">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на уровне высокоэффективно и 1 реализована на уровне эффективно.</w:t>
      </w:r>
    </w:p>
    <w:p w:rsidR="006F7DDD" w:rsidRDefault="006F7DDD" w:rsidP="006F7DD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Из </w:t>
      </w:r>
      <w:r w:rsidR="00FC2B5C">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ведомственных целевых программ </w:t>
      </w:r>
      <w:r w:rsidR="00FC2B5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реализованы на уровне высокоэффективно, </w:t>
      </w:r>
      <w:r w:rsidR="00FC2B5C">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 эффективно.</w:t>
      </w:r>
    </w:p>
    <w:p w:rsidR="0035531E" w:rsidRPr="0035531E" w:rsidRDefault="0035531E" w:rsidP="0035531E">
      <w:pPr>
        <w:spacing w:after="0" w:line="240" w:lineRule="auto"/>
        <w:ind w:firstLine="709"/>
        <w:jc w:val="center"/>
        <w:rPr>
          <w:rFonts w:ascii="Times New Roman" w:hAnsi="Times New Roman" w:cs="Times New Roman"/>
          <w:b/>
          <w:bCs/>
          <w:sz w:val="28"/>
          <w:szCs w:val="28"/>
        </w:rPr>
      </w:pPr>
      <w:r w:rsidRPr="0035531E">
        <w:rPr>
          <w:rFonts w:ascii="Times New Roman" w:hAnsi="Times New Roman" w:cs="Times New Roman"/>
          <w:b/>
          <w:bCs/>
          <w:sz w:val="28"/>
          <w:szCs w:val="28"/>
        </w:rPr>
        <w:t>12. Экономическая политика</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программа направлена на достижение цели: </w:t>
      </w:r>
      <w:r w:rsidRPr="0059573A">
        <w:rPr>
          <w:rFonts w:ascii="Times New Roman" w:hAnsi="Times New Roman" w:cs="Times New Roman"/>
          <w:sz w:val="28"/>
          <w:szCs w:val="28"/>
        </w:rPr>
        <w:t>совершенствовани</w:t>
      </w:r>
      <w:r>
        <w:rPr>
          <w:rFonts w:ascii="Times New Roman" w:hAnsi="Times New Roman" w:cs="Times New Roman"/>
          <w:sz w:val="28"/>
          <w:szCs w:val="28"/>
        </w:rPr>
        <w:t>я</w:t>
      </w:r>
      <w:r w:rsidRPr="0059573A">
        <w:rPr>
          <w:rFonts w:ascii="Times New Roman" w:hAnsi="Times New Roman" w:cs="Times New Roman"/>
          <w:sz w:val="28"/>
          <w:szCs w:val="28"/>
        </w:rPr>
        <w:t xml:space="preserve"> механизмов реализации государственной экономической политики в Республике Алтай</w:t>
      </w:r>
      <w:r>
        <w:rPr>
          <w:rFonts w:ascii="Times New Roman" w:hAnsi="Times New Roman" w:cs="Times New Roman"/>
          <w:sz w:val="28"/>
          <w:szCs w:val="28"/>
        </w:rPr>
        <w:t>.</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Цель государственной программы достигалась путем решения следующих задач:</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Повышение эффективности реализации государственной социально-экономической политики.</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Обеспечение эффективного проведения реформ государственного управления.</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Создание в Республике Алтай условий для формирования устойчивого развития коренных малочисленных народов путем укрепления их социально-экономического потенциала при сохранении исконной среды обитания, традиционного образа жизни и культурных ценностей этих народов.</w:t>
      </w:r>
    </w:p>
    <w:p w:rsidR="00FB12E2" w:rsidRDefault="00FB12E2" w:rsidP="00FB12E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Создание условий для повышения эффективности бюджетных расходов Республики Алтай при осуществлении социально-экономической политики и проведении государственных реформ.</w:t>
      </w:r>
    </w:p>
    <w:p w:rsidR="006F2EC5" w:rsidRPr="00AC7652" w:rsidRDefault="00032154" w:rsidP="006F2E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w:t>
      </w:r>
      <w:r w:rsidR="006F2EC5" w:rsidRPr="00AC7652">
        <w:rPr>
          <w:rFonts w:ascii="Times New Roman" w:hAnsi="Times New Roman" w:cs="Times New Roman"/>
          <w:sz w:val="28"/>
          <w:szCs w:val="28"/>
        </w:rPr>
        <w:t>еализация мероприятий государственной программы позволила достичь следующих целевых показателей:</w:t>
      </w:r>
    </w:p>
    <w:p w:rsidR="006F2EC5" w:rsidRPr="00C42381" w:rsidRDefault="006F2EC5" w:rsidP="006F2EC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w:t>
      </w:r>
      <w:r w:rsidRPr="000D4FD6">
        <w:rPr>
          <w:rFonts w:ascii="Times New Roman" w:hAnsi="Times New Roman" w:cs="Times New Roman"/>
          <w:sz w:val="28"/>
          <w:szCs w:val="28"/>
        </w:rPr>
        <w:t xml:space="preserve">аловой региональный продукт в расчете на душу населения </w:t>
      </w:r>
      <w:r>
        <w:rPr>
          <w:rFonts w:ascii="Times New Roman" w:hAnsi="Times New Roman" w:cs="Times New Roman"/>
          <w:sz w:val="28"/>
          <w:szCs w:val="28"/>
        </w:rPr>
        <w:t>составил 160060</w:t>
      </w:r>
      <w:r w:rsidRPr="000D4FD6">
        <w:rPr>
          <w:rFonts w:ascii="Times New Roman" w:hAnsi="Times New Roman" w:cs="Times New Roman"/>
          <w:sz w:val="28"/>
          <w:szCs w:val="28"/>
        </w:rPr>
        <w:t xml:space="preserve"> </w:t>
      </w:r>
      <w:r>
        <w:rPr>
          <w:rFonts w:ascii="Times New Roman" w:hAnsi="Times New Roman" w:cs="Times New Roman"/>
          <w:sz w:val="28"/>
          <w:szCs w:val="28"/>
        </w:rPr>
        <w:t>рублей</w:t>
      </w:r>
      <w:r w:rsidR="00962410">
        <w:rPr>
          <w:rFonts w:ascii="Times New Roman" w:hAnsi="Times New Roman" w:cs="Times New Roman"/>
          <w:sz w:val="28"/>
          <w:szCs w:val="28"/>
        </w:rPr>
        <w:t xml:space="preserve"> или</w:t>
      </w:r>
      <w:r>
        <w:rPr>
          <w:rFonts w:ascii="Times New Roman" w:hAnsi="Times New Roman" w:cs="Times New Roman"/>
          <w:sz w:val="28"/>
          <w:szCs w:val="28"/>
        </w:rPr>
        <w:t xml:space="preserve"> 101,3 % от утвержденного программой значения (целевое значение - 157982,2 рублей). Темп роста показателя к уровню 2013 года составил 102,3%;</w:t>
      </w:r>
    </w:p>
    <w:p w:rsidR="006F2EC5" w:rsidRPr="00C42381" w:rsidRDefault="006F2EC5" w:rsidP="006F2EC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о</w:t>
      </w:r>
      <w:r w:rsidRPr="000D4FD6">
        <w:rPr>
          <w:rFonts w:ascii="Times New Roman" w:hAnsi="Times New Roman" w:cs="Times New Roman"/>
          <w:sz w:val="28"/>
          <w:szCs w:val="28"/>
        </w:rPr>
        <w:t>бъем инвестиций в основной капитал (за исключением бюджетных средств) в расчете на душу населения</w:t>
      </w:r>
      <w:r>
        <w:rPr>
          <w:rFonts w:ascii="Times New Roman" w:hAnsi="Times New Roman" w:cs="Times New Roman"/>
          <w:sz w:val="28"/>
          <w:szCs w:val="28"/>
        </w:rPr>
        <w:t xml:space="preserve"> составил 45164 рублей</w:t>
      </w:r>
      <w:r w:rsidR="00962410">
        <w:rPr>
          <w:rFonts w:ascii="Times New Roman" w:hAnsi="Times New Roman" w:cs="Times New Roman"/>
          <w:sz w:val="28"/>
          <w:szCs w:val="28"/>
        </w:rPr>
        <w:t xml:space="preserve"> или</w:t>
      </w:r>
      <w:r>
        <w:rPr>
          <w:rFonts w:ascii="Times New Roman" w:hAnsi="Times New Roman" w:cs="Times New Roman"/>
          <w:sz w:val="28"/>
          <w:szCs w:val="28"/>
        </w:rPr>
        <w:t xml:space="preserve"> 110,9 % от утвержденного программой значения (целевое значение – 40734,0 рублей). Темп роста показателя к уровню 2013 года составил 112,9%;</w:t>
      </w:r>
    </w:p>
    <w:p w:rsidR="006F2EC5" w:rsidRPr="00C42381" w:rsidRDefault="006F2EC5" w:rsidP="006F2EC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у</w:t>
      </w:r>
      <w:r w:rsidRPr="000D4FD6">
        <w:rPr>
          <w:rFonts w:ascii="Times New Roman" w:hAnsi="Times New Roman" w:cs="Times New Roman"/>
          <w:sz w:val="28"/>
          <w:szCs w:val="28"/>
        </w:rPr>
        <w:t xml:space="preserve">ровень удовлетворённости граждан качеством предоставления государственных и муниципальных услуг </w:t>
      </w:r>
      <w:r>
        <w:rPr>
          <w:rFonts w:ascii="Times New Roman" w:hAnsi="Times New Roman" w:cs="Times New Roman"/>
          <w:sz w:val="28"/>
          <w:szCs w:val="28"/>
        </w:rPr>
        <w:t>в процентах составил 94 %</w:t>
      </w:r>
      <w:r w:rsidR="00962410">
        <w:rPr>
          <w:rFonts w:ascii="Times New Roman" w:hAnsi="Times New Roman" w:cs="Times New Roman"/>
          <w:sz w:val="28"/>
          <w:szCs w:val="28"/>
        </w:rPr>
        <w:t xml:space="preserve"> или </w:t>
      </w:r>
      <w:r>
        <w:rPr>
          <w:rFonts w:ascii="Times New Roman" w:hAnsi="Times New Roman" w:cs="Times New Roman"/>
          <w:sz w:val="28"/>
          <w:szCs w:val="28"/>
        </w:rPr>
        <w:t>111,9% от утвержденного программой значения</w:t>
      </w:r>
      <w:r w:rsidRPr="00833010">
        <w:rPr>
          <w:rFonts w:ascii="Times New Roman" w:hAnsi="Times New Roman" w:cs="Times New Roman"/>
          <w:sz w:val="28"/>
          <w:szCs w:val="28"/>
        </w:rPr>
        <w:t xml:space="preserve"> </w:t>
      </w:r>
      <w:r>
        <w:rPr>
          <w:rFonts w:ascii="Times New Roman" w:hAnsi="Times New Roman" w:cs="Times New Roman"/>
          <w:sz w:val="28"/>
          <w:szCs w:val="28"/>
        </w:rPr>
        <w:t>(целевое значение – 84%). Темп роста показателя к уровню 2013 года составил 100%;</w:t>
      </w:r>
    </w:p>
    <w:p w:rsidR="006F2EC5" w:rsidRPr="00F7079A" w:rsidRDefault="006F2EC5" w:rsidP="006F2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w:t>
      </w:r>
      <w:r w:rsidRPr="00F7079A">
        <w:rPr>
          <w:rFonts w:ascii="Times New Roman" w:hAnsi="Times New Roman" w:cs="Times New Roman"/>
          <w:sz w:val="28"/>
          <w:szCs w:val="28"/>
        </w:rPr>
        <w:t>аключен</w:t>
      </w:r>
      <w:r>
        <w:rPr>
          <w:rFonts w:ascii="Times New Roman" w:hAnsi="Times New Roman" w:cs="Times New Roman"/>
          <w:sz w:val="28"/>
          <w:szCs w:val="28"/>
        </w:rPr>
        <w:t>о</w:t>
      </w:r>
      <w:r w:rsidRPr="00F7079A">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F7079A">
        <w:rPr>
          <w:rFonts w:ascii="Times New Roman" w:hAnsi="Times New Roman" w:cs="Times New Roman"/>
          <w:sz w:val="28"/>
          <w:szCs w:val="28"/>
        </w:rPr>
        <w:t xml:space="preserve"> с Министерством регионального развития РФ о предоставлении субсидии из федерального бюджета бюджету Республики Алтай на софианасирование расходных обязательств по поддержке экономического и социального развития коренных малочисленных народов</w:t>
      </w:r>
      <w:r>
        <w:rPr>
          <w:rFonts w:ascii="Times New Roman" w:hAnsi="Times New Roman" w:cs="Times New Roman"/>
          <w:sz w:val="28"/>
          <w:szCs w:val="28"/>
        </w:rPr>
        <w:t>.</w:t>
      </w:r>
    </w:p>
    <w:p w:rsidR="00C8166F" w:rsidRPr="00D645CE" w:rsidRDefault="00C8166F" w:rsidP="00C816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4 показателей цели государственной программы все перевыполнены. При этом к уровню показателей достигнутых в 2013 году по двум показателям отмечается рост, по </w:t>
      </w:r>
      <w:r w:rsidR="00BB185B">
        <w:rPr>
          <w:rFonts w:ascii="Times New Roman" w:hAnsi="Times New Roman" w:cs="Times New Roman"/>
          <w:sz w:val="28"/>
          <w:szCs w:val="28"/>
        </w:rPr>
        <w:t xml:space="preserve">двум </w:t>
      </w:r>
      <w:r>
        <w:rPr>
          <w:rFonts w:ascii="Times New Roman" w:hAnsi="Times New Roman" w:cs="Times New Roman"/>
          <w:sz w:val="28"/>
          <w:szCs w:val="28"/>
        </w:rPr>
        <w:t>сохранение уровня.</w:t>
      </w:r>
    </w:p>
    <w:p w:rsidR="00FC2B5C" w:rsidRPr="008A3C29" w:rsidRDefault="00FC2B5C" w:rsidP="00FC2B5C">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00297DBD">
        <w:rPr>
          <w:rFonts w:ascii="Times New Roman" w:hAnsi="Times New Roman" w:cs="Times New Roman"/>
          <w:sz w:val="28"/>
          <w:szCs w:val="28"/>
        </w:rPr>
        <w:t>25</w:t>
      </w:r>
      <w:r>
        <w:rPr>
          <w:rFonts w:ascii="Times New Roman" w:hAnsi="Times New Roman" w:cs="Times New Roman"/>
          <w:sz w:val="28"/>
          <w:szCs w:val="28"/>
        </w:rPr>
        <w:t xml:space="preserve"> показателей подпрограмм государственной программы и целей ведомственных целевых программ достигнуты плановые значения по </w:t>
      </w:r>
      <w:r w:rsidR="00297DBD">
        <w:rPr>
          <w:rFonts w:ascii="Times New Roman" w:hAnsi="Times New Roman" w:cs="Times New Roman"/>
          <w:sz w:val="28"/>
          <w:szCs w:val="28"/>
        </w:rPr>
        <w:t xml:space="preserve">22 </w:t>
      </w:r>
      <w:r>
        <w:rPr>
          <w:rFonts w:ascii="Times New Roman" w:hAnsi="Times New Roman" w:cs="Times New Roman"/>
          <w:sz w:val="28"/>
          <w:szCs w:val="28"/>
        </w:rPr>
        <w:t xml:space="preserve">показателям, по </w:t>
      </w:r>
      <w:r w:rsidR="00297DBD">
        <w:rPr>
          <w:rFonts w:ascii="Times New Roman" w:hAnsi="Times New Roman" w:cs="Times New Roman"/>
          <w:sz w:val="28"/>
          <w:szCs w:val="28"/>
        </w:rPr>
        <w:t>3</w:t>
      </w:r>
      <w:r>
        <w:rPr>
          <w:rFonts w:ascii="Times New Roman" w:hAnsi="Times New Roman" w:cs="Times New Roman"/>
          <w:sz w:val="28"/>
          <w:szCs w:val="28"/>
        </w:rPr>
        <w:t xml:space="preserve"> показателям перевыполнено значение</w:t>
      </w:r>
      <w:r w:rsidRPr="008F2FE0">
        <w:rPr>
          <w:rFonts w:ascii="Times New Roman" w:hAnsi="Times New Roman" w:cs="Times New Roman"/>
          <w:color w:val="000000"/>
          <w:sz w:val="28"/>
          <w:szCs w:val="28"/>
        </w:rPr>
        <w:t>.</w:t>
      </w:r>
    </w:p>
    <w:p w:rsidR="00FC2B5C" w:rsidRDefault="00FC2B5C" w:rsidP="00FC2B5C">
      <w:pPr>
        <w:spacing w:after="0" w:line="240" w:lineRule="auto"/>
        <w:ind w:firstLine="709"/>
        <w:jc w:val="both"/>
        <w:rPr>
          <w:rFonts w:ascii="Times New Roman" w:hAnsi="Times New Roman" w:cs="Times New Roman"/>
          <w:sz w:val="28"/>
          <w:szCs w:val="28"/>
          <w:lang w:eastAsia="ru-RU"/>
        </w:rPr>
      </w:pPr>
      <w:r w:rsidRPr="00B073E3">
        <w:rPr>
          <w:rFonts w:ascii="Times New Roman" w:hAnsi="Times New Roman" w:cs="Times New Roman"/>
          <w:sz w:val="28"/>
          <w:szCs w:val="28"/>
        </w:rPr>
        <w:lastRenderedPageBreak/>
        <w:t>На реализацию государственной программы в 201</w:t>
      </w:r>
      <w:r>
        <w:rPr>
          <w:rFonts w:ascii="Times New Roman" w:hAnsi="Times New Roman" w:cs="Times New Roman"/>
          <w:sz w:val="28"/>
          <w:szCs w:val="28"/>
        </w:rPr>
        <w:t>4</w:t>
      </w:r>
      <w:r w:rsidRPr="00B073E3">
        <w:rPr>
          <w:rFonts w:ascii="Times New Roman" w:hAnsi="Times New Roman" w:cs="Times New Roman"/>
          <w:sz w:val="28"/>
          <w:szCs w:val="28"/>
        </w:rPr>
        <w:t xml:space="preserve"> году </w:t>
      </w:r>
      <w:r>
        <w:rPr>
          <w:rFonts w:ascii="Times New Roman" w:hAnsi="Times New Roman" w:cs="Times New Roman"/>
          <w:sz w:val="28"/>
          <w:szCs w:val="28"/>
        </w:rPr>
        <w:t>направлено</w:t>
      </w:r>
      <w:r w:rsidRPr="00B073E3">
        <w:rPr>
          <w:rFonts w:ascii="Times New Roman" w:hAnsi="Times New Roman" w:cs="Times New Roman"/>
          <w:sz w:val="28"/>
          <w:szCs w:val="28"/>
        </w:rPr>
        <w:t xml:space="preserve"> за счет всех источников финансирования </w:t>
      </w:r>
      <w:r w:rsidR="00297DBD">
        <w:rPr>
          <w:rFonts w:ascii="Times New Roman" w:hAnsi="Times New Roman" w:cs="Times New Roman"/>
          <w:sz w:val="28"/>
          <w:szCs w:val="28"/>
        </w:rPr>
        <w:t>182 806,3</w:t>
      </w:r>
      <w:r>
        <w:rPr>
          <w:rFonts w:ascii="Times New Roman" w:hAnsi="Times New Roman" w:cs="Times New Roman"/>
          <w:sz w:val="28"/>
          <w:szCs w:val="28"/>
        </w:rPr>
        <w:t xml:space="preserve"> тыс. рублей или </w:t>
      </w:r>
      <w:r w:rsidR="00297DBD">
        <w:rPr>
          <w:rFonts w:ascii="Times New Roman" w:hAnsi="Times New Roman" w:cs="Times New Roman"/>
          <w:sz w:val="28"/>
          <w:szCs w:val="28"/>
        </w:rPr>
        <w:t>95,6</w:t>
      </w:r>
      <w:r>
        <w:rPr>
          <w:rFonts w:ascii="Times New Roman" w:hAnsi="Times New Roman" w:cs="Times New Roman"/>
          <w:sz w:val="28"/>
          <w:szCs w:val="28"/>
        </w:rPr>
        <w:t>% от плана</w:t>
      </w:r>
      <w:r>
        <w:rPr>
          <w:rFonts w:ascii="Times New Roman" w:hAnsi="Times New Roman" w:cs="Times New Roman"/>
          <w:sz w:val="28"/>
          <w:szCs w:val="28"/>
          <w:lang w:eastAsia="ru-RU"/>
        </w:rPr>
        <w:t xml:space="preserve">. </w:t>
      </w:r>
      <w:r w:rsidR="00AF6EB4">
        <w:rPr>
          <w:rFonts w:ascii="Times New Roman" w:hAnsi="Times New Roman" w:cs="Times New Roman"/>
          <w:sz w:val="28"/>
          <w:szCs w:val="28"/>
        </w:rPr>
        <w:t>Расходы на 4,3% больше уровня 2013 года</w:t>
      </w:r>
      <w:r w:rsidR="00AF6E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Расходы за счет средств республиканского и федерального бюджетов составили </w:t>
      </w:r>
      <w:r w:rsidR="00297DBD">
        <w:rPr>
          <w:rFonts w:ascii="Times New Roman" w:hAnsi="Times New Roman" w:cs="Times New Roman"/>
          <w:sz w:val="28"/>
          <w:szCs w:val="28"/>
          <w:lang w:eastAsia="ru-RU"/>
        </w:rPr>
        <w:t>92,6</w:t>
      </w:r>
      <w:r>
        <w:rPr>
          <w:rFonts w:ascii="Times New Roman" w:hAnsi="Times New Roman" w:cs="Times New Roman"/>
          <w:sz w:val="28"/>
          <w:szCs w:val="28"/>
          <w:lang w:eastAsia="ru-RU"/>
        </w:rPr>
        <w:t>% от общего объем расходов</w:t>
      </w:r>
      <w:r w:rsidR="00297DBD">
        <w:rPr>
          <w:rFonts w:ascii="Times New Roman" w:hAnsi="Times New Roman" w:cs="Times New Roman"/>
          <w:sz w:val="28"/>
          <w:szCs w:val="28"/>
          <w:lang w:eastAsia="ru-RU"/>
        </w:rPr>
        <w:t>, средств местных бюджетов – 2,3%</w:t>
      </w:r>
      <w:r>
        <w:rPr>
          <w:rFonts w:ascii="Times New Roman" w:hAnsi="Times New Roman" w:cs="Times New Roman"/>
          <w:sz w:val="28"/>
          <w:szCs w:val="28"/>
          <w:lang w:eastAsia="ru-RU"/>
        </w:rPr>
        <w:t xml:space="preserve"> и ины</w:t>
      </w:r>
      <w:r w:rsidR="00297DBD">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источник</w:t>
      </w:r>
      <w:r w:rsidR="00297DBD">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w:t>
      </w:r>
      <w:r w:rsidR="00297DBD">
        <w:rPr>
          <w:rFonts w:ascii="Times New Roman" w:hAnsi="Times New Roman" w:cs="Times New Roman"/>
          <w:sz w:val="28"/>
          <w:szCs w:val="28"/>
          <w:lang w:eastAsia="ru-RU"/>
        </w:rPr>
        <w:t>5,1</w:t>
      </w:r>
      <w:r>
        <w:rPr>
          <w:rFonts w:ascii="Times New Roman" w:hAnsi="Times New Roman" w:cs="Times New Roman"/>
          <w:sz w:val="28"/>
          <w:szCs w:val="28"/>
          <w:lang w:eastAsia="ru-RU"/>
        </w:rPr>
        <w:t>%.</w:t>
      </w:r>
    </w:p>
    <w:p w:rsidR="00FC2B5C" w:rsidRDefault="00FC2B5C" w:rsidP="00FC2B5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Государственная программа реализована на уровне эффективно, из 4 подпрограмм 3 реализованы на уровне высокоэффективно и 1 реализована на уровне эффективно.</w:t>
      </w:r>
    </w:p>
    <w:p w:rsidR="00FC2B5C" w:rsidRDefault="00FC2B5C" w:rsidP="00FC2B5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Из </w:t>
      </w:r>
      <w:r w:rsidR="004A7041">
        <w:rPr>
          <w:rFonts w:ascii="Times New Roman" w:hAnsi="Times New Roman" w:cs="Times New Roman"/>
          <w:sz w:val="28"/>
          <w:szCs w:val="28"/>
          <w:lang w:eastAsia="ru-RU"/>
        </w:rPr>
        <w:t>11</w:t>
      </w:r>
      <w:r>
        <w:rPr>
          <w:rFonts w:ascii="Times New Roman" w:hAnsi="Times New Roman" w:cs="Times New Roman"/>
          <w:sz w:val="28"/>
          <w:szCs w:val="28"/>
          <w:lang w:eastAsia="ru-RU"/>
        </w:rPr>
        <w:t xml:space="preserve"> ведомственных целевых программ </w:t>
      </w:r>
      <w:r w:rsidR="004A7041">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реализованы на уровне высокоэффективно, </w:t>
      </w:r>
      <w:r w:rsidR="004A7041">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 эффективно.</w:t>
      </w:r>
    </w:p>
    <w:p w:rsidR="0035531E" w:rsidRDefault="0035531E" w:rsidP="008409D3">
      <w:pPr>
        <w:autoSpaceDE w:val="0"/>
        <w:autoSpaceDN w:val="0"/>
        <w:adjustRightInd w:val="0"/>
        <w:spacing w:line="240" w:lineRule="auto"/>
        <w:ind w:firstLine="720"/>
        <w:jc w:val="both"/>
        <w:rPr>
          <w:rFonts w:ascii="Times New Roman" w:hAnsi="Times New Roman" w:cs="Times New Roman"/>
          <w:sz w:val="28"/>
          <w:szCs w:val="28"/>
        </w:rPr>
      </w:pPr>
    </w:p>
    <w:p w:rsidR="008409D3" w:rsidRPr="00DE6ACB" w:rsidRDefault="008409D3" w:rsidP="008409D3">
      <w:pPr>
        <w:autoSpaceDE w:val="0"/>
        <w:autoSpaceDN w:val="0"/>
        <w:adjustRightInd w:val="0"/>
        <w:spacing w:line="240" w:lineRule="auto"/>
        <w:ind w:firstLine="540"/>
        <w:jc w:val="center"/>
        <w:rPr>
          <w:rFonts w:ascii="Times New Roman" w:hAnsi="Times New Roman" w:cs="Times New Roman"/>
          <w:b/>
          <w:bCs/>
          <w:sz w:val="28"/>
          <w:szCs w:val="28"/>
        </w:rPr>
      </w:pPr>
      <w:r w:rsidRPr="00DE6ACB">
        <w:rPr>
          <w:rFonts w:ascii="Times New Roman" w:hAnsi="Times New Roman" w:cs="Times New Roman"/>
          <w:b/>
          <w:bCs/>
          <w:sz w:val="28"/>
          <w:szCs w:val="28"/>
          <w:lang w:val="en-US"/>
        </w:rPr>
        <w:t>IV</w:t>
      </w:r>
      <w:r w:rsidRPr="00DE6ACB">
        <w:rPr>
          <w:rFonts w:ascii="Times New Roman" w:hAnsi="Times New Roman" w:cs="Times New Roman"/>
          <w:b/>
          <w:bCs/>
          <w:sz w:val="28"/>
          <w:szCs w:val="28"/>
        </w:rPr>
        <w:t>. Результаты оценки эффективности реализации государственной программы (подпрограммы), основных мероприятий (ведомственных целевых программ)</w:t>
      </w:r>
    </w:p>
    <w:p w:rsidR="008409D3" w:rsidRPr="00654831" w:rsidRDefault="008409D3" w:rsidP="008409D3">
      <w:pPr>
        <w:tabs>
          <w:tab w:val="left" w:pos="5310"/>
        </w:tabs>
        <w:spacing w:line="240" w:lineRule="auto"/>
        <w:ind w:firstLine="660"/>
        <w:jc w:val="center"/>
        <w:rPr>
          <w:rFonts w:ascii="Times New Roman" w:hAnsi="Times New Roman" w:cs="Times New Roman"/>
          <w:b/>
          <w:bCs/>
          <w:sz w:val="28"/>
          <w:szCs w:val="28"/>
        </w:rPr>
      </w:pPr>
    </w:p>
    <w:p w:rsidR="00BC05F0" w:rsidRDefault="00BC05F0" w:rsidP="00BC05F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итогам 201</w:t>
      </w:r>
      <w:r w:rsidR="00066F1A">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года проведена оценка эффективности реализации государственных программ Республики Алтай </w:t>
      </w:r>
      <w:r w:rsidRPr="00C65FCA">
        <w:rPr>
          <w:rFonts w:ascii="Times New Roman" w:hAnsi="Times New Roman" w:cs="Times New Roman"/>
          <w:sz w:val="28"/>
          <w:szCs w:val="28"/>
          <w:lang w:eastAsia="ru-RU"/>
        </w:rPr>
        <w:t>на основе оценки степени достижения цели государственной программы Республики Алтай и степени соответствия затрат на ее реализацию запланированному уровню.</w:t>
      </w:r>
    </w:p>
    <w:p w:rsidR="00BC05F0" w:rsidRDefault="00BC05F0" w:rsidP="00BC05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По итогам оценки эффективности из 12 государственных программ Республики Алтай </w:t>
      </w:r>
      <w:r w:rsidR="00066F1A">
        <w:rPr>
          <w:rFonts w:ascii="Times New Roman" w:hAnsi="Times New Roman" w:cs="Times New Roman"/>
          <w:sz w:val="28"/>
          <w:szCs w:val="28"/>
          <w:lang w:eastAsia="ru-RU"/>
        </w:rPr>
        <w:t>4</w:t>
      </w:r>
      <w:r>
        <w:rPr>
          <w:rFonts w:ascii="Times New Roman" w:hAnsi="Times New Roman" w:cs="Times New Roman"/>
          <w:sz w:val="28"/>
          <w:szCs w:val="28"/>
          <w:lang w:eastAsia="ru-RU"/>
        </w:rPr>
        <w:t xml:space="preserve"> программ</w:t>
      </w:r>
      <w:r w:rsidR="00066F1A">
        <w:rPr>
          <w:rFonts w:ascii="Times New Roman" w:hAnsi="Times New Roman" w:cs="Times New Roman"/>
          <w:sz w:val="28"/>
          <w:szCs w:val="28"/>
          <w:lang w:eastAsia="ru-RU"/>
        </w:rPr>
        <w:t>ы</w:t>
      </w:r>
      <w:r>
        <w:rPr>
          <w:rFonts w:ascii="Times New Roman" w:hAnsi="Times New Roman" w:cs="Times New Roman"/>
          <w:sz w:val="28"/>
          <w:szCs w:val="28"/>
          <w:lang w:eastAsia="ru-RU"/>
        </w:rPr>
        <w:t xml:space="preserve"> </w:t>
      </w:r>
      <w:r w:rsidR="00066F1A">
        <w:rPr>
          <w:rFonts w:ascii="Times New Roman" w:hAnsi="Times New Roman" w:cs="Times New Roman"/>
          <w:sz w:val="28"/>
          <w:szCs w:val="28"/>
          <w:lang w:eastAsia="ru-RU"/>
        </w:rPr>
        <w:t>реализованы на уровне высокоэффективно</w:t>
      </w:r>
      <w:r w:rsidR="0099461F">
        <w:rPr>
          <w:rFonts w:ascii="Times New Roman" w:hAnsi="Times New Roman" w:cs="Times New Roman"/>
          <w:sz w:val="28"/>
          <w:szCs w:val="28"/>
          <w:lang w:eastAsia="ru-RU"/>
        </w:rPr>
        <w:t>,</w:t>
      </w:r>
      <w:r w:rsidR="00066F1A">
        <w:rPr>
          <w:rFonts w:ascii="Times New Roman" w:hAnsi="Times New Roman" w:cs="Times New Roman"/>
          <w:sz w:val="28"/>
          <w:szCs w:val="28"/>
          <w:lang w:eastAsia="ru-RU"/>
        </w:rPr>
        <w:t xml:space="preserve"> </w:t>
      </w:r>
      <w:r w:rsidR="0099461F">
        <w:rPr>
          <w:rFonts w:ascii="Times New Roman" w:hAnsi="Times New Roman" w:cs="Times New Roman"/>
          <w:sz w:val="28"/>
          <w:szCs w:val="28"/>
          <w:lang w:eastAsia="ru-RU"/>
        </w:rPr>
        <w:t>7</w:t>
      </w:r>
      <w:r w:rsidR="00066F1A">
        <w:rPr>
          <w:rFonts w:ascii="Times New Roman" w:hAnsi="Times New Roman" w:cs="Times New Roman"/>
          <w:sz w:val="28"/>
          <w:szCs w:val="28"/>
          <w:lang w:eastAsia="ru-RU"/>
        </w:rPr>
        <w:t xml:space="preserve">  </w:t>
      </w:r>
      <w:r w:rsidR="00582819">
        <w:rPr>
          <w:rFonts w:ascii="Times New Roman" w:hAnsi="Times New Roman" w:cs="Times New Roman"/>
          <w:sz w:val="28"/>
          <w:szCs w:val="28"/>
          <w:lang w:eastAsia="ru-RU"/>
        </w:rPr>
        <w:t xml:space="preserve">на уровне </w:t>
      </w:r>
      <w:r w:rsidR="00066F1A">
        <w:rPr>
          <w:rFonts w:ascii="Times New Roman" w:hAnsi="Times New Roman" w:cs="Times New Roman"/>
          <w:sz w:val="28"/>
          <w:szCs w:val="28"/>
          <w:lang w:eastAsia="ru-RU"/>
        </w:rPr>
        <w:t>эффективно</w:t>
      </w:r>
      <w:r w:rsidR="0099461F">
        <w:rPr>
          <w:rFonts w:ascii="Times New Roman" w:hAnsi="Times New Roman" w:cs="Times New Roman"/>
          <w:sz w:val="28"/>
          <w:szCs w:val="28"/>
          <w:lang w:eastAsia="ru-RU"/>
        </w:rPr>
        <w:t xml:space="preserve"> и 1 на уровне низкоэффективно</w:t>
      </w:r>
      <w:r w:rsidR="00066F1A">
        <w:rPr>
          <w:rFonts w:ascii="Times New Roman" w:hAnsi="Times New Roman" w:cs="Times New Roman"/>
          <w:sz w:val="28"/>
          <w:szCs w:val="28"/>
          <w:lang w:eastAsia="ru-RU"/>
        </w:rPr>
        <w:t>.</w:t>
      </w:r>
      <w:r w:rsidRPr="00E107A3">
        <w:rPr>
          <w:rFonts w:ascii="Times New Roman" w:hAnsi="Times New Roman" w:cs="Times New Roman"/>
          <w:sz w:val="28"/>
          <w:szCs w:val="28"/>
        </w:rPr>
        <w:t xml:space="preserve"> </w:t>
      </w:r>
    </w:p>
    <w:p w:rsidR="00582819" w:rsidRDefault="00582819" w:rsidP="00BC05F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Из 45 подпрограмм государствен</w:t>
      </w:r>
      <w:r w:rsidR="003C04DE">
        <w:rPr>
          <w:rFonts w:ascii="Times New Roman" w:hAnsi="Times New Roman" w:cs="Times New Roman"/>
          <w:sz w:val="28"/>
          <w:szCs w:val="28"/>
        </w:rPr>
        <w:t>ных программ более половины – 24</w:t>
      </w:r>
      <w:r>
        <w:rPr>
          <w:rFonts w:ascii="Times New Roman" w:hAnsi="Times New Roman" w:cs="Times New Roman"/>
          <w:sz w:val="28"/>
          <w:szCs w:val="28"/>
        </w:rPr>
        <w:t xml:space="preserve"> – реализованы на уровне высокоэффективно и 2</w:t>
      </w:r>
      <w:r w:rsidR="003C04DE">
        <w:rPr>
          <w:rFonts w:ascii="Times New Roman" w:hAnsi="Times New Roman" w:cs="Times New Roman"/>
          <w:sz w:val="28"/>
          <w:szCs w:val="28"/>
        </w:rPr>
        <w:t>1</w:t>
      </w:r>
      <w:r>
        <w:rPr>
          <w:rFonts w:ascii="Times New Roman" w:hAnsi="Times New Roman" w:cs="Times New Roman"/>
          <w:sz w:val="28"/>
          <w:szCs w:val="28"/>
        </w:rPr>
        <w:t xml:space="preserve"> - </w:t>
      </w:r>
      <w:r>
        <w:rPr>
          <w:rFonts w:ascii="Times New Roman" w:hAnsi="Times New Roman" w:cs="Times New Roman"/>
          <w:sz w:val="28"/>
          <w:szCs w:val="28"/>
          <w:lang w:eastAsia="ru-RU"/>
        </w:rPr>
        <w:t>на уровне эффективно.</w:t>
      </w:r>
    </w:p>
    <w:p w:rsidR="00582819" w:rsidRDefault="005459DB" w:rsidP="00BC05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3C04DE">
        <w:rPr>
          <w:rFonts w:ascii="Times New Roman" w:hAnsi="Times New Roman" w:cs="Times New Roman"/>
          <w:sz w:val="28"/>
          <w:szCs w:val="28"/>
          <w:lang w:eastAsia="ru-RU"/>
        </w:rPr>
        <w:t>54</w:t>
      </w:r>
      <w:r>
        <w:rPr>
          <w:rFonts w:ascii="Times New Roman" w:hAnsi="Times New Roman" w:cs="Times New Roman"/>
          <w:sz w:val="28"/>
          <w:szCs w:val="28"/>
          <w:lang w:eastAsia="ru-RU"/>
        </w:rPr>
        <w:t xml:space="preserve"> аналитически</w:t>
      </w:r>
      <w:r w:rsidR="003C04DE">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и ведомственны</w:t>
      </w:r>
      <w:r w:rsidR="003C04DE">
        <w:rPr>
          <w:rFonts w:ascii="Times New Roman" w:hAnsi="Times New Roman" w:cs="Times New Roman"/>
          <w:sz w:val="28"/>
          <w:szCs w:val="28"/>
          <w:lang w:eastAsia="ru-RU"/>
        </w:rPr>
        <w:t xml:space="preserve">х </w:t>
      </w:r>
      <w:r>
        <w:rPr>
          <w:rFonts w:ascii="Times New Roman" w:hAnsi="Times New Roman" w:cs="Times New Roman"/>
          <w:sz w:val="28"/>
          <w:szCs w:val="28"/>
          <w:lang w:eastAsia="ru-RU"/>
        </w:rPr>
        <w:t>целевы</w:t>
      </w:r>
      <w:r w:rsidR="003C04DE">
        <w:rPr>
          <w:rFonts w:ascii="Times New Roman" w:hAnsi="Times New Roman" w:cs="Times New Roman"/>
          <w:sz w:val="28"/>
          <w:szCs w:val="28"/>
          <w:lang w:eastAsia="ru-RU"/>
        </w:rPr>
        <w:t>х</w:t>
      </w:r>
      <w:r>
        <w:rPr>
          <w:rFonts w:ascii="Times New Roman" w:hAnsi="Times New Roman" w:cs="Times New Roman"/>
          <w:sz w:val="28"/>
          <w:szCs w:val="28"/>
          <w:lang w:eastAsia="ru-RU"/>
        </w:rPr>
        <w:t xml:space="preserve"> программ, мероприятия которых реализуют основные мероприятия государственных программ </w:t>
      </w:r>
      <w:r w:rsidR="004B46DF">
        <w:rPr>
          <w:rFonts w:ascii="Times New Roman" w:hAnsi="Times New Roman" w:cs="Times New Roman"/>
          <w:sz w:val="28"/>
          <w:szCs w:val="28"/>
          <w:lang w:eastAsia="ru-RU"/>
        </w:rPr>
        <w:t>реализованы преимущественно на уровне высокоэффективно и эффективно – 1</w:t>
      </w:r>
      <w:r w:rsidR="003C04DE">
        <w:rPr>
          <w:rFonts w:ascii="Times New Roman" w:hAnsi="Times New Roman" w:cs="Times New Roman"/>
          <w:sz w:val="28"/>
          <w:szCs w:val="28"/>
          <w:lang w:eastAsia="ru-RU"/>
        </w:rPr>
        <w:t>44</w:t>
      </w:r>
      <w:r w:rsidR="004B46DF">
        <w:rPr>
          <w:rFonts w:ascii="Times New Roman" w:hAnsi="Times New Roman" w:cs="Times New Roman"/>
          <w:sz w:val="28"/>
          <w:szCs w:val="28"/>
          <w:lang w:eastAsia="ru-RU"/>
        </w:rPr>
        <w:t xml:space="preserve"> программ (9</w:t>
      </w:r>
      <w:r w:rsidR="003C04DE">
        <w:rPr>
          <w:rFonts w:ascii="Times New Roman" w:hAnsi="Times New Roman" w:cs="Times New Roman"/>
          <w:sz w:val="28"/>
          <w:szCs w:val="28"/>
          <w:lang w:eastAsia="ru-RU"/>
        </w:rPr>
        <w:t>3,5</w:t>
      </w:r>
      <w:r w:rsidR="004B46DF">
        <w:rPr>
          <w:rFonts w:ascii="Times New Roman" w:hAnsi="Times New Roman" w:cs="Times New Roman"/>
          <w:sz w:val="28"/>
          <w:szCs w:val="28"/>
          <w:lang w:eastAsia="ru-RU"/>
        </w:rPr>
        <w:t xml:space="preserve">% от общего количества), </w:t>
      </w:r>
      <w:r w:rsidR="003C04DE">
        <w:rPr>
          <w:rFonts w:ascii="Times New Roman" w:hAnsi="Times New Roman" w:cs="Times New Roman"/>
          <w:sz w:val="28"/>
          <w:szCs w:val="28"/>
          <w:lang w:eastAsia="ru-RU"/>
        </w:rPr>
        <w:t>7</w:t>
      </w:r>
      <w:r w:rsidR="004B46DF">
        <w:rPr>
          <w:rFonts w:ascii="Times New Roman" w:hAnsi="Times New Roman" w:cs="Times New Roman"/>
          <w:sz w:val="28"/>
          <w:szCs w:val="28"/>
          <w:lang w:eastAsia="ru-RU"/>
        </w:rPr>
        <w:t xml:space="preserve"> реализованы на уровне низкоэффективно и</w:t>
      </w:r>
      <w:r w:rsidR="003C04DE">
        <w:rPr>
          <w:rFonts w:ascii="Times New Roman" w:hAnsi="Times New Roman" w:cs="Times New Roman"/>
          <w:sz w:val="28"/>
          <w:szCs w:val="28"/>
          <w:lang w:eastAsia="ru-RU"/>
        </w:rPr>
        <w:t xml:space="preserve"> 3</w:t>
      </w:r>
      <w:r w:rsidR="004B46DF">
        <w:rPr>
          <w:rFonts w:ascii="Times New Roman" w:hAnsi="Times New Roman" w:cs="Times New Roman"/>
          <w:sz w:val="28"/>
          <w:szCs w:val="28"/>
          <w:lang w:eastAsia="ru-RU"/>
        </w:rPr>
        <w:t xml:space="preserve"> – на уровне неэффективно.</w:t>
      </w:r>
    </w:p>
    <w:p w:rsidR="00BC05F0" w:rsidRDefault="00635537" w:rsidP="001431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г</w:t>
      </w:r>
      <w:r w:rsidR="00BC05F0">
        <w:rPr>
          <w:rFonts w:ascii="Times New Roman" w:hAnsi="Times New Roman" w:cs="Times New Roman"/>
          <w:sz w:val="28"/>
          <w:szCs w:val="28"/>
        </w:rPr>
        <w:t>осударственны</w:t>
      </w:r>
      <w:r>
        <w:rPr>
          <w:rFonts w:ascii="Times New Roman" w:hAnsi="Times New Roman" w:cs="Times New Roman"/>
          <w:sz w:val="28"/>
          <w:szCs w:val="28"/>
        </w:rPr>
        <w:t>м</w:t>
      </w:r>
      <w:r w:rsidR="00BC05F0">
        <w:rPr>
          <w:rFonts w:ascii="Times New Roman" w:hAnsi="Times New Roman" w:cs="Times New Roman"/>
          <w:sz w:val="28"/>
          <w:szCs w:val="28"/>
        </w:rPr>
        <w:t xml:space="preserve"> программ</w:t>
      </w:r>
      <w:r>
        <w:rPr>
          <w:rFonts w:ascii="Times New Roman" w:hAnsi="Times New Roman" w:cs="Times New Roman"/>
          <w:sz w:val="28"/>
          <w:szCs w:val="28"/>
        </w:rPr>
        <w:t>ам</w:t>
      </w:r>
      <w:r w:rsidR="00BC05F0">
        <w:rPr>
          <w:rFonts w:ascii="Times New Roman" w:hAnsi="Times New Roman" w:cs="Times New Roman"/>
          <w:sz w:val="28"/>
          <w:szCs w:val="28"/>
        </w:rPr>
        <w:t xml:space="preserve"> Республики Алтай</w:t>
      </w:r>
      <w:r>
        <w:rPr>
          <w:rFonts w:ascii="Times New Roman" w:hAnsi="Times New Roman" w:cs="Times New Roman"/>
          <w:sz w:val="28"/>
          <w:szCs w:val="28"/>
        </w:rPr>
        <w:t>,</w:t>
      </w:r>
      <w:r w:rsidR="00BC05F0">
        <w:rPr>
          <w:rFonts w:ascii="Times New Roman" w:hAnsi="Times New Roman" w:cs="Times New Roman"/>
          <w:sz w:val="28"/>
          <w:szCs w:val="28"/>
        </w:rPr>
        <w:t xml:space="preserve"> реализован</w:t>
      </w:r>
      <w:r>
        <w:rPr>
          <w:rFonts w:ascii="Times New Roman" w:hAnsi="Times New Roman" w:cs="Times New Roman"/>
          <w:sz w:val="28"/>
          <w:szCs w:val="28"/>
        </w:rPr>
        <w:t>н</w:t>
      </w:r>
      <w:r w:rsidR="00BC05F0">
        <w:rPr>
          <w:rFonts w:ascii="Times New Roman" w:hAnsi="Times New Roman" w:cs="Times New Roman"/>
          <w:sz w:val="28"/>
          <w:szCs w:val="28"/>
        </w:rPr>
        <w:t>ы</w:t>
      </w:r>
      <w:r>
        <w:rPr>
          <w:rFonts w:ascii="Times New Roman" w:hAnsi="Times New Roman" w:cs="Times New Roman"/>
          <w:sz w:val="28"/>
          <w:szCs w:val="28"/>
        </w:rPr>
        <w:t>м</w:t>
      </w:r>
      <w:r w:rsidR="00BC05F0">
        <w:rPr>
          <w:rFonts w:ascii="Times New Roman" w:hAnsi="Times New Roman" w:cs="Times New Roman"/>
          <w:sz w:val="28"/>
          <w:szCs w:val="28"/>
        </w:rPr>
        <w:t xml:space="preserve"> </w:t>
      </w:r>
      <w:r>
        <w:rPr>
          <w:rFonts w:ascii="Times New Roman" w:hAnsi="Times New Roman" w:cs="Times New Roman"/>
          <w:sz w:val="28"/>
          <w:szCs w:val="28"/>
        </w:rPr>
        <w:t>на уровне высокой эффективности, относятся:</w:t>
      </w:r>
    </w:p>
    <w:p w:rsidR="00635537" w:rsidRPr="00635537" w:rsidRDefault="00635537" w:rsidP="0014313F">
      <w:pPr>
        <w:spacing w:after="0" w:line="240" w:lineRule="auto"/>
        <w:ind w:firstLine="720"/>
        <w:jc w:val="both"/>
        <w:rPr>
          <w:rFonts w:ascii="Times New Roman" w:hAnsi="Times New Roman" w:cs="Times New Roman"/>
          <w:color w:val="000000"/>
          <w:sz w:val="28"/>
          <w:szCs w:val="28"/>
          <w:lang w:eastAsia="ru-RU"/>
        </w:rPr>
      </w:pPr>
      <w:r w:rsidRPr="00635537">
        <w:rPr>
          <w:rFonts w:ascii="Times New Roman" w:hAnsi="Times New Roman" w:cs="Times New Roman"/>
          <w:color w:val="000000"/>
          <w:sz w:val="28"/>
          <w:szCs w:val="28"/>
          <w:lang w:eastAsia="ru-RU"/>
        </w:rPr>
        <w:t>Развитие конкурентных рынков</w:t>
      </w:r>
      <w:r>
        <w:rPr>
          <w:rFonts w:ascii="Times New Roman" w:hAnsi="Times New Roman" w:cs="Times New Roman"/>
          <w:color w:val="000000"/>
          <w:sz w:val="28"/>
          <w:szCs w:val="28"/>
          <w:lang w:eastAsia="ru-RU"/>
        </w:rPr>
        <w:t>;</w:t>
      </w:r>
    </w:p>
    <w:p w:rsidR="00635537" w:rsidRPr="00635537" w:rsidRDefault="00635537" w:rsidP="0014313F">
      <w:pPr>
        <w:spacing w:after="0" w:line="240" w:lineRule="auto"/>
        <w:ind w:firstLine="720"/>
        <w:jc w:val="both"/>
        <w:rPr>
          <w:rFonts w:ascii="Times New Roman" w:hAnsi="Times New Roman" w:cs="Times New Roman"/>
          <w:color w:val="000000"/>
          <w:sz w:val="28"/>
          <w:szCs w:val="28"/>
          <w:lang w:eastAsia="ru-RU"/>
        </w:rPr>
      </w:pPr>
      <w:r w:rsidRPr="00635537">
        <w:rPr>
          <w:rFonts w:ascii="Times New Roman" w:hAnsi="Times New Roman" w:cs="Times New Roman"/>
          <w:color w:val="000000"/>
          <w:sz w:val="28"/>
          <w:szCs w:val="28"/>
          <w:lang w:eastAsia="ru-RU"/>
        </w:rPr>
        <w:t>Обеспечение социальной защищенности и занятости населения</w:t>
      </w:r>
      <w:r>
        <w:rPr>
          <w:rFonts w:ascii="Times New Roman" w:hAnsi="Times New Roman" w:cs="Times New Roman"/>
          <w:color w:val="000000"/>
          <w:sz w:val="28"/>
          <w:szCs w:val="28"/>
          <w:lang w:eastAsia="ru-RU"/>
        </w:rPr>
        <w:t>;</w:t>
      </w:r>
    </w:p>
    <w:p w:rsidR="00635537" w:rsidRPr="00635537" w:rsidRDefault="00635537" w:rsidP="0014313F">
      <w:pPr>
        <w:spacing w:after="0" w:line="240" w:lineRule="auto"/>
        <w:ind w:firstLine="720"/>
        <w:jc w:val="both"/>
        <w:rPr>
          <w:rFonts w:ascii="Times New Roman" w:hAnsi="Times New Roman" w:cs="Times New Roman"/>
          <w:color w:val="000000"/>
          <w:sz w:val="28"/>
          <w:szCs w:val="28"/>
          <w:lang w:eastAsia="ru-RU"/>
        </w:rPr>
      </w:pPr>
      <w:r w:rsidRPr="00635537">
        <w:rPr>
          <w:rFonts w:ascii="Times New Roman" w:hAnsi="Times New Roman" w:cs="Times New Roman"/>
          <w:color w:val="000000"/>
          <w:sz w:val="28"/>
          <w:szCs w:val="28"/>
          <w:lang w:eastAsia="ru-RU"/>
        </w:rPr>
        <w:t>Обеспечение экологической безопасности и улучшение состояния окружающей среды</w:t>
      </w:r>
      <w:r>
        <w:rPr>
          <w:rFonts w:ascii="Times New Roman" w:hAnsi="Times New Roman" w:cs="Times New Roman"/>
          <w:color w:val="000000"/>
          <w:sz w:val="28"/>
          <w:szCs w:val="28"/>
          <w:lang w:eastAsia="ru-RU"/>
        </w:rPr>
        <w:t>;</w:t>
      </w:r>
    </w:p>
    <w:p w:rsidR="008409D3" w:rsidRDefault="00635537" w:rsidP="0014313F">
      <w:pPr>
        <w:spacing w:after="0" w:line="240" w:lineRule="auto"/>
        <w:ind w:firstLine="720"/>
        <w:jc w:val="both"/>
        <w:rPr>
          <w:rFonts w:ascii="Times New Roman" w:hAnsi="Times New Roman" w:cs="Times New Roman"/>
          <w:b/>
          <w:bCs/>
          <w:sz w:val="28"/>
          <w:szCs w:val="28"/>
        </w:rPr>
      </w:pPr>
      <w:r w:rsidRPr="00635537">
        <w:rPr>
          <w:rFonts w:ascii="Times New Roman" w:hAnsi="Times New Roman" w:cs="Times New Roman"/>
          <w:color w:val="000000"/>
          <w:sz w:val="28"/>
          <w:szCs w:val="28"/>
          <w:lang w:eastAsia="ru-RU"/>
        </w:rPr>
        <w:t>Управление государственными финансами и государственным имуществом</w:t>
      </w:r>
      <w:r>
        <w:rPr>
          <w:rFonts w:ascii="Times New Roman" w:hAnsi="Times New Roman" w:cs="Times New Roman"/>
          <w:color w:val="000000"/>
          <w:sz w:val="28"/>
          <w:szCs w:val="28"/>
          <w:lang w:eastAsia="ru-RU"/>
        </w:rPr>
        <w:t>.</w:t>
      </w:r>
    </w:p>
    <w:p w:rsidR="004B3593" w:rsidRPr="004B3593" w:rsidRDefault="004B3593" w:rsidP="0014313F">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4B3593">
        <w:rPr>
          <w:rFonts w:ascii="Times New Roman" w:hAnsi="Times New Roman" w:cs="Times New Roman"/>
          <w:color w:val="000000"/>
          <w:sz w:val="28"/>
          <w:szCs w:val="28"/>
          <w:lang w:eastAsia="ru-RU"/>
        </w:rPr>
        <w:t>Информация по оценке эффективности государственных программ Республики Алтай приведена в приложениях № 1 и 2 к докладу.</w:t>
      </w:r>
    </w:p>
    <w:p w:rsidR="008409D3" w:rsidRDefault="008409D3" w:rsidP="0014313F">
      <w:pPr>
        <w:spacing w:line="240" w:lineRule="auto"/>
        <w:ind w:firstLine="567"/>
        <w:jc w:val="both"/>
        <w:rPr>
          <w:rFonts w:ascii="Times New Roman" w:hAnsi="Times New Roman" w:cs="Times New Roman"/>
          <w:sz w:val="28"/>
          <w:szCs w:val="28"/>
        </w:rPr>
      </w:pPr>
    </w:p>
    <w:p w:rsidR="00C341C7" w:rsidRDefault="00C341C7" w:rsidP="008409D3">
      <w:pPr>
        <w:spacing w:line="240" w:lineRule="auto"/>
        <w:ind w:firstLine="567"/>
        <w:jc w:val="both"/>
        <w:rPr>
          <w:rFonts w:ascii="Times New Roman" w:hAnsi="Times New Roman" w:cs="Times New Roman"/>
          <w:sz w:val="28"/>
          <w:szCs w:val="28"/>
        </w:rPr>
      </w:pPr>
    </w:p>
    <w:p w:rsidR="008409D3" w:rsidRDefault="008409D3" w:rsidP="008409D3">
      <w:pPr>
        <w:autoSpaceDE w:val="0"/>
        <w:autoSpaceDN w:val="0"/>
        <w:adjustRightInd w:val="0"/>
        <w:spacing w:line="240" w:lineRule="auto"/>
        <w:ind w:firstLine="540"/>
        <w:jc w:val="center"/>
        <w:rPr>
          <w:rFonts w:ascii="Times New Roman" w:hAnsi="Times New Roman" w:cs="Times New Roman"/>
          <w:b/>
          <w:bCs/>
          <w:sz w:val="28"/>
          <w:szCs w:val="28"/>
        </w:rPr>
      </w:pPr>
      <w:r w:rsidRPr="00DE6ACB">
        <w:rPr>
          <w:rFonts w:ascii="Times New Roman" w:hAnsi="Times New Roman" w:cs="Times New Roman"/>
          <w:b/>
          <w:bCs/>
          <w:sz w:val="28"/>
          <w:szCs w:val="28"/>
          <w:lang w:val="en-US"/>
        </w:rPr>
        <w:lastRenderedPageBreak/>
        <w:t>V</w:t>
      </w:r>
      <w:r w:rsidRPr="00DE6ACB">
        <w:rPr>
          <w:rFonts w:ascii="Times New Roman" w:hAnsi="Times New Roman" w:cs="Times New Roman"/>
          <w:b/>
          <w:bCs/>
          <w:sz w:val="28"/>
          <w:szCs w:val="28"/>
        </w:rPr>
        <w:t xml:space="preserve">. </w:t>
      </w:r>
      <w:r w:rsidRPr="00A408F1">
        <w:rPr>
          <w:rFonts w:ascii="Times New Roman" w:hAnsi="Times New Roman" w:cs="Times New Roman"/>
          <w:b/>
          <w:bCs/>
          <w:sz w:val="28"/>
          <w:szCs w:val="28"/>
        </w:rPr>
        <w:t>П</w:t>
      </w:r>
      <w:r>
        <w:rPr>
          <w:rFonts w:ascii="Times New Roman" w:hAnsi="Times New Roman" w:cs="Times New Roman"/>
          <w:b/>
          <w:bCs/>
          <w:sz w:val="28"/>
          <w:szCs w:val="28"/>
        </w:rPr>
        <w:t>ре</w:t>
      </w:r>
      <w:r w:rsidRPr="00A408F1">
        <w:rPr>
          <w:rFonts w:ascii="Times New Roman" w:hAnsi="Times New Roman" w:cs="Times New Roman"/>
          <w:b/>
          <w:bCs/>
          <w:sz w:val="28"/>
          <w:szCs w:val="28"/>
        </w:rPr>
        <w:t>дложения по дальнейшей реализации государственных программ (подпрограмм), основных мероприятий (ведомственных целевых программ)</w:t>
      </w:r>
    </w:p>
    <w:p w:rsidR="004B3593" w:rsidRPr="000F1591" w:rsidRDefault="004B3593" w:rsidP="007E3DE7">
      <w:pPr>
        <w:autoSpaceDE w:val="0"/>
        <w:autoSpaceDN w:val="0"/>
        <w:adjustRightInd w:val="0"/>
        <w:spacing w:after="0" w:line="240" w:lineRule="auto"/>
        <w:ind w:firstLine="709"/>
        <w:jc w:val="both"/>
        <w:rPr>
          <w:rFonts w:ascii="Times New Roman" w:hAnsi="Times New Roman" w:cs="Times New Roman"/>
          <w:sz w:val="28"/>
          <w:szCs w:val="28"/>
        </w:rPr>
      </w:pPr>
    </w:p>
    <w:p w:rsidR="009F755F" w:rsidRPr="000F1591" w:rsidRDefault="009F755F" w:rsidP="007E3DE7">
      <w:pPr>
        <w:autoSpaceDE w:val="0"/>
        <w:autoSpaceDN w:val="0"/>
        <w:adjustRightInd w:val="0"/>
        <w:spacing w:after="0" w:line="240" w:lineRule="auto"/>
        <w:ind w:firstLine="709"/>
        <w:jc w:val="both"/>
        <w:rPr>
          <w:rFonts w:ascii="Times New Roman" w:hAnsi="Times New Roman" w:cs="Times New Roman"/>
          <w:sz w:val="28"/>
          <w:szCs w:val="28"/>
        </w:rPr>
      </w:pPr>
      <w:r w:rsidRPr="000F1591">
        <w:rPr>
          <w:rFonts w:ascii="Times New Roman" w:hAnsi="Times New Roman" w:cs="Times New Roman"/>
          <w:sz w:val="28"/>
          <w:szCs w:val="28"/>
        </w:rPr>
        <w:t xml:space="preserve">По результатам </w:t>
      </w:r>
      <w:r w:rsidR="004B3593" w:rsidRPr="000F1591">
        <w:rPr>
          <w:rFonts w:ascii="Times New Roman" w:hAnsi="Times New Roman" w:cs="Times New Roman"/>
          <w:sz w:val="28"/>
          <w:szCs w:val="28"/>
        </w:rPr>
        <w:t xml:space="preserve">рассмотрения отчетов о реализации и </w:t>
      </w:r>
      <w:r w:rsidRPr="000F1591">
        <w:rPr>
          <w:rFonts w:ascii="Times New Roman" w:hAnsi="Times New Roman" w:cs="Times New Roman"/>
          <w:sz w:val="28"/>
          <w:szCs w:val="28"/>
        </w:rPr>
        <w:t xml:space="preserve">анализа эффективности государственных программ </w:t>
      </w:r>
      <w:r w:rsidR="004B3593" w:rsidRPr="000F1591">
        <w:rPr>
          <w:rFonts w:ascii="Times New Roman" w:hAnsi="Times New Roman" w:cs="Times New Roman"/>
          <w:sz w:val="28"/>
          <w:szCs w:val="28"/>
        </w:rPr>
        <w:t xml:space="preserve">Республики Алтай </w:t>
      </w:r>
      <w:r w:rsidRPr="000F1591">
        <w:rPr>
          <w:rFonts w:ascii="Times New Roman" w:hAnsi="Times New Roman" w:cs="Times New Roman"/>
          <w:sz w:val="28"/>
          <w:szCs w:val="28"/>
        </w:rPr>
        <w:t xml:space="preserve">выявлены следующие направления корректировки государственных программ, рекомендуемых для внесения при формировании республиканского </w:t>
      </w:r>
      <w:r w:rsidR="007B5AC1" w:rsidRPr="000F1591">
        <w:rPr>
          <w:rFonts w:ascii="Times New Roman" w:hAnsi="Times New Roman" w:cs="Times New Roman"/>
          <w:sz w:val="28"/>
          <w:szCs w:val="28"/>
        </w:rPr>
        <w:t>бюджета Республики Алтай на 2016</w:t>
      </w:r>
      <w:r w:rsidRPr="000F1591">
        <w:rPr>
          <w:rFonts w:ascii="Times New Roman" w:hAnsi="Times New Roman" w:cs="Times New Roman"/>
          <w:sz w:val="28"/>
          <w:szCs w:val="28"/>
        </w:rPr>
        <w:t xml:space="preserve"> год и плановый период 201</w:t>
      </w:r>
      <w:r w:rsidR="007B5AC1" w:rsidRPr="000F1591">
        <w:rPr>
          <w:rFonts w:ascii="Times New Roman" w:hAnsi="Times New Roman" w:cs="Times New Roman"/>
          <w:sz w:val="28"/>
          <w:szCs w:val="28"/>
        </w:rPr>
        <w:t>7</w:t>
      </w:r>
      <w:r w:rsidRPr="000F1591">
        <w:rPr>
          <w:rFonts w:ascii="Times New Roman" w:hAnsi="Times New Roman" w:cs="Times New Roman"/>
          <w:sz w:val="28"/>
          <w:szCs w:val="28"/>
        </w:rPr>
        <w:t xml:space="preserve"> и 201</w:t>
      </w:r>
      <w:r w:rsidR="007B5AC1" w:rsidRPr="000F1591">
        <w:rPr>
          <w:rFonts w:ascii="Times New Roman" w:hAnsi="Times New Roman" w:cs="Times New Roman"/>
          <w:sz w:val="28"/>
          <w:szCs w:val="28"/>
        </w:rPr>
        <w:t>8</w:t>
      </w:r>
      <w:r w:rsidRPr="000F1591">
        <w:rPr>
          <w:rFonts w:ascii="Times New Roman" w:hAnsi="Times New Roman" w:cs="Times New Roman"/>
          <w:sz w:val="28"/>
          <w:szCs w:val="28"/>
        </w:rPr>
        <w:t xml:space="preserve"> годов:</w:t>
      </w:r>
    </w:p>
    <w:p w:rsidR="00AF47FE" w:rsidRPr="000F1591" w:rsidRDefault="009F755F" w:rsidP="00C83235">
      <w:pPr>
        <w:autoSpaceDE w:val="0"/>
        <w:autoSpaceDN w:val="0"/>
        <w:adjustRightInd w:val="0"/>
        <w:spacing w:after="0" w:line="240" w:lineRule="auto"/>
        <w:ind w:firstLine="539"/>
        <w:jc w:val="both"/>
        <w:rPr>
          <w:rFonts w:ascii="Times New Roman" w:hAnsi="Times New Roman" w:cs="Times New Roman"/>
          <w:sz w:val="28"/>
          <w:szCs w:val="28"/>
        </w:rPr>
      </w:pPr>
      <w:r w:rsidRPr="000F1591">
        <w:rPr>
          <w:rFonts w:ascii="Times New Roman" w:hAnsi="Times New Roman" w:cs="Times New Roman"/>
          <w:sz w:val="28"/>
          <w:szCs w:val="28"/>
        </w:rPr>
        <w:t xml:space="preserve">1. </w:t>
      </w:r>
      <w:r w:rsidR="00AF47FE" w:rsidRPr="000F1591">
        <w:rPr>
          <w:rFonts w:ascii="Times New Roman" w:hAnsi="Times New Roman" w:cs="Times New Roman"/>
          <w:sz w:val="28"/>
          <w:szCs w:val="28"/>
        </w:rPr>
        <w:t>Оптимизировать количество основных мероприятий по государственным программам:</w:t>
      </w:r>
    </w:p>
    <w:p w:rsidR="009E3A39" w:rsidRPr="000F1591" w:rsidRDefault="0046476A" w:rsidP="00C83235">
      <w:pPr>
        <w:autoSpaceDE w:val="0"/>
        <w:autoSpaceDN w:val="0"/>
        <w:adjustRightInd w:val="0"/>
        <w:spacing w:after="0" w:line="240" w:lineRule="auto"/>
        <w:ind w:firstLine="539"/>
        <w:jc w:val="both"/>
        <w:rPr>
          <w:rFonts w:ascii="Times New Roman" w:hAnsi="Times New Roman" w:cs="Times New Roman"/>
          <w:sz w:val="28"/>
          <w:szCs w:val="28"/>
        </w:rPr>
      </w:pPr>
      <w:r w:rsidRPr="000F1591">
        <w:rPr>
          <w:rFonts w:ascii="Times New Roman" w:hAnsi="Times New Roman" w:cs="Times New Roman"/>
          <w:sz w:val="28"/>
          <w:szCs w:val="28"/>
        </w:rPr>
        <w:t>«Развитие жилищно-коммунального и транспортного комплекса» (</w:t>
      </w:r>
      <w:r w:rsidRPr="000F1591">
        <w:rPr>
          <w:rFonts w:ascii="Times New Roman" w:hAnsi="Times New Roman" w:cs="Times New Roman"/>
          <w:i/>
          <w:iCs/>
          <w:sz w:val="28"/>
          <w:szCs w:val="28"/>
        </w:rPr>
        <w:t>в программу включено 42 основных мероприятия и 4 АВЦП</w:t>
      </w:r>
      <w:r w:rsidRPr="000F1591">
        <w:rPr>
          <w:rFonts w:ascii="Times New Roman" w:hAnsi="Times New Roman" w:cs="Times New Roman"/>
          <w:sz w:val="28"/>
          <w:szCs w:val="28"/>
        </w:rPr>
        <w:t>);</w:t>
      </w:r>
    </w:p>
    <w:p w:rsidR="0046476A" w:rsidRPr="000F1591" w:rsidRDefault="0046476A" w:rsidP="0046476A">
      <w:pPr>
        <w:autoSpaceDE w:val="0"/>
        <w:autoSpaceDN w:val="0"/>
        <w:adjustRightInd w:val="0"/>
        <w:spacing w:after="0" w:line="240" w:lineRule="auto"/>
        <w:ind w:firstLine="539"/>
        <w:jc w:val="both"/>
        <w:rPr>
          <w:rFonts w:ascii="Times New Roman" w:hAnsi="Times New Roman" w:cs="Times New Roman"/>
          <w:sz w:val="28"/>
          <w:szCs w:val="28"/>
        </w:rPr>
      </w:pPr>
      <w:r w:rsidRPr="000F1591">
        <w:rPr>
          <w:rFonts w:ascii="Times New Roman" w:hAnsi="Times New Roman" w:cs="Times New Roman"/>
          <w:sz w:val="28"/>
          <w:szCs w:val="28"/>
        </w:rPr>
        <w:t>«Обеспечение социальной  защищенности и занятости населения» (</w:t>
      </w:r>
      <w:r w:rsidRPr="000F1591">
        <w:rPr>
          <w:rFonts w:ascii="Times New Roman" w:hAnsi="Times New Roman" w:cs="Times New Roman"/>
          <w:i/>
          <w:iCs/>
          <w:sz w:val="28"/>
          <w:szCs w:val="28"/>
        </w:rPr>
        <w:t>в программу включено 44 основных мероприятия и 2 АВЦП</w:t>
      </w:r>
      <w:r w:rsidRPr="000F1591">
        <w:rPr>
          <w:rFonts w:ascii="Times New Roman" w:hAnsi="Times New Roman" w:cs="Times New Roman"/>
          <w:sz w:val="28"/>
          <w:szCs w:val="28"/>
        </w:rPr>
        <w:t>);</w:t>
      </w:r>
    </w:p>
    <w:p w:rsidR="00083A11" w:rsidRPr="000F1591" w:rsidRDefault="00083A11" w:rsidP="00083A11">
      <w:pPr>
        <w:autoSpaceDE w:val="0"/>
        <w:autoSpaceDN w:val="0"/>
        <w:adjustRightInd w:val="0"/>
        <w:spacing w:after="0" w:line="240" w:lineRule="auto"/>
        <w:ind w:firstLine="539"/>
        <w:jc w:val="both"/>
        <w:rPr>
          <w:rFonts w:ascii="Times New Roman" w:hAnsi="Times New Roman" w:cs="Times New Roman"/>
          <w:sz w:val="28"/>
          <w:szCs w:val="28"/>
        </w:rPr>
      </w:pPr>
      <w:r w:rsidRPr="000F1591">
        <w:rPr>
          <w:rFonts w:ascii="Times New Roman" w:hAnsi="Times New Roman" w:cs="Times New Roman"/>
          <w:sz w:val="28"/>
          <w:szCs w:val="28"/>
        </w:rPr>
        <w:t>«Развитие здравоохранения» (</w:t>
      </w:r>
      <w:r w:rsidRPr="000F1591">
        <w:rPr>
          <w:rFonts w:ascii="Times New Roman" w:hAnsi="Times New Roman" w:cs="Times New Roman"/>
          <w:i/>
          <w:iCs/>
          <w:sz w:val="28"/>
          <w:szCs w:val="28"/>
        </w:rPr>
        <w:t>в программу включено 36 основных мероприятия и 1 АВЦП</w:t>
      </w:r>
      <w:r w:rsidRPr="000F1591">
        <w:rPr>
          <w:rFonts w:ascii="Times New Roman" w:hAnsi="Times New Roman" w:cs="Times New Roman"/>
          <w:sz w:val="28"/>
          <w:szCs w:val="28"/>
        </w:rPr>
        <w:t>)</w:t>
      </w:r>
      <w:r w:rsidR="00041632" w:rsidRPr="000F1591">
        <w:rPr>
          <w:rFonts w:ascii="Times New Roman" w:hAnsi="Times New Roman" w:cs="Times New Roman"/>
          <w:sz w:val="28"/>
          <w:szCs w:val="28"/>
        </w:rPr>
        <w:t>.</w:t>
      </w:r>
    </w:p>
    <w:p w:rsidR="00225E0A" w:rsidRPr="000F1591" w:rsidRDefault="00225E0A" w:rsidP="00C83235">
      <w:pPr>
        <w:autoSpaceDE w:val="0"/>
        <w:autoSpaceDN w:val="0"/>
        <w:adjustRightInd w:val="0"/>
        <w:spacing w:after="0" w:line="240" w:lineRule="auto"/>
        <w:ind w:firstLine="539"/>
        <w:jc w:val="both"/>
        <w:rPr>
          <w:rFonts w:ascii="Times New Roman" w:hAnsi="Times New Roman" w:cs="Times New Roman"/>
          <w:sz w:val="28"/>
          <w:szCs w:val="28"/>
        </w:rPr>
      </w:pPr>
      <w:r w:rsidRPr="000F1591">
        <w:rPr>
          <w:rFonts w:ascii="Times New Roman" w:hAnsi="Times New Roman" w:cs="Times New Roman"/>
          <w:sz w:val="28"/>
          <w:szCs w:val="28"/>
        </w:rPr>
        <w:t>2. Пересмотреть значения целевых показателей государственных программ</w:t>
      </w:r>
      <w:r w:rsidR="00BA10BD">
        <w:rPr>
          <w:rFonts w:ascii="Times New Roman" w:hAnsi="Times New Roman" w:cs="Times New Roman"/>
          <w:sz w:val="28"/>
          <w:szCs w:val="28"/>
        </w:rPr>
        <w:t>, подпрограмм и основных мероприятий</w:t>
      </w:r>
      <w:r w:rsidR="00F127E7" w:rsidRPr="000F1591">
        <w:rPr>
          <w:rFonts w:ascii="Times New Roman" w:hAnsi="Times New Roman" w:cs="Times New Roman"/>
          <w:sz w:val="28"/>
          <w:szCs w:val="28"/>
        </w:rPr>
        <w:t>:</w:t>
      </w:r>
    </w:p>
    <w:p w:rsidR="0046476A" w:rsidRDefault="00BA10BD" w:rsidP="00C832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реализованных высокоэффективно - </w:t>
      </w:r>
      <w:r w:rsidR="00225E0A" w:rsidRPr="000F1591">
        <w:rPr>
          <w:rFonts w:ascii="Times New Roman" w:hAnsi="Times New Roman" w:cs="Times New Roman"/>
          <w:sz w:val="28"/>
          <w:szCs w:val="28"/>
        </w:rPr>
        <w:t>в сторону целесообразности увеличения</w:t>
      </w:r>
      <w:r>
        <w:rPr>
          <w:rFonts w:ascii="Times New Roman" w:hAnsi="Times New Roman" w:cs="Times New Roman"/>
          <w:sz w:val="28"/>
          <w:szCs w:val="28"/>
        </w:rPr>
        <w:t xml:space="preserve"> значений;</w:t>
      </w:r>
    </w:p>
    <w:p w:rsidR="00BA10BD" w:rsidRPr="000F1591" w:rsidRDefault="00BA10BD" w:rsidP="00C832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реализованных низкоэффективно или неэффективно – в сторону снижения значений.</w:t>
      </w:r>
    </w:p>
    <w:p w:rsidR="009F755F" w:rsidRPr="00F90F5B" w:rsidRDefault="00FF705A" w:rsidP="00C8323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r w:rsidR="009F755F" w:rsidRPr="00F90F5B">
        <w:rPr>
          <w:rFonts w:ascii="Times New Roman" w:hAnsi="Times New Roman" w:cs="Times New Roman"/>
          <w:sz w:val="28"/>
          <w:szCs w:val="28"/>
        </w:rPr>
        <w:t>Пересмотреть состав целевых показателей государственных программ,</w:t>
      </w:r>
      <w:r w:rsidR="009F755F" w:rsidRPr="008E2CBD">
        <w:rPr>
          <w:rFonts w:ascii="Times New Roman" w:hAnsi="Times New Roman" w:cs="Times New Roman"/>
          <w:sz w:val="28"/>
          <w:szCs w:val="28"/>
          <w:highlight w:val="yellow"/>
        </w:rPr>
        <w:t xml:space="preserve"> </w:t>
      </w:r>
      <w:r w:rsidR="009F755F" w:rsidRPr="00F90F5B">
        <w:rPr>
          <w:rFonts w:ascii="Times New Roman" w:hAnsi="Times New Roman" w:cs="Times New Roman"/>
          <w:sz w:val="28"/>
          <w:szCs w:val="28"/>
        </w:rPr>
        <w:t>подпрограмм, основных мероприятий (</w:t>
      </w:r>
      <w:r w:rsidR="002F220D" w:rsidRPr="00F90F5B">
        <w:rPr>
          <w:rFonts w:ascii="Times New Roman" w:hAnsi="Times New Roman" w:cs="Times New Roman"/>
          <w:sz w:val="28"/>
          <w:szCs w:val="28"/>
        </w:rPr>
        <w:t>ведомственных целевых программ) с учетом</w:t>
      </w:r>
      <w:r w:rsidR="00584D21">
        <w:rPr>
          <w:rFonts w:ascii="Times New Roman" w:hAnsi="Times New Roman" w:cs="Times New Roman"/>
          <w:sz w:val="28"/>
          <w:szCs w:val="28"/>
        </w:rPr>
        <w:t xml:space="preserve"> включения в перечень показателей цели государственной программы и подпрограмм показателей, отражающих деятельность всех соисполнителей государственной программы.</w:t>
      </w:r>
    </w:p>
    <w:p w:rsidR="009F755F" w:rsidRDefault="00074DE5" w:rsidP="00285F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F755F" w:rsidRPr="00F90F5B">
        <w:rPr>
          <w:rFonts w:ascii="Times New Roman" w:hAnsi="Times New Roman" w:cs="Times New Roman"/>
          <w:sz w:val="28"/>
          <w:szCs w:val="28"/>
        </w:rPr>
        <w:t>. Включить в государственные программы, подпрограммы показатели, утверждаемые в целях анализа эффективности при предоставлении субвенций и субсидий федерального бюджета бюджетам субъектов Российской Федерации в рамках государственных программ Российской Федерации.</w:t>
      </w:r>
    </w:p>
    <w:p w:rsidR="00A22D4B" w:rsidRDefault="00A22D4B" w:rsidP="00285F47">
      <w:pPr>
        <w:spacing w:after="0" w:line="240" w:lineRule="auto"/>
        <w:ind w:firstLine="709"/>
        <w:jc w:val="both"/>
        <w:rPr>
          <w:rFonts w:ascii="Times New Roman" w:hAnsi="Times New Roman" w:cs="Times New Roman"/>
          <w:sz w:val="28"/>
          <w:szCs w:val="28"/>
        </w:rPr>
      </w:pPr>
    </w:p>
    <w:p w:rsidR="00A70CCC" w:rsidRDefault="00A70CCC" w:rsidP="00A70CC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К настоящему докладу прилагаются:</w:t>
      </w:r>
    </w:p>
    <w:p w:rsidR="00A70CCC" w:rsidRPr="00705285" w:rsidRDefault="00A70CCC" w:rsidP="00A70CCC">
      <w:pPr>
        <w:autoSpaceDE w:val="0"/>
        <w:autoSpaceDN w:val="0"/>
        <w:adjustRightInd w:val="0"/>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1. </w:t>
      </w:r>
      <w:r w:rsidRPr="00705285">
        <w:rPr>
          <w:rFonts w:ascii="Times New Roman" w:hAnsi="Times New Roman" w:cs="Times New Roman"/>
          <w:sz w:val="28"/>
          <w:szCs w:val="28"/>
        </w:rPr>
        <w:t>Сведения о</w:t>
      </w:r>
      <w:r>
        <w:rPr>
          <w:rFonts w:ascii="Times New Roman" w:hAnsi="Times New Roman" w:cs="Times New Roman"/>
          <w:sz w:val="28"/>
          <w:szCs w:val="28"/>
        </w:rPr>
        <w:t xml:space="preserve"> расходах </w:t>
      </w:r>
      <w:r w:rsidR="00F32A5D" w:rsidRPr="00EF3E30">
        <w:rPr>
          <w:rFonts w:ascii="Times New Roman" w:hAnsi="Times New Roman" w:cs="Times New Roman"/>
          <w:sz w:val="28"/>
          <w:szCs w:val="28"/>
        </w:rPr>
        <w:t>за счет всех источников финансирования</w:t>
      </w:r>
      <w:r w:rsidR="008612F7">
        <w:rPr>
          <w:rFonts w:ascii="Times New Roman" w:hAnsi="Times New Roman" w:cs="Times New Roman"/>
          <w:sz w:val="28"/>
          <w:szCs w:val="28"/>
        </w:rPr>
        <w:t xml:space="preserve"> и результатах реализации государственных программ, подпрограмм и основных мероприятий (ведомственных целевых программ) </w:t>
      </w:r>
      <w:r w:rsidR="00F32A5D">
        <w:rPr>
          <w:rFonts w:ascii="Times New Roman" w:hAnsi="Times New Roman" w:cs="Times New Roman"/>
          <w:sz w:val="28"/>
          <w:szCs w:val="28"/>
        </w:rPr>
        <w:t>по итогам 2014 года</w:t>
      </w:r>
      <w:r>
        <w:rPr>
          <w:rFonts w:ascii="Times New Roman" w:hAnsi="Times New Roman" w:cs="Times New Roman"/>
          <w:sz w:val="28"/>
          <w:szCs w:val="28"/>
        </w:rPr>
        <w:t>.</w:t>
      </w:r>
    </w:p>
    <w:p w:rsidR="00A70CCC" w:rsidRDefault="00A70CCC" w:rsidP="009055B9">
      <w:pPr>
        <w:autoSpaceDE w:val="0"/>
        <w:autoSpaceDN w:val="0"/>
        <w:adjustRightInd w:val="0"/>
        <w:spacing w:line="240" w:lineRule="auto"/>
        <w:ind w:firstLine="720"/>
        <w:jc w:val="both"/>
        <w:rPr>
          <w:rFonts w:ascii="Times New Roman" w:hAnsi="Times New Roman" w:cs="Times New Roman"/>
          <w:sz w:val="28"/>
          <w:szCs w:val="28"/>
        </w:rPr>
      </w:pPr>
      <w:r w:rsidRPr="00654831">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654831">
        <w:rPr>
          <w:rFonts w:ascii="Times New Roman" w:hAnsi="Times New Roman" w:cs="Times New Roman"/>
          <w:sz w:val="28"/>
          <w:szCs w:val="28"/>
        </w:rPr>
        <w:t xml:space="preserve">. </w:t>
      </w:r>
      <w:r w:rsidR="00F32A5D">
        <w:rPr>
          <w:rFonts w:ascii="Times New Roman" w:hAnsi="Times New Roman" w:cs="Times New Roman"/>
          <w:sz w:val="28"/>
          <w:szCs w:val="28"/>
        </w:rPr>
        <w:t>Сведения о</w:t>
      </w:r>
      <w:r w:rsidR="00E67987">
        <w:rPr>
          <w:rFonts w:ascii="Times New Roman" w:hAnsi="Times New Roman" w:cs="Times New Roman"/>
          <w:sz w:val="28"/>
          <w:szCs w:val="28"/>
        </w:rPr>
        <w:t>б</w:t>
      </w:r>
      <w:r w:rsidR="00F32A5D">
        <w:rPr>
          <w:rFonts w:ascii="Times New Roman" w:hAnsi="Times New Roman" w:cs="Times New Roman"/>
          <w:sz w:val="28"/>
          <w:szCs w:val="28"/>
        </w:rPr>
        <w:t xml:space="preserve"> эффективности реализации государственных программ Республики Алтай по итогам 2014 года.</w:t>
      </w:r>
    </w:p>
    <w:sectPr w:rsidR="00A70CCC" w:rsidSect="00F53454">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F7" w:rsidRDefault="008612F7" w:rsidP="00A556DB">
      <w:pPr>
        <w:spacing w:after="0" w:line="240" w:lineRule="auto"/>
      </w:pPr>
      <w:r>
        <w:separator/>
      </w:r>
    </w:p>
  </w:endnote>
  <w:endnote w:type="continuationSeparator" w:id="0">
    <w:p w:rsidR="008612F7" w:rsidRDefault="008612F7" w:rsidP="00A5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BF" w:rsidRDefault="005032BF" w:rsidP="004D19EE">
    <w:pPr>
      <w:pStyle w:val="a8"/>
      <w:framePr w:wrap="auto"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D1E3E">
      <w:rPr>
        <w:rStyle w:val="af2"/>
        <w:noProof/>
      </w:rPr>
      <w:t>20</w:t>
    </w:r>
    <w:r>
      <w:rPr>
        <w:rStyle w:val="af2"/>
      </w:rPr>
      <w:fldChar w:fldCharType="end"/>
    </w:r>
  </w:p>
  <w:p w:rsidR="005032BF" w:rsidRDefault="005032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F7" w:rsidRDefault="008612F7" w:rsidP="00A556DB">
      <w:pPr>
        <w:spacing w:after="0" w:line="240" w:lineRule="auto"/>
      </w:pPr>
      <w:r>
        <w:separator/>
      </w:r>
    </w:p>
  </w:footnote>
  <w:footnote w:type="continuationSeparator" w:id="0">
    <w:p w:rsidR="008612F7" w:rsidRDefault="008612F7" w:rsidP="00A55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0D5"/>
    <w:multiLevelType w:val="hybridMultilevel"/>
    <w:tmpl w:val="4AA4CFCE"/>
    <w:lvl w:ilvl="0" w:tplc="5DD091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DC260D4"/>
    <w:multiLevelType w:val="hybridMultilevel"/>
    <w:tmpl w:val="2AD0B8F0"/>
    <w:lvl w:ilvl="0" w:tplc="2EBAFE52">
      <w:start w:val="1"/>
      <w:numFmt w:val="decimal"/>
      <w:lvlText w:val="%1."/>
      <w:lvlJc w:val="left"/>
      <w:pPr>
        <w:ind w:left="1065" w:hanging="360"/>
      </w:pPr>
      <w:rPr>
        <w:rFonts w:hint="default"/>
        <w:sz w:val="24"/>
        <w:szCs w:val="2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AE83AEE"/>
    <w:multiLevelType w:val="hybridMultilevel"/>
    <w:tmpl w:val="4E28C77C"/>
    <w:lvl w:ilvl="0" w:tplc="97B0E1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06F482D"/>
    <w:multiLevelType w:val="hybridMultilevel"/>
    <w:tmpl w:val="6F023418"/>
    <w:lvl w:ilvl="0" w:tplc="D34EDBE0">
      <w:start w:val="1"/>
      <w:numFmt w:val="decimal"/>
      <w:lvlText w:val="%1)"/>
      <w:lvlJc w:val="left"/>
      <w:pPr>
        <w:ind w:left="1069"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1E2FFC"/>
    <w:multiLevelType w:val="hybridMultilevel"/>
    <w:tmpl w:val="E4A42A52"/>
    <w:lvl w:ilvl="0" w:tplc="41C0DB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7535972"/>
    <w:multiLevelType w:val="hybridMultilevel"/>
    <w:tmpl w:val="272E886A"/>
    <w:lvl w:ilvl="0" w:tplc="D898CC7C">
      <w:start w:val="1"/>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6">
    <w:nsid w:val="62A76E2B"/>
    <w:multiLevelType w:val="hybridMultilevel"/>
    <w:tmpl w:val="50B82F54"/>
    <w:lvl w:ilvl="0" w:tplc="198EA180">
      <w:start w:val="1"/>
      <w:numFmt w:val="decimal"/>
      <w:lvlText w:val="%1."/>
      <w:lvlJc w:val="left"/>
      <w:pPr>
        <w:ind w:left="1065" w:hanging="360"/>
      </w:pPr>
      <w:rPr>
        <w:rFonts w:hint="default"/>
        <w:sz w:val="24"/>
        <w:szCs w:val="24"/>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6C444961"/>
    <w:multiLevelType w:val="hybridMultilevel"/>
    <w:tmpl w:val="2D8013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05120B5"/>
    <w:multiLevelType w:val="hybridMultilevel"/>
    <w:tmpl w:val="7A9E5BF0"/>
    <w:lvl w:ilvl="0" w:tplc="0DCCCE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A026DB4"/>
    <w:multiLevelType w:val="hybridMultilevel"/>
    <w:tmpl w:val="EBBE630E"/>
    <w:lvl w:ilvl="0" w:tplc="72D616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6"/>
  </w:num>
  <w:num w:numId="3">
    <w:abstractNumId w:val="8"/>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rsids>
    <w:rsidRoot w:val="00A556DB"/>
    <w:rsid w:val="00001138"/>
    <w:rsid w:val="000023CF"/>
    <w:rsid w:val="00003B84"/>
    <w:rsid w:val="0001528C"/>
    <w:rsid w:val="00021854"/>
    <w:rsid w:val="000244D9"/>
    <w:rsid w:val="000246E3"/>
    <w:rsid w:val="00024B66"/>
    <w:rsid w:val="00027A3D"/>
    <w:rsid w:val="00032154"/>
    <w:rsid w:val="00034952"/>
    <w:rsid w:val="00035ACE"/>
    <w:rsid w:val="0003796B"/>
    <w:rsid w:val="00041632"/>
    <w:rsid w:val="000434C6"/>
    <w:rsid w:val="00043AB3"/>
    <w:rsid w:val="000442B9"/>
    <w:rsid w:val="00044615"/>
    <w:rsid w:val="00044C13"/>
    <w:rsid w:val="00045CB0"/>
    <w:rsid w:val="00055268"/>
    <w:rsid w:val="00062E23"/>
    <w:rsid w:val="00063C06"/>
    <w:rsid w:val="000658E7"/>
    <w:rsid w:val="000659EE"/>
    <w:rsid w:val="00066F1A"/>
    <w:rsid w:val="000676DC"/>
    <w:rsid w:val="000701FA"/>
    <w:rsid w:val="00072DE0"/>
    <w:rsid w:val="00074DE5"/>
    <w:rsid w:val="000750F2"/>
    <w:rsid w:val="00077255"/>
    <w:rsid w:val="00077383"/>
    <w:rsid w:val="00083A11"/>
    <w:rsid w:val="000850B8"/>
    <w:rsid w:val="00086440"/>
    <w:rsid w:val="00092F38"/>
    <w:rsid w:val="00093E0F"/>
    <w:rsid w:val="00097D4D"/>
    <w:rsid w:val="000A0738"/>
    <w:rsid w:val="000A139A"/>
    <w:rsid w:val="000A5EBA"/>
    <w:rsid w:val="000A6363"/>
    <w:rsid w:val="000A7FCD"/>
    <w:rsid w:val="000B27DF"/>
    <w:rsid w:val="000C12CE"/>
    <w:rsid w:val="000C1F01"/>
    <w:rsid w:val="000C34B9"/>
    <w:rsid w:val="000C443C"/>
    <w:rsid w:val="000C6FC6"/>
    <w:rsid w:val="000C728F"/>
    <w:rsid w:val="000C73EE"/>
    <w:rsid w:val="000C759D"/>
    <w:rsid w:val="000C7CFE"/>
    <w:rsid w:val="000D4FD6"/>
    <w:rsid w:val="000D6C75"/>
    <w:rsid w:val="000D73E9"/>
    <w:rsid w:val="000E17A0"/>
    <w:rsid w:val="000E2516"/>
    <w:rsid w:val="000E44D6"/>
    <w:rsid w:val="000E4921"/>
    <w:rsid w:val="000E567A"/>
    <w:rsid w:val="000F1591"/>
    <w:rsid w:val="0010158A"/>
    <w:rsid w:val="001058F5"/>
    <w:rsid w:val="00111C0D"/>
    <w:rsid w:val="00112201"/>
    <w:rsid w:val="00112E35"/>
    <w:rsid w:val="001156B0"/>
    <w:rsid w:val="00116CC3"/>
    <w:rsid w:val="001171F4"/>
    <w:rsid w:val="00123C63"/>
    <w:rsid w:val="00126998"/>
    <w:rsid w:val="00127960"/>
    <w:rsid w:val="00127F0D"/>
    <w:rsid w:val="001309CD"/>
    <w:rsid w:val="00131644"/>
    <w:rsid w:val="0013550D"/>
    <w:rsid w:val="001355FD"/>
    <w:rsid w:val="00137241"/>
    <w:rsid w:val="00141CB2"/>
    <w:rsid w:val="00143019"/>
    <w:rsid w:val="0014313F"/>
    <w:rsid w:val="001462E4"/>
    <w:rsid w:val="0014760B"/>
    <w:rsid w:val="00150139"/>
    <w:rsid w:val="0015042A"/>
    <w:rsid w:val="00154312"/>
    <w:rsid w:val="00155538"/>
    <w:rsid w:val="00155A21"/>
    <w:rsid w:val="001562C7"/>
    <w:rsid w:val="00156AE3"/>
    <w:rsid w:val="00156FD8"/>
    <w:rsid w:val="00157E89"/>
    <w:rsid w:val="00166921"/>
    <w:rsid w:val="00170429"/>
    <w:rsid w:val="001708C0"/>
    <w:rsid w:val="00170E99"/>
    <w:rsid w:val="00171761"/>
    <w:rsid w:val="001718D5"/>
    <w:rsid w:val="0017206C"/>
    <w:rsid w:val="001736D8"/>
    <w:rsid w:val="00176794"/>
    <w:rsid w:val="001779E6"/>
    <w:rsid w:val="001824DD"/>
    <w:rsid w:val="0018290E"/>
    <w:rsid w:val="00184680"/>
    <w:rsid w:val="001859E7"/>
    <w:rsid w:val="00191701"/>
    <w:rsid w:val="001960FB"/>
    <w:rsid w:val="00196F02"/>
    <w:rsid w:val="001A0AF2"/>
    <w:rsid w:val="001A1DC2"/>
    <w:rsid w:val="001A27B7"/>
    <w:rsid w:val="001A2B14"/>
    <w:rsid w:val="001A4578"/>
    <w:rsid w:val="001B360B"/>
    <w:rsid w:val="001B374F"/>
    <w:rsid w:val="001B668F"/>
    <w:rsid w:val="001B77F6"/>
    <w:rsid w:val="001C6444"/>
    <w:rsid w:val="001D0D70"/>
    <w:rsid w:val="001D1FBA"/>
    <w:rsid w:val="001E02F9"/>
    <w:rsid w:val="001F3D22"/>
    <w:rsid w:val="001F44CD"/>
    <w:rsid w:val="001F51F9"/>
    <w:rsid w:val="001F5E03"/>
    <w:rsid w:val="00204096"/>
    <w:rsid w:val="00212AB5"/>
    <w:rsid w:val="0021791F"/>
    <w:rsid w:val="00220A17"/>
    <w:rsid w:val="00220F77"/>
    <w:rsid w:val="0022322C"/>
    <w:rsid w:val="00225E0A"/>
    <w:rsid w:val="0022785A"/>
    <w:rsid w:val="002367DA"/>
    <w:rsid w:val="002402E4"/>
    <w:rsid w:val="00246D15"/>
    <w:rsid w:val="002504D2"/>
    <w:rsid w:val="00260C79"/>
    <w:rsid w:val="00262746"/>
    <w:rsid w:val="0026553F"/>
    <w:rsid w:val="002656CC"/>
    <w:rsid w:val="0027643B"/>
    <w:rsid w:val="002814F3"/>
    <w:rsid w:val="00285827"/>
    <w:rsid w:val="00285E9B"/>
    <w:rsid w:val="00285F47"/>
    <w:rsid w:val="0028698F"/>
    <w:rsid w:val="002869FF"/>
    <w:rsid w:val="00286A03"/>
    <w:rsid w:val="002927D0"/>
    <w:rsid w:val="00292B3C"/>
    <w:rsid w:val="002945A6"/>
    <w:rsid w:val="00294C4B"/>
    <w:rsid w:val="00297DBD"/>
    <w:rsid w:val="002A4E81"/>
    <w:rsid w:val="002A516B"/>
    <w:rsid w:val="002B1F44"/>
    <w:rsid w:val="002B1F52"/>
    <w:rsid w:val="002C4090"/>
    <w:rsid w:val="002C639C"/>
    <w:rsid w:val="002D1B62"/>
    <w:rsid w:val="002D5374"/>
    <w:rsid w:val="002D6767"/>
    <w:rsid w:val="002D72B8"/>
    <w:rsid w:val="002E1968"/>
    <w:rsid w:val="002E234B"/>
    <w:rsid w:val="002E611A"/>
    <w:rsid w:val="002E6A3C"/>
    <w:rsid w:val="002F0714"/>
    <w:rsid w:val="002F201D"/>
    <w:rsid w:val="002F20A2"/>
    <w:rsid w:val="002F220D"/>
    <w:rsid w:val="002F5400"/>
    <w:rsid w:val="003006AF"/>
    <w:rsid w:val="00301E82"/>
    <w:rsid w:val="0030692B"/>
    <w:rsid w:val="00306B2E"/>
    <w:rsid w:val="003071BF"/>
    <w:rsid w:val="003079D6"/>
    <w:rsid w:val="00316445"/>
    <w:rsid w:val="0032436A"/>
    <w:rsid w:val="00325397"/>
    <w:rsid w:val="00325A62"/>
    <w:rsid w:val="00326E62"/>
    <w:rsid w:val="00334A91"/>
    <w:rsid w:val="00334F89"/>
    <w:rsid w:val="003356DB"/>
    <w:rsid w:val="00337AB0"/>
    <w:rsid w:val="00340890"/>
    <w:rsid w:val="0034281E"/>
    <w:rsid w:val="003430F1"/>
    <w:rsid w:val="00346324"/>
    <w:rsid w:val="00347339"/>
    <w:rsid w:val="003474F9"/>
    <w:rsid w:val="00347AAC"/>
    <w:rsid w:val="00351D45"/>
    <w:rsid w:val="00351EB1"/>
    <w:rsid w:val="00352AB6"/>
    <w:rsid w:val="0035531E"/>
    <w:rsid w:val="003567BF"/>
    <w:rsid w:val="00356E82"/>
    <w:rsid w:val="00357C29"/>
    <w:rsid w:val="00362FDD"/>
    <w:rsid w:val="0036303C"/>
    <w:rsid w:val="003641F2"/>
    <w:rsid w:val="00376F37"/>
    <w:rsid w:val="00393754"/>
    <w:rsid w:val="00395454"/>
    <w:rsid w:val="003964F0"/>
    <w:rsid w:val="00396D5E"/>
    <w:rsid w:val="003977BC"/>
    <w:rsid w:val="003A0057"/>
    <w:rsid w:val="003A01FC"/>
    <w:rsid w:val="003A4366"/>
    <w:rsid w:val="003A5B3E"/>
    <w:rsid w:val="003A5C74"/>
    <w:rsid w:val="003A617A"/>
    <w:rsid w:val="003A7245"/>
    <w:rsid w:val="003A7893"/>
    <w:rsid w:val="003A7B4F"/>
    <w:rsid w:val="003B0B60"/>
    <w:rsid w:val="003B3678"/>
    <w:rsid w:val="003B564F"/>
    <w:rsid w:val="003B5DD2"/>
    <w:rsid w:val="003B6D55"/>
    <w:rsid w:val="003C04DE"/>
    <w:rsid w:val="003C2056"/>
    <w:rsid w:val="003C2359"/>
    <w:rsid w:val="003C4287"/>
    <w:rsid w:val="003C4675"/>
    <w:rsid w:val="003C54C2"/>
    <w:rsid w:val="003D20B9"/>
    <w:rsid w:val="003D2EC1"/>
    <w:rsid w:val="003D2F5B"/>
    <w:rsid w:val="003D426F"/>
    <w:rsid w:val="003D5874"/>
    <w:rsid w:val="003D5ECF"/>
    <w:rsid w:val="003D61FB"/>
    <w:rsid w:val="003E0891"/>
    <w:rsid w:val="003E092F"/>
    <w:rsid w:val="003E3228"/>
    <w:rsid w:val="003E43CC"/>
    <w:rsid w:val="003E49B8"/>
    <w:rsid w:val="003E7B20"/>
    <w:rsid w:val="003F03D1"/>
    <w:rsid w:val="003F08F4"/>
    <w:rsid w:val="0040136D"/>
    <w:rsid w:val="004017CA"/>
    <w:rsid w:val="00402583"/>
    <w:rsid w:val="00404E2E"/>
    <w:rsid w:val="004052A3"/>
    <w:rsid w:val="00406B46"/>
    <w:rsid w:val="00407740"/>
    <w:rsid w:val="004122EC"/>
    <w:rsid w:val="0042429E"/>
    <w:rsid w:val="00424417"/>
    <w:rsid w:val="0042736C"/>
    <w:rsid w:val="00427385"/>
    <w:rsid w:val="0043018E"/>
    <w:rsid w:val="00432EA5"/>
    <w:rsid w:val="004330F7"/>
    <w:rsid w:val="00443095"/>
    <w:rsid w:val="00445076"/>
    <w:rsid w:val="0044534A"/>
    <w:rsid w:val="00450770"/>
    <w:rsid w:val="0045165B"/>
    <w:rsid w:val="00452A5B"/>
    <w:rsid w:val="00452C24"/>
    <w:rsid w:val="0045314D"/>
    <w:rsid w:val="00453C39"/>
    <w:rsid w:val="00455CD6"/>
    <w:rsid w:val="00461B46"/>
    <w:rsid w:val="0046372F"/>
    <w:rsid w:val="00463F75"/>
    <w:rsid w:val="0046476A"/>
    <w:rsid w:val="00466293"/>
    <w:rsid w:val="00466AC6"/>
    <w:rsid w:val="00470D28"/>
    <w:rsid w:val="00471A97"/>
    <w:rsid w:val="0047563D"/>
    <w:rsid w:val="00477912"/>
    <w:rsid w:val="004808DE"/>
    <w:rsid w:val="00484BF7"/>
    <w:rsid w:val="00491118"/>
    <w:rsid w:val="00492873"/>
    <w:rsid w:val="00492C1F"/>
    <w:rsid w:val="00496AE4"/>
    <w:rsid w:val="004A09DF"/>
    <w:rsid w:val="004A0B16"/>
    <w:rsid w:val="004A155D"/>
    <w:rsid w:val="004A2506"/>
    <w:rsid w:val="004A2ED9"/>
    <w:rsid w:val="004A596F"/>
    <w:rsid w:val="004A7041"/>
    <w:rsid w:val="004B2B8F"/>
    <w:rsid w:val="004B3593"/>
    <w:rsid w:val="004B44A2"/>
    <w:rsid w:val="004B46DF"/>
    <w:rsid w:val="004B4A5A"/>
    <w:rsid w:val="004B5172"/>
    <w:rsid w:val="004B62F1"/>
    <w:rsid w:val="004B7CBF"/>
    <w:rsid w:val="004C0E44"/>
    <w:rsid w:val="004C1862"/>
    <w:rsid w:val="004C7314"/>
    <w:rsid w:val="004D0BCA"/>
    <w:rsid w:val="004D19EE"/>
    <w:rsid w:val="004D5EB5"/>
    <w:rsid w:val="004E2FAF"/>
    <w:rsid w:val="004E352D"/>
    <w:rsid w:val="004E4758"/>
    <w:rsid w:val="004E500A"/>
    <w:rsid w:val="004F0FD6"/>
    <w:rsid w:val="004F2742"/>
    <w:rsid w:val="004F2B68"/>
    <w:rsid w:val="004F6C68"/>
    <w:rsid w:val="004F75F8"/>
    <w:rsid w:val="00501D98"/>
    <w:rsid w:val="005032BF"/>
    <w:rsid w:val="005076C2"/>
    <w:rsid w:val="00510ECA"/>
    <w:rsid w:val="00511DDA"/>
    <w:rsid w:val="0051286F"/>
    <w:rsid w:val="00513D4E"/>
    <w:rsid w:val="00514348"/>
    <w:rsid w:val="0051688B"/>
    <w:rsid w:val="00517A37"/>
    <w:rsid w:val="00520051"/>
    <w:rsid w:val="00526952"/>
    <w:rsid w:val="00530D99"/>
    <w:rsid w:val="00533219"/>
    <w:rsid w:val="005365E7"/>
    <w:rsid w:val="00541121"/>
    <w:rsid w:val="00544403"/>
    <w:rsid w:val="005459DB"/>
    <w:rsid w:val="00551440"/>
    <w:rsid w:val="005516FC"/>
    <w:rsid w:val="00551B53"/>
    <w:rsid w:val="00553987"/>
    <w:rsid w:val="005577E4"/>
    <w:rsid w:val="00560A45"/>
    <w:rsid w:val="00564AD3"/>
    <w:rsid w:val="00564DD9"/>
    <w:rsid w:val="00566E95"/>
    <w:rsid w:val="00571288"/>
    <w:rsid w:val="00571944"/>
    <w:rsid w:val="005720CA"/>
    <w:rsid w:val="00576CB4"/>
    <w:rsid w:val="00580D28"/>
    <w:rsid w:val="005826F2"/>
    <w:rsid w:val="00582819"/>
    <w:rsid w:val="00583DD6"/>
    <w:rsid w:val="00584D21"/>
    <w:rsid w:val="0059356B"/>
    <w:rsid w:val="00594E98"/>
    <w:rsid w:val="0059573A"/>
    <w:rsid w:val="00596CC7"/>
    <w:rsid w:val="005A0414"/>
    <w:rsid w:val="005A0CD4"/>
    <w:rsid w:val="005A1039"/>
    <w:rsid w:val="005A3567"/>
    <w:rsid w:val="005A36D6"/>
    <w:rsid w:val="005A3DEC"/>
    <w:rsid w:val="005A6100"/>
    <w:rsid w:val="005B215D"/>
    <w:rsid w:val="005B4DE3"/>
    <w:rsid w:val="005B6510"/>
    <w:rsid w:val="005C152F"/>
    <w:rsid w:val="005C5C8A"/>
    <w:rsid w:val="005E20BF"/>
    <w:rsid w:val="005E50F8"/>
    <w:rsid w:val="005E594E"/>
    <w:rsid w:val="005E752A"/>
    <w:rsid w:val="005E7967"/>
    <w:rsid w:val="005F1E7D"/>
    <w:rsid w:val="005F385C"/>
    <w:rsid w:val="00600105"/>
    <w:rsid w:val="00601F5E"/>
    <w:rsid w:val="00603D15"/>
    <w:rsid w:val="00603F62"/>
    <w:rsid w:val="00604CE9"/>
    <w:rsid w:val="00606548"/>
    <w:rsid w:val="0061268F"/>
    <w:rsid w:val="006143FB"/>
    <w:rsid w:val="00614D1B"/>
    <w:rsid w:val="00616223"/>
    <w:rsid w:val="006165D9"/>
    <w:rsid w:val="00621B31"/>
    <w:rsid w:val="006245D1"/>
    <w:rsid w:val="00624C2F"/>
    <w:rsid w:val="00626136"/>
    <w:rsid w:val="00634FEE"/>
    <w:rsid w:val="006350D2"/>
    <w:rsid w:val="00635537"/>
    <w:rsid w:val="00635C32"/>
    <w:rsid w:val="00640BD1"/>
    <w:rsid w:val="00647AD0"/>
    <w:rsid w:val="00653828"/>
    <w:rsid w:val="00654831"/>
    <w:rsid w:val="0065567A"/>
    <w:rsid w:val="0066286F"/>
    <w:rsid w:val="00670CF9"/>
    <w:rsid w:val="00672215"/>
    <w:rsid w:val="00672D13"/>
    <w:rsid w:val="006742D9"/>
    <w:rsid w:val="0067649F"/>
    <w:rsid w:val="00682070"/>
    <w:rsid w:val="00685377"/>
    <w:rsid w:val="00687568"/>
    <w:rsid w:val="0069078C"/>
    <w:rsid w:val="00692235"/>
    <w:rsid w:val="00692FF1"/>
    <w:rsid w:val="00693520"/>
    <w:rsid w:val="00693AD7"/>
    <w:rsid w:val="00693DC7"/>
    <w:rsid w:val="006A3C99"/>
    <w:rsid w:val="006A5059"/>
    <w:rsid w:val="006A6922"/>
    <w:rsid w:val="006B0D13"/>
    <w:rsid w:val="006B65C4"/>
    <w:rsid w:val="006D2053"/>
    <w:rsid w:val="006D2F87"/>
    <w:rsid w:val="006D74DA"/>
    <w:rsid w:val="006E05C0"/>
    <w:rsid w:val="006E43E0"/>
    <w:rsid w:val="006E7851"/>
    <w:rsid w:val="006F0A99"/>
    <w:rsid w:val="006F1E2C"/>
    <w:rsid w:val="006F2EC5"/>
    <w:rsid w:val="006F47A6"/>
    <w:rsid w:val="006F7DDD"/>
    <w:rsid w:val="007006A9"/>
    <w:rsid w:val="007008D7"/>
    <w:rsid w:val="00703955"/>
    <w:rsid w:val="0070500A"/>
    <w:rsid w:val="00705285"/>
    <w:rsid w:val="00705B0C"/>
    <w:rsid w:val="00711770"/>
    <w:rsid w:val="00712659"/>
    <w:rsid w:val="007169BB"/>
    <w:rsid w:val="00717490"/>
    <w:rsid w:val="007206E0"/>
    <w:rsid w:val="007218EA"/>
    <w:rsid w:val="00731B21"/>
    <w:rsid w:val="00735BC5"/>
    <w:rsid w:val="00736B63"/>
    <w:rsid w:val="00740ACD"/>
    <w:rsid w:val="00742B19"/>
    <w:rsid w:val="007450B3"/>
    <w:rsid w:val="007467BB"/>
    <w:rsid w:val="00752A7F"/>
    <w:rsid w:val="00752C38"/>
    <w:rsid w:val="007533BD"/>
    <w:rsid w:val="00753B16"/>
    <w:rsid w:val="0076176A"/>
    <w:rsid w:val="00761CEB"/>
    <w:rsid w:val="007623F6"/>
    <w:rsid w:val="00770BA4"/>
    <w:rsid w:val="00774CFF"/>
    <w:rsid w:val="00780738"/>
    <w:rsid w:val="0078762F"/>
    <w:rsid w:val="00790721"/>
    <w:rsid w:val="0079075E"/>
    <w:rsid w:val="00791ACB"/>
    <w:rsid w:val="007928D2"/>
    <w:rsid w:val="007935A3"/>
    <w:rsid w:val="00794C87"/>
    <w:rsid w:val="00795100"/>
    <w:rsid w:val="007A2958"/>
    <w:rsid w:val="007A366A"/>
    <w:rsid w:val="007A7046"/>
    <w:rsid w:val="007A74E7"/>
    <w:rsid w:val="007B5AC1"/>
    <w:rsid w:val="007B7A0C"/>
    <w:rsid w:val="007C0342"/>
    <w:rsid w:val="007C0FAF"/>
    <w:rsid w:val="007C15D8"/>
    <w:rsid w:val="007C24FD"/>
    <w:rsid w:val="007C5ADD"/>
    <w:rsid w:val="007D1109"/>
    <w:rsid w:val="007D3079"/>
    <w:rsid w:val="007D3ADA"/>
    <w:rsid w:val="007D5171"/>
    <w:rsid w:val="007D7C16"/>
    <w:rsid w:val="007E323C"/>
    <w:rsid w:val="007E3DE7"/>
    <w:rsid w:val="007E5156"/>
    <w:rsid w:val="007F15BC"/>
    <w:rsid w:val="007F30D0"/>
    <w:rsid w:val="007F4E68"/>
    <w:rsid w:val="007F56A9"/>
    <w:rsid w:val="007F6EC9"/>
    <w:rsid w:val="00802F48"/>
    <w:rsid w:val="00804246"/>
    <w:rsid w:val="00804A43"/>
    <w:rsid w:val="008107F6"/>
    <w:rsid w:val="00811A79"/>
    <w:rsid w:val="00812DFB"/>
    <w:rsid w:val="00815A5E"/>
    <w:rsid w:val="00820689"/>
    <w:rsid w:val="008209E8"/>
    <w:rsid w:val="00821F4C"/>
    <w:rsid w:val="00826463"/>
    <w:rsid w:val="00826935"/>
    <w:rsid w:val="00826C34"/>
    <w:rsid w:val="00827C83"/>
    <w:rsid w:val="00830655"/>
    <w:rsid w:val="00832111"/>
    <w:rsid w:val="00833010"/>
    <w:rsid w:val="00833B1C"/>
    <w:rsid w:val="00835A12"/>
    <w:rsid w:val="00835B9F"/>
    <w:rsid w:val="008360F9"/>
    <w:rsid w:val="008409D3"/>
    <w:rsid w:val="00840CAB"/>
    <w:rsid w:val="0084238B"/>
    <w:rsid w:val="00846D14"/>
    <w:rsid w:val="00851986"/>
    <w:rsid w:val="00851F9A"/>
    <w:rsid w:val="00856E4D"/>
    <w:rsid w:val="008612F7"/>
    <w:rsid w:val="00865A94"/>
    <w:rsid w:val="0086706E"/>
    <w:rsid w:val="00867F29"/>
    <w:rsid w:val="00874A70"/>
    <w:rsid w:val="00876086"/>
    <w:rsid w:val="00876C78"/>
    <w:rsid w:val="00877654"/>
    <w:rsid w:val="00880282"/>
    <w:rsid w:val="008838DA"/>
    <w:rsid w:val="00884232"/>
    <w:rsid w:val="00884754"/>
    <w:rsid w:val="0088527F"/>
    <w:rsid w:val="0088534B"/>
    <w:rsid w:val="00887A4F"/>
    <w:rsid w:val="00891DA0"/>
    <w:rsid w:val="008933C0"/>
    <w:rsid w:val="00893B02"/>
    <w:rsid w:val="00895273"/>
    <w:rsid w:val="008963D9"/>
    <w:rsid w:val="0089760E"/>
    <w:rsid w:val="008A2F41"/>
    <w:rsid w:val="008A3C29"/>
    <w:rsid w:val="008A72D4"/>
    <w:rsid w:val="008A7AB1"/>
    <w:rsid w:val="008B0499"/>
    <w:rsid w:val="008B4DCB"/>
    <w:rsid w:val="008C3FFA"/>
    <w:rsid w:val="008C43F2"/>
    <w:rsid w:val="008C67FA"/>
    <w:rsid w:val="008C6BCD"/>
    <w:rsid w:val="008C6C17"/>
    <w:rsid w:val="008C73BA"/>
    <w:rsid w:val="008D1B1E"/>
    <w:rsid w:val="008D56F0"/>
    <w:rsid w:val="008D7EE2"/>
    <w:rsid w:val="008E1DBF"/>
    <w:rsid w:val="008E2CBD"/>
    <w:rsid w:val="008E6612"/>
    <w:rsid w:val="008F1FA5"/>
    <w:rsid w:val="008F2FE0"/>
    <w:rsid w:val="008F4DDF"/>
    <w:rsid w:val="008F677D"/>
    <w:rsid w:val="00903218"/>
    <w:rsid w:val="0090392B"/>
    <w:rsid w:val="00904D61"/>
    <w:rsid w:val="0090547C"/>
    <w:rsid w:val="009055B9"/>
    <w:rsid w:val="009057F7"/>
    <w:rsid w:val="00912731"/>
    <w:rsid w:val="00912ED0"/>
    <w:rsid w:val="0091694C"/>
    <w:rsid w:val="00926D3C"/>
    <w:rsid w:val="00936149"/>
    <w:rsid w:val="009429C3"/>
    <w:rsid w:val="009468A4"/>
    <w:rsid w:val="00947BD4"/>
    <w:rsid w:val="009509AE"/>
    <w:rsid w:val="00950D8B"/>
    <w:rsid w:val="009530B2"/>
    <w:rsid w:val="00954E13"/>
    <w:rsid w:val="00960003"/>
    <w:rsid w:val="00960187"/>
    <w:rsid w:val="00962410"/>
    <w:rsid w:val="00963D12"/>
    <w:rsid w:val="00965C1B"/>
    <w:rsid w:val="00966910"/>
    <w:rsid w:val="00967D8F"/>
    <w:rsid w:val="00967F9A"/>
    <w:rsid w:val="00971317"/>
    <w:rsid w:val="00972036"/>
    <w:rsid w:val="00973546"/>
    <w:rsid w:val="00974872"/>
    <w:rsid w:val="009758C3"/>
    <w:rsid w:val="0098132D"/>
    <w:rsid w:val="00982219"/>
    <w:rsid w:val="009826B8"/>
    <w:rsid w:val="00982ABF"/>
    <w:rsid w:val="00985A78"/>
    <w:rsid w:val="0099461F"/>
    <w:rsid w:val="00996F70"/>
    <w:rsid w:val="00996FD9"/>
    <w:rsid w:val="009A1ECA"/>
    <w:rsid w:val="009A3C31"/>
    <w:rsid w:val="009A5ECD"/>
    <w:rsid w:val="009B707B"/>
    <w:rsid w:val="009C1969"/>
    <w:rsid w:val="009C3E58"/>
    <w:rsid w:val="009C3ED7"/>
    <w:rsid w:val="009C59BE"/>
    <w:rsid w:val="009D26C6"/>
    <w:rsid w:val="009D2F97"/>
    <w:rsid w:val="009D6EEE"/>
    <w:rsid w:val="009D7ECB"/>
    <w:rsid w:val="009E21EC"/>
    <w:rsid w:val="009E3A39"/>
    <w:rsid w:val="009F0798"/>
    <w:rsid w:val="009F0E9E"/>
    <w:rsid w:val="009F13FA"/>
    <w:rsid w:val="009F4827"/>
    <w:rsid w:val="009F63E9"/>
    <w:rsid w:val="009F6D3D"/>
    <w:rsid w:val="009F755F"/>
    <w:rsid w:val="00A02093"/>
    <w:rsid w:val="00A07D2D"/>
    <w:rsid w:val="00A14249"/>
    <w:rsid w:val="00A15528"/>
    <w:rsid w:val="00A20CF8"/>
    <w:rsid w:val="00A21C28"/>
    <w:rsid w:val="00A22D4B"/>
    <w:rsid w:val="00A23984"/>
    <w:rsid w:val="00A25025"/>
    <w:rsid w:val="00A30116"/>
    <w:rsid w:val="00A32D2C"/>
    <w:rsid w:val="00A335D5"/>
    <w:rsid w:val="00A408F1"/>
    <w:rsid w:val="00A409E7"/>
    <w:rsid w:val="00A40A41"/>
    <w:rsid w:val="00A436AE"/>
    <w:rsid w:val="00A4398A"/>
    <w:rsid w:val="00A45026"/>
    <w:rsid w:val="00A45D6F"/>
    <w:rsid w:val="00A46A36"/>
    <w:rsid w:val="00A52744"/>
    <w:rsid w:val="00A52E5B"/>
    <w:rsid w:val="00A556DB"/>
    <w:rsid w:val="00A63FE4"/>
    <w:rsid w:val="00A6791F"/>
    <w:rsid w:val="00A67AD1"/>
    <w:rsid w:val="00A7028A"/>
    <w:rsid w:val="00A70CCC"/>
    <w:rsid w:val="00A72187"/>
    <w:rsid w:val="00A72815"/>
    <w:rsid w:val="00A75FCD"/>
    <w:rsid w:val="00A84D77"/>
    <w:rsid w:val="00A86D6D"/>
    <w:rsid w:val="00A87A03"/>
    <w:rsid w:val="00A9002A"/>
    <w:rsid w:val="00A9013D"/>
    <w:rsid w:val="00A911AC"/>
    <w:rsid w:val="00A914AD"/>
    <w:rsid w:val="00A920E1"/>
    <w:rsid w:val="00A9574D"/>
    <w:rsid w:val="00A97C68"/>
    <w:rsid w:val="00AA039A"/>
    <w:rsid w:val="00AA08E2"/>
    <w:rsid w:val="00AA1884"/>
    <w:rsid w:val="00AA70E5"/>
    <w:rsid w:val="00AA75F7"/>
    <w:rsid w:val="00AB150E"/>
    <w:rsid w:val="00AB2D06"/>
    <w:rsid w:val="00AB519F"/>
    <w:rsid w:val="00AB51AD"/>
    <w:rsid w:val="00AB7601"/>
    <w:rsid w:val="00AC01F8"/>
    <w:rsid w:val="00AC06FA"/>
    <w:rsid w:val="00AC152F"/>
    <w:rsid w:val="00AC1813"/>
    <w:rsid w:val="00AC4B31"/>
    <w:rsid w:val="00AC710B"/>
    <w:rsid w:val="00AC7652"/>
    <w:rsid w:val="00AD5DEE"/>
    <w:rsid w:val="00AE473A"/>
    <w:rsid w:val="00AE4FBA"/>
    <w:rsid w:val="00AE639A"/>
    <w:rsid w:val="00AF47FE"/>
    <w:rsid w:val="00AF5202"/>
    <w:rsid w:val="00AF6EB4"/>
    <w:rsid w:val="00B00626"/>
    <w:rsid w:val="00B06247"/>
    <w:rsid w:val="00B06730"/>
    <w:rsid w:val="00B073E3"/>
    <w:rsid w:val="00B10FA9"/>
    <w:rsid w:val="00B11C74"/>
    <w:rsid w:val="00B11E32"/>
    <w:rsid w:val="00B12AC9"/>
    <w:rsid w:val="00B13386"/>
    <w:rsid w:val="00B13B3C"/>
    <w:rsid w:val="00B146C2"/>
    <w:rsid w:val="00B14C1A"/>
    <w:rsid w:val="00B171ED"/>
    <w:rsid w:val="00B225C3"/>
    <w:rsid w:val="00B23519"/>
    <w:rsid w:val="00B2545C"/>
    <w:rsid w:val="00B26F7C"/>
    <w:rsid w:val="00B336E1"/>
    <w:rsid w:val="00B37502"/>
    <w:rsid w:val="00B41070"/>
    <w:rsid w:val="00B44E55"/>
    <w:rsid w:val="00B47040"/>
    <w:rsid w:val="00B51002"/>
    <w:rsid w:val="00B53042"/>
    <w:rsid w:val="00B5341F"/>
    <w:rsid w:val="00B55BEF"/>
    <w:rsid w:val="00B65099"/>
    <w:rsid w:val="00B65A0C"/>
    <w:rsid w:val="00B67B85"/>
    <w:rsid w:val="00B73AAF"/>
    <w:rsid w:val="00B80047"/>
    <w:rsid w:val="00B802F1"/>
    <w:rsid w:val="00B81FEE"/>
    <w:rsid w:val="00B82937"/>
    <w:rsid w:val="00B91ADB"/>
    <w:rsid w:val="00B92739"/>
    <w:rsid w:val="00BA10BD"/>
    <w:rsid w:val="00BA2C9F"/>
    <w:rsid w:val="00BA5BC2"/>
    <w:rsid w:val="00BB185B"/>
    <w:rsid w:val="00BC05F0"/>
    <w:rsid w:val="00BC28E8"/>
    <w:rsid w:val="00BC29F4"/>
    <w:rsid w:val="00BC694C"/>
    <w:rsid w:val="00BD0E29"/>
    <w:rsid w:val="00BD398C"/>
    <w:rsid w:val="00BD6424"/>
    <w:rsid w:val="00BE74A3"/>
    <w:rsid w:val="00BF06DD"/>
    <w:rsid w:val="00BF1A47"/>
    <w:rsid w:val="00C0245B"/>
    <w:rsid w:val="00C02DA6"/>
    <w:rsid w:val="00C03DF1"/>
    <w:rsid w:val="00C042C7"/>
    <w:rsid w:val="00C0437A"/>
    <w:rsid w:val="00C11BA5"/>
    <w:rsid w:val="00C22616"/>
    <w:rsid w:val="00C25818"/>
    <w:rsid w:val="00C26055"/>
    <w:rsid w:val="00C322BB"/>
    <w:rsid w:val="00C33130"/>
    <w:rsid w:val="00C341C7"/>
    <w:rsid w:val="00C34860"/>
    <w:rsid w:val="00C35061"/>
    <w:rsid w:val="00C35A8B"/>
    <w:rsid w:val="00C374B9"/>
    <w:rsid w:val="00C40C8A"/>
    <w:rsid w:val="00C41558"/>
    <w:rsid w:val="00C42381"/>
    <w:rsid w:val="00C461DF"/>
    <w:rsid w:val="00C463D1"/>
    <w:rsid w:val="00C47890"/>
    <w:rsid w:val="00C47DAF"/>
    <w:rsid w:val="00C51726"/>
    <w:rsid w:val="00C52336"/>
    <w:rsid w:val="00C549AA"/>
    <w:rsid w:val="00C62AC5"/>
    <w:rsid w:val="00C65FCA"/>
    <w:rsid w:val="00C72093"/>
    <w:rsid w:val="00C72CBB"/>
    <w:rsid w:val="00C73DAD"/>
    <w:rsid w:val="00C77719"/>
    <w:rsid w:val="00C8166F"/>
    <w:rsid w:val="00C83235"/>
    <w:rsid w:val="00C86CC3"/>
    <w:rsid w:val="00C958D1"/>
    <w:rsid w:val="00C97D63"/>
    <w:rsid w:val="00CA05FE"/>
    <w:rsid w:val="00CA0859"/>
    <w:rsid w:val="00CA55B1"/>
    <w:rsid w:val="00CA5D29"/>
    <w:rsid w:val="00CA6B6D"/>
    <w:rsid w:val="00CB0CD8"/>
    <w:rsid w:val="00CB1DEA"/>
    <w:rsid w:val="00CB4E43"/>
    <w:rsid w:val="00CB5B0E"/>
    <w:rsid w:val="00CC6A01"/>
    <w:rsid w:val="00CC791D"/>
    <w:rsid w:val="00CD01F9"/>
    <w:rsid w:val="00CD3303"/>
    <w:rsid w:val="00CD4608"/>
    <w:rsid w:val="00CD56C5"/>
    <w:rsid w:val="00CE29E7"/>
    <w:rsid w:val="00CF1AA4"/>
    <w:rsid w:val="00CF3948"/>
    <w:rsid w:val="00D00CA6"/>
    <w:rsid w:val="00D012FD"/>
    <w:rsid w:val="00D017ED"/>
    <w:rsid w:val="00D020F0"/>
    <w:rsid w:val="00D04E92"/>
    <w:rsid w:val="00D05EDA"/>
    <w:rsid w:val="00D0638A"/>
    <w:rsid w:val="00D10FBF"/>
    <w:rsid w:val="00D151D5"/>
    <w:rsid w:val="00D16540"/>
    <w:rsid w:val="00D210C6"/>
    <w:rsid w:val="00D25179"/>
    <w:rsid w:val="00D323DB"/>
    <w:rsid w:val="00D32ED9"/>
    <w:rsid w:val="00D34837"/>
    <w:rsid w:val="00D34BF9"/>
    <w:rsid w:val="00D36A31"/>
    <w:rsid w:val="00D44D77"/>
    <w:rsid w:val="00D512E5"/>
    <w:rsid w:val="00D528A0"/>
    <w:rsid w:val="00D535AE"/>
    <w:rsid w:val="00D53D8F"/>
    <w:rsid w:val="00D54648"/>
    <w:rsid w:val="00D56265"/>
    <w:rsid w:val="00D645CE"/>
    <w:rsid w:val="00D6487C"/>
    <w:rsid w:val="00D6772A"/>
    <w:rsid w:val="00D70CDE"/>
    <w:rsid w:val="00D717C5"/>
    <w:rsid w:val="00D71EE3"/>
    <w:rsid w:val="00D74374"/>
    <w:rsid w:val="00D7441E"/>
    <w:rsid w:val="00D81CDE"/>
    <w:rsid w:val="00D8471E"/>
    <w:rsid w:val="00D8494E"/>
    <w:rsid w:val="00D84DD4"/>
    <w:rsid w:val="00D87213"/>
    <w:rsid w:val="00D95E85"/>
    <w:rsid w:val="00DA34B3"/>
    <w:rsid w:val="00DA5483"/>
    <w:rsid w:val="00DA7FF9"/>
    <w:rsid w:val="00DB0361"/>
    <w:rsid w:val="00DC0A6F"/>
    <w:rsid w:val="00DD0484"/>
    <w:rsid w:val="00DD4E0B"/>
    <w:rsid w:val="00DD6CB0"/>
    <w:rsid w:val="00DD78E7"/>
    <w:rsid w:val="00DE2C74"/>
    <w:rsid w:val="00DE465B"/>
    <w:rsid w:val="00DE6607"/>
    <w:rsid w:val="00DE6ACB"/>
    <w:rsid w:val="00DF4D8C"/>
    <w:rsid w:val="00DF66FF"/>
    <w:rsid w:val="00DF6969"/>
    <w:rsid w:val="00E00E92"/>
    <w:rsid w:val="00E026C1"/>
    <w:rsid w:val="00E03D2C"/>
    <w:rsid w:val="00E05EE3"/>
    <w:rsid w:val="00E07377"/>
    <w:rsid w:val="00E107A3"/>
    <w:rsid w:val="00E11250"/>
    <w:rsid w:val="00E131BC"/>
    <w:rsid w:val="00E13541"/>
    <w:rsid w:val="00E13B18"/>
    <w:rsid w:val="00E14A1C"/>
    <w:rsid w:val="00E1557B"/>
    <w:rsid w:val="00E22070"/>
    <w:rsid w:val="00E2594A"/>
    <w:rsid w:val="00E4063A"/>
    <w:rsid w:val="00E4177F"/>
    <w:rsid w:val="00E555F2"/>
    <w:rsid w:val="00E600FB"/>
    <w:rsid w:val="00E6072E"/>
    <w:rsid w:val="00E62822"/>
    <w:rsid w:val="00E64FCD"/>
    <w:rsid w:val="00E67987"/>
    <w:rsid w:val="00E73AC5"/>
    <w:rsid w:val="00E75EBF"/>
    <w:rsid w:val="00E81839"/>
    <w:rsid w:val="00E90E98"/>
    <w:rsid w:val="00E92064"/>
    <w:rsid w:val="00E933D4"/>
    <w:rsid w:val="00EA45B9"/>
    <w:rsid w:val="00EA4B4C"/>
    <w:rsid w:val="00EB2873"/>
    <w:rsid w:val="00EB60D2"/>
    <w:rsid w:val="00EC30A4"/>
    <w:rsid w:val="00EC390D"/>
    <w:rsid w:val="00ED0CB6"/>
    <w:rsid w:val="00ED1E3E"/>
    <w:rsid w:val="00ED343A"/>
    <w:rsid w:val="00ED457C"/>
    <w:rsid w:val="00ED53DF"/>
    <w:rsid w:val="00EE4FBD"/>
    <w:rsid w:val="00EE5CCC"/>
    <w:rsid w:val="00EE6931"/>
    <w:rsid w:val="00EE7473"/>
    <w:rsid w:val="00EE7D3C"/>
    <w:rsid w:val="00EF1F4D"/>
    <w:rsid w:val="00EF3E30"/>
    <w:rsid w:val="00EF3FCA"/>
    <w:rsid w:val="00EF43A3"/>
    <w:rsid w:val="00EF571D"/>
    <w:rsid w:val="00EF6BBB"/>
    <w:rsid w:val="00EF73F6"/>
    <w:rsid w:val="00F03426"/>
    <w:rsid w:val="00F03F55"/>
    <w:rsid w:val="00F04740"/>
    <w:rsid w:val="00F114F8"/>
    <w:rsid w:val="00F11F19"/>
    <w:rsid w:val="00F127E7"/>
    <w:rsid w:val="00F1736B"/>
    <w:rsid w:val="00F21E02"/>
    <w:rsid w:val="00F25E39"/>
    <w:rsid w:val="00F30E89"/>
    <w:rsid w:val="00F32A5D"/>
    <w:rsid w:val="00F340D1"/>
    <w:rsid w:val="00F36A87"/>
    <w:rsid w:val="00F36C76"/>
    <w:rsid w:val="00F406A1"/>
    <w:rsid w:val="00F42549"/>
    <w:rsid w:val="00F46C53"/>
    <w:rsid w:val="00F507C8"/>
    <w:rsid w:val="00F51134"/>
    <w:rsid w:val="00F512CA"/>
    <w:rsid w:val="00F52D98"/>
    <w:rsid w:val="00F53454"/>
    <w:rsid w:val="00F54D7D"/>
    <w:rsid w:val="00F65835"/>
    <w:rsid w:val="00F7079A"/>
    <w:rsid w:val="00F77040"/>
    <w:rsid w:val="00F77922"/>
    <w:rsid w:val="00F828AD"/>
    <w:rsid w:val="00F82C21"/>
    <w:rsid w:val="00F8502F"/>
    <w:rsid w:val="00F875B9"/>
    <w:rsid w:val="00F903A2"/>
    <w:rsid w:val="00F90F5B"/>
    <w:rsid w:val="00F9164A"/>
    <w:rsid w:val="00F91893"/>
    <w:rsid w:val="00F96F5C"/>
    <w:rsid w:val="00FA388A"/>
    <w:rsid w:val="00FA46B0"/>
    <w:rsid w:val="00FA4759"/>
    <w:rsid w:val="00FA7A13"/>
    <w:rsid w:val="00FB12E2"/>
    <w:rsid w:val="00FB339E"/>
    <w:rsid w:val="00FB6CDC"/>
    <w:rsid w:val="00FC0DCB"/>
    <w:rsid w:val="00FC2B5C"/>
    <w:rsid w:val="00FC364F"/>
    <w:rsid w:val="00FD28EA"/>
    <w:rsid w:val="00FD2BCD"/>
    <w:rsid w:val="00FD50DB"/>
    <w:rsid w:val="00FD6365"/>
    <w:rsid w:val="00FE0432"/>
    <w:rsid w:val="00FE404C"/>
    <w:rsid w:val="00FF0A2C"/>
    <w:rsid w:val="00FF17A5"/>
    <w:rsid w:val="00FF1AE7"/>
    <w:rsid w:val="00FF4AF4"/>
    <w:rsid w:val="00FF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DB"/>
    <w:rPr>
      <w:rFonts w:cs="Calibri"/>
      <w:lang w:eastAsia="en-US"/>
    </w:rPr>
  </w:style>
  <w:style w:type="paragraph" w:styleId="1">
    <w:name w:val="heading 1"/>
    <w:basedOn w:val="a"/>
    <w:link w:val="10"/>
    <w:uiPriority w:val="99"/>
    <w:qFormat/>
    <w:rsid w:val="00086440"/>
    <w:pPr>
      <w:spacing w:before="100" w:beforeAutospacing="1" w:after="100" w:afterAutospacing="1" w:line="240" w:lineRule="auto"/>
      <w:outlineLvl w:val="0"/>
    </w:pPr>
    <w:rPr>
      <w:b/>
      <w:bCs/>
      <w:kern w:val="36"/>
      <w:sz w:val="48"/>
      <w:szCs w:val="48"/>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uiPriority w:val="99"/>
    <w:rsid w:val="00C549AA"/>
    <w:pPr>
      <w:suppressAutoHyphens/>
      <w:spacing w:after="120" w:line="480" w:lineRule="auto"/>
      <w:ind w:left="283"/>
    </w:pPr>
    <w:rPr>
      <w:sz w:val="24"/>
      <w:szCs w:val="24"/>
      <w:lang w:eastAsia="ar-SA"/>
    </w:rPr>
  </w:style>
  <w:style w:type="paragraph" w:styleId="a3">
    <w:name w:val="footnote text"/>
    <w:basedOn w:val="a"/>
    <w:link w:val="a4"/>
    <w:uiPriority w:val="99"/>
    <w:semiHidden/>
    <w:rsid w:val="00A556DB"/>
    <w:rPr>
      <w:sz w:val="20"/>
      <w:szCs w:val="20"/>
    </w:rPr>
  </w:style>
  <w:style w:type="paragraph" w:customStyle="1" w:styleId="ConsPlusNormal">
    <w:name w:val="ConsPlusNormal"/>
    <w:uiPriority w:val="99"/>
    <w:rsid w:val="00A556DB"/>
    <w:pPr>
      <w:autoSpaceDE w:val="0"/>
      <w:autoSpaceDN w:val="0"/>
      <w:adjustRightInd w:val="0"/>
      <w:spacing w:after="0" w:line="240" w:lineRule="auto"/>
    </w:pPr>
    <w:rPr>
      <w:rFonts w:ascii="Arial" w:hAnsi="Arial" w:cs="Arial"/>
      <w:sz w:val="20"/>
      <w:szCs w:val="20"/>
    </w:rPr>
  </w:style>
  <w:style w:type="character" w:customStyle="1" w:styleId="a4">
    <w:name w:val="Текст сноски Знак"/>
    <w:basedOn w:val="a0"/>
    <w:link w:val="a3"/>
    <w:uiPriority w:val="99"/>
    <w:semiHidden/>
    <w:locked/>
    <w:rsid w:val="00A556DB"/>
    <w:rPr>
      <w:rFonts w:ascii="Calibri" w:hAnsi="Calibri" w:cs="Calibri"/>
      <w:sz w:val="20"/>
      <w:szCs w:val="20"/>
    </w:rPr>
  </w:style>
  <w:style w:type="character" w:styleId="a5">
    <w:name w:val="footnote reference"/>
    <w:basedOn w:val="a0"/>
    <w:uiPriority w:val="99"/>
    <w:semiHidden/>
    <w:rsid w:val="00A556DB"/>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785A"/>
    <w:pPr>
      <w:spacing w:before="100" w:beforeAutospacing="1" w:after="100" w:afterAutospacing="1" w:line="240" w:lineRule="auto"/>
    </w:pPr>
    <w:rPr>
      <w:rFonts w:ascii="Tahoma" w:hAnsi="Tahoma" w:cs="Tahoma"/>
      <w:sz w:val="20"/>
      <w:szCs w:val="20"/>
      <w:lang w:val="en-US"/>
    </w:rPr>
  </w:style>
  <w:style w:type="paragraph" w:styleId="a6">
    <w:name w:val="header"/>
    <w:basedOn w:val="a"/>
    <w:link w:val="a7"/>
    <w:uiPriority w:val="99"/>
    <w:rsid w:val="00FD2BCD"/>
    <w:pPr>
      <w:tabs>
        <w:tab w:val="center" w:pos="4677"/>
        <w:tab w:val="right" w:pos="9355"/>
      </w:tabs>
      <w:spacing w:after="0" w:line="240" w:lineRule="auto"/>
    </w:pPr>
  </w:style>
  <w:style w:type="paragraph" w:styleId="a8">
    <w:name w:val="footer"/>
    <w:basedOn w:val="a"/>
    <w:link w:val="a9"/>
    <w:uiPriority w:val="99"/>
    <w:rsid w:val="00FD2BC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D2BCD"/>
    <w:rPr>
      <w:rFonts w:ascii="Calibri" w:hAnsi="Calibri" w:cs="Calibri"/>
    </w:rPr>
  </w:style>
  <w:style w:type="paragraph" w:styleId="aa">
    <w:name w:val="List Paragraph"/>
    <w:basedOn w:val="a"/>
    <w:uiPriority w:val="99"/>
    <w:qFormat/>
    <w:rsid w:val="00974872"/>
    <w:pPr>
      <w:ind w:left="720"/>
    </w:pPr>
    <w:rPr>
      <w:lang w:eastAsia="ru-RU"/>
    </w:rPr>
  </w:style>
  <w:style w:type="character" w:customStyle="1" w:styleId="a9">
    <w:name w:val="Нижний колонтитул Знак"/>
    <w:basedOn w:val="a0"/>
    <w:link w:val="a8"/>
    <w:uiPriority w:val="99"/>
    <w:locked/>
    <w:rsid w:val="00FD2BCD"/>
    <w:rPr>
      <w:rFonts w:ascii="Calibri" w:hAnsi="Calibri" w:cs="Calibri"/>
    </w:rPr>
  </w:style>
  <w:style w:type="paragraph" w:customStyle="1" w:styleId="11">
    <w:name w:val="Абзац списка1"/>
    <w:basedOn w:val="a"/>
    <w:uiPriority w:val="99"/>
    <w:rsid w:val="00895273"/>
    <w:pPr>
      <w:ind w:left="720"/>
    </w:pPr>
    <w:rPr>
      <w:lang w:eastAsia="ru-RU"/>
    </w:rPr>
  </w:style>
  <w:style w:type="paragraph" w:customStyle="1" w:styleId="ConsPlusCell">
    <w:name w:val="ConsPlusCell"/>
    <w:uiPriority w:val="99"/>
    <w:rsid w:val="003006AF"/>
    <w:pPr>
      <w:widowControl w:val="0"/>
      <w:autoSpaceDE w:val="0"/>
      <w:autoSpaceDN w:val="0"/>
      <w:adjustRightInd w:val="0"/>
      <w:spacing w:after="0" w:line="240" w:lineRule="auto"/>
    </w:pPr>
    <w:rPr>
      <w:rFonts w:ascii="Arial" w:hAnsi="Arial" w:cs="Arial"/>
      <w:sz w:val="20"/>
      <w:szCs w:val="20"/>
    </w:rPr>
  </w:style>
  <w:style w:type="paragraph" w:styleId="ab">
    <w:name w:val="Body Text"/>
    <w:basedOn w:val="a"/>
    <w:link w:val="ac"/>
    <w:uiPriority w:val="99"/>
    <w:rsid w:val="00564DD9"/>
    <w:pPr>
      <w:widowControl w:val="0"/>
      <w:autoSpaceDE w:val="0"/>
      <w:autoSpaceDN w:val="0"/>
      <w:adjustRightInd w:val="0"/>
      <w:spacing w:after="120" w:line="240" w:lineRule="auto"/>
      <w:ind w:firstLine="720"/>
      <w:jc w:val="both"/>
    </w:pPr>
    <w:rPr>
      <w:rFonts w:ascii="Arial" w:hAnsi="Arial" w:cs="Arial"/>
      <w:sz w:val="24"/>
      <w:szCs w:val="24"/>
      <w:lang w:eastAsia="ru-RU"/>
    </w:rPr>
  </w:style>
  <w:style w:type="paragraph" w:customStyle="1" w:styleId="ad">
    <w:name w:val="Прижатый влево"/>
    <w:basedOn w:val="a"/>
    <w:next w:val="a"/>
    <w:uiPriority w:val="99"/>
    <w:rsid w:val="001D0D70"/>
    <w:pPr>
      <w:autoSpaceDE w:val="0"/>
      <w:autoSpaceDN w:val="0"/>
      <w:adjustRightInd w:val="0"/>
      <w:spacing w:after="0" w:line="240" w:lineRule="auto"/>
    </w:pPr>
    <w:rPr>
      <w:rFonts w:ascii="Arial" w:eastAsia="Times New Roman" w:hAnsi="Arial" w:cs="Arial"/>
      <w:sz w:val="24"/>
      <w:szCs w:val="24"/>
    </w:rPr>
  </w:style>
  <w:style w:type="character" w:customStyle="1" w:styleId="ac">
    <w:name w:val="Основной текст Знак"/>
    <w:basedOn w:val="a0"/>
    <w:link w:val="ab"/>
    <w:uiPriority w:val="99"/>
    <w:locked/>
    <w:rsid w:val="00564DD9"/>
    <w:rPr>
      <w:rFonts w:ascii="Arial" w:hAnsi="Arial" w:cs="Arial"/>
      <w:sz w:val="24"/>
      <w:szCs w:val="24"/>
      <w:lang w:eastAsia="ru-RU"/>
    </w:rPr>
  </w:style>
  <w:style w:type="character" w:customStyle="1" w:styleId="10">
    <w:name w:val="Заголовок 1 Знак"/>
    <w:basedOn w:val="a0"/>
    <w:link w:val="1"/>
    <w:uiPriority w:val="99"/>
    <w:locked/>
    <w:rsid w:val="00086440"/>
    <w:rPr>
      <w:rFonts w:ascii="Times New Roman" w:hAnsi="Times New Roman" w:cs="Times New Roman"/>
      <w:b/>
      <w:bCs/>
      <w:kern w:val="36"/>
      <w:sz w:val="48"/>
      <w:szCs w:val="48"/>
      <w:lang w:eastAsia="ru-RU"/>
    </w:rPr>
  </w:style>
  <w:style w:type="paragraph" w:styleId="ae">
    <w:name w:val="Body Text Indent"/>
    <w:basedOn w:val="a"/>
    <w:link w:val="af"/>
    <w:uiPriority w:val="99"/>
    <w:rsid w:val="00974872"/>
    <w:pPr>
      <w:spacing w:after="120"/>
      <w:ind w:left="283"/>
    </w:pPr>
  </w:style>
  <w:style w:type="character" w:customStyle="1" w:styleId="af">
    <w:name w:val="Основной текст с отступом Знак"/>
    <w:basedOn w:val="a0"/>
    <w:link w:val="ae"/>
    <w:uiPriority w:val="99"/>
    <w:semiHidden/>
    <w:rPr>
      <w:rFonts w:cs="Calibri"/>
      <w:lang w:eastAsia="en-US"/>
    </w:rPr>
  </w:style>
  <w:style w:type="paragraph" w:styleId="2">
    <w:name w:val="Body Text Indent 2"/>
    <w:basedOn w:val="a"/>
    <w:link w:val="20"/>
    <w:uiPriority w:val="99"/>
    <w:rsid w:val="00974872"/>
    <w:pPr>
      <w:spacing w:after="120" w:line="480" w:lineRule="auto"/>
      <w:ind w:left="283"/>
    </w:pPr>
    <w:rPr>
      <w:sz w:val="28"/>
      <w:szCs w:val="28"/>
      <w:lang w:eastAsia="ru-RU"/>
    </w:rPr>
  </w:style>
  <w:style w:type="character" w:styleId="af0">
    <w:name w:val="Strong"/>
    <w:basedOn w:val="a0"/>
    <w:uiPriority w:val="99"/>
    <w:qFormat/>
    <w:locked/>
    <w:rsid w:val="00974872"/>
    <w:rPr>
      <w:b/>
      <w:bCs/>
    </w:rPr>
  </w:style>
  <w:style w:type="character" w:customStyle="1" w:styleId="20">
    <w:name w:val="Основной текст с отступом 2 Знак"/>
    <w:basedOn w:val="a0"/>
    <w:link w:val="2"/>
    <w:uiPriority w:val="99"/>
    <w:locked/>
    <w:rsid w:val="00974872"/>
    <w:rPr>
      <w:sz w:val="24"/>
      <w:szCs w:val="24"/>
      <w:lang w:val="ru-RU" w:eastAsia="ru-RU"/>
    </w:rPr>
  </w:style>
  <w:style w:type="paragraph" w:customStyle="1" w:styleId="af1">
    <w:name w:val="Основной_ГД"/>
    <w:basedOn w:val="a"/>
    <w:uiPriority w:val="99"/>
    <w:rsid w:val="00F52D98"/>
    <w:pPr>
      <w:widowControl w:val="0"/>
      <w:suppressAutoHyphens/>
      <w:spacing w:after="0" w:line="288" w:lineRule="auto"/>
      <w:ind w:firstLine="720"/>
      <w:jc w:val="both"/>
    </w:pPr>
    <w:rPr>
      <w:kern w:val="1"/>
      <w:sz w:val="24"/>
      <w:szCs w:val="24"/>
      <w:lang w:eastAsia="hi-IN" w:bidi="hi-IN"/>
    </w:rPr>
  </w:style>
  <w:style w:type="paragraph" w:customStyle="1" w:styleId="ConsPlusNonformat">
    <w:name w:val="ConsPlusNonformat"/>
    <w:uiPriority w:val="99"/>
    <w:rsid w:val="00C72CBB"/>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converted-space">
    <w:name w:val="apple-converted-space"/>
    <w:basedOn w:val="a0"/>
    <w:uiPriority w:val="99"/>
    <w:rsid w:val="003E7B20"/>
  </w:style>
  <w:style w:type="character" w:styleId="af2">
    <w:name w:val="page number"/>
    <w:basedOn w:val="a0"/>
    <w:uiPriority w:val="99"/>
    <w:rsid w:val="005032BF"/>
  </w:style>
  <w:style w:type="paragraph" w:styleId="af3">
    <w:name w:val="Balloon Text"/>
    <w:basedOn w:val="a"/>
    <w:link w:val="af4"/>
    <w:uiPriority w:val="99"/>
    <w:semiHidden/>
    <w:rsid w:val="00A335D5"/>
    <w:rPr>
      <w:rFonts w:ascii="Tahoma" w:hAnsi="Tahoma" w:cs="Tahoma"/>
      <w:sz w:val="16"/>
      <w:szCs w:val="16"/>
    </w:rPr>
  </w:style>
  <w:style w:type="character" w:customStyle="1" w:styleId="af4">
    <w:name w:val="Текст выноски Знак"/>
    <w:basedOn w:val="a0"/>
    <w:link w:val="af3"/>
    <w:uiPriority w:val="99"/>
    <w:semiHidden/>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46644364">
      <w:marLeft w:val="0"/>
      <w:marRight w:val="0"/>
      <w:marTop w:val="0"/>
      <w:marBottom w:val="0"/>
      <w:divBdr>
        <w:top w:val="none" w:sz="0" w:space="0" w:color="auto"/>
        <w:left w:val="none" w:sz="0" w:space="0" w:color="auto"/>
        <w:bottom w:val="none" w:sz="0" w:space="0" w:color="auto"/>
        <w:right w:val="none" w:sz="0" w:space="0" w:color="auto"/>
      </w:divBdr>
    </w:div>
    <w:div w:id="1246644365">
      <w:marLeft w:val="0"/>
      <w:marRight w:val="0"/>
      <w:marTop w:val="0"/>
      <w:marBottom w:val="0"/>
      <w:divBdr>
        <w:top w:val="none" w:sz="0" w:space="0" w:color="auto"/>
        <w:left w:val="none" w:sz="0" w:space="0" w:color="auto"/>
        <w:bottom w:val="none" w:sz="0" w:space="0" w:color="auto"/>
        <w:right w:val="none" w:sz="0" w:space="0" w:color="auto"/>
      </w:divBdr>
    </w:div>
    <w:div w:id="1246644366">
      <w:marLeft w:val="0"/>
      <w:marRight w:val="0"/>
      <w:marTop w:val="0"/>
      <w:marBottom w:val="0"/>
      <w:divBdr>
        <w:top w:val="none" w:sz="0" w:space="0" w:color="auto"/>
        <w:left w:val="none" w:sz="0" w:space="0" w:color="auto"/>
        <w:bottom w:val="none" w:sz="0" w:space="0" w:color="auto"/>
        <w:right w:val="none" w:sz="0" w:space="0" w:color="auto"/>
      </w:divBdr>
    </w:div>
    <w:div w:id="1246644367">
      <w:marLeft w:val="0"/>
      <w:marRight w:val="0"/>
      <w:marTop w:val="0"/>
      <w:marBottom w:val="0"/>
      <w:divBdr>
        <w:top w:val="none" w:sz="0" w:space="0" w:color="auto"/>
        <w:left w:val="none" w:sz="0" w:space="0" w:color="auto"/>
        <w:bottom w:val="none" w:sz="0" w:space="0" w:color="auto"/>
        <w:right w:val="none" w:sz="0" w:space="0" w:color="auto"/>
      </w:divBdr>
    </w:div>
    <w:div w:id="1246644368">
      <w:marLeft w:val="0"/>
      <w:marRight w:val="0"/>
      <w:marTop w:val="0"/>
      <w:marBottom w:val="0"/>
      <w:divBdr>
        <w:top w:val="none" w:sz="0" w:space="0" w:color="auto"/>
        <w:left w:val="none" w:sz="0" w:space="0" w:color="auto"/>
        <w:bottom w:val="none" w:sz="0" w:space="0" w:color="auto"/>
        <w:right w:val="none" w:sz="0" w:space="0" w:color="auto"/>
      </w:divBdr>
    </w:div>
    <w:div w:id="1246644369">
      <w:marLeft w:val="0"/>
      <w:marRight w:val="0"/>
      <w:marTop w:val="0"/>
      <w:marBottom w:val="0"/>
      <w:divBdr>
        <w:top w:val="none" w:sz="0" w:space="0" w:color="auto"/>
        <w:left w:val="none" w:sz="0" w:space="0" w:color="auto"/>
        <w:bottom w:val="none" w:sz="0" w:space="0" w:color="auto"/>
        <w:right w:val="none" w:sz="0" w:space="0" w:color="auto"/>
      </w:divBdr>
    </w:div>
    <w:div w:id="1246644370">
      <w:marLeft w:val="0"/>
      <w:marRight w:val="0"/>
      <w:marTop w:val="0"/>
      <w:marBottom w:val="0"/>
      <w:divBdr>
        <w:top w:val="none" w:sz="0" w:space="0" w:color="auto"/>
        <w:left w:val="none" w:sz="0" w:space="0" w:color="auto"/>
        <w:bottom w:val="none" w:sz="0" w:space="0" w:color="auto"/>
        <w:right w:val="none" w:sz="0" w:space="0" w:color="auto"/>
      </w:divBdr>
    </w:div>
    <w:div w:id="1246644371">
      <w:marLeft w:val="0"/>
      <w:marRight w:val="0"/>
      <w:marTop w:val="0"/>
      <w:marBottom w:val="0"/>
      <w:divBdr>
        <w:top w:val="none" w:sz="0" w:space="0" w:color="auto"/>
        <w:left w:val="none" w:sz="0" w:space="0" w:color="auto"/>
        <w:bottom w:val="none" w:sz="0" w:space="0" w:color="auto"/>
        <w:right w:val="none" w:sz="0" w:space="0" w:color="auto"/>
      </w:divBdr>
    </w:div>
    <w:div w:id="1246644372">
      <w:marLeft w:val="0"/>
      <w:marRight w:val="0"/>
      <w:marTop w:val="0"/>
      <w:marBottom w:val="0"/>
      <w:divBdr>
        <w:top w:val="none" w:sz="0" w:space="0" w:color="auto"/>
        <w:left w:val="none" w:sz="0" w:space="0" w:color="auto"/>
        <w:bottom w:val="none" w:sz="0" w:space="0" w:color="auto"/>
        <w:right w:val="none" w:sz="0" w:space="0" w:color="auto"/>
      </w:divBdr>
    </w:div>
    <w:div w:id="1246644373">
      <w:marLeft w:val="0"/>
      <w:marRight w:val="0"/>
      <w:marTop w:val="0"/>
      <w:marBottom w:val="0"/>
      <w:divBdr>
        <w:top w:val="none" w:sz="0" w:space="0" w:color="auto"/>
        <w:left w:val="none" w:sz="0" w:space="0" w:color="auto"/>
        <w:bottom w:val="none" w:sz="0" w:space="0" w:color="auto"/>
        <w:right w:val="none" w:sz="0" w:space="0" w:color="auto"/>
      </w:divBdr>
    </w:div>
    <w:div w:id="1246644374">
      <w:marLeft w:val="0"/>
      <w:marRight w:val="0"/>
      <w:marTop w:val="0"/>
      <w:marBottom w:val="0"/>
      <w:divBdr>
        <w:top w:val="none" w:sz="0" w:space="0" w:color="auto"/>
        <w:left w:val="none" w:sz="0" w:space="0" w:color="auto"/>
        <w:bottom w:val="none" w:sz="0" w:space="0" w:color="auto"/>
        <w:right w:val="none" w:sz="0" w:space="0" w:color="auto"/>
      </w:divBdr>
    </w:div>
    <w:div w:id="1246644375">
      <w:marLeft w:val="0"/>
      <w:marRight w:val="0"/>
      <w:marTop w:val="0"/>
      <w:marBottom w:val="0"/>
      <w:divBdr>
        <w:top w:val="none" w:sz="0" w:space="0" w:color="auto"/>
        <w:left w:val="none" w:sz="0" w:space="0" w:color="auto"/>
        <w:bottom w:val="none" w:sz="0" w:space="0" w:color="auto"/>
        <w:right w:val="none" w:sz="0" w:space="0" w:color="auto"/>
      </w:divBdr>
    </w:div>
    <w:div w:id="1246644376">
      <w:marLeft w:val="0"/>
      <w:marRight w:val="0"/>
      <w:marTop w:val="0"/>
      <w:marBottom w:val="0"/>
      <w:divBdr>
        <w:top w:val="none" w:sz="0" w:space="0" w:color="auto"/>
        <w:left w:val="none" w:sz="0" w:space="0" w:color="auto"/>
        <w:bottom w:val="none" w:sz="0" w:space="0" w:color="auto"/>
        <w:right w:val="none" w:sz="0" w:space="0" w:color="auto"/>
      </w:divBdr>
    </w:div>
    <w:div w:id="1246644377">
      <w:marLeft w:val="0"/>
      <w:marRight w:val="0"/>
      <w:marTop w:val="0"/>
      <w:marBottom w:val="0"/>
      <w:divBdr>
        <w:top w:val="none" w:sz="0" w:space="0" w:color="auto"/>
        <w:left w:val="none" w:sz="0" w:space="0" w:color="auto"/>
        <w:bottom w:val="none" w:sz="0" w:space="0" w:color="auto"/>
        <w:right w:val="none" w:sz="0" w:space="0" w:color="auto"/>
      </w:divBdr>
    </w:div>
    <w:div w:id="1246644378">
      <w:marLeft w:val="0"/>
      <w:marRight w:val="0"/>
      <w:marTop w:val="0"/>
      <w:marBottom w:val="0"/>
      <w:divBdr>
        <w:top w:val="none" w:sz="0" w:space="0" w:color="auto"/>
        <w:left w:val="none" w:sz="0" w:space="0" w:color="auto"/>
        <w:bottom w:val="none" w:sz="0" w:space="0" w:color="auto"/>
        <w:right w:val="none" w:sz="0" w:space="0" w:color="auto"/>
      </w:divBdr>
    </w:div>
    <w:div w:id="1246644379">
      <w:marLeft w:val="0"/>
      <w:marRight w:val="0"/>
      <w:marTop w:val="0"/>
      <w:marBottom w:val="0"/>
      <w:divBdr>
        <w:top w:val="none" w:sz="0" w:space="0" w:color="auto"/>
        <w:left w:val="none" w:sz="0" w:space="0" w:color="auto"/>
        <w:bottom w:val="none" w:sz="0" w:space="0" w:color="auto"/>
        <w:right w:val="none" w:sz="0" w:space="0" w:color="auto"/>
      </w:divBdr>
    </w:div>
    <w:div w:id="1246644380">
      <w:marLeft w:val="0"/>
      <w:marRight w:val="0"/>
      <w:marTop w:val="0"/>
      <w:marBottom w:val="0"/>
      <w:divBdr>
        <w:top w:val="none" w:sz="0" w:space="0" w:color="auto"/>
        <w:left w:val="none" w:sz="0" w:space="0" w:color="auto"/>
        <w:bottom w:val="none" w:sz="0" w:space="0" w:color="auto"/>
        <w:right w:val="none" w:sz="0" w:space="0" w:color="auto"/>
      </w:divBdr>
    </w:div>
    <w:div w:id="1246644381">
      <w:marLeft w:val="0"/>
      <w:marRight w:val="0"/>
      <w:marTop w:val="0"/>
      <w:marBottom w:val="0"/>
      <w:divBdr>
        <w:top w:val="none" w:sz="0" w:space="0" w:color="auto"/>
        <w:left w:val="none" w:sz="0" w:space="0" w:color="auto"/>
        <w:bottom w:val="none" w:sz="0" w:space="0" w:color="auto"/>
        <w:right w:val="none" w:sz="0" w:space="0" w:color="auto"/>
      </w:divBdr>
    </w:div>
    <w:div w:id="1246644382">
      <w:marLeft w:val="0"/>
      <w:marRight w:val="0"/>
      <w:marTop w:val="0"/>
      <w:marBottom w:val="0"/>
      <w:divBdr>
        <w:top w:val="none" w:sz="0" w:space="0" w:color="auto"/>
        <w:left w:val="none" w:sz="0" w:space="0" w:color="auto"/>
        <w:bottom w:val="none" w:sz="0" w:space="0" w:color="auto"/>
        <w:right w:val="none" w:sz="0" w:space="0" w:color="auto"/>
      </w:divBdr>
    </w:div>
    <w:div w:id="1246644383">
      <w:marLeft w:val="0"/>
      <w:marRight w:val="0"/>
      <w:marTop w:val="0"/>
      <w:marBottom w:val="0"/>
      <w:divBdr>
        <w:top w:val="none" w:sz="0" w:space="0" w:color="auto"/>
        <w:left w:val="none" w:sz="0" w:space="0" w:color="auto"/>
        <w:bottom w:val="none" w:sz="0" w:space="0" w:color="auto"/>
        <w:right w:val="none" w:sz="0" w:space="0" w:color="auto"/>
      </w:divBdr>
    </w:div>
    <w:div w:id="1246644384">
      <w:marLeft w:val="0"/>
      <w:marRight w:val="0"/>
      <w:marTop w:val="0"/>
      <w:marBottom w:val="0"/>
      <w:divBdr>
        <w:top w:val="none" w:sz="0" w:space="0" w:color="auto"/>
        <w:left w:val="none" w:sz="0" w:space="0" w:color="auto"/>
        <w:bottom w:val="none" w:sz="0" w:space="0" w:color="auto"/>
        <w:right w:val="none" w:sz="0" w:space="0" w:color="auto"/>
      </w:divBdr>
    </w:div>
    <w:div w:id="1246644385">
      <w:marLeft w:val="0"/>
      <w:marRight w:val="0"/>
      <w:marTop w:val="0"/>
      <w:marBottom w:val="0"/>
      <w:divBdr>
        <w:top w:val="none" w:sz="0" w:space="0" w:color="auto"/>
        <w:left w:val="none" w:sz="0" w:space="0" w:color="auto"/>
        <w:bottom w:val="none" w:sz="0" w:space="0" w:color="auto"/>
        <w:right w:val="none" w:sz="0" w:space="0" w:color="auto"/>
      </w:divBdr>
    </w:div>
    <w:div w:id="1246644386">
      <w:marLeft w:val="0"/>
      <w:marRight w:val="0"/>
      <w:marTop w:val="0"/>
      <w:marBottom w:val="0"/>
      <w:divBdr>
        <w:top w:val="none" w:sz="0" w:space="0" w:color="auto"/>
        <w:left w:val="none" w:sz="0" w:space="0" w:color="auto"/>
        <w:bottom w:val="none" w:sz="0" w:space="0" w:color="auto"/>
        <w:right w:val="none" w:sz="0" w:space="0" w:color="auto"/>
      </w:divBdr>
    </w:div>
    <w:div w:id="1246644387">
      <w:marLeft w:val="0"/>
      <w:marRight w:val="0"/>
      <w:marTop w:val="0"/>
      <w:marBottom w:val="0"/>
      <w:divBdr>
        <w:top w:val="none" w:sz="0" w:space="0" w:color="auto"/>
        <w:left w:val="none" w:sz="0" w:space="0" w:color="auto"/>
        <w:bottom w:val="none" w:sz="0" w:space="0" w:color="auto"/>
        <w:right w:val="none" w:sz="0" w:space="0" w:color="auto"/>
      </w:divBdr>
    </w:div>
    <w:div w:id="1246644388">
      <w:marLeft w:val="0"/>
      <w:marRight w:val="0"/>
      <w:marTop w:val="0"/>
      <w:marBottom w:val="0"/>
      <w:divBdr>
        <w:top w:val="none" w:sz="0" w:space="0" w:color="auto"/>
        <w:left w:val="none" w:sz="0" w:space="0" w:color="auto"/>
        <w:bottom w:val="none" w:sz="0" w:space="0" w:color="auto"/>
        <w:right w:val="none" w:sz="0" w:space="0" w:color="auto"/>
      </w:divBdr>
    </w:div>
    <w:div w:id="1246644389">
      <w:marLeft w:val="0"/>
      <w:marRight w:val="0"/>
      <w:marTop w:val="0"/>
      <w:marBottom w:val="0"/>
      <w:divBdr>
        <w:top w:val="none" w:sz="0" w:space="0" w:color="auto"/>
        <w:left w:val="none" w:sz="0" w:space="0" w:color="auto"/>
        <w:bottom w:val="none" w:sz="0" w:space="0" w:color="auto"/>
        <w:right w:val="none" w:sz="0" w:space="0" w:color="auto"/>
      </w:divBdr>
    </w:div>
    <w:div w:id="1246644390">
      <w:marLeft w:val="0"/>
      <w:marRight w:val="0"/>
      <w:marTop w:val="0"/>
      <w:marBottom w:val="0"/>
      <w:divBdr>
        <w:top w:val="none" w:sz="0" w:space="0" w:color="auto"/>
        <w:left w:val="none" w:sz="0" w:space="0" w:color="auto"/>
        <w:bottom w:val="none" w:sz="0" w:space="0" w:color="auto"/>
        <w:right w:val="none" w:sz="0" w:space="0" w:color="auto"/>
      </w:divBdr>
    </w:div>
    <w:div w:id="124664439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0"/>
      <w:marBottom w:val="0"/>
      <w:divBdr>
        <w:top w:val="none" w:sz="0" w:space="0" w:color="auto"/>
        <w:left w:val="none" w:sz="0" w:space="0" w:color="auto"/>
        <w:bottom w:val="none" w:sz="0" w:space="0" w:color="auto"/>
        <w:right w:val="none" w:sz="0" w:space="0" w:color="auto"/>
      </w:divBdr>
    </w:div>
    <w:div w:id="1246644393">
      <w:marLeft w:val="0"/>
      <w:marRight w:val="0"/>
      <w:marTop w:val="0"/>
      <w:marBottom w:val="0"/>
      <w:divBdr>
        <w:top w:val="none" w:sz="0" w:space="0" w:color="auto"/>
        <w:left w:val="none" w:sz="0" w:space="0" w:color="auto"/>
        <w:bottom w:val="none" w:sz="0" w:space="0" w:color="auto"/>
        <w:right w:val="none" w:sz="0" w:space="0" w:color="auto"/>
      </w:divBdr>
    </w:div>
    <w:div w:id="1246644394">
      <w:marLeft w:val="0"/>
      <w:marRight w:val="0"/>
      <w:marTop w:val="0"/>
      <w:marBottom w:val="0"/>
      <w:divBdr>
        <w:top w:val="none" w:sz="0" w:space="0" w:color="auto"/>
        <w:left w:val="none" w:sz="0" w:space="0" w:color="auto"/>
        <w:bottom w:val="none" w:sz="0" w:space="0" w:color="auto"/>
        <w:right w:val="none" w:sz="0" w:space="0" w:color="auto"/>
      </w:divBdr>
    </w:div>
    <w:div w:id="1246644395">
      <w:marLeft w:val="0"/>
      <w:marRight w:val="0"/>
      <w:marTop w:val="0"/>
      <w:marBottom w:val="0"/>
      <w:divBdr>
        <w:top w:val="none" w:sz="0" w:space="0" w:color="auto"/>
        <w:left w:val="none" w:sz="0" w:space="0" w:color="auto"/>
        <w:bottom w:val="none" w:sz="0" w:space="0" w:color="auto"/>
        <w:right w:val="none" w:sz="0" w:space="0" w:color="auto"/>
      </w:divBdr>
    </w:div>
    <w:div w:id="1246644396">
      <w:marLeft w:val="0"/>
      <w:marRight w:val="0"/>
      <w:marTop w:val="0"/>
      <w:marBottom w:val="0"/>
      <w:divBdr>
        <w:top w:val="none" w:sz="0" w:space="0" w:color="auto"/>
        <w:left w:val="none" w:sz="0" w:space="0" w:color="auto"/>
        <w:bottom w:val="none" w:sz="0" w:space="0" w:color="auto"/>
        <w:right w:val="none" w:sz="0" w:space="0" w:color="auto"/>
      </w:divBdr>
    </w:div>
    <w:div w:id="1246644397">
      <w:marLeft w:val="0"/>
      <w:marRight w:val="0"/>
      <w:marTop w:val="0"/>
      <w:marBottom w:val="0"/>
      <w:divBdr>
        <w:top w:val="none" w:sz="0" w:space="0" w:color="auto"/>
        <w:left w:val="none" w:sz="0" w:space="0" w:color="auto"/>
        <w:bottom w:val="none" w:sz="0" w:space="0" w:color="auto"/>
        <w:right w:val="none" w:sz="0" w:space="0" w:color="auto"/>
      </w:divBdr>
    </w:div>
    <w:div w:id="1246644398">
      <w:marLeft w:val="0"/>
      <w:marRight w:val="0"/>
      <w:marTop w:val="0"/>
      <w:marBottom w:val="0"/>
      <w:divBdr>
        <w:top w:val="none" w:sz="0" w:space="0" w:color="auto"/>
        <w:left w:val="none" w:sz="0" w:space="0" w:color="auto"/>
        <w:bottom w:val="none" w:sz="0" w:space="0" w:color="auto"/>
        <w:right w:val="none" w:sz="0" w:space="0" w:color="auto"/>
      </w:divBdr>
    </w:div>
    <w:div w:id="1246644399">
      <w:marLeft w:val="0"/>
      <w:marRight w:val="0"/>
      <w:marTop w:val="0"/>
      <w:marBottom w:val="0"/>
      <w:divBdr>
        <w:top w:val="none" w:sz="0" w:space="0" w:color="auto"/>
        <w:left w:val="none" w:sz="0" w:space="0" w:color="auto"/>
        <w:bottom w:val="none" w:sz="0" w:space="0" w:color="auto"/>
        <w:right w:val="none" w:sz="0" w:space="0" w:color="auto"/>
      </w:divBdr>
    </w:div>
    <w:div w:id="1246644400">
      <w:marLeft w:val="0"/>
      <w:marRight w:val="0"/>
      <w:marTop w:val="0"/>
      <w:marBottom w:val="0"/>
      <w:divBdr>
        <w:top w:val="none" w:sz="0" w:space="0" w:color="auto"/>
        <w:left w:val="none" w:sz="0" w:space="0" w:color="auto"/>
        <w:bottom w:val="none" w:sz="0" w:space="0" w:color="auto"/>
        <w:right w:val="none" w:sz="0" w:space="0" w:color="auto"/>
      </w:divBdr>
    </w:div>
    <w:div w:id="1246644401">
      <w:marLeft w:val="0"/>
      <w:marRight w:val="0"/>
      <w:marTop w:val="0"/>
      <w:marBottom w:val="0"/>
      <w:divBdr>
        <w:top w:val="none" w:sz="0" w:space="0" w:color="auto"/>
        <w:left w:val="none" w:sz="0" w:space="0" w:color="auto"/>
        <w:bottom w:val="none" w:sz="0" w:space="0" w:color="auto"/>
        <w:right w:val="none" w:sz="0" w:space="0" w:color="auto"/>
      </w:divBdr>
    </w:div>
    <w:div w:id="1246644402">
      <w:marLeft w:val="0"/>
      <w:marRight w:val="0"/>
      <w:marTop w:val="0"/>
      <w:marBottom w:val="0"/>
      <w:divBdr>
        <w:top w:val="none" w:sz="0" w:space="0" w:color="auto"/>
        <w:left w:val="none" w:sz="0" w:space="0" w:color="auto"/>
        <w:bottom w:val="none" w:sz="0" w:space="0" w:color="auto"/>
        <w:right w:val="none" w:sz="0" w:space="0" w:color="auto"/>
      </w:divBdr>
    </w:div>
    <w:div w:id="1246644403">
      <w:marLeft w:val="0"/>
      <w:marRight w:val="0"/>
      <w:marTop w:val="0"/>
      <w:marBottom w:val="0"/>
      <w:divBdr>
        <w:top w:val="none" w:sz="0" w:space="0" w:color="auto"/>
        <w:left w:val="none" w:sz="0" w:space="0" w:color="auto"/>
        <w:bottom w:val="none" w:sz="0" w:space="0" w:color="auto"/>
        <w:right w:val="none" w:sz="0" w:space="0" w:color="auto"/>
      </w:divBdr>
    </w:div>
    <w:div w:id="1246644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6777</Words>
  <Characters>38635</Characters>
  <Application>Microsoft Office Word</Application>
  <DocSecurity>0</DocSecurity>
  <Lines>321</Lines>
  <Paragraphs>90</Paragraphs>
  <ScaleCrop>false</ScaleCrop>
  <Company/>
  <LinksUpToDate>false</LinksUpToDate>
  <CharactersWithSpaces>45322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ГОДОВОЙ ДОКЛАД</dc:title>
  <dc:creator>user</dc:creator>
  <cp:lastModifiedBy>tkv</cp:lastModifiedBy>
  <cp:revision>2</cp:revision>
  <cp:lastPrinted>2015-06-02T09:47:00Z</cp:lastPrinted>
  <dcterms:created xsi:type="dcterms:W3CDTF">2015-06-29T09:06:00Z</dcterms:created>
  <dcterms:modified xsi:type="dcterms:W3CDTF">2015-06-29T09:06:00Z</dcterms:modified>
</cp:coreProperties>
</file>