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741" w:rsidRDefault="00347741" w:rsidP="00347741">
      <w:pPr>
        <w:pStyle w:val="a3"/>
        <w:spacing w:before="480"/>
        <w:contextualSpacing/>
        <w:jc w:val="center"/>
        <w:rPr>
          <w:b/>
          <w:sz w:val="28"/>
          <w:szCs w:val="28"/>
        </w:rPr>
      </w:pPr>
      <w:r w:rsidRPr="00A26C72">
        <w:rPr>
          <w:b/>
          <w:sz w:val="28"/>
          <w:szCs w:val="28"/>
        </w:rPr>
        <w:t>П Р И К А З</w:t>
      </w:r>
    </w:p>
    <w:p w:rsidR="00347741" w:rsidRPr="009E4567" w:rsidRDefault="00347741" w:rsidP="00347741">
      <w:pPr>
        <w:pStyle w:val="a3"/>
        <w:spacing w:before="480"/>
        <w:contextualSpacing/>
        <w:jc w:val="center"/>
        <w:rPr>
          <w:sz w:val="48"/>
          <w:szCs w:val="48"/>
        </w:rPr>
      </w:pPr>
    </w:p>
    <w:p w:rsidR="00347741" w:rsidRPr="00A26C72" w:rsidRDefault="00347741" w:rsidP="00347741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от «__</w:t>
      </w:r>
      <w:r>
        <w:rPr>
          <w:sz w:val="28"/>
          <w:szCs w:val="28"/>
        </w:rPr>
        <w:t>__</w:t>
      </w:r>
      <w:r w:rsidRPr="00A26C72">
        <w:rPr>
          <w:sz w:val="28"/>
          <w:szCs w:val="28"/>
        </w:rPr>
        <w:t xml:space="preserve">» </w:t>
      </w:r>
      <w:r>
        <w:rPr>
          <w:sz w:val="28"/>
          <w:szCs w:val="28"/>
        </w:rPr>
        <w:t>июня</w:t>
      </w:r>
      <w:r w:rsidRPr="00A26C7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26C7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A26C72">
        <w:rPr>
          <w:sz w:val="28"/>
          <w:szCs w:val="28"/>
        </w:rPr>
        <w:t xml:space="preserve">  № ___</w:t>
      </w:r>
      <w:r>
        <w:rPr>
          <w:sz w:val="28"/>
          <w:szCs w:val="28"/>
        </w:rPr>
        <w:t>_</w:t>
      </w:r>
      <w:r w:rsidRPr="00A26C72">
        <w:rPr>
          <w:sz w:val="28"/>
          <w:szCs w:val="28"/>
        </w:rPr>
        <w:t xml:space="preserve"> - </w:t>
      </w:r>
      <w:proofErr w:type="spellStart"/>
      <w:r w:rsidRPr="00A26C72">
        <w:rPr>
          <w:sz w:val="28"/>
          <w:szCs w:val="28"/>
        </w:rPr>
        <w:t>п</w:t>
      </w:r>
      <w:proofErr w:type="spellEnd"/>
    </w:p>
    <w:p w:rsidR="00347741" w:rsidRPr="009E4567" w:rsidRDefault="00347741" w:rsidP="00347741">
      <w:pPr>
        <w:pStyle w:val="a3"/>
        <w:spacing w:before="480" w:after="480"/>
        <w:contextualSpacing/>
        <w:jc w:val="center"/>
        <w:rPr>
          <w:sz w:val="48"/>
          <w:szCs w:val="48"/>
        </w:rPr>
      </w:pPr>
    </w:p>
    <w:p w:rsidR="00347741" w:rsidRDefault="00347741" w:rsidP="00347741">
      <w:pPr>
        <w:pStyle w:val="a3"/>
        <w:spacing w:before="480" w:after="480"/>
        <w:contextualSpacing/>
        <w:jc w:val="center"/>
        <w:rPr>
          <w:sz w:val="28"/>
          <w:szCs w:val="28"/>
        </w:rPr>
      </w:pPr>
      <w:r w:rsidRPr="00A26C72">
        <w:rPr>
          <w:sz w:val="28"/>
          <w:szCs w:val="28"/>
        </w:rPr>
        <w:t>г. Горно-Алтайск</w:t>
      </w:r>
    </w:p>
    <w:p w:rsidR="00347741" w:rsidRDefault="00347741" w:rsidP="00347741">
      <w:pPr>
        <w:pStyle w:val="a3"/>
        <w:spacing w:before="480" w:after="480"/>
        <w:contextualSpacing/>
        <w:jc w:val="center"/>
        <w:rPr>
          <w:sz w:val="28"/>
          <w:szCs w:val="28"/>
        </w:rPr>
      </w:pPr>
    </w:p>
    <w:p w:rsidR="00347741" w:rsidRDefault="00347741" w:rsidP="00347741">
      <w:pPr>
        <w:pStyle w:val="a3"/>
        <w:spacing w:before="480" w:after="480"/>
        <w:contextualSpacing/>
        <w:jc w:val="center"/>
        <w:rPr>
          <w:b/>
          <w:sz w:val="28"/>
          <w:szCs w:val="28"/>
        </w:rPr>
      </w:pPr>
      <w:r w:rsidRPr="00333170">
        <w:rPr>
          <w:b/>
          <w:sz w:val="28"/>
          <w:szCs w:val="28"/>
        </w:rPr>
        <w:t>О признании утратившим</w:t>
      </w:r>
      <w:r>
        <w:rPr>
          <w:b/>
          <w:sz w:val="28"/>
          <w:szCs w:val="28"/>
        </w:rPr>
        <w:t>и силу некоторых приказов</w:t>
      </w:r>
      <w:r w:rsidRPr="00333170">
        <w:rPr>
          <w:b/>
          <w:sz w:val="28"/>
          <w:szCs w:val="28"/>
        </w:rPr>
        <w:t xml:space="preserve"> Министерства финансов Республики Алтай </w:t>
      </w:r>
    </w:p>
    <w:p w:rsidR="00347741" w:rsidRPr="00347741" w:rsidRDefault="00347741" w:rsidP="00347741">
      <w:pPr>
        <w:pStyle w:val="a3"/>
        <w:spacing w:before="480" w:after="480"/>
        <w:contextualSpacing/>
        <w:rPr>
          <w:sz w:val="28"/>
          <w:szCs w:val="28"/>
        </w:rPr>
      </w:pPr>
    </w:p>
    <w:p w:rsidR="00347741" w:rsidRDefault="00347741" w:rsidP="006D64ED">
      <w:pPr>
        <w:autoSpaceDE w:val="0"/>
        <w:autoSpaceDN w:val="0"/>
        <w:adjustRightInd w:val="0"/>
        <w:spacing w:after="48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р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и к а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з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26C72">
        <w:rPr>
          <w:rFonts w:ascii="Times New Roman" w:hAnsi="Times New Roman"/>
          <w:b/>
          <w:sz w:val="28"/>
          <w:szCs w:val="28"/>
        </w:rPr>
        <w:t>ы</w:t>
      </w:r>
      <w:proofErr w:type="spellEnd"/>
      <w:r w:rsidRPr="00A26C72">
        <w:rPr>
          <w:rFonts w:ascii="Times New Roman" w:hAnsi="Times New Roman"/>
          <w:b/>
          <w:sz w:val="28"/>
          <w:szCs w:val="28"/>
        </w:rPr>
        <w:t xml:space="preserve"> в а ю: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47741" w:rsidRPr="0042340D" w:rsidRDefault="00347741" w:rsidP="004234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Признать утратившими силу:</w:t>
      </w:r>
    </w:p>
    <w:p w:rsidR="00347741" w:rsidRPr="0042340D" w:rsidRDefault="00347741" w:rsidP="004234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Министерства финансов Республики Алтай от 14 февраля 2008 года № 21-п «О порядке оценки надежности (ликвидности) банковской гарантии, поручительства, предоставляемых заемщиком в обеспечение исполнения своего обязательства»;</w:t>
      </w:r>
    </w:p>
    <w:p w:rsidR="00347741" w:rsidRPr="0042340D" w:rsidRDefault="00347741" w:rsidP="004234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Министерства финансов Республики Алтай от 14 февраля 2008 года № 22-п «О порядке проведения анализа финансового состояния получателя бюджетного кредита, его гаранта или поручителя государстве</w:t>
      </w:r>
      <w:r w:rsidR="0042340D" w:rsidRPr="0042340D">
        <w:rPr>
          <w:rFonts w:ascii="Times New Roman" w:hAnsi="Times New Roman"/>
          <w:sz w:val="28"/>
          <w:szCs w:val="28"/>
        </w:rPr>
        <w:t>нной гарантии Республики Алтай»;</w:t>
      </w:r>
    </w:p>
    <w:p w:rsidR="0042340D" w:rsidRPr="0042340D" w:rsidRDefault="0042340D" w:rsidP="004234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Алтай от 27 марта 2008 года № 44-п «О создании Межведомственной рабочей группы по реализации </w:t>
      </w:r>
      <w:proofErr w:type="spellStart"/>
      <w:r w:rsidRPr="0042340D">
        <w:rPr>
          <w:rFonts w:ascii="Times New Roman" w:hAnsi="Times New Roman"/>
          <w:sz w:val="28"/>
          <w:szCs w:val="28"/>
        </w:rPr>
        <w:t>пилотного</w:t>
      </w:r>
      <w:proofErr w:type="spellEnd"/>
      <w:r w:rsidRPr="0042340D">
        <w:rPr>
          <w:rFonts w:ascii="Times New Roman" w:hAnsi="Times New Roman"/>
          <w:sz w:val="28"/>
          <w:szCs w:val="28"/>
        </w:rPr>
        <w:t xml:space="preserve"> проекта по внедрению в Республике Алтай системы </w:t>
      </w:r>
      <w:proofErr w:type="spellStart"/>
      <w:r w:rsidRPr="0042340D">
        <w:rPr>
          <w:rFonts w:ascii="Times New Roman" w:hAnsi="Times New Roman"/>
          <w:sz w:val="28"/>
          <w:szCs w:val="28"/>
        </w:rPr>
        <w:t>бюджетирования</w:t>
      </w:r>
      <w:proofErr w:type="spellEnd"/>
      <w:r w:rsidRPr="0042340D">
        <w:rPr>
          <w:rFonts w:ascii="Times New Roman" w:hAnsi="Times New Roman"/>
          <w:sz w:val="28"/>
          <w:szCs w:val="28"/>
        </w:rPr>
        <w:t>, ориентированного на результат»;</w:t>
      </w:r>
    </w:p>
    <w:p w:rsidR="0042340D" w:rsidRDefault="0042340D" w:rsidP="004234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>приказ Министерства финансов Республики Алтай от 4 декабря 2008 года № 113-п «Об утвер</w:t>
      </w:r>
      <w:r>
        <w:rPr>
          <w:rFonts w:ascii="Times New Roman" w:hAnsi="Times New Roman"/>
          <w:sz w:val="28"/>
          <w:szCs w:val="28"/>
        </w:rPr>
        <w:t xml:space="preserve">ждении регламента использования </w:t>
      </w:r>
      <w:proofErr w:type="spellStart"/>
      <w:r w:rsidRPr="0042340D">
        <w:rPr>
          <w:rFonts w:ascii="Times New Roman" w:hAnsi="Times New Roman"/>
          <w:sz w:val="28"/>
          <w:szCs w:val="28"/>
        </w:rPr>
        <w:t>мультисервисной</w:t>
      </w:r>
      <w:proofErr w:type="spellEnd"/>
      <w:r w:rsidRPr="0042340D">
        <w:rPr>
          <w:rFonts w:ascii="Times New Roman" w:hAnsi="Times New Roman"/>
          <w:sz w:val="28"/>
          <w:szCs w:val="28"/>
        </w:rPr>
        <w:t xml:space="preserve"> сети связи Республики Алтай»</w:t>
      </w:r>
      <w:r>
        <w:rPr>
          <w:rFonts w:ascii="Times New Roman" w:hAnsi="Times New Roman"/>
          <w:sz w:val="28"/>
          <w:szCs w:val="28"/>
        </w:rPr>
        <w:t>;</w:t>
      </w:r>
    </w:p>
    <w:p w:rsidR="0042340D" w:rsidRPr="0042340D" w:rsidRDefault="0042340D" w:rsidP="0042340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340D">
        <w:rPr>
          <w:rFonts w:ascii="Times New Roman" w:hAnsi="Times New Roman"/>
          <w:sz w:val="28"/>
          <w:szCs w:val="28"/>
        </w:rPr>
        <w:t xml:space="preserve">приказ Министерства финансов Республики Алтай от 19 марта 2010 года № 36-п «Об утверждении формы и порядка предоставления отчетности о расходовании субсидий, предоставляемых местным бюджетам в Республике Алтай из Регионального фонда </w:t>
      </w:r>
      <w:proofErr w:type="spellStart"/>
      <w:r w:rsidRPr="0042340D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42340D">
        <w:rPr>
          <w:rFonts w:ascii="Times New Roman" w:hAnsi="Times New Roman"/>
          <w:sz w:val="28"/>
          <w:szCs w:val="28"/>
        </w:rPr>
        <w:t xml:space="preserve"> расходов»</w:t>
      </w:r>
      <w:r>
        <w:rPr>
          <w:rFonts w:ascii="Times New Roman" w:hAnsi="Times New Roman"/>
          <w:sz w:val="28"/>
          <w:szCs w:val="28"/>
        </w:rPr>
        <w:t>.</w:t>
      </w:r>
    </w:p>
    <w:p w:rsidR="0042340D" w:rsidRPr="0042340D" w:rsidRDefault="0042340D" w:rsidP="0042340D">
      <w:pPr>
        <w:spacing w:after="0" w:line="240" w:lineRule="auto"/>
        <w:ind w:firstLine="709"/>
        <w:rPr>
          <w:sz w:val="28"/>
          <w:szCs w:val="28"/>
        </w:rPr>
      </w:pPr>
    </w:p>
    <w:p w:rsidR="00347741" w:rsidRDefault="00347741" w:rsidP="00347741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47741" w:rsidRPr="00A26C72" w:rsidRDefault="00347741" w:rsidP="00347741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347741" w:rsidRPr="00A26C72" w:rsidRDefault="0042340D" w:rsidP="0034774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                                      Н.В </w:t>
      </w:r>
      <w:proofErr w:type="spellStart"/>
      <w:r>
        <w:rPr>
          <w:rFonts w:ascii="Times New Roman" w:hAnsi="Times New Roman"/>
          <w:sz w:val="28"/>
          <w:szCs w:val="28"/>
        </w:rPr>
        <w:t>Резцова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347741" w:rsidRDefault="00347741" w:rsidP="0034774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47741" w:rsidRDefault="00347741" w:rsidP="0034774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47741" w:rsidRDefault="00347741" w:rsidP="0034774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47741" w:rsidRDefault="00347741" w:rsidP="0034774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47741" w:rsidRDefault="00347741" w:rsidP="00347741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47741" w:rsidRPr="00F42FA5" w:rsidRDefault="00347741" w:rsidP="0042340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42FA5">
        <w:rPr>
          <w:rFonts w:ascii="Times New Roman" w:hAnsi="Times New Roman"/>
          <w:sz w:val="24"/>
          <w:szCs w:val="24"/>
        </w:rPr>
        <w:lastRenderedPageBreak/>
        <w:t>Согласовано:</w:t>
      </w:r>
    </w:p>
    <w:p w:rsidR="00F42FA5" w:rsidRPr="00F42FA5" w:rsidRDefault="00F42FA5" w:rsidP="0042340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F42FA5" w:rsidRPr="00F42FA5" w:rsidRDefault="00F42FA5" w:rsidP="0042340D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42FA5">
        <w:rPr>
          <w:rFonts w:ascii="Times New Roman" w:hAnsi="Times New Roman"/>
          <w:sz w:val="24"/>
          <w:szCs w:val="24"/>
        </w:rPr>
        <w:t xml:space="preserve">Заместитель министра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</w:t>
      </w:r>
      <w:r w:rsidRPr="00F42FA5">
        <w:rPr>
          <w:rFonts w:ascii="Times New Roman" w:hAnsi="Times New Roman"/>
          <w:sz w:val="24"/>
          <w:szCs w:val="24"/>
        </w:rPr>
        <w:t xml:space="preserve">     Г.В. </w:t>
      </w:r>
      <w:proofErr w:type="spellStart"/>
      <w:r w:rsidRPr="00F42FA5">
        <w:rPr>
          <w:rFonts w:ascii="Times New Roman" w:hAnsi="Times New Roman"/>
          <w:sz w:val="24"/>
          <w:szCs w:val="24"/>
        </w:rPr>
        <w:t>Векессер</w:t>
      </w:r>
      <w:proofErr w:type="spellEnd"/>
    </w:p>
    <w:p w:rsidR="00347741" w:rsidRPr="00F42FA5" w:rsidRDefault="00347741" w:rsidP="00347741">
      <w:pPr>
        <w:pStyle w:val="a3"/>
        <w:ind w:right="-1"/>
        <w:contextualSpacing/>
        <w:rPr>
          <w:szCs w:val="24"/>
        </w:rPr>
      </w:pPr>
    </w:p>
    <w:p w:rsidR="00347741" w:rsidRPr="00F42FA5" w:rsidRDefault="00347741" w:rsidP="00347741">
      <w:pPr>
        <w:pStyle w:val="a3"/>
        <w:ind w:right="-1"/>
        <w:contextualSpacing/>
        <w:rPr>
          <w:szCs w:val="24"/>
        </w:rPr>
      </w:pPr>
      <w:r w:rsidRPr="00F42FA5">
        <w:rPr>
          <w:szCs w:val="24"/>
        </w:rPr>
        <w:t xml:space="preserve">Начальник отдела доходов </w:t>
      </w:r>
    </w:p>
    <w:p w:rsidR="00347741" w:rsidRPr="00F42FA5" w:rsidRDefault="00347741" w:rsidP="00347741">
      <w:pPr>
        <w:pStyle w:val="a3"/>
        <w:ind w:right="-1"/>
        <w:contextualSpacing/>
        <w:rPr>
          <w:szCs w:val="24"/>
        </w:rPr>
      </w:pPr>
      <w:r w:rsidRPr="00F42FA5">
        <w:rPr>
          <w:szCs w:val="24"/>
        </w:rPr>
        <w:t xml:space="preserve">и управления внутренним долгом  </w:t>
      </w:r>
      <w:r w:rsidRPr="00F42FA5">
        <w:rPr>
          <w:szCs w:val="24"/>
        </w:rPr>
        <w:tab/>
      </w:r>
      <w:r w:rsidRPr="00F42FA5">
        <w:rPr>
          <w:szCs w:val="24"/>
        </w:rPr>
        <w:tab/>
        <w:t xml:space="preserve">           </w:t>
      </w:r>
      <w:r w:rsidRPr="00F42FA5">
        <w:rPr>
          <w:szCs w:val="24"/>
        </w:rPr>
        <w:tab/>
        <w:t xml:space="preserve">  </w:t>
      </w:r>
      <w:r w:rsidR="0042340D" w:rsidRPr="00F42FA5">
        <w:rPr>
          <w:szCs w:val="24"/>
        </w:rPr>
        <w:t xml:space="preserve">   </w:t>
      </w:r>
      <w:r w:rsidR="00F42FA5">
        <w:rPr>
          <w:szCs w:val="24"/>
        </w:rPr>
        <w:t xml:space="preserve">                     </w:t>
      </w:r>
      <w:r w:rsidR="0042340D" w:rsidRPr="00F42FA5">
        <w:rPr>
          <w:szCs w:val="24"/>
        </w:rPr>
        <w:t xml:space="preserve">        И.</w:t>
      </w:r>
      <w:r w:rsidRPr="00F42FA5">
        <w:rPr>
          <w:szCs w:val="24"/>
        </w:rPr>
        <w:t xml:space="preserve">Т. </w:t>
      </w:r>
      <w:proofErr w:type="spellStart"/>
      <w:r w:rsidRPr="00F42FA5">
        <w:rPr>
          <w:szCs w:val="24"/>
        </w:rPr>
        <w:t>Арбаева</w:t>
      </w:r>
      <w:proofErr w:type="spellEnd"/>
    </w:p>
    <w:p w:rsidR="0042340D" w:rsidRPr="00F42FA5" w:rsidRDefault="0042340D" w:rsidP="00347741">
      <w:pPr>
        <w:pStyle w:val="a3"/>
        <w:ind w:right="-1"/>
        <w:contextualSpacing/>
        <w:rPr>
          <w:szCs w:val="24"/>
        </w:rPr>
      </w:pPr>
    </w:p>
    <w:p w:rsidR="0042340D" w:rsidRPr="00F42FA5" w:rsidRDefault="0042340D" w:rsidP="00347741">
      <w:pPr>
        <w:pStyle w:val="a3"/>
        <w:ind w:right="-1"/>
        <w:contextualSpacing/>
        <w:rPr>
          <w:szCs w:val="24"/>
        </w:rPr>
      </w:pPr>
      <w:r w:rsidRPr="00F42FA5">
        <w:rPr>
          <w:szCs w:val="24"/>
        </w:rPr>
        <w:t xml:space="preserve">Начальник методологии и мониторинга                         </w:t>
      </w:r>
      <w:r w:rsidR="00F42FA5">
        <w:rPr>
          <w:szCs w:val="24"/>
        </w:rPr>
        <w:t xml:space="preserve">                          </w:t>
      </w:r>
      <w:r w:rsidRPr="00F42FA5">
        <w:rPr>
          <w:szCs w:val="24"/>
        </w:rPr>
        <w:t xml:space="preserve">  К.В. </w:t>
      </w:r>
      <w:proofErr w:type="spellStart"/>
      <w:r w:rsidRPr="00F42FA5">
        <w:rPr>
          <w:szCs w:val="24"/>
        </w:rPr>
        <w:t>Туюнчекова</w:t>
      </w:r>
      <w:proofErr w:type="spellEnd"/>
    </w:p>
    <w:p w:rsidR="0042340D" w:rsidRPr="00F42FA5" w:rsidRDefault="0042340D" w:rsidP="00347741">
      <w:pPr>
        <w:pStyle w:val="a3"/>
        <w:ind w:right="-1"/>
        <w:contextualSpacing/>
        <w:rPr>
          <w:szCs w:val="24"/>
        </w:rPr>
      </w:pPr>
    </w:p>
    <w:p w:rsidR="0042340D" w:rsidRPr="00F42FA5" w:rsidRDefault="0042340D" w:rsidP="00347741">
      <w:pPr>
        <w:pStyle w:val="a3"/>
        <w:ind w:right="-1"/>
        <w:contextualSpacing/>
        <w:rPr>
          <w:szCs w:val="24"/>
        </w:rPr>
      </w:pPr>
      <w:r w:rsidRPr="00F42FA5">
        <w:rPr>
          <w:szCs w:val="24"/>
        </w:rPr>
        <w:t xml:space="preserve">Начальник отдела межбюджетных отношений             </w:t>
      </w:r>
      <w:r w:rsidR="00F42FA5">
        <w:rPr>
          <w:szCs w:val="24"/>
        </w:rPr>
        <w:t xml:space="preserve">                      </w:t>
      </w:r>
      <w:r w:rsidRPr="00F42FA5">
        <w:rPr>
          <w:szCs w:val="24"/>
        </w:rPr>
        <w:t xml:space="preserve"> </w:t>
      </w:r>
      <w:r w:rsidR="00F42FA5" w:rsidRPr="00F42FA5">
        <w:rPr>
          <w:szCs w:val="24"/>
        </w:rPr>
        <w:t xml:space="preserve">         </w:t>
      </w:r>
      <w:r w:rsidRPr="00F42FA5">
        <w:rPr>
          <w:szCs w:val="24"/>
        </w:rPr>
        <w:t xml:space="preserve"> </w:t>
      </w:r>
      <w:r w:rsidR="00F42FA5" w:rsidRPr="00F42FA5">
        <w:rPr>
          <w:szCs w:val="24"/>
        </w:rPr>
        <w:t>Л.П. Тихонова</w:t>
      </w:r>
    </w:p>
    <w:p w:rsidR="00347741" w:rsidRPr="00F42FA5" w:rsidRDefault="00347741" w:rsidP="00347741">
      <w:pPr>
        <w:pStyle w:val="a3"/>
        <w:ind w:right="566"/>
        <w:contextualSpacing/>
        <w:rPr>
          <w:szCs w:val="24"/>
        </w:rPr>
      </w:pPr>
      <w:r w:rsidRPr="00F42FA5">
        <w:rPr>
          <w:szCs w:val="24"/>
        </w:rPr>
        <w:t xml:space="preserve"> </w:t>
      </w:r>
    </w:p>
    <w:p w:rsidR="00347741" w:rsidRPr="00F42FA5" w:rsidRDefault="0042340D" w:rsidP="00347741">
      <w:pPr>
        <w:pStyle w:val="a3"/>
        <w:ind w:right="21"/>
        <w:contextualSpacing/>
        <w:rPr>
          <w:szCs w:val="24"/>
        </w:rPr>
      </w:pPr>
      <w:r w:rsidRPr="00F42FA5">
        <w:rPr>
          <w:szCs w:val="24"/>
        </w:rPr>
        <w:t xml:space="preserve">Специалист-эксперт юридического отдела    </w:t>
      </w:r>
      <w:r w:rsidRPr="00F42FA5">
        <w:rPr>
          <w:szCs w:val="24"/>
        </w:rPr>
        <w:tab/>
        <w:t xml:space="preserve">                </w:t>
      </w:r>
      <w:r w:rsidR="00F42FA5">
        <w:rPr>
          <w:szCs w:val="24"/>
        </w:rPr>
        <w:t xml:space="preserve">                     </w:t>
      </w:r>
      <w:r w:rsidRPr="00F42FA5">
        <w:rPr>
          <w:szCs w:val="24"/>
        </w:rPr>
        <w:t xml:space="preserve">  Д.Г. </w:t>
      </w:r>
      <w:proofErr w:type="spellStart"/>
      <w:r w:rsidRPr="00F42FA5">
        <w:rPr>
          <w:szCs w:val="24"/>
        </w:rPr>
        <w:t>Арбанакова</w:t>
      </w:r>
      <w:proofErr w:type="spellEnd"/>
    </w:p>
    <w:p w:rsidR="0042340D" w:rsidRPr="00F42FA5" w:rsidRDefault="0042340D" w:rsidP="00347741">
      <w:pPr>
        <w:pStyle w:val="a3"/>
        <w:ind w:right="21"/>
        <w:contextualSpacing/>
        <w:rPr>
          <w:szCs w:val="24"/>
        </w:rPr>
      </w:pPr>
    </w:p>
    <w:p w:rsidR="00347741" w:rsidRPr="00F42FA5" w:rsidRDefault="00347741" w:rsidP="00347741">
      <w:pPr>
        <w:pStyle w:val="a3"/>
        <w:ind w:right="21"/>
        <w:contextualSpacing/>
        <w:rPr>
          <w:szCs w:val="24"/>
        </w:rPr>
      </w:pPr>
    </w:p>
    <w:p w:rsidR="00347741" w:rsidRPr="00F42FA5" w:rsidRDefault="00347741" w:rsidP="00347741">
      <w:pPr>
        <w:pStyle w:val="a3"/>
        <w:ind w:right="21"/>
        <w:contextualSpacing/>
        <w:rPr>
          <w:szCs w:val="24"/>
        </w:rPr>
      </w:pPr>
    </w:p>
    <w:p w:rsidR="00347741" w:rsidRPr="00F42FA5" w:rsidRDefault="00347741" w:rsidP="00347741">
      <w:pPr>
        <w:pStyle w:val="a3"/>
        <w:ind w:right="21"/>
        <w:contextualSpacing/>
        <w:rPr>
          <w:szCs w:val="24"/>
        </w:rPr>
      </w:pPr>
    </w:p>
    <w:p w:rsidR="00347741" w:rsidRPr="00F42FA5" w:rsidRDefault="00347741" w:rsidP="00347741">
      <w:pPr>
        <w:pStyle w:val="a3"/>
        <w:ind w:right="21"/>
        <w:contextualSpacing/>
        <w:rPr>
          <w:szCs w:val="24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347741" w:rsidRDefault="00347741" w:rsidP="00347741">
      <w:pPr>
        <w:pStyle w:val="a3"/>
        <w:ind w:right="21"/>
        <w:contextualSpacing/>
        <w:rPr>
          <w:sz w:val="28"/>
          <w:szCs w:val="28"/>
        </w:rPr>
      </w:pPr>
    </w:p>
    <w:p w:rsidR="001975D4" w:rsidRDefault="001975D4"/>
    <w:sectPr w:rsidR="001975D4" w:rsidSect="0042340D">
      <w:headerReference w:type="default" r:id="rId6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40D" w:rsidRDefault="0042340D" w:rsidP="006019A4">
      <w:pPr>
        <w:spacing w:after="0" w:line="240" w:lineRule="auto"/>
      </w:pPr>
      <w:r>
        <w:separator/>
      </w:r>
    </w:p>
  </w:endnote>
  <w:endnote w:type="continuationSeparator" w:id="0">
    <w:p w:rsidR="0042340D" w:rsidRDefault="0042340D" w:rsidP="00601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40D" w:rsidRDefault="0042340D" w:rsidP="006019A4">
      <w:pPr>
        <w:spacing w:after="0" w:line="240" w:lineRule="auto"/>
      </w:pPr>
      <w:r>
        <w:separator/>
      </w:r>
    </w:p>
  </w:footnote>
  <w:footnote w:type="continuationSeparator" w:id="0">
    <w:p w:rsidR="0042340D" w:rsidRDefault="0042340D" w:rsidP="00601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40D" w:rsidRDefault="0042340D" w:rsidP="0042340D">
    <w:pPr>
      <w:pStyle w:val="a6"/>
      <w:jc w:val="center"/>
    </w:pPr>
    <w:r w:rsidRPr="00A31C1A">
      <w:rPr>
        <w:rFonts w:ascii="Times New Roman" w:hAnsi="Times New Roman"/>
        <w:sz w:val="28"/>
        <w:szCs w:val="28"/>
      </w:rPr>
      <w:fldChar w:fldCharType="begin"/>
    </w:r>
    <w:r w:rsidRPr="00A31C1A">
      <w:rPr>
        <w:rFonts w:ascii="Times New Roman" w:hAnsi="Times New Roman"/>
        <w:sz w:val="28"/>
        <w:szCs w:val="28"/>
      </w:rPr>
      <w:instrText xml:space="preserve"> PAGE   \* MERGEFORMAT </w:instrText>
    </w:r>
    <w:r w:rsidRPr="00A31C1A">
      <w:rPr>
        <w:rFonts w:ascii="Times New Roman" w:hAnsi="Times New Roman"/>
        <w:sz w:val="28"/>
        <w:szCs w:val="28"/>
      </w:rPr>
      <w:fldChar w:fldCharType="separate"/>
    </w:r>
    <w:r w:rsidR="00F42FA5">
      <w:rPr>
        <w:rFonts w:ascii="Times New Roman" w:hAnsi="Times New Roman"/>
        <w:noProof/>
        <w:sz w:val="28"/>
        <w:szCs w:val="28"/>
      </w:rPr>
      <w:t>2</w:t>
    </w:r>
    <w:r w:rsidRPr="00A31C1A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7741"/>
    <w:rsid w:val="001975D4"/>
    <w:rsid w:val="00347741"/>
    <w:rsid w:val="0042340D"/>
    <w:rsid w:val="006019A4"/>
    <w:rsid w:val="006D64ED"/>
    <w:rsid w:val="00F42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74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7741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3477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347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3477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774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77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774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Черепанова</dc:creator>
  <cp:keywords/>
  <dc:description/>
  <cp:lastModifiedBy>Арбанакова</cp:lastModifiedBy>
  <cp:revision>4</cp:revision>
  <cp:lastPrinted>2018-06-26T07:17:00Z</cp:lastPrinted>
  <dcterms:created xsi:type="dcterms:W3CDTF">2018-06-26T07:06:00Z</dcterms:created>
  <dcterms:modified xsi:type="dcterms:W3CDTF">2018-07-02T11:03:00Z</dcterms:modified>
</cp:coreProperties>
</file>