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56" w:rsidRDefault="0090265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2656" w:rsidRDefault="009026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26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2656" w:rsidRDefault="00902656">
            <w:pPr>
              <w:pStyle w:val="ConsPlusNormal"/>
            </w:pPr>
            <w:r>
              <w:t>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2656" w:rsidRDefault="00902656">
            <w:pPr>
              <w:pStyle w:val="ConsPlusNormal"/>
              <w:jc w:val="right"/>
            </w:pPr>
            <w:r>
              <w:t>N 26-РЗ</w:t>
            </w:r>
          </w:p>
        </w:tc>
      </w:tr>
    </w:tbl>
    <w:p w:rsidR="00902656" w:rsidRDefault="00902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Title"/>
        <w:jc w:val="center"/>
      </w:pPr>
      <w:r>
        <w:t>РЕСПУБЛИКА АЛТАЙ</w:t>
      </w:r>
    </w:p>
    <w:p w:rsidR="00902656" w:rsidRDefault="00902656">
      <w:pPr>
        <w:pStyle w:val="ConsPlusTitle"/>
        <w:jc w:val="center"/>
      </w:pPr>
    </w:p>
    <w:p w:rsidR="00902656" w:rsidRDefault="00902656">
      <w:pPr>
        <w:pStyle w:val="ConsPlusTitle"/>
        <w:jc w:val="center"/>
      </w:pPr>
      <w:r>
        <w:t>ЗАКОН</w:t>
      </w:r>
    </w:p>
    <w:p w:rsidR="00902656" w:rsidRDefault="00902656">
      <w:pPr>
        <w:pStyle w:val="ConsPlusTitle"/>
        <w:jc w:val="center"/>
      </w:pPr>
    </w:p>
    <w:p w:rsidR="00902656" w:rsidRDefault="00902656">
      <w:pPr>
        <w:pStyle w:val="ConsPlusTitle"/>
        <w:jc w:val="center"/>
      </w:pPr>
      <w:r>
        <w:t>ОБ УСТАНОВЛЕНИИ НАЛОГОВЫХ СТАВОК ПО НАЛОГУ, ВЗИМАЕМОМУ</w:t>
      </w:r>
    </w:p>
    <w:p w:rsidR="00902656" w:rsidRDefault="00902656">
      <w:pPr>
        <w:pStyle w:val="ConsPlusTitle"/>
        <w:jc w:val="center"/>
      </w:pPr>
      <w:r>
        <w:t>В СВЯЗИ С ПРИМЕНЕНИЕМ УПРОЩЕННОЙ СИСТЕМЫ НАЛОГООБЛОЖЕНИЯ,</w:t>
      </w:r>
    </w:p>
    <w:p w:rsidR="00902656" w:rsidRDefault="00902656">
      <w:pPr>
        <w:pStyle w:val="ConsPlusTitle"/>
        <w:jc w:val="center"/>
      </w:pPr>
      <w:r>
        <w:t>ДЛЯ ОТДЕЛЬНЫХ КАТЕГОРИЙ НАЛОГОПЛАТЕЛЬЩИКОВ</w:t>
      </w: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Normal"/>
      </w:pPr>
      <w:r>
        <w:t>Принят</w:t>
      </w:r>
    </w:p>
    <w:p w:rsidR="00902656" w:rsidRDefault="00902656">
      <w:pPr>
        <w:pStyle w:val="ConsPlusNormal"/>
        <w:spacing w:before="220"/>
      </w:pPr>
      <w:r>
        <w:t>Государственным Собранием -</w:t>
      </w:r>
    </w:p>
    <w:p w:rsidR="00902656" w:rsidRDefault="00902656">
      <w:pPr>
        <w:pStyle w:val="ConsPlusNormal"/>
        <w:spacing w:before="220"/>
      </w:pPr>
      <w:r>
        <w:t>Эл Курултай Республики Алтай</w:t>
      </w:r>
    </w:p>
    <w:p w:rsidR="00902656" w:rsidRDefault="00902656">
      <w:pPr>
        <w:pStyle w:val="ConsPlusNormal"/>
        <w:spacing w:before="220"/>
      </w:pPr>
      <w:r>
        <w:t>17 июня 2009 года</w:t>
      </w:r>
    </w:p>
    <w:p w:rsidR="00902656" w:rsidRDefault="009026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26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2656" w:rsidRDefault="009026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656" w:rsidRDefault="0090265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902656" w:rsidRDefault="009026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 w:history="1">
              <w:r>
                <w:rPr>
                  <w:color w:val="0000FF"/>
                </w:rPr>
                <w:t>N 88-РЗ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6" w:history="1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11.06.2020 </w:t>
            </w:r>
            <w:hyperlink r:id="rId7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2656" w:rsidRDefault="00902656">
      <w:pPr>
        <w:pStyle w:val="ConsPlusNormal"/>
        <w:jc w:val="both"/>
      </w:pPr>
    </w:p>
    <w:p w:rsidR="00902656" w:rsidRDefault="00902656">
      <w:pPr>
        <w:pStyle w:val="ConsPlusTitle"/>
        <w:ind w:firstLine="540"/>
        <w:jc w:val="both"/>
        <w:outlineLvl w:val="0"/>
      </w:pPr>
      <w:r>
        <w:t>Статья 1</w:t>
      </w: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Normal"/>
        <w:ind w:firstLine="540"/>
        <w:jc w:val="both"/>
      </w:pPr>
      <w:bookmarkStart w:id="0" w:name="P22"/>
      <w:bookmarkEnd w:id="0"/>
      <w:r>
        <w:t>1. Установить дифференцированную налоговую ставку по налогу, взимаемому в связи с применением упрощенной системы налогообложения, в размере 5 процентов для отдельных категорий налогоплательщиков, выбравших в качестве объекта налогообложения доходы, уменьшенные на величину расходов, и осуществляющих следующие виды экономической деятельности:</w:t>
      </w:r>
    </w:p>
    <w:p w:rsidR="00902656" w:rsidRDefault="009026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center"/>
            </w:pPr>
            <w:r>
              <w:t xml:space="preserve">Вид экономической деятельности в соответствии с Общероссийским </w:t>
            </w:r>
            <w:hyperlink r:id="rId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 (КДЕС Ред. 2), утвержденным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 января 2014 года N 14-ст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02</w:t>
              </w:r>
            </w:hyperlink>
            <w:r>
              <w:t xml:space="preserve"> Лесоводство и лесозаготовки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10</w:t>
              </w:r>
            </w:hyperlink>
            <w:r>
              <w:t xml:space="preserve"> Производство пищевых продуктов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11</w:t>
              </w:r>
            </w:hyperlink>
            <w:r>
              <w:t xml:space="preserve"> Производство напитков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14</w:t>
              </w:r>
            </w:hyperlink>
            <w:r>
              <w:t xml:space="preserve"> Производство одежды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15.11.1</w:t>
              </w:r>
            </w:hyperlink>
            <w:r>
              <w:t xml:space="preserve"> Выделка и крашение меха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16</w:t>
              </w:r>
            </w:hyperlink>
            <w:r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18</w:t>
              </w:r>
            </w:hyperlink>
            <w:r>
              <w:t xml:space="preserve"> Деятельность полиграфическая и копирование носителей информации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22</w:t>
              </w:r>
            </w:hyperlink>
            <w:r>
              <w:t xml:space="preserve"> Производство резиновых и пластмассовых изделий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23</w:t>
              </w:r>
            </w:hyperlink>
            <w:r>
              <w:t xml:space="preserve"> Производство прочей неметаллической минеральной продукции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26</w:t>
              </w:r>
            </w:hyperlink>
            <w:r>
              <w:t xml:space="preserve"> Производство компьютеров, электронных и оптических изделий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27</w:t>
              </w:r>
            </w:hyperlink>
            <w:r>
              <w:t xml:space="preserve"> Производство электрического оборудования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оборудования, не включенных в другие группировки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31</w:t>
              </w:r>
            </w:hyperlink>
            <w:r>
              <w:t xml:space="preserve"> Производство мебели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32</w:t>
              </w:r>
            </w:hyperlink>
            <w:r>
              <w:t xml:space="preserve"> Производство прочих готовых изделий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33.12</w:t>
              </w:r>
            </w:hyperlink>
            <w:r>
              <w:t xml:space="preserve"> Ремонт машин и оборудования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33.14</w:t>
              </w:r>
            </w:hyperlink>
            <w:r>
              <w:t xml:space="preserve"> Ремонт электрического оборудования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33.2</w:t>
              </w:r>
            </w:hyperlink>
            <w:r>
              <w:t xml:space="preserve"> Монтаж промышленных машин и оборудования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35</w:t>
              </w:r>
            </w:hyperlink>
            <w: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41</w:t>
              </w:r>
            </w:hyperlink>
            <w:r>
              <w:t xml:space="preserve"> Строительство зданий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42</w:t>
              </w:r>
            </w:hyperlink>
            <w:r>
              <w:t xml:space="preserve"> Строительство инженерных сооружений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43</w:t>
              </w:r>
            </w:hyperlink>
            <w:r>
              <w:t xml:space="preserve"> Работы строительные специализированные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58</w:t>
              </w:r>
            </w:hyperlink>
            <w:r>
              <w:t xml:space="preserve"> Деятельность издательская</w:t>
            </w:r>
          </w:p>
        </w:tc>
      </w:tr>
      <w:tr w:rsidR="00902656">
        <w:tc>
          <w:tcPr>
            <w:tcW w:w="737" w:type="dxa"/>
          </w:tcPr>
          <w:p w:rsidR="00902656" w:rsidRDefault="00902656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277" w:type="dxa"/>
          </w:tcPr>
          <w:p w:rsidR="00902656" w:rsidRDefault="00902656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59.2</w:t>
              </w:r>
            </w:hyperlink>
            <w:r>
              <w:t xml:space="preserve"> Деятельность в области звукозаписи и издания музыкальных произведений</w:t>
            </w:r>
          </w:p>
        </w:tc>
      </w:tr>
    </w:tbl>
    <w:p w:rsidR="00902656" w:rsidRDefault="00902656">
      <w:pPr>
        <w:pStyle w:val="ConsPlusNormal"/>
        <w:jc w:val="both"/>
      </w:pPr>
    </w:p>
    <w:p w:rsidR="00902656" w:rsidRDefault="00902656">
      <w:pPr>
        <w:pStyle w:val="ConsPlusNormal"/>
        <w:jc w:val="both"/>
      </w:pPr>
      <w:r>
        <w:t xml:space="preserve">(часть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22.12.2016 N 85-РЗ)</w:t>
      </w:r>
    </w:p>
    <w:p w:rsidR="00902656" w:rsidRDefault="00902656">
      <w:pPr>
        <w:pStyle w:val="ConsPlusNormal"/>
        <w:spacing w:before="220"/>
        <w:ind w:firstLine="540"/>
        <w:jc w:val="both"/>
      </w:pPr>
      <w:r>
        <w:t xml:space="preserve">2. Утратила силу с 1 января 2017 года. - </w:t>
      </w:r>
      <w:hyperlink r:id="rId33" w:history="1">
        <w:r>
          <w:rPr>
            <w:color w:val="0000FF"/>
          </w:rPr>
          <w:t>Закон</w:t>
        </w:r>
      </w:hyperlink>
      <w:r>
        <w:t xml:space="preserve"> Республики Алтай от 22.12.2016 N 85-РЗ.</w:t>
      </w:r>
    </w:p>
    <w:p w:rsidR="00902656" w:rsidRDefault="00902656">
      <w:pPr>
        <w:pStyle w:val="ConsPlusNormal"/>
        <w:spacing w:before="220"/>
        <w:ind w:firstLine="540"/>
        <w:jc w:val="both"/>
      </w:pPr>
      <w:r>
        <w:t xml:space="preserve">3. Указанная в </w:t>
      </w:r>
      <w:hyperlink w:anchor="P22" w:history="1">
        <w:r>
          <w:rPr>
            <w:color w:val="0000FF"/>
          </w:rPr>
          <w:t>части 1</w:t>
        </w:r>
      </w:hyperlink>
      <w:r>
        <w:t xml:space="preserve"> настоящей статьи налоговая ставка применяется налогоплательщиками, у которых за отчетный (налоговый) период доход от осуществления данных видов экономической деятельности составил не менее 70 процентов в общем объеме полученных доходов, определяемых в соответствии со </w:t>
      </w:r>
      <w:hyperlink r:id="rId34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Title"/>
        <w:ind w:firstLine="540"/>
        <w:jc w:val="both"/>
        <w:outlineLvl w:val="0"/>
      </w:pPr>
      <w:r>
        <w:t>Статья 1.1</w:t>
      </w:r>
    </w:p>
    <w:p w:rsidR="00902656" w:rsidRDefault="00902656">
      <w:pPr>
        <w:pStyle w:val="ConsPlusNormal"/>
        <w:ind w:firstLine="540"/>
        <w:jc w:val="both"/>
      </w:pPr>
      <w:r>
        <w:t xml:space="preserve">(введена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Алтай от 11.06.2020 N 29-РЗ)</w:t>
      </w: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Normal"/>
        <w:ind w:firstLine="540"/>
        <w:jc w:val="both"/>
      </w:pPr>
      <w:r>
        <w:t>1. Установить налоговые ставки по налогу, взимаемому в связи с применением упрощенной системы налогообложения:</w:t>
      </w:r>
    </w:p>
    <w:p w:rsidR="00902656" w:rsidRDefault="00902656">
      <w:pPr>
        <w:pStyle w:val="ConsPlusNormal"/>
        <w:spacing w:before="220"/>
        <w:ind w:firstLine="540"/>
        <w:jc w:val="both"/>
      </w:pPr>
      <w:bookmarkStart w:id="1" w:name="P81"/>
      <w:bookmarkEnd w:id="1"/>
      <w:r>
        <w:t>1) для налогоплательщиков, выбравших объект налогообложения доходы, уменьшенные на величину расходов, в размере 5 процентов в 2020 году, 5 процентов в 2021 году, 8 процентов в 2022 году, 11 процентов в 2023 году;</w:t>
      </w:r>
    </w:p>
    <w:p w:rsidR="00902656" w:rsidRDefault="00902656">
      <w:pPr>
        <w:pStyle w:val="ConsPlusNormal"/>
        <w:spacing w:before="220"/>
        <w:ind w:firstLine="540"/>
        <w:jc w:val="both"/>
      </w:pPr>
      <w:bookmarkStart w:id="2" w:name="P82"/>
      <w:bookmarkEnd w:id="2"/>
      <w:r>
        <w:t>2) для налогоплательщиков, выбравших объект налогообложения доходы, в размере 1 процента в 2020 году, 1 процента в 2021 году, 2 процентов в 2022 году, 4 процентов в 2023 году.</w:t>
      </w:r>
    </w:p>
    <w:p w:rsidR="00902656" w:rsidRDefault="00902656">
      <w:pPr>
        <w:pStyle w:val="ConsPlusNormal"/>
        <w:spacing w:before="220"/>
        <w:ind w:firstLine="540"/>
        <w:jc w:val="both"/>
      </w:pPr>
      <w:r>
        <w:t xml:space="preserve">2. Налоговые ставки, указанные в </w:t>
      </w:r>
      <w:hyperlink w:anchor="P8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2" w:history="1">
        <w:r>
          <w:rPr>
            <w:color w:val="0000FF"/>
          </w:rPr>
          <w:t>2 части 1</w:t>
        </w:r>
      </w:hyperlink>
      <w:r>
        <w:t xml:space="preserve"> настоящей статьи, установлены для категорий налогоплательщиков:</w:t>
      </w:r>
    </w:p>
    <w:p w:rsidR="00902656" w:rsidRDefault="00902656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1) применявших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</w:t>
      </w:r>
      <w:r>
        <w:lastRenderedPageBreak/>
        <w:t>видов деятельности, в том числе одновременно с упрощенной системой налогообложения;</w:t>
      </w:r>
    </w:p>
    <w:p w:rsidR="00902656" w:rsidRDefault="00902656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2) применявших в 2019 году в отношении осуществляемой ими розничной торговли предметами одежды, принадлежностями к одежде и прочими изделиями из натурального меха, подлежащими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3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37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федеральным законодательством,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 в отношении осуществляемых иных видов предпринимательской деятельности.</w:t>
      </w:r>
    </w:p>
    <w:p w:rsidR="00902656" w:rsidRDefault="00902656">
      <w:pPr>
        <w:pStyle w:val="ConsPlusNormal"/>
        <w:spacing w:before="220"/>
        <w:ind w:firstLine="540"/>
        <w:jc w:val="both"/>
      </w:pPr>
      <w:r>
        <w:t xml:space="preserve">3. Установленные настоящей статьей налоговые ставки применяются налогоплательщиками,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предпринимателей, по состоянию на 1 января 2020 года, является вид экономической деятельности, в отношении которого ими в периоды, указанные в </w:t>
      </w:r>
      <w:hyperlink w:anchor="P8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2</w:t>
        </w:r>
      </w:hyperlink>
      <w:r>
        <w:t xml:space="preserve"> настоящей статьи, применялась система налогообложения в виде единого налога на вмененный доход для отдельных видов деятельности.</w:t>
      </w:r>
    </w:p>
    <w:p w:rsidR="00902656" w:rsidRDefault="0090265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26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2656" w:rsidRDefault="0090265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1.2, введенная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29-РЗ, </w:t>
            </w:r>
            <w:hyperlink r:id="rId3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31.12.2020 включительно.</w:t>
            </w:r>
          </w:p>
        </w:tc>
      </w:tr>
    </w:tbl>
    <w:p w:rsidR="00902656" w:rsidRDefault="00902656">
      <w:pPr>
        <w:pStyle w:val="ConsPlusTitle"/>
        <w:spacing w:before="280"/>
        <w:ind w:firstLine="540"/>
        <w:jc w:val="both"/>
        <w:outlineLvl w:val="0"/>
      </w:pPr>
      <w:r>
        <w:t>Статья 1.2</w:t>
      </w:r>
    </w:p>
    <w:p w:rsidR="00902656" w:rsidRDefault="00902656">
      <w:pPr>
        <w:pStyle w:val="ConsPlusNormal"/>
        <w:ind w:firstLine="540"/>
        <w:jc w:val="both"/>
      </w:pPr>
      <w:r>
        <w:t xml:space="preserve">(введена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Алтай от 11.06.2020 N 29-РЗ)</w:t>
      </w: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Normal"/>
        <w:ind w:firstLine="540"/>
        <w:jc w:val="both"/>
      </w:pPr>
      <w:r>
        <w:t>1. Установить налоговые ставки по налогу, взимаемому в связи с применением упрощенной системы налогообложения:</w:t>
      </w:r>
    </w:p>
    <w:p w:rsidR="00902656" w:rsidRDefault="00902656">
      <w:pPr>
        <w:pStyle w:val="ConsPlusNormal"/>
        <w:spacing w:before="220"/>
        <w:ind w:firstLine="540"/>
        <w:jc w:val="both"/>
      </w:pPr>
      <w:bookmarkStart w:id="5" w:name="P93"/>
      <w:bookmarkEnd w:id="5"/>
      <w:r>
        <w:t>1) для налогоплательщиков, выбравших объект налогообложения доходы, уменьшенные на величину расходов, в размере 7,5 процента в 2020 году;</w:t>
      </w:r>
    </w:p>
    <w:p w:rsidR="00902656" w:rsidRDefault="00902656">
      <w:pPr>
        <w:pStyle w:val="ConsPlusNormal"/>
        <w:spacing w:before="220"/>
        <w:ind w:firstLine="540"/>
        <w:jc w:val="both"/>
      </w:pPr>
      <w:bookmarkStart w:id="6" w:name="P94"/>
      <w:bookmarkEnd w:id="6"/>
      <w:r>
        <w:t>2) для налогоплательщиков, выбравших объект налогообложения доходы, в размере 3 процентов в 2020 году.</w:t>
      </w:r>
    </w:p>
    <w:p w:rsidR="00902656" w:rsidRDefault="00902656">
      <w:pPr>
        <w:pStyle w:val="ConsPlusNormal"/>
        <w:spacing w:before="220"/>
        <w:ind w:firstLine="540"/>
        <w:jc w:val="both"/>
      </w:pPr>
      <w:r>
        <w:t xml:space="preserve">2. Налоговые ставки, указанные в </w:t>
      </w:r>
      <w:hyperlink w:anchor="P9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94" w:history="1">
        <w:r>
          <w:rPr>
            <w:color w:val="0000FF"/>
          </w:rPr>
          <w:t>2 части 1</w:t>
        </w:r>
      </w:hyperlink>
      <w:r>
        <w:t xml:space="preserve"> настоящей статьи, установлены для категорий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являются:</w:t>
      </w:r>
    </w:p>
    <w:p w:rsidR="00902656" w:rsidRDefault="00902656">
      <w:pPr>
        <w:pStyle w:val="ConsPlusNormal"/>
        <w:spacing w:before="220"/>
        <w:ind w:firstLine="540"/>
        <w:jc w:val="both"/>
      </w:pPr>
      <w:r>
        <w:t xml:space="preserve">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установлен федеральным законодательством;</w:t>
      </w:r>
    </w:p>
    <w:p w:rsidR="00902656" w:rsidRDefault="00902656">
      <w:pPr>
        <w:pStyle w:val="ConsPlusNormal"/>
        <w:spacing w:before="220"/>
        <w:ind w:firstLine="540"/>
        <w:jc w:val="both"/>
      </w:pPr>
      <w:r>
        <w:t xml:space="preserve">виды экономической деятельности </w:t>
      </w:r>
      <w:hyperlink r:id="rId41" w:history="1">
        <w:r>
          <w:rPr>
            <w:color w:val="0000FF"/>
          </w:rPr>
          <w:t>73.1</w:t>
        </w:r>
      </w:hyperlink>
      <w:r>
        <w:t xml:space="preserve"> "Деятельность рекламная", </w:t>
      </w:r>
      <w:hyperlink r:id="rId42" w:history="1">
        <w:r>
          <w:rPr>
            <w:color w:val="0000FF"/>
          </w:rPr>
          <w:t>85.11</w:t>
        </w:r>
      </w:hyperlink>
      <w:r>
        <w:t xml:space="preserve"> "Образование дошкольное" в соответствии с Общероссийским классификатором видов экономической деятельности ОК 029-2014 (КДЕС Ред. 2), утвержденным приказом </w:t>
      </w:r>
      <w:proofErr w:type="spellStart"/>
      <w:r>
        <w:t>Росстандарта</w:t>
      </w:r>
      <w:proofErr w:type="spellEnd"/>
      <w:r>
        <w:t xml:space="preserve"> от 31 января 2014 года N 14-ст.</w:t>
      </w: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Title"/>
        <w:ind w:firstLine="540"/>
        <w:jc w:val="both"/>
        <w:outlineLvl w:val="0"/>
      </w:pPr>
      <w:r>
        <w:t>Статья 1.3</w:t>
      </w:r>
    </w:p>
    <w:p w:rsidR="00902656" w:rsidRDefault="00902656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Республики Алтай от 11.06.2020 N 29-РЗ)</w:t>
      </w: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Normal"/>
        <w:ind w:firstLine="540"/>
        <w:jc w:val="both"/>
      </w:pPr>
      <w:r>
        <w:lastRenderedPageBreak/>
        <w:t>При наличии у налогоплательщика права на применение налоговой ставки по налогу, взимаемому в связи с применением упрощенной системы налогообложения, по нескольким основаниям налоговая ставка применяется по одному основанию по выбору налогоплательщика.</w:t>
      </w: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Title"/>
        <w:ind w:firstLine="540"/>
        <w:jc w:val="both"/>
        <w:outlineLvl w:val="0"/>
      </w:pPr>
      <w:r>
        <w:t>Статья 2</w:t>
      </w: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902656" w:rsidRDefault="0090265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26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2656" w:rsidRDefault="00902656">
            <w:pPr>
              <w:pStyle w:val="ConsPlusNormal"/>
            </w:pPr>
            <w:r>
              <w:t>Председатель</w:t>
            </w:r>
          </w:p>
          <w:p w:rsidR="00902656" w:rsidRDefault="00902656">
            <w:pPr>
              <w:pStyle w:val="ConsPlusNormal"/>
            </w:pPr>
            <w:r>
              <w:t>Государственного Собрания -</w:t>
            </w:r>
          </w:p>
          <w:p w:rsidR="00902656" w:rsidRDefault="00902656">
            <w:pPr>
              <w:pStyle w:val="ConsPlusNormal"/>
            </w:pPr>
            <w:r>
              <w:t>Эл Курултай Республики Алтай</w:t>
            </w:r>
          </w:p>
          <w:p w:rsidR="00902656" w:rsidRDefault="00902656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2656" w:rsidRDefault="00902656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902656" w:rsidRDefault="00902656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902656" w:rsidRDefault="00902656">
            <w:pPr>
              <w:pStyle w:val="ConsPlusNormal"/>
              <w:jc w:val="right"/>
            </w:pPr>
            <w:r>
              <w:t>Республики Алтай</w:t>
            </w:r>
          </w:p>
          <w:p w:rsidR="00902656" w:rsidRDefault="00902656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902656" w:rsidRDefault="00902656">
      <w:pPr>
        <w:pStyle w:val="ConsPlusNormal"/>
        <w:spacing w:before="220"/>
        <w:jc w:val="right"/>
      </w:pPr>
      <w:r>
        <w:t>г. Горно-Алтайск</w:t>
      </w:r>
    </w:p>
    <w:p w:rsidR="00902656" w:rsidRDefault="00902656">
      <w:pPr>
        <w:pStyle w:val="ConsPlusNormal"/>
        <w:jc w:val="right"/>
      </w:pPr>
      <w:r>
        <w:t>3 июля 2009 года</w:t>
      </w:r>
    </w:p>
    <w:p w:rsidR="00902656" w:rsidRDefault="00902656">
      <w:pPr>
        <w:pStyle w:val="ConsPlusNormal"/>
        <w:jc w:val="right"/>
      </w:pPr>
      <w:r>
        <w:t>N 26-РЗ</w:t>
      </w: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Normal"/>
        <w:jc w:val="both"/>
      </w:pPr>
    </w:p>
    <w:p w:rsidR="00902656" w:rsidRDefault="00902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038" w:rsidRDefault="004E7038">
      <w:bookmarkStart w:id="7" w:name="_GoBack"/>
      <w:bookmarkEnd w:id="7"/>
    </w:p>
    <w:sectPr w:rsidR="004E7038" w:rsidSect="00F4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56"/>
    <w:rsid w:val="004E7038"/>
    <w:rsid w:val="0090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B9C6-8947-4C30-8D0A-7DEAE696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B8C6BCCCB389C2B451C87488428F985FDC96D613ACAEBEE38EC0A1083A9D83030068BB54EC3D650861F49BA9D5283C2FEA8378F1F0271FS1PAI" TargetMode="External"/><Relationship Id="rId18" Type="http://schemas.openxmlformats.org/officeDocument/2006/relationships/hyperlink" Target="consultantplus://offline/ref=13B8C6BCCCB389C2B451C87488428F985FDC96D613ACAEBEE38EC0A1083A9D83030068BB54E839670861F49BA9D5283C2FEA8378F1F0271FS1PAI" TargetMode="External"/><Relationship Id="rId26" Type="http://schemas.openxmlformats.org/officeDocument/2006/relationships/hyperlink" Target="consultantplus://offline/ref=13B8C6BCCCB389C2B451C87488428F985FDC96D613ACAEBEE38EC0A1083A9D83030068BB54EF38630161F49BA9D5283C2FEA8378F1F0271FS1PAI" TargetMode="External"/><Relationship Id="rId39" Type="http://schemas.openxmlformats.org/officeDocument/2006/relationships/hyperlink" Target="consultantplus://offline/ref=13B8C6BCCCB389C2B451D6799E2ED8945AD2C8D316AAACEBBAD19BFC5F3397D4444F31F910E03E62006AA3C9E6D4747A7CF9807EF1F327031878D8S3P6I" TargetMode="External"/><Relationship Id="rId21" Type="http://schemas.openxmlformats.org/officeDocument/2006/relationships/hyperlink" Target="consultantplus://offline/ref=13B8C6BCCCB389C2B451C87488428F985FDC96D613ACAEBEE38EC0A1083A9D83030068BB54EF39620961F49BA9D5283C2FEA8378F1F0271FS1PAI" TargetMode="External"/><Relationship Id="rId34" Type="http://schemas.openxmlformats.org/officeDocument/2006/relationships/hyperlink" Target="consultantplus://offline/ref=13B8C6BCCCB389C2B451C87488428F985FDF93DC14ACAEBEE38EC0A1083A9D83030068BB54EE39630961F49BA9D5283C2FEA8378F1F0271FS1PAI" TargetMode="External"/><Relationship Id="rId42" Type="http://schemas.openxmlformats.org/officeDocument/2006/relationships/hyperlink" Target="consultantplus://offline/ref=13B8C6BCCCB389C2B451C87488428F985FDC96D613ACAEBEE38EC0A1083A9D83030068BB54E83C610361F49BA9D5283C2FEA8378F1F0271FS1PAI" TargetMode="External"/><Relationship Id="rId7" Type="http://schemas.openxmlformats.org/officeDocument/2006/relationships/hyperlink" Target="consultantplus://offline/ref=13B8C6BCCCB389C2B451D6799E2ED8945AD2C8D316AAACEBBAD19BFC5F3397D4444F31F910E03E62006AA0C2E6D4747A7CF9807EF1F327031878D8S3P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B8C6BCCCB389C2B451C87488428F985FDC96D613ACAEBEE38EC0A1083A9D83030068BB54EC3A6A0261F49BA9D5283C2FEA8378F1F0271FS1PAI" TargetMode="External"/><Relationship Id="rId29" Type="http://schemas.openxmlformats.org/officeDocument/2006/relationships/hyperlink" Target="consultantplus://offline/ref=13B8C6BCCCB389C2B451C87488428F985FDC96D613ACAEBEE38EC0A1083A9D83030068BB54EF36660561F49BA9D5283C2FEA8378F1F0271FS1P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8C6BCCCB389C2B451D6799E2ED8945AD2C8D310A3A6ECBAD19BFC5F3397D4444F31F910E03E62006AA2CEE6D4747A7CF9807EF1F327031878D8S3P6I" TargetMode="External"/><Relationship Id="rId11" Type="http://schemas.openxmlformats.org/officeDocument/2006/relationships/hyperlink" Target="consultantplus://offline/ref=13B8C6BCCCB389C2B451C87488428F985FDC96D613ACAEBEE38EC0A1083A9D83030068BB54EC3F600161F49BA9D5283C2FEA8378F1F0271FS1PAI" TargetMode="External"/><Relationship Id="rId24" Type="http://schemas.openxmlformats.org/officeDocument/2006/relationships/hyperlink" Target="consultantplus://offline/ref=13B8C6BCCCB389C2B451C87488428F985FDC96D613ACAEBEE38EC0A1083A9D83030068BB54EF396B0461F49BA9D5283C2FEA8378F1F0271FS1PAI" TargetMode="External"/><Relationship Id="rId32" Type="http://schemas.openxmlformats.org/officeDocument/2006/relationships/hyperlink" Target="consultantplus://offline/ref=13B8C6BCCCB389C2B451D6799E2ED8945AD2C8D310A3A6ECBAD19BFC5F3397D4444F31F910E03E62006AA2CFE6D4747A7CF9807EF1F327031878D8S3P6I" TargetMode="External"/><Relationship Id="rId37" Type="http://schemas.openxmlformats.org/officeDocument/2006/relationships/hyperlink" Target="consultantplus://offline/ref=13B8C6BCCCB389C2B451C87488428F985FDF96DE11AFAEBEE38EC0A1083A9D83030068B95CE43D630B3EF18EB88D273837F58266EDF225S1PDI" TargetMode="External"/><Relationship Id="rId40" Type="http://schemas.openxmlformats.org/officeDocument/2006/relationships/hyperlink" Target="consultantplus://offline/ref=13B8C6BCCCB389C2B451D6799E2ED8945AD2C8D316AAACEBBAD19BFC5F3397D4444F31F910E03E62006AA2CAE6D4747A7CF9807EF1F327031878D8S3P6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3B8C6BCCCB389C2B451D6799E2ED8945AD2C8D313ABA1E8B7D19BFC5F3397D4444F31F910E03E62006AA0C2E6D4747A7CF9807EF1F327031878D8S3P6I" TargetMode="External"/><Relationship Id="rId15" Type="http://schemas.openxmlformats.org/officeDocument/2006/relationships/hyperlink" Target="consultantplus://offline/ref=13B8C6BCCCB389C2B451C87488428F985FDC96D613ACAEBEE38EC0A1083A9D83030068BB54EC3B630861F49BA9D5283C2FEA8378F1F0271FS1PAI" TargetMode="External"/><Relationship Id="rId23" Type="http://schemas.openxmlformats.org/officeDocument/2006/relationships/hyperlink" Target="consultantplus://offline/ref=13B8C6BCCCB389C2B451C87488428F985FDC96D613ACAEBEE38EC0A1083A9D83030068BB54EF396B0061F49BA9D5283C2FEA8378F1F0271FS1PAI" TargetMode="External"/><Relationship Id="rId28" Type="http://schemas.openxmlformats.org/officeDocument/2006/relationships/hyperlink" Target="consultantplus://offline/ref=13B8C6BCCCB389C2B451C87488428F985FDC96D613ACAEBEE38EC0A1083A9D83030068BB54EF36620661F49BA9D5283C2FEA8378F1F0271FS1PAI" TargetMode="External"/><Relationship Id="rId36" Type="http://schemas.openxmlformats.org/officeDocument/2006/relationships/hyperlink" Target="consultantplus://offline/ref=13B8C6BCCCB389C2B451C87488428F985FDC96D613A3AEBEE38EC0A1083A9D83110030B756EB21630074A2CAEFS8P0I" TargetMode="External"/><Relationship Id="rId10" Type="http://schemas.openxmlformats.org/officeDocument/2006/relationships/hyperlink" Target="consultantplus://offline/ref=13B8C6BCCCB389C2B451C87488428F985FDC96D613ACAEBEE38EC0A1083A9D83030068BB54ED38630461F49BA9D5283C2FEA8378F1F0271FS1PAI" TargetMode="External"/><Relationship Id="rId19" Type="http://schemas.openxmlformats.org/officeDocument/2006/relationships/hyperlink" Target="consultantplus://offline/ref=13B8C6BCCCB389C2B451C87488428F985FDC96D613ACAEBEE38EC0A1083A9D83030068BB54EF3E600761F49BA9D5283C2FEA8378F1F0271FS1PAI" TargetMode="External"/><Relationship Id="rId31" Type="http://schemas.openxmlformats.org/officeDocument/2006/relationships/hyperlink" Target="consultantplus://offline/ref=13B8C6BCCCB389C2B451C87488428F985FDC96D613ACAEBEE38EC0A1083A9D83030068BB54E93B600261F49BA9D5283C2FEA8378F1F0271FS1PA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B8C6BCCCB389C2B451C87488428F985FDC96D613ACAEBEE38EC0A1083A9D83030068BB54ED3C6B0561F49BA9D5283C2FEA8378F1F0271FS1PAI" TargetMode="External"/><Relationship Id="rId14" Type="http://schemas.openxmlformats.org/officeDocument/2006/relationships/hyperlink" Target="consultantplus://offline/ref=13B8C6BCCCB389C2B451C87488428F985FDC96D613ACAEBEE38EC0A1083A9D83030068BB54EC3C600261F49BA9D5283C2FEA8378F1F0271FS1PAI" TargetMode="External"/><Relationship Id="rId22" Type="http://schemas.openxmlformats.org/officeDocument/2006/relationships/hyperlink" Target="consultantplus://offline/ref=13B8C6BCCCB389C2B451C87488428F985FDC96D613ACAEBEE38EC0A1083A9D83030068BB54EF39600261F49BA9D5283C2FEA8378F1F0271FS1PAI" TargetMode="External"/><Relationship Id="rId27" Type="http://schemas.openxmlformats.org/officeDocument/2006/relationships/hyperlink" Target="consultantplus://offline/ref=13B8C6BCCCB389C2B451C87488428F985FDC96D613ACAEBEE38EC0A1083A9D83030068BB54EF376B0561F49BA9D5283C2FEA8378F1F0271FS1PAI" TargetMode="External"/><Relationship Id="rId30" Type="http://schemas.openxmlformats.org/officeDocument/2006/relationships/hyperlink" Target="consultantplus://offline/ref=13B8C6BCCCB389C2B451C87488428F985FDC96D613ACAEBEE38EC0A1083A9D83030068BB54E93C640861F49BA9D5283C2FEA8378F1F0271FS1PAI" TargetMode="External"/><Relationship Id="rId35" Type="http://schemas.openxmlformats.org/officeDocument/2006/relationships/hyperlink" Target="consultantplus://offline/ref=13B8C6BCCCB389C2B451D6799E2ED8945AD2C8D316AAACEBBAD19BFC5F3397D4444F31F910E03E62006AA1CBE6D4747A7CF9807EF1F327031878D8S3P6I" TargetMode="External"/><Relationship Id="rId43" Type="http://schemas.openxmlformats.org/officeDocument/2006/relationships/hyperlink" Target="consultantplus://offline/ref=13B8C6BCCCB389C2B451D6799E2ED8945AD2C8D316AAACEBBAD19BFC5F3397D4444F31F910E03E62006AA2C2E6D4747A7CF9807EF1F327031878D8S3P6I" TargetMode="External"/><Relationship Id="rId8" Type="http://schemas.openxmlformats.org/officeDocument/2006/relationships/hyperlink" Target="consultantplus://offline/ref=13B8C6BCCCB389C2B451C87488428F985FDC96D613ACAEBEE38EC0A1083A9D83110030B756EB21630074A2CAEFS8P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B8C6BCCCB389C2B451C87488428F985FDC96D613ACAEBEE38EC0A1083A9D83030068BB54EC3E6A0461F49BA9D5283C2FEA8378F1F0271FS1PAI" TargetMode="External"/><Relationship Id="rId17" Type="http://schemas.openxmlformats.org/officeDocument/2006/relationships/hyperlink" Target="consultantplus://offline/ref=13B8C6BCCCB389C2B451C87488428F985FDC96D613ACAEBEE38EC0A1083A9D83030068BB54EC39600161F49BA9D5283C2FEA8378F1F0271FS1PAI" TargetMode="External"/><Relationship Id="rId25" Type="http://schemas.openxmlformats.org/officeDocument/2006/relationships/hyperlink" Target="consultantplus://offline/ref=13B8C6BCCCB389C2B451C87488428F985FDC96D613ACAEBEE38EC0A1083A9D83030068BB54EF38620461F49BA9D5283C2FEA8378F1F0271FS1PAI" TargetMode="External"/><Relationship Id="rId33" Type="http://schemas.openxmlformats.org/officeDocument/2006/relationships/hyperlink" Target="consultantplus://offline/ref=13B8C6BCCCB389C2B451D6799E2ED8945AD2C8D310A3A6ECBAD19BFC5F3397D4444F31F910E03E62006AA7CCE6D4747A7CF9807EF1F327031878D8S3P6I" TargetMode="External"/><Relationship Id="rId38" Type="http://schemas.openxmlformats.org/officeDocument/2006/relationships/hyperlink" Target="consultantplus://offline/ref=13B8C6BCCCB389C2B451D6799E2ED8945AD2C8D316AAACEBBAD19BFC5F3397D4444F31F910E03E62006AA2CAE6D4747A7CF9807EF1F327031878D8S3P6I" TargetMode="External"/><Relationship Id="rId20" Type="http://schemas.openxmlformats.org/officeDocument/2006/relationships/hyperlink" Target="consultantplus://offline/ref=13B8C6BCCCB389C2B451C87488428F985FDC96D613ACAEBEE38EC0A1083A9D83030068BB54EF3D620061F49BA9D5283C2FEA8378F1F0271FS1PAI" TargetMode="External"/><Relationship Id="rId41" Type="http://schemas.openxmlformats.org/officeDocument/2006/relationships/hyperlink" Target="consultantplus://offline/ref=13B8C6BCCCB389C2B451C87488428F985FDC96D613ACAEBEE38EC0A1083A9D83030068BB54E936670161F49BA9D5283C2FEA8378F1F0271FS1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Chenchaeva</dc:creator>
  <cp:keywords/>
  <dc:description/>
  <cp:lastModifiedBy>Chenchaeva</cp:lastModifiedBy>
  <cp:revision>1</cp:revision>
  <dcterms:created xsi:type="dcterms:W3CDTF">2020-10-26T08:15:00Z</dcterms:created>
  <dcterms:modified xsi:type="dcterms:W3CDTF">2020-10-26T08:16:00Z</dcterms:modified>
</cp:coreProperties>
</file>