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9A" w:rsidRPr="001D583F" w:rsidRDefault="0092159A" w:rsidP="009215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D583F">
        <w:rPr>
          <w:rFonts w:ascii="Times New Roman" w:hAnsi="Times New Roman" w:cs="Times New Roman"/>
          <w:sz w:val="24"/>
          <w:szCs w:val="24"/>
        </w:rPr>
        <w:t>Приложение 2</w:t>
      </w:r>
      <w:r w:rsidR="00886709" w:rsidRPr="001D583F">
        <w:rPr>
          <w:rFonts w:ascii="Times New Roman" w:hAnsi="Times New Roman" w:cs="Times New Roman"/>
          <w:sz w:val="24"/>
          <w:szCs w:val="24"/>
        </w:rPr>
        <w:t>9</w:t>
      </w:r>
    </w:p>
    <w:p w:rsidR="0092159A" w:rsidRPr="001D583F" w:rsidRDefault="0092159A" w:rsidP="009215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583F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92159A" w:rsidRPr="001D583F" w:rsidRDefault="0092159A" w:rsidP="009215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583F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1D583F" w:rsidRDefault="0092159A" w:rsidP="009215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583F">
        <w:rPr>
          <w:rFonts w:ascii="Times New Roman" w:hAnsi="Times New Roman" w:cs="Times New Roman"/>
          <w:sz w:val="24"/>
          <w:szCs w:val="24"/>
        </w:rPr>
        <w:t>Республики Алтай на 2020 год</w:t>
      </w:r>
    </w:p>
    <w:p w:rsidR="0092159A" w:rsidRPr="001D583F" w:rsidRDefault="001D583F" w:rsidP="009215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2159A" w:rsidRPr="001D583F">
        <w:rPr>
          <w:rFonts w:ascii="Times New Roman" w:hAnsi="Times New Roman" w:cs="Times New Roman"/>
          <w:sz w:val="24"/>
          <w:szCs w:val="24"/>
        </w:rPr>
        <w:t>на плановый период 2021 и 2022 годов»</w:t>
      </w:r>
    </w:p>
    <w:p w:rsidR="00AD3D68" w:rsidRPr="00D533D2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18"/>
        </w:rPr>
      </w:pPr>
    </w:p>
    <w:p w:rsidR="00AD3D68" w:rsidRPr="00D533D2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D533D2" w:rsidRPr="00D533D2" w:rsidRDefault="00D533D2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AD3D68" w:rsidRPr="00FE060E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>Программа государственных внутренних заимствований Республики Алтай</w:t>
      </w:r>
    </w:p>
    <w:p w:rsidR="00AD3D68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>на плановый период 202</w:t>
      </w:r>
      <w:r w:rsidR="005545C1" w:rsidRPr="00FE060E">
        <w:rPr>
          <w:rFonts w:ascii="Times New Roman" w:hAnsi="Times New Roman" w:cs="Times New Roman"/>
          <w:b/>
          <w:sz w:val="28"/>
          <w:szCs w:val="28"/>
        </w:rPr>
        <w:t>1</w:t>
      </w:r>
      <w:r w:rsidRPr="00FE060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5545C1" w:rsidRPr="00FE060E">
        <w:rPr>
          <w:rFonts w:ascii="Times New Roman" w:hAnsi="Times New Roman" w:cs="Times New Roman"/>
          <w:b/>
          <w:sz w:val="28"/>
          <w:szCs w:val="28"/>
        </w:rPr>
        <w:t>2</w:t>
      </w:r>
      <w:r w:rsidRPr="00FE060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904725" w:rsidRDefault="00904725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3D2" w:rsidRPr="00D533D2" w:rsidRDefault="00904725" w:rsidP="00AD3D68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8"/>
        </w:rPr>
      </w:pPr>
      <w:r w:rsidRPr="00904725">
        <w:rPr>
          <w:rFonts w:ascii="Times New Roman" w:hAnsi="Times New Roman" w:cs="Times New Roman"/>
          <w:sz w:val="24"/>
          <w:szCs w:val="28"/>
        </w:rPr>
        <w:t>(в ред. Закон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904725">
        <w:rPr>
          <w:rFonts w:ascii="Times New Roman" w:hAnsi="Times New Roman" w:cs="Times New Roman"/>
          <w:sz w:val="24"/>
          <w:szCs w:val="28"/>
        </w:rPr>
        <w:t xml:space="preserve"> Республики Алтай от 17.11.2020 № 61-РЗ)</w:t>
      </w:r>
    </w:p>
    <w:p w:rsidR="00AD3D68" w:rsidRPr="00D533D2" w:rsidRDefault="00AD3D68" w:rsidP="00AD3D68">
      <w:pPr>
        <w:spacing w:after="1" w:line="220" w:lineRule="atLeast"/>
        <w:jc w:val="both"/>
        <w:rPr>
          <w:rFonts w:ascii="Times New Roman" w:hAnsi="Times New Roman" w:cs="Times New Roman"/>
          <w:szCs w:val="24"/>
        </w:rPr>
      </w:pPr>
    </w:p>
    <w:p w:rsidR="00AD3D68" w:rsidRPr="001D583F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1D583F">
        <w:rPr>
          <w:rFonts w:ascii="Times New Roman" w:hAnsi="Times New Roman" w:cs="Times New Roman"/>
        </w:rPr>
        <w:t>(тыс. рублей)</w:t>
      </w:r>
    </w:p>
    <w:tbl>
      <w:tblPr>
        <w:tblStyle w:val="a3"/>
        <w:tblW w:w="14543" w:type="dxa"/>
        <w:jc w:val="center"/>
        <w:tblLayout w:type="fixed"/>
        <w:tblLook w:val="04A0" w:firstRow="1" w:lastRow="0" w:firstColumn="1" w:lastColumn="0" w:noHBand="0" w:noVBand="1"/>
      </w:tblPr>
      <w:tblGrid>
        <w:gridCol w:w="4311"/>
        <w:gridCol w:w="1559"/>
        <w:gridCol w:w="1701"/>
        <w:gridCol w:w="1843"/>
        <w:gridCol w:w="1559"/>
        <w:gridCol w:w="1701"/>
        <w:gridCol w:w="1869"/>
      </w:tblGrid>
      <w:tr w:rsidR="005545C1" w:rsidTr="00D533D2">
        <w:trPr>
          <w:jc w:val="center"/>
        </w:trPr>
        <w:tc>
          <w:tcPr>
            <w:tcW w:w="4311" w:type="dxa"/>
            <w:vMerge w:val="restart"/>
            <w:vAlign w:val="center"/>
          </w:tcPr>
          <w:p w:rsidR="005545C1" w:rsidRPr="0000318F" w:rsidRDefault="005545C1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5545C1" w:rsidRPr="00FE060E" w:rsidRDefault="005545C1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5129" w:type="dxa"/>
            <w:gridSpan w:val="3"/>
          </w:tcPr>
          <w:p w:rsidR="005545C1" w:rsidRPr="00FE060E" w:rsidRDefault="005545C1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2022 год</w:t>
            </w:r>
          </w:p>
        </w:tc>
      </w:tr>
      <w:tr w:rsidR="004E2BAC" w:rsidTr="00D533D2">
        <w:trPr>
          <w:jc w:val="center"/>
        </w:trPr>
        <w:tc>
          <w:tcPr>
            <w:tcW w:w="4311" w:type="dxa"/>
            <w:vMerge/>
            <w:vAlign w:val="center"/>
          </w:tcPr>
          <w:p w:rsidR="004E2BAC" w:rsidRPr="0000318F" w:rsidRDefault="004E2BA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4E2BAC" w:rsidRPr="00FE060E" w:rsidRDefault="004E2BA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Привлечение средств</w:t>
            </w:r>
          </w:p>
        </w:tc>
        <w:tc>
          <w:tcPr>
            <w:tcW w:w="1843" w:type="dxa"/>
            <w:vMerge w:val="restart"/>
            <w:vAlign w:val="center"/>
          </w:tcPr>
          <w:p w:rsidR="004E2BAC" w:rsidRPr="00FE060E" w:rsidRDefault="004E2BA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средств, направляемых на погашение основной суммы долга</w:t>
            </w:r>
          </w:p>
        </w:tc>
        <w:tc>
          <w:tcPr>
            <w:tcW w:w="3260" w:type="dxa"/>
            <w:gridSpan w:val="2"/>
          </w:tcPr>
          <w:p w:rsidR="004E2BAC" w:rsidRPr="00FE060E" w:rsidRDefault="004E2BA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Привлечение средств</w:t>
            </w:r>
          </w:p>
        </w:tc>
        <w:tc>
          <w:tcPr>
            <w:tcW w:w="1869" w:type="dxa"/>
            <w:vMerge w:val="restart"/>
            <w:vAlign w:val="center"/>
          </w:tcPr>
          <w:p w:rsidR="004E2BAC" w:rsidRPr="00FE060E" w:rsidRDefault="004E2BA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средств, направляемых на погашение основной суммы долга</w:t>
            </w:r>
          </w:p>
        </w:tc>
      </w:tr>
      <w:tr w:rsidR="004E2BAC" w:rsidTr="00D533D2">
        <w:trPr>
          <w:jc w:val="center"/>
        </w:trPr>
        <w:tc>
          <w:tcPr>
            <w:tcW w:w="4311" w:type="dxa"/>
            <w:vMerge/>
            <w:vAlign w:val="center"/>
          </w:tcPr>
          <w:p w:rsidR="004E2BAC" w:rsidRPr="0000318F" w:rsidRDefault="004E2BA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2BAC" w:rsidRPr="00FE060E" w:rsidRDefault="004E2BA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привлечения средств</w:t>
            </w:r>
          </w:p>
        </w:tc>
        <w:tc>
          <w:tcPr>
            <w:tcW w:w="1701" w:type="dxa"/>
          </w:tcPr>
          <w:p w:rsidR="004E2BAC" w:rsidRPr="00FE060E" w:rsidRDefault="004E2BA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Предельные сроки погашения привлеченных долговых обязательств</w:t>
            </w:r>
          </w:p>
        </w:tc>
        <w:tc>
          <w:tcPr>
            <w:tcW w:w="1843" w:type="dxa"/>
            <w:vMerge/>
            <w:vAlign w:val="center"/>
          </w:tcPr>
          <w:p w:rsidR="004E2BAC" w:rsidRPr="00FE060E" w:rsidRDefault="004E2BA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4E2BAC" w:rsidRPr="00FE060E" w:rsidRDefault="004E2BA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привлечения средств</w:t>
            </w:r>
          </w:p>
        </w:tc>
        <w:tc>
          <w:tcPr>
            <w:tcW w:w="1701" w:type="dxa"/>
          </w:tcPr>
          <w:p w:rsidR="004E2BAC" w:rsidRPr="00FE060E" w:rsidRDefault="004E2BA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Предельные сроки погашения привлеченных долговых обязательств</w:t>
            </w:r>
          </w:p>
        </w:tc>
        <w:tc>
          <w:tcPr>
            <w:tcW w:w="1869" w:type="dxa"/>
            <w:vMerge/>
            <w:vAlign w:val="center"/>
          </w:tcPr>
          <w:p w:rsidR="004E2BAC" w:rsidRPr="00FE060E" w:rsidRDefault="004E2BA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2F4C" w:rsidTr="00D533D2">
        <w:trPr>
          <w:jc w:val="center"/>
        </w:trPr>
        <w:tc>
          <w:tcPr>
            <w:tcW w:w="4311" w:type="dxa"/>
            <w:vAlign w:val="center"/>
          </w:tcPr>
          <w:p w:rsidR="007F2F4C" w:rsidRPr="00FE060E" w:rsidRDefault="007F2F4C" w:rsidP="00D533D2">
            <w:pPr>
              <w:spacing w:before="20" w:after="20" w:line="2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Государственные внутренние заимствования Республики Алтай</w:t>
            </w:r>
          </w:p>
        </w:tc>
        <w:tc>
          <w:tcPr>
            <w:tcW w:w="1559" w:type="dxa"/>
            <w:vAlign w:val="center"/>
          </w:tcPr>
          <w:p w:rsidR="007F2F4C" w:rsidRPr="00FE060E" w:rsidRDefault="007F2F4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1</w:t>
            </w:r>
            <w:r w:rsidR="00886709">
              <w:rPr>
                <w:rFonts w:ascii="Times New Roman" w:hAnsi="Times New Roman" w:cs="Times New Roman"/>
                <w:b/>
              </w:rPr>
              <w:t> 057 113</w:t>
            </w:r>
            <w:r w:rsidRPr="00FE060E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01" w:type="dxa"/>
            <w:vAlign w:val="center"/>
          </w:tcPr>
          <w:p w:rsidR="007F2F4C" w:rsidRPr="00FE060E" w:rsidRDefault="007F2F4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843" w:type="dxa"/>
            <w:vAlign w:val="center"/>
          </w:tcPr>
          <w:p w:rsidR="007F2F4C" w:rsidRPr="00FE060E" w:rsidRDefault="007F2F4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-</w:t>
            </w:r>
            <w:r w:rsidR="00886709">
              <w:rPr>
                <w:rFonts w:ascii="Times New Roman" w:hAnsi="Times New Roman" w:cs="Times New Roman"/>
                <w:b/>
              </w:rPr>
              <w:t>946 630,0</w:t>
            </w:r>
          </w:p>
        </w:tc>
        <w:tc>
          <w:tcPr>
            <w:tcW w:w="1559" w:type="dxa"/>
            <w:vAlign w:val="center"/>
          </w:tcPr>
          <w:p w:rsidR="007F2F4C" w:rsidRPr="00FE060E" w:rsidRDefault="00886709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1 289 578</w:t>
            </w:r>
            <w:r w:rsidR="007F2F4C" w:rsidRPr="00FE060E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01" w:type="dxa"/>
            <w:vAlign w:val="center"/>
          </w:tcPr>
          <w:p w:rsidR="007F2F4C" w:rsidRPr="00FE060E" w:rsidRDefault="007F2F4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869" w:type="dxa"/>
            <w:vAlign w:val="center"/>
          </w:tcPr>
          <w:p w:rsidR="007F2F4C" w:rsidRPr="00FE060E" w:rsidRDefault="007F2F4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-</w:t>
            </w:r>
            <w:r w:rsidR="00886709">
              <w:rPr>
                <w:rFonts w:ascii="Times New Roman" w:hAnsi="Times New Roman" w:cs="Times New Roman"/>
                <w:b/>
              </w:rPr>
              <w:t>1 206 166</w:t>
            </w:r>
            <w:r w:rsidRPr="00FE060E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7F2F4C" w:rsidTr="00D533D2">
        <w:trPr>
          <w:jc w:val="center"/>
        </w:trPr>
        <w:tc>
          <w:tcPr>
            <w:tcW w:w="4311" w:type="dxa"/>
            <w:vAlign w:val="center"/>
          </w:tcPr>
          <w:p w:rsidR="007F2F4C" w:rsidRPr="00FE060E" w:rsidRDefault="007F2F4C" w:rsidP="00D533D2">
            <w:pPr>
              <w:spacing w:before="20" w:after="20"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7F2F4C" w:rsidRPr="00FE060E" w:rsidRDefault="007F2F4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2F4C" w:rsidRPr="00FE060E" w:rsidRDefault="007F2F4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F2F4C" w:rsidRPr="00FE060E" w:rsidRDefault="007F2F4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F2F4C" w:rsidRPr="00FE060E" w:rsidRDefault="007F2F4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2F4C" w:rsidRPr="00FE060E" w:rsidRDefault="007F2F4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Align w:val="center"/>
          </w:tcPr>
          <w:p w:rsidR="007F2F4C" w:rsidRPr="00FE060E" w:rsidRDefault="007F2F4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F4C" w:rsidTr="00D533D2">
        <w:trPr>
          <w:jc w:val="center"/>
        </w:trPr>
        <w:tc>
          <w:tcPr>
            <w:tcW w:w="4311" w:type="dxa"/>
            <w:vAlign w:val="center"/>
          </w:tcPr>
          <w:p w:rsidR="007F2F4C" w:rsidRPr="00FE060E" w:rsidRDefault="007F2F4C" w:rsidP="00D533D2">
            <w:pPr>
              <w:spacing w:before="20" w:after="20"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vAlign w:val="center"/>
          </w:tcPr>
          <w:p w:rsidR="007F2F4C" w:rsidRPr="00FE060E" w:rsidRDefault="00886709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557 113</w:t>
            </w:r>
            <w:r w:rsidR="007F2F4C" w:rsidRPr="00FE060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vAlign w:val="center"/>
          </w:tcPr>
          <w:p w:rsidR="007F2F4C" w:rsidRPr="00FE060E" w:rsidRDefault="00D2009D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  <w:r w:rsidR="007F2F4C" w:rsidRPr="00FE060E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843" w:type="dxa"/>
            <w:vAlign w:val="center"/>
          </w:tcPr>
          <w:p w:rsidR="007F2F4C" w:rsidRPr="00FE060E" w:rsidRDefault="007F2F4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-397 577,0</w:t>
            </w:r>
          </w:p>
        </w:tc>
        <w:tc>
          <w:tcPr>
            <w:tcW w:w="1559" w:type="dxa"/>
            <w:vAlign w:val="center"/>
          </w:tcPr>
          <w:p w:rsidR="007F2F4C" w:rsidRPr="00FE060E" w:rsidRDefault="00886709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689 578</w:t>
            </w:r>
            <w:r w:rsidR="007F2F4C" w:rsidRPr="00FE060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vAlign w:val="center"/>
          </w:tcPr>
          <w:p w:rsidR="007F2F4C" w:rsidRPr="00FE060E" w:rsidRDefault="00D2009D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  <w:r w:rsidR="007F2F4C" w:rsidRPr="00FE060E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869" w:type="dxa"/>
            <w:vAlign w:val="center"/>
          </w:tcPr>
          <w:p w:rsidR="007F2F4C" w:rsidRPr="00FE060E" w:rsidRDefault="007F2F4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 w:rsidR="00886709">
              <w:rPr>
                <w:rFonts w:ascii="Times New Roman" w:hAnsi="Times New Roman" w:cs="Times New Roman"/>
              </w:rPr>
              <w:t>557 113</w:t>
            </w:r>
            <w:r w:rsidRPr="00FE060E">
              <w:rPr>
                <w:rFonts w:ascii="Times New Roman" w:hAnsi="Times New Roman" w:cs="Times New Roman"/>
              </w:rPr>
              <w:t>,0</w:t>
            </w:r>
          </w:p>
        </w:tc>
      </w:tr>
      <w:tr w:rsidR="007F2F4C" w:rsidTr="00D533D2">
        <w:trPr>
          <w:jc w:val="center"/>
        </w:trPr>
        <w:tc>
          <w:tcPr>
            <w:tcW w:w="4311" w:type="dxa"/>
            <w:vAlign w:val="center"/>
          </w:tcPr>
          <w:p w:rsidR="007F2F4C" w:rsidRPr="00FE060E" w:rsidRDefault="007F2F4C" w:rsidP="00D533D2">
            <w:pPr>
              <w:spacing w:before="20" w:after="20"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 xml:space="preserve">Бюджетные кредиты от других бюджетов бюджетной системы Российской Федерации в валюте Российской Федерации, за исключением бюджетных кредитов на пополнение остатков средств на счетах бюджетов субъектов Российской Федерации, предоставляемых за счет </w:t>
            </w:r>
            <w:r w:rsidRPr="00FE060E">
              <w:rPr>
                <w:rFonts w:ascii="Times New Roman" w:hAnsi="Times New Roman" w:cs="Times New Roman"/>
              </w:rPr>
              <w:lastRenderedPageBreak/>
              <w:t>средств федерального бюджета</w:t>
            </w:r>
          </w:p>
        </w:tc>
        <w:tc>
          <w:tcPr>
            <w:tcW w:w="1559" w:type="dxa"/>
            <w:vAlign w:val="center"/>
          </w:tcPr>
          <w:p w:rsidR="007F2F4C" w:rsidRPr="00FE060E" w:rsidRDefault="007F2F4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701" w:type="dxa"/>
            <w:vAlign w:val="center"/>
          </w:tcPr>
          <w:p w:rsidR="007F2F4C" w:rsidRPr="00FE060E" w:rsidRDefault="007F2F4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vAlign w:val="center"/>
          </w:tcPr>
          <w:p w:rsidR="007F2F4C" w:rsidRPr="00FE060E" w:rsidRDefault="007F2F4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 w:rsidR="00886709">
              <w:rPr>
                <w:rFonts w:ascii="Times New Roman" w:hAnsi="Times New Roman" w:cs="Times New Roman"/>
              </w:rPr>
              <w:t>49 053</w:t>
            </w:r>
            <w:r w:rsidRPr="00FE060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vAlign w:val="center"/>
          </w:tcPr>
          <w:p w:rsidR="007F2F4C" w:rsidRPr="00FE060E" w:rsidRDefault="007F2F4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7F2F4C" w:rsidRPr="00FE060E" w:rsidRDefault="007F2F4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69" w:type="dxa"/>
            <w:vAlign w:val="center"/>
          </w:tcPr>
          <w:p w:rsidR="007F2F4C" w:rsidRPr="00FE060E" w:rsidRDefault="007F2F4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 w:rsidR="00886709">
              <w:rPr>
                <w:rFonts w:ascii="Times New Roman" w:hAnsi="Times New Roman" w:cs="Times New Roman"/>
              </w:rPr>
              <w:t>49 053</w:t>
            </w:r>
            <w:r w:rsidRPr="00FE060E">
              <w:rPr>
                <w:rFonts w:ascii="Times New Roman" w:hAnsi="Times New Roman" w:cs="Times New Roman"/>
              </w:rPr>
              <w:t>,0</w:t>
            </w:r>
          </w:p>
        </w:tc>
      </w:tr>
      <w:tr w:rsidR="007F2F4C" w:rsidTr="00D533D2">
        <w:trPr>
          <w:jc w:val="center"/>
        </w:trPr>
        <w:tc>
          <w:tcPr>
            <w:tcW w:w="4311" w:type="dxa"/>
            <w:vAlign w:val="center"/>
          </w:tcPr>
          <w:p w:rsidR="007F2F4C" w:rsidRPr="00FE060E" w:rsidRDefault="007F2F4C" w:rsidP="00D533D2">
            <w:pPr>
              <w:spacing w:before="20" w:after="20"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lastRenderedPageBreak/>
              <w:t>Бюджетные кредиты на пополнение остатков средств на счетах бюджетов субъектов Российской Федерации, предоставляемые за счет средств федерального бюджета</w:t>
            </w:r>
          </w:p>
        </w:tc>
        <w:tc>
          <w:tcPr>
            <w:tcW w:w="1559" w:type="dxa"/>
            <w:vAlign w:val="center"/>
          </w:tcPr>
          <w:p w:rsidR="007F2F4C" w:rsidRPr="00FE060E" w:rsidRDefault="007F2F4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500 000,0</w:t>
            </w:r>
          </w:p>
        </w:tc>
        <w:tc>
          <w:tcPr>
            <w:tcW w:w="1701" w:type="dxa"/>
            <w:vAlign w:val="center"/>
          </w:tcPr>
          <w:p w:rsidR="007F2F4C" w:rsidRPr="00FE060E" w:rsidRDefault="007F2F4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90 дней</w:t>
            </w:r>
          </w:p>
        </w:tc>
        <w:tc>
          <w:tcPr>
            <w:tcW w:w="1843" w:type="dxa"/>
            <w:vAlign w:val="center"/>
          </w:tcPr>
          <w:p w:rsidR="007F2F4C" w:rsidRPr="00FE060E" w:rsidRDefault="007F2F4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-500 000,0</w:t>
            </w:r>
          </w:p>
        </w:tc>
        <w:tc>
          <w:tcPr>
            <w:tcW w:w="1559" w:type="dxa"/>
            <w:vAlign w:val="center"/>
          </w:tcPr>
          <w:p w:rsidR="007F2F4C" w:rsidRPr="00FE060E" w:rsidRDefault="007F2F4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600 000,0</w:t>
            </w:r>
          </w:p>
        </w:tc>
        <w:tc>
          <w:tcPr>
            <w:tcW w:w="1701" w:type="dxa"/>
            <w:vAlign w:val="center"/>
          </w:tcPr>
          <w:p w:rsidR="007F2F4C" w:rsidRPr="00FE060E" w:rsidRDefault="007F2F4C" w:rsidP="00D533D2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90 дней</w:t>
            </w:r>
          </w:p>
        </w:tc>
        <w:tc>
          <w:tcPr>
            <w:tcW w:w="1869" w:type="dxa"/>
            <w:vAlign w:val="center"/>
          </w:tcPr>
          <w:p w:rsidR="007F2F4C" w:rsidRPr="00FE060E" w:rsidRDefault="007F2F4C" w:rsidP="00904725">
            <w:pPr>
              <w:spacing w:before="20" w:after="20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-600 000,0</w:t>
            </w:r>
            <w:bookmarkStart w:id="0" w:name="_GoBack"/>
            <w:bookmarkEnd w:id="0"/>
          </w:p>
        </w:tc>
      </w:tr>
    </w:tbl>
    <w:p w:rsidR="00AD3D68" w:rsidRDefault="00AD3D68" w:rsidP="00AD3D68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A104D9" w:rsidRDefault="00A104D9"/>
    <w:sectPr w:rsidR="00A104D9" w:rsidSect="00904725">
      <w:headerReference w:type="default" r:id="rId6"/>
      <w:pgSz w:w="16838" w:h="11906" w:orient="landscape"/>
      <w:pgMar w:top="1418" w:right="851" w:bottom="1134" w:left="1418" w:header="709" w:footer="709" w:gutter="0"/>
      <w:pgNumType w:start="5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450" w:rsidRDefault="000D3450" w:rsidP="002606FC">
      <w:pPr>
        <w:spacing w:after="0" w:line="240" w:lineRule="auto"/>
      </w:pPr>
      <w:r>
        <w:separator/>
      </w:r>
    </w:p>
  </w:endnote>
  <w:endnote w:type="continuationSeparator" w:id="0">
    <w:p w:rsidR="000D3450" w:rsidRDefault="000D3450" w:rsidP="0026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450" w:rsidRDefault="000D3450" w:rsidP="002606FC">
      <w:pPr>
        <w:spacing w:after="0" w:line="240" w:lineRule="auto"/>
      </w:pPr>
      <w:r>
        <w:separator/>
      </w:r>
    </w:p>
  </w:footnote>
  <w:footnote w:type="continuationSeparator" w:id="0">
    <w:p w:rsidR="000D3450" w:rsidRDefault="000D3450" w:rsidP="00260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39516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F1426" w:rsidRPr="007F1426" w:rsidRDefault="00E971C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F14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F1426" w:rsidRPr="007F14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F14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4725">
          <w:rPr>
            <w:rFonts w:ascii="Times New Roman" w:hAnsi="Times New Roman" w:cs="Times New Roman"/>
            <w:noProof/>
            <w:sz w:val="24"/>
            <w:szCs w:val="24"/>
          </w:rPr>
          <w:t>551</w:t>
        </w:r>
        <w:r w:rsidRPr="007F14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06FC" w:rsidRDefault="002606F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D68"/>
    <w:rsid w:val="00032038"/>
    <w:rsid w:val="000D3450"/>
    <w:rsid w:val="001D583F"/>
    <w:rsid w:val="002606FC"/>
    <w:rsid w:val="003B3F92"/>
    <w:rsid w:val="004E2BAC"/>
    <w:rsid w:val="005545C1"/>
    <w:rsid w:val="00601A6D"/>
    <w:rsid w:val="00672D9E"/>
    <w:rsid w:val="006C5354"/>
    <w:rsid w:val="007F1426"/>
    <w:rsid w:val="007F2F4C"/>
    <w:rsid w:val="00886709"/>
    <w:rsid w:val="008D44FF"/>
    <w:rsid w:val="00904725"/>
    <w:rsid w:val="0092159A"/>
    <w:rsid w:val="0098683D"/>
    <w:rsid w:val="00A104D9"/>
    <w:rsid w:val="00AD3D68"/>
    <w:rsid w:val="00CA2B02"/>
    <w:rsid w:val="00D2009D"/>
    <w:rsid w:val="00D533D2"/>
    <w:rsid w:val="00E971C0"/>
    <w:rsid w:val="00FE0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2A2F"/>
  <w15:docId w15:val="{CFFA2C95-8E7E-4110-A0B5-8DCB7275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60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21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60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06FC"/>
  </w:style>
  <w:style w:type="paragraph" w:styleId="a8">
    <w:name w:val="footer"/>
    <w:basedOn w:val="a"/>
    <w:link w:val="a9"/>
    <w:uiPriority w:val="99"/>
    <w:unhideWhenUsed/>
    <w:rsid w:val="00260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0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Арбаева</dc:creator>
  <cp:lastModifiedBy>kuchuganova</cp:lastModifiedBy>
  <cp:revision>3</cp:revision>
  <cp:lastPrinted>2020-11-12T09:29:00Z</cp:lastPrinted>
  <dcterms:created xsi:type="dcterms:W3CDTF">2020-11-18T07:32:00Z</dcterms:created>
  <dcterms:modified xsi:type="dcterms:W3CDTF">2020-12-04T04:49:00Z</dcterms:modified>
</cp:coreProperties>
</file>