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1E92563" w14:textId="4B313D1D" w:rsidR="000D20D5" w:rsidRPr="00C53D43" w:rsidRDefault="00785398" w:rsidP="007E5044">
      <w:pPr>
        <w:pStyle w:val="af2"/>
        <w:rPr>
          <w:lang w:val="en-US"/>
        </w:rPr>
      </w:pPr>
      <w:r w:rsidRPr="00BF47DF">
        <w:rPr>
          <w:noProof/>
        </w:rPr>
        <mc:AlternateContent>
          <mc:Choice Requires="wps">
            <w:drawing>
              <wp:anchor distT="0" distB="0" distL="114300" distR="114300" simplePos="0" relativeHeight="251653120" behindDoc="0" locked="0" layoutInCell="1" allowOverlap="1" wp14:anchorId="0926212B" wp14:editId="0BDE19A9">
                <wp:simplePos x="0" y="0"/>
                <wp:positionH relativeFrom="margin">
                  <wp:align>right</wp:align>
                </wp:positionH>
                <wp:positionV relativeFrom="paragraph">
                  <wp:posOffset>6614160</wp:posOffset>
                </wp:positionV>
                <wp:extent cx="6219825" cy="3143250"/>
                <wp:effectExtent l="0" t="0" r="0" b="0"/>
                <wp:wrapNone/>
                <wp:docPr id="20" name="TextBox 19"/>
                <wp:cNvGraphicFramePr/>
                <a:graphic xmlns:a="http://schemas.openxmlformats.org/drawingml/2006/main">
                  <a:graphicData uri="http://schemas.microsoft.com/office/word/2010/wordprocessingShape">
                    <wps:wsp>
                      <wps:cNvSpPr txBox="1"/>
                      <wps:spPr>
                        <a:xfrm>
                          <a:off x="0" y="0"/>
                          <a:ext cx="6219825" cy="3143250"/>
                        </a:xfrm>
                        <a:prstGeom prst="rect">
                          <a:avLst/>
                        </a:prstGeom>
                        <a:noFill/>
                      </wps:spPr>
                      <wps:txbx>
                        <w:txbxContent>
                          <w:p w14:paraId="1C56AF77" w14:textId="0136D276" w:rsidR="00EA0543" w:rsidRPr="00AE73B0" w:rsidRDefault="00EA0543" w:rsidP="002464D4">
                            <w:pPr>
                              <w:pStyle w:val="afb"/>
                              <w:spacing w:after="0"/>
                              <w:rPr>
                                <w:rFonts w:ascii="Arial" w:hAnsi="Arial" w:cs="Arial"/>
                                <w:b/>
                                <w:bCs/>
                                <w:kern w:val="24"/>
                                <w:sz w:val="28"/>
                                <w:szCs w:val="28"/>
                              </w:rPr>
                            </w:pPr>
                            <w:r w:rsidRPr="00AE73B0">
                              <w:rPr>
                                <w:rFonts w:ascii="Arial" w:hAnsi="Arial" w:cs="Arial"/>
                                <w:b/>
                                <w:bCs/>
                                <w:kern w:val="24"/>
                                <w:sz w:val="28"/>
                                <w:szCs w:val="28"/>
                              </w:rPr>
                              <w:t>Совместный Проект Минфина России и Всемирного банка</w:t>
                            </w:r>
                          </w:p>
                          <w:p w14:paraId="44962C1E" w14:textId="77777777" w:rsidR="00EA0543" w:rsidRDefault="00EA0543" w:rsidP="002464D4">
                            <w:pPr>
                              <w:pStyle w:val="afb"/>
                              <w:spacing w:before="0" w:beforeAutospacing="0" w:after="0" w:afterAutospacing="0"/>
                              <w:rPr>
                                <w:rFonts w:ascii="Arial" w:hAnsi="Arial" w:cs="Arial"/>
                                <w:b/>
                                <w:bCs/>
                                <w:kern w:val="24"/>
                                <w:sz w:val="28"/>
                                <w:szCs w:val="28"/>
                              </w:rPr>
                            </w:pPr>
                            <w:r w:rsidRPr="00AE73B0">
                              <w:rPr>
                                <w:rFonts w:ascii="Arial" w:hAnsi="Arial" w:cs="Arial"/>
                                <w:b/>
                                <w:bCs/>
                                <w:kern w:val="24"/>
                                <w:sz w:val="28"/>
                                <w:szCs w:val="28"/>
                              </w:rPr>
                              <w:t>«Содействие повышению уровня финансовой грамотности населения и развитию финансового образования в Российской Федерации»</w:t>
                            </w:r>
                          </w:p>
                          <w:p w14:paraId="4B44F151" w14:textId="6BF1D40F" w:rsidR="00EA0543" w:rsidRDefault="00EA0543" w:rsidP="002464D4">
                            <w:pPr>
                              <w:pStyle w:val="afb"/>
                              <w:spacing w:before="0" w:beforeAutospacing="0" w:after="0" w:afterAutospacing="0"/>
                              <w:rPr>
                                <w:sz w:val="28"/>
                                <w:szCs w:val="28"/>
                              </w:rPr>
                            </w:pPr>
                          </w:p>
                          <w:p w14:paraId="37614141" w14:textId="75F248B5" w:rsidR="00785398" w:rsidRDefault="00785398" w:rsidP="002464D4">
                            <w:pPr>
                              <w:pStyle w:val="afb"/>
                              <w:spacing w:before="0" w:beforeAutospacing="0" w:after="0" w:afterAutospacing="0"/>
                              <w:rPr>
                                <w:sz w:val="28"/>
                                <w:szCs w:val="28"/>
                              </w:rPr>
                            </w:pPr>
                          </w:p>
                          <w:p w14:paraId="6ADC2E41" w14:textId="4B39B40B" w:rsidR="00785398" w:rsidRDefault="00785398" w:rsidP="002464D4">
                            <w:pPr>
                              <w:pStyle w:val="afb"/>
                              <w:spacing w:before="0" w:beforeAutospacing="0" w:after="0" w:afterAutospacing="0"/>
                              <w:rPr>
                                <w:sz w:val="28"/>
                                <w:szCs w:val="28"/>
                              </w:rPr>
                            </w:pPr>
                          </w:p>
                          <w:p w14:paraId="7FBCEDB9" w14:textId="0A1CB99A" w:rsidR="00785398" w:rsidRDefault="00785398" w:rsidP="002464D4">
                            <w:pPr>
                              <w:pStyle w:val="afb"/>
                              <w:spacing w:before="0" w:beforeAutospacing="0" w:after="0" w:afterAutospacing="0"/>
                              <w:rPr>
                                <w:sz w:val="28"/>
                                <w:szCs w:val="28"/>
                              </w:rPr>
                            </w:pPr>
                          </w:p>
                          <w:p w14:paraId="0B090D0F" w14:textId="5ADEFD31" w:rsidR="00785398" w:rsidRDefault="00785398" w:rsidP="002464D4">
                            <w:pPr>
                              <w:pStyle w:val="afb"/>
                              <w:spacing w:before="0" w:beforeAutospacing="0" w:after="0" w:afterAutospacing="0"/>
                              <w:rPr>
                                <w:sz w:val="28"/>
                                <w:szCs w:val="28"/>
                              </w:rPr>
                            </w:pPr>
                          </w:p>
                          <w:p w14:paraId="37A41EE9" w14:textId="02140D3F" w:rsidR="00785398" w:rsidRDefault="00785398" w:rsidP="002464D4">
                            <w:pPr>
                              <w:pStyle w:val="afb"/>
                              <w:spacing w:before="0" w:beforeAutospacing="0" w:after="0" w:afterAutospacing="0"/>
                              <w:rPr>
                                <w:sz w:val="28"/>
                                <w:szCs w:val="28"/>
                              </w:rPr>
                            </w:pPr>
                          </w:p>
                          <w:p w14:paraId="564CE082" w14:textId="75135DE3" w:rsidR="00785398" w:rsidRDefault="00785398" w:rsidP="002464D4">
                            <w:pPr>
                              <w:pStyle w:val="afb"/>
                              <w:spacing w:before="0" w:beforeAutospacing="0" w:after="0" w:afterAutospacing="0"/>
                              <w:rPr>
                                <w:sz w:val="28"/>
                                <w:szCs w:val="28"/>
                              </w:rPr>
                            </w:pPr>
                          </w:p>
                          <w:p w14:paraId="0305B5FE" w14:textId="78D025C2" w:rsidR="00785398" w:rsidRDefault="00785398" w:rsidP="002464D4">
                            <w:pPr>
                              <w:pStyle w:val="afb"/>
                              <w:spacing w:before="0" w:beforeAutospacing="0" w:after="0" w:afterAutospacing="0"/>
                              <w:rPr>
                                <w:sz w:val="28"/>
                                <w:szCs w:val="28"/>
                              </w:rPr>
                            </w:pPr>
                          </w:p>
                          <w:p w14:paraId="64456F99" w14:textId="0E32B7FF" w:rsidR="00785398" w:rsidRDefault="00785398" w:rsidP="002464D4">
                            <w:pPr>
                              <w:pStyle w:val="afb"/>
                              <w:spacing w:before="0" w:beforeAutospacing="0" w:after="0" w:afterAutospacing="0"/>
                              <w:rPr>
                                <w:sz w:val="28"/>
                                <w:szCs w:val="28"/>
                              </w:rPr>
                            </w:pPr>
                          </w:p>
                          <w:p w14:paraId="4FDE1421" w14:textId="77777777" w:rsidR="00785398" w:rsidRPr="000039A7" w:rsidRDefault="00785398" w:rsidP="00785398">
                            <w:pPr>
                              <w:pStyle w:val="afb"/>
                              <w:spacing w:before="0" w:beforeAutospacing="0" w:after="0" w:afterAutospacing="0"/>
                              <w:rPr>
                                <w:rFonts w:ascii="Arial" w:hAnsi="Arial" w:cs="Arial"/>
                                <w:b/>
                                <w:bCs/>
                                <w:kern w:val="24"/>
                                <w:sz w:val="28"/>
                                <w:szCs w:val="28"/>
                              </w:rPr>
                            </w:pPr>
                            <w:r w:rsidRPr="000039A7">
                              <w:rPr>
                                <w:rFonts w:ascii="Arial" w:hAnsi="Arial" w:cs="Arial"/>
                                <w:b/>
                                <w:bCs/>
                                <w:kern w:val="24"/>
                                <w:sz w:val="28"/>
                                <w:szCs w:val="28"/>
                              </w:rPr>
                              <w:t>Москва, 2018</w:t>
                            </w:r>
                          </w:p>
                          <w:p w14:paraId="4AC95FDE" w14:textId="77777777" w:rsidR="00785398" w:rsidRPr="00AE73B0" w:rsidRDefault="00785398" w:rsidP="002464D4">
                            <w:pPr>
                              <w:pStyle w:val="afb"/>
                              <w:spacing w:before="0" w:beforeAutospacing="0" w:after="0" w:afterAutospacing="0"/>
                              <w:rPr>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926212B" id="_x0000_t202" coordsize="21600,21600" o:spt="202" path="m,l,21600r21600,l21600,xe">
                <v:stroke joinstyle="miter"/>
                <v:path gradientshapeok="t" o:connecttype="rect"/>
              </v:shapetype>
              <v:shape id="TextBox 19" o:spid="_x0000_s1026" type="#_x0000_t202" style="position:absolute;left:0;text-align:left;margin-left:438.55pt;margin-top:520.8pt;width:489.75pt;height:247.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" filled="f" stroked="f">
                <v:textbox>
                  <w:txbxContent>
                    <w:p w14:paraId="1C56AF77" w14:textId="0136D276" w:rsidR="00EA0543" w:rsidRPr="00AE73B0" w:rsidRDefault="00EA0543" w:rsidP="002464D4">
                      <w:pPr>
                        <w:pStyle w:val="afb"/>
                        <w:spacing w:after="0"/>
                        <w:rPr>
                          <w:rFonts w:ascii="Arial" w:hAnsi="Arial" w:cs="Arial"/>
                          <w:b/>
                          <w:bCs/>
                          <w:kern w:val="24"/>
                          <w:sz w:val="28"/>
                          <w:szCs w:val="28"/>
                        </w:rPr>
                      </w:pPr>
                      <w:r w:rsidRPr="00AE73B0">
                        <w:rPr>
                          <w:rFonts w:ascii="Arial" w:hAnsi="Arial" w:cs="Arial"/>
                          <w:b/>
                          <w:bCs/>
                          <w:kern w:val="24"/>
                          <w:sz w:val="28"/>
                          <w:szCs w:val="28"/>
                        </w:rPr>
                        <w:t>Совместный Проект Минфина России и Всемирного банка</w:t>
                      </w:r>
                    </w:p>
                    <w:p w14:paraId="44962C1E" w14:textId="77777777" w:rsidR="00EA0543" w:rsidRDefault="00EA0543" w:rsidP="002464D4">
                      <w:pPr>
                        <w:pStyle w:val="afb"/>
                        <w:spacing w:before="0" w:beforeAutospacing="0" w:after="0" w:afterAutospacing="0"/>
                        <w:rPr>
                          <w:rFonts w:ascii="Arial" w:hAnsi="Arial" w:cs="Arial"/>
                          <w:b/>
                          <w:bCs/>
                          <w:kern w:val="24"/>
                          <w:sz w:val="28"/>
                          <w:szCs w:val="28"/>
                        </w:rPr>
                      </w:pPr>
                      <w:r w:rsidRPr="00AE73B0">
                        <w:rPr>
                          <w:rFonts w:ascii="Arial" w:hAnsi="Arial" w:cs="Arial"/>
                          <w:b/>
                          <w:bCs/>
                          <w:kern w:val="24"/>
                          <w:sz w:val="28"/>
                          <w:szCs w:val="28"/>
                        </w:rPr>
                        <w:t>«Содействие повышению уровня финансовой грамотности населения и развитию финансового образования в Российской Федерации»</w:t>
                      </w:r>
                    </w:p>
                    <w:p w14:paraId="4B44F151" w14:textId="6BF1D40F" w:rsidR="00EA0543" w:rsidRDefault="00EA0543" w:rsidP="002464D4">
                      <w:pPr>
                        <w:pStyle w:val="afb"/>
                        <w:spacing w:before="0" w:beforeAutospacing="0" w:after="0" w:afterAutospacing="0"/>
                        <w:rPr>
                          <w:sz w:val="28"/>
                          <w:szCs w:val="28"/>
                        </w:rPr>
                      </w:pPr>
                    </w:p>
                    <w:p w14:paraId="37614141" w14:textId="75F248B5" w:rsidR="00785398" w:rsidRDefault="00785398" w:rsidP="002464D4">
                      <w:pPr>
                        <w:pStyle w:val="afb"/>
                        <w:spacing w:before="0" w:beforeAutospacing="0" w:after="0" w:afterAutospacing="0"/>
                        <w:rPr>
                          <w:sz w:val="28"/>
                          <w:szCs w:val="28"/>
                        </w:rPr>
                      </w:pPr>
                    </w:p>
                    <w:p w14:paraId="6ADC2E41" w14:textId="4B39B40B" w:rsidR="00785398" w:rsidRDefault="00785398" w:rsidP="002464D4">
                      <w:pPr>
                        <w:pStyle w:val="afb"/>
                        <w:spacing w:before="0" w:beforeAutospacing="0" w:after="0" w:afterAutospacing="0"/>
                        <w:rPr>
                          <w:sz w:val="28"/>
                          <w:szCs w:val="28"/>
                        </w:rPr>
                      </w:pPr>
                    </w:p>
                    <w:p w14:paraId="7FBCEDB9" w14:textId="0A1CB99A" w:rsidR="00785398" w:rsidRDefault="00785398" w:rsidP="002464D4">
                      <w:pPr>
                        <w:pStyle w:val="afb"/>
                        <w:spacing w:before="0" w:beforeAutospacing="0" w:after="0" w:afterAutospacing="0"/>
                        <w:rPr>
                          <w:sz w:val="28"/>
                          <w:szCs w:val="28"/>
                        </w:rPr>
                      </w:pPr>
                    </w:p>
                    <w:p w14:paraId="0B090D0F" w14:textId="5ADEFD31" w:rsidR="00785398" w:rsidRDefault="00785398" w:rsidP="002464D4">
                      <w:pPr>
                        <w:pStyle w:val="afb"/>
                        <w:spacing w:before="0" w:beforeAutospacing="0" w:after="0" w:afterAutospacing="0"/>
                        <w:rPr>
                          <w:sz w:val="28"/>
                          <w:szCs w:val="28"/>
                        </w:rPr>
                      </w:pPr>
                    </w:p>
                    <w:p w14:paraId="37A41EE9" w14:textId="02140D3F" w:rsidR="00785398" w:rsidRDefault="00785398" w:rsidP="002464D4">
                      <w:pPr>
                        <w:pStyle w:val="afb"/>
                        <w:spacing w:before="0" w:beforeAutospacing="0" w:after="0" w:afterAutospacing="0"/>
                        <w:rPr>
                          <w:sz w:val="28"/>
                          <w:szCs w:val="28"/>
                        </w:rPr>
                      </w:pPr>
                    </w:p>
                    <w:p w14:paraId="564CE082" w14:textId="75135DE3" w:rsidR="00785398" w:rsidRDefault="00785398" w:rsidP="002464D4">
                      <w:pPr>
                        <w:pStyle w:val="afb"/>
                        <w:spacing w:before="0" w:beforeAutospacing="0" w:after="0" w:afterAutospacing="0"/>
                        <w:rPr>
                          <w:sz w:val="28"/>
                          <w:szCs w:val="28"/>
                        </w:rPr>
                      </w:pPr>
                    </w:p>
                    <w:p w14:paraId="0305B5FE" w14:textId="78D025C2" w:rsidR="00785398" w:rsidRDefault="00785398" w:rsidP="002464D4">
                      <w:pPr>
                        <w:pStyle w:val="afb"/>
                        <w:spacing w:before="0" w:beforeAutospacing="0" w:after="0" w:afterAutospacing="0"/>
                        <w:rPr>
                          <w:sz w:val="28"/>
                          <w:szCs w:val="28"/>
                        </w:rPr>
                      </w:pPr>
                    </w:p>
                    <w:p w14:paraId="64456F99" w14:textId="0E32B7FF" w:rsidR="00785398" w:rsidRDefault="00785398" w:rsidP="002464D4">
                      <w:pPr>
                        <w:pStyle w:val="afb"/>
                        <w:spacing w:before="0" w:beforeAutospacing="0" w:after="0" w:afterAutospacing="0"/>
                        <w:rPr>
                          <w:sz w:val="28"/>
                          <w:szCs w:val="28"/>
                        </w:rPr>
                      </w:pPr>
                    </w:p>
                    <w:p w14:paraId="4FDE1421" w14:textId="77777777" w:rsidR="00785398" w:rsidRPr="000039A7" w:rsidRDefault="00785398" w:rsidP="00785398">
                      <w:pPr>
                        <w:pStyle w:val="afb"/>
                        <w:spacing w:before="0" w:beforeAutospacing="0" w:after="0" w:afterAutospacing="0"/>
                        <w:rPr>
                          <w:rFonts w:ascii="Arial" w:hAnsi="Arial" w:cs="Arial"/>
                          <w:b/>
                          <w:bCs/>
                          <w:kern w:val="24"/>
                          <w:sz w:val="28"/>
                          <w:szCs w:val="28"/>
                        </w:rPr>
                      </w:pPr>
                      <w:r w:rsidRPr="000039A7">
                        <w:rPr>
                          <w:rFonts w:ascii="Arial" w:hAnsi="Arial" w:cs="Arial"/>
                          <w:b/>
                          <w:bCs/>
                          <w:kern w:val="24"/>
                          <w:sz w:val="28"/>
                          <w:szCs w:val="28"/>
                        </w:rPr>
                        <w:t>Москва, 2018</w:t>
                      </w:r>
                    </w:p>
                    <w:p w14:paraId="4AC95FDE" w14:textId="77777777" w:rsidR="00785398" w:rsidRPr="00AE73B0" w:rsidRDefault="00785398" w:rsidP="002464D4">
                      <w:pPr>
                        <w:pStyle w:val="afb"/>
                        <w:spacing w:before="0" w:beforeAutospacing="0" w:after="0" w:afterAutospacing="0"/>
                        <w:rPr>
                          <w:sz w:val="28"/>
                          <w:szCs w:val="28"/>
                        </w:rPr>
                      </w:pPr>
                    </w:p>
                  </w:txbxContent>
                </v:textbox>
                <w10:wrap anchorx="margin"/>
              </v:shape>
            </w:pict>
          </mc:Fallback>
        </mc:AlternateContent>
      </w:r>
      <w:r w:rsidR="0044117E">
        <w:rPr>
          <w:noProof/>
        </w:rPr>
        <mc:AlternateContent>
          <mc:Choice Requires="wps">
            <w:drawing>
              <wp:anchor distT="0" distB="0" distL="114300" distR="114300" simplePos="0" relativeHeight="251649024" behindDoc="0" locked="0" layoutInCell="1" allowOverlap="1" wp14:anchorId="3E4599F1" wp14:editId="33CCCCB4">
                <wp:simplePos x="0" y="0"/>
                <wp:positionH relativeFrom="column">
                  <wp:posOffset>-308610</wp:posOffset>
                </wp:positionH>
                <wp:positionV relativeFrom="paragraph">
                  <wp:posOffset>1900555</wp:posOffset>
                </wp:positionV>
                <wp:extent cx="5781675" cy="46863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686300"/>
                        </a:xfrm>
                        <a:prstGeom prst="rect">
                          <a:avLst/>
                        </a:prstGeom>
                        <a:noFill/>
                        <a:ln w="9525">
                          <a:noFill/>
                          <a:miter lim="800000"/>
                          <a:headEnd/>
                          <a:tailEnd/>
                        </a:ln>
                      </wps:spPr>
                      <wps:txbx>
                        <w:txbxContent>
                          <w:p w14:paraId="0D6C850C" w14:textId="4C06D6C5" w:rsidR="00EA0543" w:rsidRPr="00AE73B0" w:rsidRDefault="00EA0543" w:rsidP="002464D4">
                            <w:pPr>
                              <w:jc w:val="left"/>
                              <w:rPr>
                                <w:rFonts w:cs="Arial"/>
                                <w:b/>
                                <w:caps/>
                                <w:sz w:val="60"/>
                                <w:szCs w:val="60"/>
                              </w:rPr>
                            </w:pPr>
                            <w:r w:rsidRPr="00AE73B0">
                              <w:rPr>
                                <w:rFonts w:cs="Arial"/>
                                <w:b/>
                                <w:caps/>
                                <w:sz w:val="60"/>
                                <w:szCs w:val="60"/>
                              </w:rPr>
                              <w:t xml:space="preserve">УРОВЕНЬ ФИНАНСОВОЙ ГРАМОТНОСТИ НАСЕЛЕНИЯ РЕСПУБЛИКи </w:t>
                            </w:r>
                            <w:r>
                              <w:rPr>
                                <w:rFonts w:cs="Arial"/>
                                <w:b/>
                                <w:caps/>
                                <w:sz w:val="60"/>
                                <w:szCs w:val="60"/>
                              </w:rPr>
                              <w:t>АЛТАЙ</w:t>
                            </w:r>
                          </w:p>
                          <w:p w14:paraId="1738CA8B" w14:textId="77777777" w:rsidR="00EA0543" w:rsidRDefault="00EA0543" w:rsidP="002464D4">
                            <w:pPr>
                              <w:jc w:val="left"/>
                              <w:rPr>
                                <w:rFonts w:cs="Arial"/>
                                <w:b/>
                                <w:caps/>
                                <w:sz w:val="32"/>
                                <w:szCs w:val="32"/>
                              </w:rPr>
                            </w:pPr>
                            <w:r w:rsidRPr="00AE73B0">
                              <w:rPr>
                                <w:rFonts w:cs="Arial"/>
                                <w:b/>
                                <w:caps/>
                                <w:sz w:val="32"/>
                                <w:szCs w:val="32"/>
                              </w:rPr>
                              <w:t xml:space="preserve">ОТЧЕТ ПО РЕЗУЛЬТАТАМ </w:t>
                            </w:r>
                            <w:r w:rsidRPr="00AE73B0">
                              <w:rPr>
                                <w:rFonts w:cs="Arial"/>
                                <w:b/>
                                <w:caps/>
                                <w:sz w:val="32"/>
                                <w:szCs w:val="32"/>
                              </w:rPr>
                              <w:br/>
                              <w:t>СОЦИОЛОГИЧЕСКОГО ИССЛЕДОВАНИЯ</w:t>
                            </w:r>
                          </w:p>
                          <w:p w14:paraId="4DCEAEB4" w14:textId="77777777" w:rsidR="00EA0543" w:rsidRDefault="00EA0543" w:rsidP="002464D4">
                            <w:pPr>
                              <w:jc w:val="left"/>
                              <w:rPr>
                                <w:rFonts w:cs="Arial"/>
                                <w:b/>
                                <w:caps/>
                                <w:sz w:val="32"/>
                                <w:szCs w:val="32"/>
                              </w:rPr>
                            </w:pPr>
                          </w:p>
                          <w:p w14:paraId="0D111E4A" w14:textId="77777777" w:rsidR="00EA0543" w:rsidRDefault="00EA0543" w:rsidP="002464D4">
                            <w:pPr>
                              <w:jc w:val="left"/>
                              <w:rPr>
                                <w:rFonts w:cs="Arial"/>
                                <w:b/>
                                <w:caps/>
                                <w:sz w:val="32"/>
                                <w:szCs w:val="32"/>
                              </w:rPr>
                            </w:pPr>
                          </w:p>
                          <w:p w14:paraId="64C3A9C3" w14:textId="77777777" w:rsidR="00EA0543" w:rsidRDefault="00EA0543" w:rsidP="002464D4">
                            <w:pPr>
                              <w:jc w:val="left"/>
                              <w:rPr>
                                <w:rFonts w:cs="Arial"/>
                                <w:b/>
                                <w:caps/>
                                <w:sz w:val="32"/>
                                <w:szCs w:val="32"/>
                              </w:rPr>
                            </w:pPr>
                          </w:p>
                          <w:p w14:paraId="4154967A" w14:textId="42D38A28" w:rsidR="00EA0543" w:rsidRDefault="00EA0543" w:rsidP="002464D4">
                            <w:pPr>
                              <w:jc w:val="left"/>
                              <w:rPr>
                                <w:rFonts w:cs="Arial"/>
                                <w:b/>
                                <w:caps/>
                                <w:sz w:val="32"/>
                                <w:szCs w:val="32"/>
                              </w:rPr>
                            </w:pPr>
                          </w:p>
                          <w:p w14:paraId="0396D23E" w14:textId="77777777" w:rsidR="00EA0543" w:rsidRDefault="00EA0543" w:rsidP="002464D4">
                            <w:pPr>
                              <w:jc w:val="left"/>
                              <w:rPr>
                                <w:rFonts w:cs="Arial"/>
                                <w:b/>
                                <w:caps/>
                                <w:sz w:val="32"/>
                                <w:szCs w:val="32"/>
                              </w:rPr>
                            </w:pPr>
                          </w:p>
                          <w:p w14:paraId="651D8ABA" w14:textId="77777777" w:rsidR="00EA0543" w:rsidRDefault="00EA0543" w:rsidP="002464D4">
                            <w:pPr>
                              <w:jc w:val="left"/>
                              <w:rPr>
                                <w:rFonts w:cs="Arial"/>
                                <w:b/>
                                <w:caps/>
                                <w:sz w:val="32"/>
                                <w:szCs w:val="32"/>
                              </w:rPr>
                            </w:pPr>
                          </w:p>
                          <w:p w14:paraId="395FFB8E" w14:textId="77777777" w:rsidR="00EA0543" w:rsidRPr="00AE73B0" w:rsidRDefault="00EA0543" w:rsidP="002464D4">
                            <w:pPr>
                              <w:jc w:val="left"/>
                              <w:rPr>
                                <w:rFonts w:cs="Arial"/>
                                <w:b/>
                                <w:cap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599F1" id="Надпись 2" o:spid="_x0000_s1027" type="#_x0000_t202" style="position:absolute;left:0;text-align:left;margin-left:-24.3pt;margin-top:149.65pt;width:455.25pt;height:36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" filled="f" stroked="f">
                <v:textbox>
                  <w:txbxContent>
                    <w:p w14:paraId="0D6C850C" w14:textId="4C06D6C5" w:rsidR="00EA0543" w:rsidRPr="00AE73B0" w:rsidRDefault="00EA0543" w:rsidP="002464D4">
                      <w:pPr>
                        <w:jc w:val="left"/>
                        <w:rPr>
                          <w:rFonts w:cs="Arial"/>
                          <w:b/>
                          <w:caps/>
                          <w:sz w:val="60"/>
                          <w:szCs w:val="60"/>
                        </w:rPr>
                      </w:pPr>
                      <w:r w:rsidRPr="00AE73B0">
                        <w:rPr>
                          <w:rFonts w:cs="Arial"/>
                          <w:b/>
                          <w:caps/>
                          <w:sz w:val="60"/>
                          <w:szCs w:val="60"/>
                        </w:rPr>
                        <w:t xml:space="preserve">УРОВЕНЬ ФИНАНСОВОЙ ГРАМОТНОСТИ НАСЕЛЕНИЯ РЕСПУБЛИКи </w:t>
                      </w:r>
                      <w:r>
                        <w:rPr>
                          <w:rFonts w:cs="Arial"/>
                          <w:b/>
                          <w:caps/>
                          <w:sz w:val="60"/>
                          <w:szCs w:val="60"/>
                        </w:rPr>
                        <w:t>АЛТАЙ</w:t>
                      </w:r>
                    </w:p>
                    <w:p w14:paraId="1738CA8B" w14:textId="77777777" w:rsidR="00EA0543" w:rsidRDefault="00EA0543" w:rsidP="002464D4">
                      <w:pPr>
                        <w:jc w:val="left"/>
                        <w:rPr>
                          <w:rFonts w:cs="Arial"/>
                          <w:b/>
                          <w:caps/>
                          <w:sz w:val="32"/>
                          <w:szCs w:val="32"/>
                        </w:rPr>
                      </w:pPr>
                      <w:r w:rsidRPr="00AE73B0">
                        <w:rPr>
                          <w:rFonts w:cs="Arial"/>
                          <w:b/>
                          <w:caps/>
                          <w:sz w:val="32"/>
                          <w:szCs w:val="32"/>
                        </w:rPr>
                        <w:t xml:space="preserve">ОТЧЕТ ПО РЕЗУЛЬТАТАМ </w:t>
                      </w:r>
                      <w:r w:rsidRPr="00AE73B0">
                        <w:rPr>
                          <w:rFonts w:cs="Arial"/>
                          <w:b/>
                          <w:caps/>
                          <w:sz w:val="32"/>
                          <w:szCs w:val="32"/>
                        </w:rPr>
                        <w:br/>
                        <w:t>СОЦИОЛОГИЧЕСКОГО ИССЛЕДОВАНИЯ</w:t>
                      </w:r>
                    </w:p>
                    <w:p w14:paraId="4DCEAEB4" w14:textId="77777777" w:rsidR="00EA0543" w:rsidRDefault="00EA0543" w:rsidP="002464D4">
                      <w:pPr>
                        <w:jc w:val="left"/>
                        <w:rPr>
                          <w:rFonts w:cs="Arial"/>
                          <w:b/>
                          <w:caps/>
                          <w:sz w:val="32"/>
                          <w:szCs w:val="32"/>
                        </w:rPr>
                      </w:pPr>
                    </w:p>
                    <w:p w14:paraId="0D111E4A" w14:textId="77777777" w:rsidR="00EA0543" w:rsidRDefault="00EA0543" w:rsidP="002464D4">
                      <w:pPr>
                        <w:jc w:val="left"/>
                        <w:rPr>
                          <w:rFonts w:cs="Arial"/>
                          <w:b/>
                          <w:caps/>
                          <w:sz w:val="32"/>
                          <w:szCs w:val="32"/>
                        </w:rPr>
                      </w:pPr>
                    </w:p>
                    <w:p w14:paraId="64C3A9C3" w14:textId="77777777" w:rsidR="00EA0543" w:rsidRDefault="00EA0543" w:rsidP="002464D4">
                      <w:pPr>
                        <w:jc w:val="left"/>
                        <w:rPr>
                          <w:rFonts w:cs="Arial"/>
                          <w:b/>
                          <w:caps/>
                          <w:sz w:val="32"/>
                          <w:szCs w:val="32"/>
                        </w:rPr>
                      </w:pPr>
                    </w:p>
                    <w:p w14:paraId="4154967A" w14:textId="42D38A28" w:rsidR="00EA0543" w:rsidRDefault="00EA0543" w:rsidP="002464D4">
                      <w:pPr>
                        <w:jc w:val="left"/>
                        <w:rPr>
                          <w:rFonts w:cs="Arial"/>
                          <w:b/>
                          <w:caps/>
                          <w:sz w:val="32"/>
                          <w:szCs w:val="32"/>
                        </w:rPr>
                      </w:pPr>
                    </w:p>
                    <w:p w14:paraId="0396D23E" w14:textId="77777777" w:rsidR="00EA0543" w:rsidRDefault="00EA0543" w:rsidP="002464D4">
                      <w:pPr>
                        <w:jc w:val="left"/>
                        <w:rPr>
                          <w:rFonts w:cs="Arial"/>
                          <w:b/>
                          <w:caps/>
                          <w:sz w:val="32"/>
                          <w:szCs w:val="32"/>
                        </w:rPr>
                      </w:pPr>
                    </w:p>
                    <w:p w14:paraId="651D8ABA" w14:textId="77777777" w:rsidR="00EA0543" w:rsidRDefault="00EA0543" w:rsidP="002464D4">
                      <w:pPr>
                        <w:jc w:val="left"/>
                        <w:rPr>
                          <w:rFonts w:cs="Arial"/>
                          <w:b/>
                          <w:caps/>
                          <w:sz w:val="32"/>
                          <w:szCs w:val="32"/>
                        </w:rPr>
                      </w:pPr>
                    </w:p>
                    <w:p w14:paraId="395FFB8E" w14:textId="77777777" w:rsidR="00EA0543" w:rsidRPr="00AE73B0" w:rsidRDefault="00EA0543" w:rsidP="002464D4">
                      <w:pPr>
                        <w:jc w:val="left"/>
                        <w:rPr>
                          <w:rFonts w:cs="Arial"/>
                          <w:b/>
                          <w:caps/>
                          <w:sz w:val="32"/>
                          <w:szCs w:val="32"/>
                        </w:rPr>
                      </w:pPr>
                    </w:p>
                  </w:txbxContent>
                </v:textbox>
              </v:shape>
            </w:pict>
          </mc:Fallback>
        </mc:AlternateContent>
      </w:r>
      <w:r w:rsidR="006D74E8">
        <w:rPr>
          <w:noProof/>
        </w:rPr>
        <w:drawing>
          <wp:anchor distT="0" distB="0" distL="114300" distR="114300" simplePos="0" relativeHeight="251654144" behindDoc="0" locked="0" layoutInCell="1" allowOverlap="1" wp14:anchorId="2E4C2873" wp14:editId="54CFEE1C">
            <wp:simplePos x="0" y="0"/>
            <wp:positionH relativeFrom="column">
              <wp:posOffset>-185669</wp:posOffset>
            </wp:positionH>
            <wp:positionV relativeFrom="paragraph">
              <wp:posOffset>-474538</wp:posOffset>
            </wp:positionV>
            <wp:extent cx="2653218" cy="1105507"/>
            <wp:effectExtent l="0" t="0" r="0" b="0"/>
            <wp:wrapNone/>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53218" cy="1105507"/>
                    </a:xfrm>
                    <a:prstGeom prst="rect">
                      <a:avLst/>
                    </a:prstGeom>
                  </pic:spPr>
                </pic:pic>
              </a:graphicData>
            </a:graphic>
            <wp14:sizeRelH relativeFrom="page">
              <wp14:pctWidth>0</wp14:pctWidth>
            </wp14:sizeRelH>
            <wp14:sizeRelV relativeFrom="page">
              <wp14:pctHeight>0</wp14:pctHeight>
            </wp14:sizeRelV>
          </wp:anchor>
        </w:drawing>
      </w:r>
      <w:r w:rsidR="0023379E" w:rsidRPr="002925DE">
        <w:rPr>
          <w:noProof/>
          <w:color w:val="FFFFFF" w:themeColor="background1"/>
        </w:rPr>
        <mc:AlternateContent>
          <mc:Choice Requires="wps">
            <w:drawing>
              <wp:anchor distT="0" distB="0" distL="114300" distR="114300" simplePos="0" relativeHeight="251651072" behindDoc="0" locked="0" layoutInCell="1" allowOverlap="1" wp14:anchorId="55C8DBFC" wp14:editId="47EE8336">
                <wp:simplePos x="0" y="0"/>
                <wp:positionH relativeFrom="column">
                  <wp:posOffset>-203835</wp:posOffset>
                </wp:positionH>
                <wp:positionV relativeFrom="paragraph">
                  <wp:posOffset>7958455</wp:posOffset>
                </wp:positionV>
                <wp:extent cx="6200775" cy="0"/>
                <wp:effectExtent l="0" t="0" r="2857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20077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2AA798D2" id="Прямая соединительная линия 3"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5pt,626.65pt" to="472.2pt,6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" strokecolor="white [3212]" strokeweight="1pt"/>
            </w:pict>
          </mc:Fallback>
        </mc:AlternateContent>
      </w:r>
      <w:r w:rsidR="0023379E">
        <w:rPr>
          <w:noProof/>
        </w:rPr>
        <mc:AlternateContent>
          <mc:Choice Requires="wps">
            <w:drawing>
              <wp:anchor distT="0" distB="0" distL="114300" distR="114300" simplePos="0" relativeHeight="251650048" behindDoc="0" locked="0" layoutInCell="1" allowOverlap="1" wp14:anchorId="0C3D8077" wp14:editId="242C7CB2">
                <wp:simplePos x="0" y="0"/>
                <wp:positionH relativeFrom="column">
                  <wp:posOffset>-307975</wp:posOffset>
                </wp:positionH>
                <wp:positionV relativeFrom="paragraph">
                  <wp:posOffset>8085455</wp:posOffset>
                </wp:positionV>
                <wp:extent cx="2170430" cy="344170"/>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44170"/>
                        </a:xfrm>
                        <a:prstGeom prst="rect">
                          <a:avLst/>
                        </a:prstGeom>
                        <a:noFill/>
                        <a:ln w="9525">
                          <a:noFill/>
                          <a:miter lim="800000"/>
                          <a:headEnd/>
                          <a:tailEnd/>
                        </a:ln>
                      </wps:spPr>
                      <wps:txbx>
                        <w:txbxContent>
                          <w:p w14:paraId="522DC415" w14:textId="77777777" w:rsidR="00EA0543" w:rsidRPr="002925DE" w:rsidRDefault="00EA0543" w:rsidP="009D2AE9">
                            <w:pPr>
                              <w:spacing w:after="0"/>
                              <w:jc w:val="left"/>
                              <w:rPr>
                                <w:rFonts w:cs="Arial"/>
                                <w:caps/>
                                <w:color w:val="FFFFFF" w:themeColor="background1"/>
                                <w:sz w:val="28"/>
                                <w:szCs w:val="28"/>
                              </w:rPr>
                            </w:pPr>
                            <w:r>
                              <w:rPr>
                                <w:rFonts w:cs="Arial"/>
                                <w:caps/>
                                <w:color w:val="FFFFFF" w:themeColor="background1"/>
                                <w:sz w:val="28"/>
                                <w:szCs w:val="28"/>
                              </w:rPr>
                              <w:t>МОСКВА,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D8077" id="_x0000_s1028" type="#_x0000_t202" style="position:absolute;left:0;text-align:left;margin-left:-24.25pt;margin-top:636.65pt;width:170.9pt;height:2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" filled="f" stroked="f">
                <v:textbox>
                  <w:txbxContent>
                    <w:p w14:paraId="522DC415" w14:textId="77777777" w:rsidR="00EA0543" w:rsidRPr="002925DE" w:rsidRDefault="00EA0543" w:rsidP="009D2AE9">
                      <w:pPr>
                        <w:spacing w:after="0"/>
                        <w:jc w:val="left"/>
                        <w:rPr>
                          <w:rFonts w:cs="Arial"/>
                          <w:caps/>
                          <w:color w:val="FFFFFF" w:themeColor="background1"/>
                          <w:sz w:val="28"/>
                          <w:szCs w:val="28"/>
                        </w:rPr>
                      </w:pPr>
                      <w:r>
                        <w:rPr>
                          <w:rFonts w:cs="Arial"/>
                          <w:caps/>
                          <w:color w:val="FFFFFF" w:themeColor="background1"/>
                          <w:sz w:val="28"/>
                          <w:szCs w:val="28"/>
                        </w:rPr>
                        <w:t>МОСКВА, 2018</w:t>
                      </w:r>
                    </w:p>
                  </w:txbxContent>
                </v:textbox>
              </v:shape>
            </w:pict>
          </mc:Fallback>
        </mc:AlternateContent>
      </w:r>
      <w:r w:rsidR="000D20D5">
        <w:br w:type="page"/>
      </w:r>
    </w:p>
    <w:p w14:paraId="184C43CC" w14:textId="77777777" w:rsidR="00803D7C" w:rsidRDefault="00803D7C" w:rsidP="002337A6">
      <w:pPr>
        <w:pStyle w:val="1"/>
        <w:rPr>
          <w:lang w:val="en-US"/>
        </w:rPr>
      </w:pPr>
    </w:p>
    <w:sdt>
      <w:sdtPr>
        <w:rPr>
          <w:i w:val="0"/>
        </w:rPr>
        <w:id w:val="682290622"/>
        <w:docPartObj>
          <w:docPartGallery w:val="Table of Contents"/>
          <w:docPartUnique/>
        </w:docPartObj>
      </w:sdtPr>
      <w:sdtEndPr/>
      <w:sdtContent>
        <w:p w14:paraId="40D1B443" w14:textId="77777777" w:rsidR="00803D7C" w:rsidRPr="00622F00" w:rsidRDefault="00F34569" w:rsidP="00813453">
          <w:pPr>
            <w:pStyle w:val="af6"/>
            <w:rPr>
              <w:rStyle w:val="10"/>
            </w:rPr>
          </w:pPr>
          <w:r w:rsidRPr="00622F00">
            <w:rPr>
              <w:rStyle w:val="10"/>
            </w:rPr>
            <w:t>Оглавление</w:t>
          </w:r>
        </w:p>
        <w:p w14:paraId="47FD4F4C" w14:textId="77777777" w:rsidR="00F34569" w:rsidRPr="00F34569" w:rsidRDefault="00F34569" w:rsidP="009C0191">
          <w:pPr>
            <w:tabs>
              <w:tab w:val="left" w:pos="567"/>
            </w:tabs>
            <w:rPr>
              <w:lang w:val="en-US"/>
            </w:rPr>
          </w:pPr>
        </w:p>
        <w:p w14:paraId="608CA462" w14:textId="548B9B78" w:rsidR="003E4E4D" w:rsidRDefault="004C6453">
          <w:pPr>
            <w:pStyle w:val="11"/>
            <w:rPr>
              <w:rFonts w:asciiTheme="minorHAnsi" w:hAnsiTheme="minorHAnsi"/>
              <w:b w:val="0"/>
              <w:sz w:val="22"/>
              <w:szCs w:val="22"/>
            </w:rPr>
          </w:pPr>
          <w:r>
            <w:rPr>
              <w:b w:val="0"/>
            </w:rPr>
            <w:fldChar w:fldCharType="begin"/>
          </w:r>
          <w:r>
            <w:rPr>
              <w:b w:val="0"/>
            </w:rPr>
            <w:instrText xml:space="preserve"> TOC \o "1-2" \h \z \u </w:instrText>
          </w:r>
          <w:r>
            <w:rPr>
              <w:b w:val="0"/>
            </w:rPr>
            <w:fldChar w:fldCharType="separate"/>
          </w:r>
          <w:hyperlink w:anchor="_Toc529990033" w:history="1">
            <w:r w:rsidR="003E4E4D" w:rsidRPr="00CF2FCD">
              <w:rPr>
                <w:rStyle w:val="ab"/>
              </w:rPr>
              <w:t>ВВЕДЕНИЕ</w:t>
            </w:r>
            <w:r w:rsidR="003E4E4D">
              <w:rPr>
                <w:webHidden/>
              </w:rPr>
              <w:tab/>
            </w:r>
            <w:r w:rsidR="003E4E4D">
              <w:rPr>
                <w:webHidden/>
              </w:rPr>
              <w:fldChar w:fldCharType="begin"/>
            </w:r>
            <w:r w:rsidR="003E4E4D">
              <w:rPr>
                <w:webHidden/>
              </w:rPr>
              <w:instrText xml:space="preserve"> PAGEREF _Toc529990033 \h </w:instrText>
            </w:r>
            <w:r w:rsidR="003E4E4D">
              <w:rPr>
                <w:webHidden/>
              </w:rPr>
            </w:r>
            <w:r w:rsidR="003E4E4D">
              <w:rPr>
                <w:webHidden/>
              </w:rPr>
              <w:fldChar w:fldCharType="separate"/>
            </w:r>
            <w:r w:rsidR="00B12563">
              <w:rPr>
                <w:webHidden/>
              </w:rPr>
              <w:t>3</w:t>
            </w:r>
            <w:r w:rsidR="003E4E4D">
              <w:rPr>
                <w:webHidden/>
              </w:rPr>
              <w:fldChar w:fldCharType="end"/>
            </w:r>
          </w:hyperlink>
        </w:p>
        <w:p w14:paraId="0E8B2A1B" w14:textId="2C4F6321" w:rsidR="003E4E4D" w:rsidRDefault="00AD4589">
          <w:pPr>
            <w:pStyle w:val="11"/>
            <w:rPr>
              <w:rFonts w:asciiTheme="minorHAnsi" w:hAnsiTheme="minorHAnsi"/>
              <w:b w:val="0"/>
              <w:sz w:val="22"/>
              <w:szCs w:val="22"/>
            </w:rPr>
          </w:pPr>
          <w:hyperlink w:anchor="_Toc529990034" w:history="1">
            <w:r w:rsidR="003E4E4D" w:rsidRPr="00CF2FCD">
              <w:rPr>
                <w:rStyle w:val="ab"/>
              </w:rPr>
              <w:t>1. ИНДЕКС ФИНАНСОВОЙ ГРАМОТНОСТИ НАСЕЛЕНИЯ</w:t>
            </w:r>
            <w:r w:rsidR="003E4E4D">
              <w:rPr>
                <w:webHidden/>
              </w:rPr>
              <w:tab/>
            </w:r>
            <w:r w:rsidR="003E4E4D">
              <w:rPr>
                <w:webHidden/>
              </w:rPr>
              <w:fldChar w:fldCharType="begin"/>
            </w:r>
            <w:r w:rsidR="003E4E4D">
              <w:rPr>
                <w:webHidden/>
              </w:rPr>
              <w:instrText xml:space="preserve"> PAGEREF _Toc529990034 \h </w:instrText>
            </w:r>
            <w:r w:rsidR="003E4E4D">
              <w:rPr>
                <w:webHidden/>
              </w:rPr>
            </w:r>
            <w:r w:rsidR="003E4E4D">
              <w:rPr>
                <w:webHidden/>
              </w:rPr>
              <w:fldChar w:fldCharType="separate"/>
            </w:r>
            <w:r w:rsidR="00B12563">
              <w:rPr>
                <w:webHidden/>
              </w:rPr>
              <w:t>4</w:t>
            </w:r>
            <w:r w:rsidR="003E4E4D">
              <w:rPr>
                <w:webHidden/>
              </w:rPr>
              <w:fldChar w:fldCharType="end"/>
            </w:r>
          </w:hyperlink>
        </w:p>
        <w:p w14:paraId="0BDB13DF" w14:textId="0D5CC4D1" w:rsidR="003E4E4D" w:rsidRDefault="00AD4589" w:rsidP="00F539CF">
          <w:pPr>
            <w:pStyle w:val="21"/>
            <w:rPr>
              <w:rFonts w:asciiTheme="minorHAnsi" w:hAnsiTheme="minorHAnsi"/>
              <w:noProof/>
              <w:sz w:val="22"/>
              <w:szCs w:val="22"/>
            </w:rPr>
          </w:pPr>
          <w:hyperlink w:anchor="_Toc529990035" w:history="1">
            <w:r w:rsidR="003E4E4D" w:rsidRPr="00CF2FCD">
              <w:rPr>
                <w:rStyle w:val="ab"/>
                <w:noProof/>
              </w:rPr>
              <w:t>Схема построения индекса</w:t>
            </w:r>
            <w:r w:rsidR="003E4E4D">
              <w:rPr>
                <w:noProof/>
                <w:webHidden/>
              </w:rPr>
              <w:tab/>
            </w:r>
            <w:r w:rsidR="003E4E4D">
              <w:rPr>
                <w:noProof/>
                <w:webHidden/>
              </w:rPr>
              <w:fldChar w:fldCharType="begin"/>
            </w:r>
            <w:r w:rsidR="003E4E4D">
              <w:rPr>
                <w:noProof/>
                <w:webHidden/>
              </w:rPr>
              <w:instrText xml:space="preserve"> PAGEREF _Toc529990035 \h </w:instrText>
            </w:r>
            <w:r w:rsidR="003E4E4D">
              <w:rPr>
                <w:noProof/>
                <w:webHidden/>
              </w:rPr>
            </w:r>
            <w:r w:rsidR="003E4E4D">
              <w:rPr>
                <w:noProof/>
                <w:webHidden/>
              </w:rPr>
              <w:fldChar w:fldCharType="separate"/>
            </w:r>
            <w:r w:rsidR="00B12563">
              <w:rPr>
                <w:noProof/>
                <w:webHidden/>
              </w:rPr>
              <w:t>4</w:t>
            </w:r>
            <w:r w:rsidR="003E4E4D">
              <w:rPr>
                <w:noProof/>
                <w:webHidden/>
              </w:rPr>
              <w:fldChar w:fldCharType="end"/>
            </w:r>
          </w:hyperlink>
        </w:p>
        <w:p w14:paraId="6E95FF1E" w14:textId="0FA605A5" w:rsidR="003E4E4D" w:rsidRDefault="00AD4589" w:rsidP="00F539CF">
          <w:pPr>
            <w:pStyle w:val="21"/>
            <w:rPr>
              <w:rFonts w:asciiTheme="minorHAnsi" w:hAnsiTheme="minorHAnsi"/>
              <w:noProof/>
              <w:sz w:val="22"/>
              <w:szCs w:val="22"/>
            </w:rPr>
          </w:pPr>
          <w:hyperlink w:anchor="_Toc529990036" w:history="1">
            <w:r w:rsidR="003E4E4D" w:rsidRPr="00CF2FCD">
              <w:rPr>
                <w:rStyle w:val="ab"/>
                <w:noProof/>
              </w:rPr>
              <w:t>Индекс финансовой грамотности населения региона</w:t>
            </w:r>
            <w:r w:rsidR="003E4E4D">
              <w:rPr>
                <w:noProof/>
                <w:webHidden/>
              </w:rPr>
              <w:tab/>
            </w:r>
            <w:r w:rsidR="003E4E4D">
              <w:rPr>
                <w:noProof/>
                <w:webHidden/>
              </w:rPr>
              <w:fldChar w:fldCharType="begin"/>
            </w:r>
            <w:r w:rsidR="003E4E4D">
              <w:rPr>
                <w:noProof/>
                <w:webHidden/>
              </w:rPr>
              <w:instrText xml:space="preserve"> PAGEREF _Toc529990036 \h </w:instrText>
            </w:r>
            <w:r w:rsidR="003E4E4D">
              <w:rPr>
                <w:noProof/>
                <w:webHidden/>
              </w:rPr>
            </w:r>
            <w:r w:rsidR="003E4E4D">
              <w:rPr>
                <w:noProof/>
                <w:webHidden/>
              </w:rPr>
              <w:fldChar w:fldCharType="separate"/>
            </w:r>
            <w:r w:rsidR="00B12563">
              <w:rPr>
                <w:noProof/>
                <w:webHidden/>
              </w:rPr>
              <w:t>5</w:t>
            </w:r>
            <w:r w:rsidR="003E4E4D">
              <w:rPr>
                <w:noProof/>
                <w:webHidden/>
              </w:rPr>
              <w:fldChar w:fldCharType="end"/>
            </w:r>
          </w:hyperlink>
        </w:p>
        <w:p w14:paraId="0B690914" w14:textId="28ED744B" w:rsidR="003E4E4D" w:rsidRDefault="00AD4589">
          <w:pPr>
            <w:pStyle w:val="11"/>
            <w:rPr>
              <w:rFonts w:asciiTheme="minorHAnsi" w:hAnsiTheme="minorHAnsi"/>
              <w:b w:val="0"/>
              <w:sz w:val="22"/>
              <w:szCs w:val="22"/>
            </w:rPr>
          </w:pPr>
          <w:hyperlink w:anchor="_Toc529990037" w:history="1">
            <w:r w:rsidR="003E4E4D" w:rsidRPr="00CF2FCD">
              <w:rPr>
                <w:rStyle w:val="ab"/>
              </w:rPr>
              <w:t>2. СОСТАВЛЯЮЩИЕ ИНДЕКСА ФИНАНСОВОЙ ГРАМОТНОСТИ</w:t>
            </w:r>
            <w:r w:rsidR="003E4E4D">
              <w:rPr>
                <w:webHidden/>
              </w:rPr>
              <w:tab/>
            </w:r>
            <w:r w:rsidR="003E4E4D">
              <w:rPr>
                <w:webHidden/>
              </w:rPr>
              <w:fldChar w:fldCharType="begin"/>
            </w:r>
            <w:r w:rsidR="003E4E4D">
              <w:rPr>
                <w:webHidden/>
              </w:rPr>
              <w:instrText xml:space="preserve"> PAGEREF _Toc529990037 \h </w:instrText>
            </w:r>
            <w:r w:rsidR="003E4E4D">
              <w:rPr>
                <w:webHidden/>
              </w:rPr>
            </w:r>
            <w:r w:rsidR="003E4E4D">
              <w:rPr>
                <w:webHidden/>
              </w:rPr>
              <w:fldChar w:fldCharType="separate"/>
            </w:r>
            <w:r w:rsidR="00B12563">
              <w:rPr>
                <w:webHidden/>
              </w:rPr>
              <w:t>8</w:t>
            </w:r>
            <w:r w:rsidR="003E4E4D">
              <w:rPr>
                <w:webHidden/>
              </w:rPr>
              <w:fldChar w:fldCharType="end"/>
            </w:r>
          </w:hyperlink>
        </w:p>
        <w:p w14:paraId="578DFC63" w14:textId="5093921F" w:rsidR="003E4E4D" w:rsidRDefault="00AD4589" w:rsidP="00F539CF">
          <w:pPr>
            <w:pStyle w:val="21"/>
            <w:rPr>
              <w:rFonts w:asciiTheme="minorHAnsi" w:hAnsiTheme="minorHAnsi"/>
              <w:noProof/>
              <w:sz w:val="22"/>
              <w:szCs w:val="22"/>
            </w:rPr>
          </w:pPr>
          <w:hyperlink w:anchor="_Toc529990038" w:history="1">
            <w:r w:rsidR="003E4E4D" w:rsidRPr="00CF2FCD">
              <w:rPr>
                <w:rStyle w:val="ab"/>
                <w:noProof/>
              </w:rPr>
              <w:t>Финансовые знания</w:t>
            </w:r>
            <w:r w:rsidR="003E4E4D">
              <w:rPr>
                <w:noProof/>
                <w:webHidden/>
              </w:rPr>
              <w:tab/>
            </w:r>
            <w:r w:rsidR="003E4E4D">
              <w:rPr>
                <w:noProof/>
                <w:webHidden/>
              </w:rPr>
              <w:fldChar w:fldCharType="begin"/>
            </w:r>
            <w:r w:rsidR="003E4E4D">
              <w:rPr>
                <w:noProof/>
                <w:webHidden/>
              </w:rPr>
              <w:instrText xml:space="preserve"> PAGEREF _Toc529990038 \h </w:instrText>
            </w:r>
            <w:r w:rsidR="003E4E4D">
              <w:rPr>
                <w:noProof/>
                <w:webHidden/>
              </w:rPr>
            </w:r>
            <w:r w:rsidR="003E4E4D">
              <w:rPr>
                <w:noProof/>
                <w:webHidden/>
              </w:rPr>
              <w:fldChar w:fldCharType="separate"/>
            </w:r>
            <w:r w:rsidR="00B12563">
              <w:rPr>
                <w:noProof/>
                <w:webHidden/>
              </w:rPr>
              <w:t>8</w:t>
            </w:r>
            <w:r w:rsidR="003E4E4D">
              <w:rPr>
                <w:noProof/>
                <w:webHidden/>
              </w:rPr>
              <w:fldChar w:fldCharType="end"/>
            </w:r>
          </w:hyperlink>
        </w:p>
        <w:p w14:paraId="7D183DAC" w14:textId="2C4E7556" w:rsidR="003E4E4D" w:rsidRDefault="00AD4589" w:rsidP="00F539CF">
          <w:pPr>
            <w:pStyle w:val="21"/>
            <w:rPr>
              <w:rFonts w:asciiTheme="minorHAnsi" w:hAnsiTheme="minorHAnsi"/>
              <w:noProof/>
              <w:sz w:val="22"/>
              <w:szCs w:val="22"/>
            </w:rPr>
          </w:pPr>
          <w:hyperlink w:anchor="_Toc529990039" w:history="1">
            <w:r w:rsidR="003E4E4D" w:rsidRPr="00CF2FCD">
              <w:rPr>
                <w:rStyle w:val="ab"/>
                <w:noProof/>
              </w:rPr>
              <w:t>Финансовое поведение</w:t>
            </w:r>
            <w:r w:rsidR="003E4E4D">
              <w:rPr>
                <w:noProof/>
                <w:webHidden/>
              </w:rPr>
              <w:tab/>
            </w:r>
            <w:r w:rsidR="003E4E4D">
              <w:rPr>
                <w:noProof/>
                <w:webHidden/>
              </w:rPr>
              <w:fldChar w:fldCharType="begin"/>
            </w:r>
            <w:r w:rsidR="003E4E4D">
              <w:rPr>
                <w:noProof/>
                <w:webHidden/>
              </w:rPr>
              <w:instrText xml:space="preserve"> PAGEREF _Toc529990039 \h </w:instrText>
            </w:r>
            <w:r w:rsidR="003E4E4D">
              <w:rPr>
                <w:noProof/>
                <w:webHidden/>
              </w:rPr>
            </w:r>
            <w:r w:rsidR="003E4E4D">
              <w:rPr>
                <w:noProof/>
                <w:webHidden/>
              </w:rPr>
              <w:fldChar w:fldCharType="separate"/>
            </w:r>
            <w:r w:rsidR="00B12563">
              <w:rPr>
                <w:noProof/>
                <w:webHidden/>
              </w:rPr>
              <w:t>12</w:t>
            </w:r>
            <w:r w:rsidR="003E4E4D">
              <w:rPr>
                <w:noProof/>
                <w:webHidden/>
              </w:rPr>
              <w:fldChar w:fldCharType="end"/>
            </w:r>
          </w:hyperlink>
        </w:p>
        <w:p w14:paraId="2602FC47" w14:textId="319B23AF" w:rsidR="003E4E4D" w:rsidRDefault="00AD4589" w:rsidP="00F539CF">
          <w:pPr>
            <w:pStyle w:val="21"/>
            <w:rPr>
              <w:rFonts w:asciiTheme="minorHAnsi" w:hAnsiTheme="minorHAnsi"/>
              <w:noProof/>
              <w:sz w:val="22"/>
              <w:szCs w:val="22"/>
            </w:rPr>
          </w:pPr>
          <w:hyperlink w:anchor="_Toc529990040" w:history="1">
            <w:r w:rsidR="003E4E4D" w:rsidRPr="00CF2FCD">
              <w:rPr>
                <w:rStyle w:val="ab"/>
                <w:noProof/>
              </w:rPr>
              <w:t>Финансовые установки</w:t>
            </w:r>
            <w:r w:rsidR="003E4E4D">
              <w:rPr>
                <w:noProof/>
                <w:webHidden/>
              </w:rPr>
              <w:tab/>
            </w:r>
            <w:r w:rsidR="003E4E4D">
              <w:rPr>
                <w:noProof/>
                <w:webHidden/>
              </w:rPr>
              <w:fldChar w:fldCharType="begin"/>
            </w:r>
            <w:r w:rsidR="003E4E4D">
              <w:rPr>
                <w:noProof/>
                <w:webHidden/>
              </w:rPr>
              <w:instrText xml:space="preserve"> PAGEREF _Toc529990040 \h </w:instrText>
            </w:r>
            <w:r w:rsidR="003E4E4D">
              <w:rPr>
                <w:noProof/>
                <w:webHidden/>
              </w:rPr>
            </w:r>
            <w:r w:rsidR="003E4E4D">
              <w:rPr>
                <w:noProof/>
                <w:webHidden/>
              </w:rPr>
              <w:fldChar w:fldCharType="separate"/>
            </w:r>
            <w:r w:rsidR="00B12563">
              <w:rPr>
                <w:noProof/>
                <w:webHidden/>
              </w:rPr>
              <w:t>19</w:t>
            </w:r>
            <w:r w:rsidR="003E4E4D">
              <w:rPr>
                <w:noProof/>
                <w:webHidden/>
              </w:rPr>
              <w:fldChar w:fldCharType="end"/>
            </w:r>
          </w:hyperlink>
        </w:p>
        <w:p w14:paraId="5B94EEF5" w14:textId="6A25E3B0" w:rsidR="003E4E4D" w:rsidRDefault="00AD4589">
          <w:pPr>
            <w:pStyle w:val="11"/>
            <w:rPr>
              <w:rFonts w:asciiTheme="minorHAnsi" w:hAnsiTheme="minorHAnsi"/>
              <w:b w:val="0"/>
              <w:sz w:val="22"/>
              <w:szCs w:val="22"/>
            </w:rPr>
          </w:pPr>
          <w:hyperlink w:anchor="_Toc529990041" w:history="1">
            <w:r w:rsidR="003E4E4D" w:rsidRPr="00CF2FCD">
              <w:rPr>
                <w:rStyle w:val="ab"/>
              </w:rPr>
              <w:t xml:space="preserve">3. САМООЦЕНКА ФИНАНСОВОЙ ГРАМОТНОСТИ И </w:t>
            </w:r>
            <w:r w:rsidR="00B12563">
              <w:rPr>
                <w:rStyle w:val="ab"/>
              </w:rPr>
              <w:br/>
            </w:r>
            <w:r w:rsidR="003E4E4D" w:rsidRPr="00CF2FCD">
              <w:rPr>
                <w:rStyle w:val="ab"/>
              </w:rPr>
              <w:t>ИНФОРМИРОВАННОСТИ ПО РАЗЛИЧНЫМ ФИНАНСОВЫМ ТЕМАМ</w:t>
            </w:r>
            <w:r w:rsidR="003E4E4D">
              <w:rPr>
                <w:webHidden/>
              </w:rPr>
              <w:tab/>
            </w:r>
            <w:r w:rsidR="003E4E4D">
              <w:rPr>
                <w:webHidden/>
              </w:rPr>
              <w:fldChar w:fldCharType="begin"/>
            </w:r>
            <w:r w:rsidR="003E4E4D">
              <w:rPr>
                <w:webHidden/>
              </w:rPr>
              <w:instrText xml:space="preserve"> PAGEREF _Toc529990041 \h </w:instrText>
            </w:r>
            <w:r w:rsidR="003E4E4D">
              <w:rPr>
                <w:webHidden/>
              </w:rPr>
            </w:r>
            <w:r w:rsidR="003E4E4D">
              <w:rPr>
                <w:webHidden/>
              </w:rPr>
              <w:fldChar w:fldCharType="separate"/>
            </w:r>
            <w:r w:rsidR="00B12563">
              <w:rPr>
                <w:webHidden/>
              </w:rPr>
              <w:t>23</w:t>
            </w:r>
            <w:r w:rsidR="003E4E4D">
              <w:rPr>
                <w:webHidden/>
              </w:rPr>
              <w:fldChar w:fldCharType="end"/>
            </w:r>
          </w:hyperlink>
        </w:p>
        <w:p w14:paraId="7BA00B8F" w14:textId="68157D0D" w:rsidR="003E4E4D" w:rsidRDefault="00AD4589">
          <w:pPr>
            <w:pStyle w:val="11"/>
            <w:rPr>
              <w:rFonts w:asciiTheme="minorHAnsi" w:hAnsiTheme="minorHAnsi"/>
              <w:b w:val="0"/>
              <w:sz w:val="22"/>
              <w:szCs w:val="22"/>
            </w:rPr>
          </w:pPr>
          <w:hyperlink w:anchor="_Toc529990042" w:history="1">
            <w:r w:rsidR="003E4E4D" w:rsidRPr="00CF2FCD">
              <w:rPr>
                <w:rStyle w:val="ab"/>
              </w:rPr>
              <w:t xml:space="preserve">4. ПОТРЕБИТЕЛЬСКИЕ СТРАТЕГИИ НАСЕЛЕНИЯ НА РЫНКЕ </w:t>
            </w:r>
            <w:r w:rsidR="00B12563">
              <w:rPr>
                <w:rStyle w:val="ab"/>
              </w:rPr>
              <w:br/>
            </w:r>
            <w:r w:rsidR="003E4E4D" w:rsidRPr="00CF2FCD">
              <w:rPr>
                <w:rStyle w:val="ab"/>
              </w:rPr>
              <w:t>ФИНАНСОВЫХ УСЛУГ</w:t>
            </w:r>
            <w:r w:rsidR="003E4E4D">
              <w:rPr>
                <w:webHidden/>
              </w:rPr>
              <w:tab/>
            </w:r>
            <w:r w:rsidR="003E4E4D">
              <w:rPr>
                <w:webHidden/>
              </w:rPr>
              <w:fldChar w:fldCharType="begin"/>
            </w:r>
            <w:r w:rsidR="003E4E4D">
              <w:rPr>
                <w:webHidden/>
              </w:rPr>
              <w:instrText xml:space="preserve"> PAGEREF _Toc529990042 \h </w:instrText>
            </w:r>
            <w:r w:rsidR="003E4E4D">
              <w:rPr>
                <w:webHidden/>
              </w:rPr>
            </w:r>
            <w:r w:rsidR="003E4E4D">
              <w:rPr>
                <w:webHidden/>
              </w:rPr>
              <w:fldChar w:fldCharType="separate"/>
            </w:r>
            <w:r w:rsidR="00B12563">
              <w:rPr>
                <w:webHidden/>
              </w:rPr>
              <w:t>29</w:t>
            </w:r>
            <w:r w:rsidR="003E4E4D">
              <w:rPr>
                <w:webHidden/>
              </w:rPr>
              <w:fldChar w:fldCharType="end"/>
            </w:r>
          </w:hyperlink>
        </w:p>
        <w:p w14:paraId="45E875FE" w14:textId="0FEA5A86" w:rsidR="003E4E4D" w:rsidRDefault="00AD4589" w:rsidP="00F539CF">
          <w:pPr>
            <w:pStyle w:val="21"/>
            <w:rPr>
              <w:rFonts w:asciiTheme="minorHAnsi" w:hAnsiTheme="minorHAnsi"/>
              <w:noProof/>
              <w:sz w:val="22"/>
              <w:szCs w:val="22"/>
            </w:rPr>
          </w:pPr>
          <w:hyperlink w:anchor="_Toc529990043" w:history="1">
            <w:r w:rsidR="003E4E4D" w:rsidRPr="00CF2FCD">
              <w:rPr>
                <w:rStyle w:val="ab"/>
                <w:noProof/>
              </w:rPr>
              <w:t>Сберегательное поведение и материальное положение</w:t>
            </w:r>
            <w:r w:rsidR="003E4E4D">
              <w:rPr>
                <w:noProof/>
                <w:webHidden/>
              </w:rPr>
              <w:tab/>
            </w:r>
            <w:r w:rsidR="003E4E4D">
              <w:rPr>
                <w:noProof/>
                <w:webHidden/>
              </w:rPr>
              <w:fldChar w:fldCharType="begin"/>
            </w:r>
            <w:r w:rsidR="003E4E4D">
              <w:rPr>
                <w:noProof/>
                <w:webHidden/>
              </w:rPr>
              <w:instrText xml:space="preserve"> PAGEREF _Toc529990043 \h </w:instrText>
            </w:r>
            <w:r w:rsidR="003E4E4D">
              <w:rPr>
                <w:noProof/>
                <w:webHidden/>
              </w:rPr>
            </w:r>
            <w:r w:rsidR="003E4E4D">
              <w:rPr>
                <w:noProof/>
                <w:webHidden/>
              </w:rPr>
              <w:fldChar w:fldCharType="separate"/>
            </w:r>
            <w:r w:rsidR="00B12563">
              <w:rPr>
                <w:noProof/>
                <w:webHidden/>
              </w:rPr>
              <w:t>30</w:t>
            </w:r>
            <w:r w:rsidR="003E4E4D">
              <w:rPr>
                <w:noProof/>
                <w:webHidden/>
              </w:rPr>
              <w:fldChar w:fldCharType="end"/>
            </w:r>
          </w:hyperlink>
        </w:p>
        <w:p w14:paraId="020373A9" w14:textId="62AA6330" w:rsidR="003E4E4D" w:rsidRDefault="00AD4589" w:rsidP="00F539CF">
          <w:pPr>
            <w:pStyle w:val="21"/>
            <w:rPr>
              <w:rFonts w:asciiTheme="minorHAnsi" w:hAnsiTheme="minorHAnsi"/>
              <w:noProof/>
              <w:sz w:val="22"/>
              <w:szCs w:val="22"/>
            </w:rPr>
          </w:pPr>
          <w:hyperlink w:anchor="_Toc529990044" w:history="1">
            <w:r w:rsidR="003E4E4D" w:rsidRPr="00CF2FCD">
              <w:rPr>
                <w:rStyle w:val="ab"/>
                <w:noProof/>
              </w:rPr>
              <w:t>Заемное поведение и долговая нагрузка</w:t>
            </w:r>
            <w:r w:rsidR="003E4E4D">
              <w:rPr>
                <w:noProof/>
                <w:webHidden/>
              </w:rPr>
              <w:tab/>
            </w:r>
            <w:r w:rsidR="003E4E4D">
              <w:rPr>
                <w:noProof/>
                <w:webHidden/>
              </w:rPr>
              <w:fldChar w:fldCharType="begin"/>
            </w:r>
            <w:r w:rsidR="003E4E4D">
              <w:rPr>
                <w:noProof/>
                <w:webHidden/>
              </w:rPr>
              <w:instrText xml:space="preserve"> PAGEREF _Toc529990044 \h </w:instrText>
            </w:r>
            <w:r w:rsidR="003E4E4D">
              <w:rPr>
                <w:noProof/>
                <w:webHidden/>
              </w:rPr>
            </w:r>
            <w:r w:rsidR="003E4E4D">
              <w:rPr>
                <w:noProof/>
                <w:webHidden/>
              </w:rPr>
              <w:fldChar w:fldCharType="separate"/>
            </w:r>
            <w:r w:rsidR="00B12563">
              <w:rPr>
                <w:noProof/>
                <w:webHidden/>
              </w:rPr>
              <w:t>42</w:t>
            </w:r>
            <w:r w:rsidR="003E4E4D">
              <w:rPr>
                <w:noProof/>
                <w:webHidden/>
              </w:rPr>
              <w:fldChar w:fldCharType="end"/>
            </w:r>
          </w:hyperlink>
        </w:p>
        <w:p w14:paraId="5978BA76" w14:textId="7C8C7BC0" w:rsidR="003E4E4D" w:rsidRDefault="00AD4589" w:rsidP="00F539CF">
          <w:pPr>
            <w:pStyle w:val="21"/>
            <w:rPr>
              <w:rFonts w:asciiTheme="minorHAnsi" w:hAnsiTheme="minorHAnsi"/>
              <w:noProof/>
              <w:sz w:val="22"/>
              <w:szCs w:val="22"/>
            </w:rPr>
          </w:pPr>
          <w:hyperlink w:anchor="_Toc529990045" w:history="1">
            <w:r w:rsidR="003E4E4D" w:rsidRPr="00CF2FCD">
              <w:rPr>
                <w:rStyle w:val="ab"/>
                <w:noProof/>
              </w:rPr>
              <w:t xml:space="preserve">Платежное поведение и спрос на дистанционное банковское </w:t>
            </w:r>
            <w:r w:rsidR="00F539CF">
              <w:rPr>
                <w:rStyle w:val="ab"/>
                <w:noProof/>
              </w:rPr>
              <w:br/>
            </w:r>
            <w:r w:rsidR="003E4E4D" w:rsidRPr="00CF2FCD">
              <w:rPr>
                <w:rStyle w:val="ab"/>
                <w:noProof/>
              </w:rPr>
              <w:t>обслуживание</w:t>
            </w:r>
            <w:r w:rsidR="003E4E4D">
              <w:rPr>
                <w:noProof/>
                <w:webHidden/>
              </w:rPr>
              <w:tab/>
            </w:r>
            <w:r w:rsidR="003E4E4D">
              <w:rPr>
                <w:noProof/>
                <w:webHidden/>
              </w:rPr>
              <w:fldChar w:fldCharType="begin"/>
            </w:r>
            <w:r w:rsidR="003E4E4D">
              <w:rPr>
                <w:noProof/>
                <w:webHidden/>
              </w:rPr>
              <w:instrText xml:space="preserve"> PAGEREF _Toc529990045 \h </w:instrText>
            </w:r>
            <w:r w:rsidR="003E4E4D">
              <w:rPr>
                <w:noProof/>
                <w:webHidden/>
              </w:rPr>
            </w:r>
            <w:r w:rsidR="003E4E4D">
              <w:rPr>
                <w:noProof/>
                <w:webHidden/>
              </w:rPr>
              <w:fldChar w:fldCharType="separate"/>
            </w:r>
            <w:r w:rsidR="00B12563">
              <w:rPr>
                <w:noProof/>
                <w:webHidden/>
              </w:rPr>
              <w:t>44</w:t>
            </w:r>
            <w:r w:rsidR="003E4E4D">
              <w:rPr>
                <w:noProof/>
                <w:webHidden/>
              </w:rPr>
              <w:fldChar w:fldCharType="end"/>
            </w:r>
          </w:hyperlink>
        </w:p>
        <w:p w14:paraId="0796372F" w14:textId="6A6C7A05" w:rsidR="003E4E4D" w:rsidRDefault="00AD4589">
          <w:pPr>
            <w:pStyle w:val="11"/>
            <w:rPr>
              <w:rFonts w:asciiTheme="minorHAnsi" w:hAnsiTheme="minorHAnsi"/>
              <w:b w:val="0"/>
              <w:sz w:val="22"/>
              <w:szCs w:val="22"/>
            </w:rPr>
          </w:pPr>
          <w:hyperlink w:anchor="_Toc529990046" w:history="1">
            <w:r w:rsidR="003E4E4D" w:rsidRPr="00CF2FCD">
              <w:rPr>
                <w:rStyle w:val="ab"/>
              </w:rPr>
              <w:t>5. ФИНАНСОВАЯ БЕЗОПАСНОСТЬ</w:t>
            </w:r>
            <w:r w:rsidR="003E4E4D">
              <w:rPr>
                <w:webHidden/>
              </w:rPr>
              <w:tab/>
            </w:r>
            <w:r w:rsidR="003E4E4D">
              <w:rPr>
                <w:webHidden/>
              </w:rPr>
              <w:fldChar w:fldCharType="begin"/>
            </w:r>
            <w:r w:rsidR="003E4E4D">
              <w:rPr>
                <w:webHidden/>
              </w:rPr>
              <w:instrText xml:space="preserve"> PAGEREF _Toc529990046 \h </w:instrText>
            </w:r>
            <w:r w:rsidR="003E4E4D">
              <w:rPr>
                <w:webHidden/>
              </w:rPr>
            </w:r>
            <w:r w:rsidR="003E4E4D">
              <w:rPr>
                <w:webHidden/>
              </w:rPr>
              <w:fldChar w:fldCharType="separate"/>
            </w:r>
            <w:r w:rsidR="00B12563">
              <w:rPr>
                <w:webHidden/>
              </w:rPr>
              <w:t>51</w:t>
            </w:r>
            <w:r w:rsidR="003E4E4D">
              <w:rPr>
                <w:webHidden/>
              </w:rPr>
              <w:fldChar w:fldCharType="end"/>
            </w:r>
          </w:hyperlink>
        </w:p>
        <w:p w14:paraId="28CFC949" w14:textId="21F3766D" w:rsidR="003E4E4D" w:rsidRDefault="00AD4589">
          <w:pPr>
            <w:pStyle w:val="11"/>
            <w:rPr>
              <w:rFonts w:asciiTheme="minorHAnsi" w:hAnsiTheme="minorHAnsi"/>
              <w:b w:val="0"/>
              <w:sz w:val="22"/>
              <w:szCs w:val="22"/>
            </w:rPr>
          </w:pPr>
          <w:hyperlink w:anchor="_Toc529990047" w:history="1">
            <w:r w:rsidR="003E4E4D" w:rsidRPr="00CF2FCD">
              <w:rPr>
                <w:rStyle w:val="ab"/>
              </w:rPr>
              <w:t>ОСНОВНЫЕ РЕЗУЛЬТАТЫ</w:t>
            </w:r>
            <w:r w:rsidR="003E4E4D">
              <w:rPr>
                <w:webHidden/>
              </w:rPr>
              <w:tab/>
            </w:r>
            <w:r w:rsidR="003E4E4D">
              <w:rPr>
                <w:webHidden/>
              </w:rPr>
              <w:fldChar w:fldCharType="begin"/>
            </w:r>
            <w:r w:rsidR="003E4E4D">
              <w:rPr>
                <w:webHidden/>
              </w:rPr>
              <w:instrText xml:space="preserve"> PAGEREF _Toc529990047 \h </w:instrText>
            </w:r>
            <w:r w:rsidR="003E4E4D">
              <w:rPr>
                <w:webHidden/>
              </w:rPr>
            </w:r>
            <w:r w:rsidR="003E4E4D">
              <w:rPr>
                <w:webHidden/>
              </w:rPr>
              <w:fldChar w:fldCharType="separate"/>
            </w:r>
            <w:r w:rsidR="00B12563">
              <w:rPr>
                <w:webHidden/>
              </w:rPr>
              <w:t>64</w:t>
            </w:r>
            <w:r w:rsidR="003E4E4D">
              <w:rPr>
                <w:webHidden/>
              </w:rPr>
              <w:fldChar w:fldCharType="end"/>
            </w:r>
          </w:hyperlink>
        </w:p>
        <w:p w14:paraId="60A1C3CC" w14:textId="7A75D413" w:rsidR="00803D7C" w:rsidRDefault="004C6453" w:rsidP="009C0191">
          <w:pPr>
            <w:tabs>
              <w:tab w:val="left" w:pos="567"/>
            </w:tabs>
          </w:pPr>
          <w:r>
            <w:rPr>
              <w:b/>
              <w:noProof/>
            </w:rPr>
            <w:fldChar w:fldCharType="end"/>
          </w:r>
        </w:p>
      </w:sdtContent>
    </w:sdt>
    <w:p w14:paraId="38E14CD7" w14:textId="58B34E22" w:rsidR="00803D7C" w:rsidRDefault="00803D7C">
      <w:pPr>
        <w:rPr>
          <w:lang w:val="en-US"/>
        </w:rPr>
      </w:pPr>
      <w:bookmarkStart w:id="1" w:name="_Toc278822923"/>
      <w:bookmarkStart w:id="2" w:name="_Toc278886548"/>
      <w:r>
        <w:rPr>
          <w:lang w:val="en-US"/>
        </w:rPr>
        <w:br w:type="page"/>
      </w:r>
      <w:r w:rsidR="00104923">
        <w:rPr>
          <w:noProof/>
        </w:rPr>
        <mc:AlternateContent>
          <mc:Choice Requires="wpg">
            <w:drawing>
              <wp:anchor distT="0" distB="0" distL="114300" distR="114300" simplePos="0" relativeHeight="251608064" behindDoc="0" locked="0" layoutInCell="1" allowOverlap="1" wp14:anchorId="0AEEC403" wp14:editId="06AE8B56">
                <wp:simplePos x="0" y="0"/>
                <wp:positionH relativeFrom="column">
                  <wp:posOffset>231775</wp:posOffset>
                </wp:positionH>
                <wp:positionV relativeFrom="paragraph">
                  <wp:posOffset>10188575</wp:posOffset>
                </wp:positionV>
                <wp:extent cx="990600" cy="219075"/>
                <wp:effectExtent l="0" t="0" r="19050" b="9525"/>
                <wp:wrapNone/>
                <wp:docPr id="66"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219075"/>
                          <a:chOff x="0" y="0"/>
                          <a:chExt cx="990600" cy="219075"/>
                        </a:xfrm>
                      </wpg:grpSpPr>
                      <wps:wsp>
                        <wps:cNvPr id="67" name="Надпись 2"/>
                        <wps:cNvSpPr txBox="1">
                          <a:spLocks noChangeArrowheads="1"/>
                        </wps:cNvSpPr>
                        <wps:spPr bwMode="auto">
                          <a:xfrm>
                            <a:off x="21946" y="0"/>
                            <a:ext cx="962025" cy="219075"/>
                          </a:xfrm>
                          <a:prstGeom prst="rect">
                            <a:avLst/>
                          </a:prstGeom>
                          <a:noFill/>
                          <a:ln w="9525">
                            <a:noFill/>
                            <a:miter lim="800000"/>
                            <a:headEnd/>
                            <a:tailEnd/>
                          </a:ln>
                        </wps:spPr>
                        <wps:txbx>
                          <w:txbxContent>
                            <w:p w14:paraId="5AB91C48" w14:textId="77777777" w:rsidR="00EA0543" w:rsidRPr="002A5B48" w:rsidRDefault="00EA0543" w:rsidP="007F155A">
                              <w:pPr>
                                <w:spacing w:after="0" w:line="240" w:lineRule="auto"/>
                                <w:jc w:val="center"/>
                                <w:rPr>
                                  <w:rFonts w:ascii="Tahoma" w:hAnsi="Tahoma" w:cs="Tahoma"/>
                                  <w:color w:val="808080" w:themeColor="background1" w:themeShade="80"/>
                                  <w:sz w:val="14"/>
                                  <w:szCs w:val="14"/>
                                </w:rPr>
                              </w:pPr>
                              <w:r w:rsidRPr="002A5B48">
                                <w:rPr>
                                  <w:rFonts w:ascii="Tahoma" w:hAnsi="Tahoma" w:cs="Tahoma"/>
                                  <w:color w:val="808080" w:themeColor="background1" w:themeShade="80"/>
                                  <w:sz w:val="14"/>
                                  <w:szCs w:val="14"/>
                                </w:rPr>
                                <w:t>конфиденциально</w:t>
                              </w:r>
                            </w:p>
                          </w:txbxContent>
                        </wps:txbx>
                        <wps:bodyPr rot="0" vert="horz" wrap="square" lIns="91440" tIns="45720" rIns="91440" bIns="45720" anchor="t" anchorCtr="0">
                          <a:noAutofit/>
                        </wps:bodyPr>
                      </wps:wsp>
                      <wps:wsp>
                        <wps:cNvPr id="68" name="Скругленный прямоугольник 8"/>
                        <wps:cNvSpPr/>
                        <wps:spPr>
                          <a:xfrm>
                            <a:off x="0" y="21946"/>
                            <a:ext cx="990600" cy="169926"/>
                          </a:xfrm>
                          <a:prstGeom prst="roundRect">
                            <a:avLst>
                              <a:gd name="adj" fmla="val 50000"/>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8905F" w14:textId="77777777" w:rsidR="00EA0543" w:rsidRPr="00FE3B2D" w:rsidRDefault="00EA0543" w:rsidP="007F155A">
                              <w:pPr>
                                <w:pStyle w:val="afb"/>
                                <w:spacing w:before="0" w:beforeAutospacing="0" w:after="0" w:afterAutospacing="0"/>
                                <w:jc w:val="center"/>
                                <w:rPr>
                                  <w:sz w:val="16"/>
                                  <w:szCs w:val="16"/>
                                </w:rPr>
                              </w:pPr>
                            </w:p>
                          </w:txbxContent>
                        </wps:txbx>
                        <wps:bodyPr wrap="square" rtlCol="0" anchor="ctr">
                          <a:noAutofit/>
                        </wps:bodyPr>
                      </wps:wsp>
                    </wpg:wgp>
                  </a:graphicData>
                </a:graphic>
                <wp14:sizeRelH relativeFrom="page">
                  <wp14:pctWidth>0</wp14:pctWidth>
                </wp14:sizeRelH>
                <wp14:sizeRelV relativeFrom="margin">
                  <wp14:pctHeight>0</wp14:pctHeight>
                </wp14:sizeRelV>
              </wp:anchor>
            </w:drawing>
          </mc:Choice>
          <mc:Fallback>
            <w:pict>
              <v:group w14:anchorId="0AEEC403" id="Группа 33" o:spid="_x0000_s1029" style="position:absolute;left:0;text-align:left;margin-left:18.25pt;margin-top:802.25pt;width:78pt;height:17.25pt;z-index:251608064;mso-height-relative:margin" coordsize="990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">
                <v:shape id="_x0000_s1030" type="#_x0000_t202" style="position:absolute;left:219;width:962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5AB91C48" w14:textId="77777777" w:rsidR="00EA0543" w:rsidRPr="002A5B48" w:rsidRDefault="00EA0543" w:rsidP="007F155A">
                        <w:pPr>
                          <w:spacing w:after="0" w:line="240" w:lineRule="auto"/>
                          <w:jc w:val="center"/>
                          <w:rPr>
                            <w:rFonts w:ascii="Tahoma" w:hAnsi="Tahoma" w:cs="Tahoma"/>
                            <w:color w:val="808080" w:themeColor="background1" w:themeShade="80"/>
                            <w:sz w:val="14"/>
                            <w:szCs w:val="14"/>
                          </w:rPr>
                        </w:pPr>
                        <w:r w:rsidRPr="002A5B48">
                          <w:rPr>
                            <w:rFonts w:ascii="Tahoma" w:hAnsi="Tahoma" w:cs="Tahoma"/>
                            <w:color w:val="808080" w:themeColor="background1" w:themeShade="80"/>
                            <w:sz w:val="14"/>
                            <w:szCs w:val="14"/>
                          </w:rPr>
                          <w:t>конфиденциально</w:t>
                        </w:r>
                      </w:p>
                    </w:txbxContent>
                  </v:textbox>
                </v:shape>
                <v:roundrect id="Скругленный прямоугольник 8" o:spid="_x0000_s1031" style="position:absolute;top:219;width:9906;height:169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KF7wA&#10;AADbAAAADwAAAGRycy9kb3ducmV2LnhtbERPy6rCMBDdC/5DGMGdplZ8UI0iguLWerngbmjGpthM&#10;ShO1/r1ZCC4P573edrYWT2p95VjBZJyAIC6crrhU8Hc5jJYgfEDWWDsmBW/ysN30e2vMtHvxmZ55&#10;KEUMYZ+hAhNCk0npC0MW/dg1xJG7udZiiLAtpW7xFcNtLdMkmUuLFccGgw3tDRX3/GEVzJqUpv/X&#10;fH88OyrKpZGLNLkpNRx0uxWIQF34ib/uk1Ywj2Pjl/gD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pwoXvAAAANsAAAAPAAAAAAAAAAAAAAAAAJgCAABkcnMvZG93bnJldi54&#10;bWxQSwUGAAAAAAQABAD1AAAAgQMAAAAA&#10;" filled="f" strokecolor="#7f7f7f [1612]" strokeweight=".25pt">
                  <v:textbox>
                    <w:txbxContent>
                      <w:p w14:paraId="41B8905F" w14:textId="77777777" w:rsidR="00EA0543" w:rsidRPr="00FE3B2D" w:rsidRDefault="00EA0543" w:rsidP="007F155A">
                        <w:pPr>
                          <w:pStyle w:val="afb"/>
                          <w:spacing w:before="0" w:beforeAutospacing="0" w:after="0" w:afterAutospacing="0"/>
                          <w:jc w:val="center"/>
                          <w:rPr>
                            <w:sz w:val="16"/>
                            <w:szCs w:val="16"/>
                          </w:rPr>
                        </w:pPr>
                      </w:p>
                    </w:txbxContent>
                  </v:textbox>
                </v:roundrect>
              </v:group>
            </w:pict>
          </mc:Fallback>
        </mc:AlternateContent>
      </w:r>
    </w:p>
    <w:p w14:paraId="364DA4E1" w14:textId="489E3D21" w:rsidR="00BD76BB" w:rsidRPr="000B38C0" w:rsidRDefault="00AA2FAE" w:rsidP="002337A6">
      <w:pPr>
        <w:pStyle w:val="1"/>
      </w:pPr>
      <w:bookmarkStart w:id="3" w:name="_Toc529990033"/>
      <w:bookmarkEnd w:id="1"/>
      <w:bookmarkEnd w:id="2"/>
      <w:r w:rsidRPr="000B38C0">
        <w:lastRenderedPageBreak/>
        <w:t>ВВЕДЕНИЕ</w:t>
      </w:r>
      <w:bookmarkEnd w:id="3"/>
    </w:p>
    <w:p w14:paraId="34A5D328" w14:textId="72EC1B10" w:rsidR="00196D95" w:rsidRPr="00A045B6" w:rsidRDefault="00E6686B" w:rsidP="00BD76BB">
      <w:pPr>
        <w:spacing w:after="0"/>
        <w:ind w:firstLine="709"/>
        <w:rPr>
          <w:rFonts w:eastAsia="Times New Roman" w:cs="Arial"/>
          <w:strike/>
        </w:rPr>
      </w:pPr>
      <w:r w:rsidRPr="00A045B6">
        <w:t xml:space="preserve">В настоящем отчете представлены результаты социологического исследования уровня финансовой грамотности взрослого населения Республики </w:t>
      </w:r>
      <w:r w:rsidR="000A130F">
        <w:t>Алтай</w:t>
      </w:r>
      <w:r w:rsidRPr="00A045B6">
        <w:t xml:space="preserve"> (от 18 до 79 лет)</w:t>
      </w:r>
      <w:r w:rsidR="0056611C" w:rsidRPr="00A045B6">
        <w:t>. Исследование выполнено Аналитическим центром НАФИ в рамках совместного Проекта Минфина России и Всемирного банка «Содействие повышению уровня финансовой грамотности населения и развитию финансового образования в Российской Федерации».</w:t>
      </w:r>
    </w:p>
    <w:p w14:paraId="70E7ADE4" w14:textId="3C9CF986" w:rsidR="009D6209" w:rsidRPr="00A045B6" w:rsidRDefault="00B667AE" w:rsidP="00E240D8">
      <w:pPr>
        <w:spacing w:after="0"/>
        <w:ind w:firstLine="709"/>
        <w:rPr>
          <w:rFonts w:eastAsia="Times New Roman" w:cs="Arial"/>
        </w:rPr>
      </w:pPr>
      <w:r w:rsidRPr="00A045B6">
        <w:rPr>
          <w:rFonts w:eastAsia="Times New Roman" w:cs="Arial"/>
        </w:rPr>
        <w:t>П</w:t>
      </w:r>
      <w:r w:rsidR="00A979F8" w:rsidRPr="00A045B6">
        <w:rPr>
          <w:rFonts w:eastAsia="Times New Roman" w:cs="Arial"/>
        </w:rPr>
        <w:t xml:space="preserve">овышение уровня финансовой грамотности населения является одним из </w:t>
      </w:r>
      <w:r w:rsidR="00E6686B" w:rsidRPr="00A045B6">
        <w:rPr>
          <w:rFonts w:eastAsia="Times New Roman" w:cs="Arial"/>
        </w:rPr>
        <w:t xml:space="preserve">приоритетов государственной политики, </w:t>
      </w:r>
      <w:r w:rsidR="00E240D8" w:rsidRPr="00A045B6">
        <w:rPr>
          <w:rFonts w:eastAsia="Times New Roman" w:cs="Arial"/>
        </w:rPr>
        <w:t>поскольку без должного уровня финансовой грамотности невозможно укрепление благосостояния граждан и развитие цивилизованного рынка финансовых услуг. Высокий уровень</w:t>
      </w:r>
      <w:r w:rsidR="009D6209" w:rsidRPr="00A045B6">
        <w:rPr>
          <w:rFonts w:eastAsia="Times New Roman" w:cs="Arial"/>
        </w:rPr>
        <w:t xml:space="preserve"> финансовой грамотности </w:t>
      </w:r>
      <w:r w:rsidR="00E240D8" w:rsidRPr="00A045B6">
        <w:rPr>
          <w:rFonts w:eastAsia="Times New Roman" w:cs="Arial"/>
        </w:rPr>
        <w:t xml:space="preserve">способствует обеспечению личной финансовой безопасности, </w:t>
      </w:r>
      <w:r w:rsidR="009D6209" w:rsidRPr="00A045B6">
        <w:rPr>
          <w:rFonts w:eastAsia="Times New Roman" w:cs="Arial"/>
        </w:rPr>
        <w:t>помогает принимать оптимальные р</w:t>
      </w:r>
      <w:r w:rsidR="00E240D8" w:rsidRPr="00A045B6">
        <w:rPr>
          <w:rFonts w:eastAsia="Times New Roman" w:cs="Arial"/>
        </w:rPr>
        <w:t>ешения при управлении бюджетом</w:t>
      </w:r>
      <w:r w:rsidR="009D6209" w:rsidRPr="00A045B6">
        <w:rPr>
          <w:rFonts w:eastAsia="Times New Roman" w:cs="Arial"/>
        </w:rPr>
        <w:t xml:space="preserve">, осуществлять </w:t>
      </w:r>
      <w:r w:rsidR="00E240D8" w:rsidRPr="00A045B6">
        <w:rPr>
          <w:rFonts w:eastAsia="Times New Roman" w:cs="Arial"/>
        </w:rPr>
        <w:t>обоснованный</w:t>
      </w:r>
      <w:r w:rsidR="009D6209" w:rsidRPr="00A045B6">
        <w:rPr>
          <w:rFonts w:eastAsia="Times New Roman" w:cs="Arial"/>
        </w:rPr>
        <w:t xml:space="preserve"> выбор </w:t>
      </w:r>
      <w:r w:rsidR="00E240D8" w:rsidRPr="00A045B6">
        <w:rPr>
          <w:rFonts w:eastAsia="Times New Roman" w:cs="Arial"/>
        </w:rPr>
        <w:t>финансовых продуктов</w:t>
      </w:r>
      <w:r w:rsidR="009D6209" w:rsidRPr="00A045B6">
        <w:rPr>
          <w:rFonts w:eastAsia="Times New Roman" w:cs="Arial"/>
        </w:rPr>
        <w:t xml:space="preserve">, а также </w:t>
      </w:r>
      <w:r w:rsidR="00E240D8" w:rsidRPr="00A045B6">
        <w:rPr>
          <w:rFonts w:eastAsia="Times New Roman" w:cs="Arial"/>
        </w:rPr>
        <w:t>защищать свои права как потребителя финансовых услуг</w:t>
      </w:r>
      <w:r w:rsidR="009D6209" w:rsidRPr="00A045B6">
        <w:rPr>
          <w:rFonts w:eastAsia="Times New Roman" w:cs="Arial"/>
        </w:rPr>
        <w:t>.</w:t>
      </w:r>
      <w:r w:rsidR="00E240D8" w:rsidRPr="00A045B6">
        <w:rPr>
          <w:rFonts w:eastAsia="Times New Roman" w:cs="Arial"/>
        </w:rPr>
        <w:t xml:space="preserve"> Кроме того, п</w:t>
      </w:r>
      <w:r w:rsidR="009D6209" w:rsidRPr="00A045B6">
        <w:rPr>
          <w:rFonts w:eastAsia="Times New Roman" w:cs="Arial"/>
        </w:rPr>
        <w:t>овышение финансовой грамотности способствует привлечению долгосрочных инвестиционных ресурсов населения</w:t>
      </w:r>
      <w:r w:rsidR="005F6FF0" w:rsidRPr="00A045B6">
        <w:rPr>
          <w:rFonts w:eastAsia="Times New Roman" w:cs="Arial"/>
        </w:rPr>
        <w:t xml:space="preserve"> в экономику страны, а также</w:t>
      </w:r>
      <w:r w:rsidR="009D6209" w:rsidRPr="00A045B6">
        <w:rPr>
          <w:rFonts w:eastAsia="Times New Roman" w:cs="Arial"/>
        </w:rPr>
        <w:t xml:space="preserve"> </w:t>
      </w:r>
      <w:r w:rsidR="00E240D8" w:rsidRPr="00A045B6">
        <w:rPr>
          <w:rFonts w:eastAsia="Times New Roman" w:cs="Arial"/>
        </w:rPr>
        <w:t>обеспечению конкурентоспособности российского финансового рынка</w:t>
      </w:r>
      <w:r w:rsidR="005F6FF0" w:rsidRPr="00A045B6">
        <w:rPr>
          <w:rFonts w:eastAsia="Times New Roman" w:cs="Arial"/>
        </w:rPr>
        <w:t>.</w:t>
      </w:r>
    </w:p>
    <w:p w14:paraId="2AC6C77E" w14:textId="69FAF866" w:rsidR="003E5530" w:rsidRPr="00A045B6" w:rsidRDefault="005F6FF0" w:rsidP="005F6FF0">
      <w:pPr>
        <w:spacing w:after="0"/>
        <w:ind w:firstLine="709"/>
        <w:rPr>
          <w:rFonts w:eastAsia="Times New Roman" w:cs="Arial"/>
          <w:spacing w:val="-4"/>
        </w:rPr>
      </w:pPr>
      <w:r w:rsidRPr="00A045B6">
        <w:rPr>
          <w:rFonts w:eastAsia="Times New Roman" w:cs="Arial"/>
          <w:spacing w:val="-4"/>
        </w:rPr>
        <w:t>Для оценки</w:t>
      </w:r>
      <w:r w:rsidR="00BD76BB" w:rsidRPr="00A045B6">
        <w:rPr>
          <w:rFonts w:eastAsia="Times New Roman" w:cs="Arial"/>
          <w:spacing w:val="-4"/>
        </w:rPr>
        <w:t xml:space="preserve"> эффективности мероприятий по повышению финансовой грамотности </w:t>
      </w:r>
      <w:r w:rsidRPr="00A045B6">
        <w:rPr>
          <w:rFonts w:eastAsia="Times New Roman" w:cs="Arial"/>
          <w:spacing w:val="-4"/>
        </w:rPr>
        <w:t>требуется системное</w:t>
      </w:r>
      <w:r w:rsidR="002D4F1F" w:rsidRPr="00A045B6">
        <w:rPr>
          <w:rFonts w:eastAsia="Times New Roman" w:cs="Arial"/>
          <w:spacing w:val="-4"/>
        </w:rPr>
        <w:t xml:space="preserve"> на</w:t>
      </w:r>
      <w:r w:rsidRPr="00A045B6">
        <w:rPr>
          <w:rFonts w:eastAsia="Times New Roman" w:cs="Arial"/>
          <w:spacing w:val="-4"/>
        </w:rPr>
        <w:t>блюдение за динамикой показателей</w:t>
      </w:r>
      <w:r w:rsidR="002D4F1F" w:rsidRPr="00A045B6">
        <w:rPr>
          <w:rFonts w:eastAsia="Times New Roman" w:cs="Arial"/>
          <w:spacing w:val="-4"/>
        </w:rPr>
        <w:t xml:space="preserve"> финансовой грамотности</w:t>
      </w:r>
      <w:r w:rsidR="002D4F1F" w:rsidRPr="00A045B6">
        <w:rPr>
          <w:rFonts w:eastAsia="Times New Roman" w:cs="Arial"/>
          <w:b/>
          <w:spacing w:val="-4"/>
        </w:rPr>
        <w:t xml:space="preserve"> </w:t>
      </w:r>
      <w:r w:rsidR="002D4F1F" w:rsidRPr="00A045B6">
        <w:rPr>
          <w:rFonts w:eastAsia="Times New Roman" w:cs="Arial"/>
          <w:spacing w:val="-4"/>
        </w:rPr>
        <w:t xml:space="preserve">населения как на региональном, так и на </w:t>
      </w:r>
      <w:r w:rsidRPr="00A045B6">
        <w:rPr>
          <w:rFonts w:eastAsia="Times New Roman" w:cs="Arial"/>
          <w:spacing w:val="-4"/>
        </w:rPr>
        <w:t>национальном уровнях.</w:t>
      </w:r>
    </w:p>
    <w:p w14:paraId="48F5C8EF" w14:textId="4068358C" w:rsidR="00BD76BB" w:rsidRPr="00A045B6" w:rsidRDefault="00BD76BB" w:rsidP="00634FA4">
      <w:pPr>
        <w:spacing w:after="0"/>
        <w:ind w:firstLine="709"/>
      </w:pPr>
      <w:r w:rsidRPr="00A045B6">
        <w:t>Сбор данных</w:t>
      </w:r>
      <w:r w:rsidR="0056611C" w:rsidRPr="00A045B6">
        <w:t>, представленных в отчете,</w:t>
      </w:r>
      <w:r w:rsidRPr="00A045B6">
        <w:t xml:space="preserve"> осуществлен в ходе социологического</w:t>
      </w:r>
      <w:r w:rsidRPr="00A045B6">
        <w:rPr>
          <w:b/>
        </w:rPr>
        <w:t xml:space="preserve"> </w:t>
      </w:r>
      <w:r w:rsidRPr="00A045B6">
        <w:t xml:space="preserve">опроса, </w:t>
      </w:r>
      <w:r w:rsidR="003C796C" w:rsidRPr="00A045B6">
        <w:t xml:space="preserve">реализованного в июле 2018 года. Опрос проводился </w:t>
      </w:r>
      <w:r w:rsidRPr="00A045B6">
        <w:t xml:space="preserve">методом личного интервью по месту жительства респондента. Интервью </w:t>
      </w:r>
      <w:r w:rsidR="003C796C" w:rsidRPr="00A045B6">
        <w:t xml:space="preserve">осуществлялось </w:t>
      </w:r>
      <w:r w:rsidRPr="00A045B6">
        <w:t>по формализованной анкете, состоящей преиму</w:t>
      </w:r>
      <w:r w:rsidR="0056611C" w:rsidRPr="00A045B6">
        <w:t>щественно из закрытых вопросов</w:t>
      </w:r>
      <w:r w:rsidRPr="00A045B6">
        <w:t>.</w:t>
      </w:r>
      <w:r w:rsidR="003C796C" w:rsidRPr="00A045B6">
        <w:t xml:space="preserve"> </w:t>
      </w:r>
    </w:p>
    <w:p w14:paraId="1D5267B1" w14:textId="38A3359D" w:rsidR="005D0799" w:rsidRPr="00A045B6" w:rsidRDefault="00BD76BB" w:rsidP="0073199D">
      <w:pPr>
        <w:spacing w:after="240"/>
        <w:ind w:firstLine="709"/>
      </w:pPr>
      <w:r w:rsidRPr="00A045B6">
        <w:t xml:space="preserve">Для реализации опроса была построена выборка взрослого населения региона, репрезентирующая население по трем социально-демографическим параметрам: пол, возраст, тип населенного пункта. Тип выборки </w:t>
      </w:r>
      <w:r w:rsidR="003C796C" w:rsidRPr="00A045B6">
        <w:t xml:space="preserve">– </w:t>
      </w:r>
      <w:r w:rsidRPr="00A045B6">
        <w:t xml:space="preserve">территориальная, стратифицированная, маршрутная. </w:t>
      </w:r>
      <w:r w:rsidR="0056611C" w:rsidRPr="00A045B6">
        <w:t>Объем выборки –</w:t>
      </w:r>
      <w:r w:rsidR="000A130F">
        <w:t xml:space="preserve"> 1034</w:t>
      </w:r>
      <w:r w:rsidR="005D0799" w:rsidRPr="00A045B6">
        <w:t xml:space="preserve"> человек</w:t>
      </w:r>
      <w:r w:rsidR="000A130F">
        <w:t>а</w:t>
      </w:r>
      <w:r w:rsidR="005D0799" w:rsidRPr="00A045B6">
        <w:t>.</w:t>
      </w:r>
      <w:r w:rsidR="00E703B7" w:rsidRPr="00A045B6">
        <w:t xml:space="preserve"> </w:t>
      </w:r>
      <w:r w:rsidR="003E6CA9" w:rsidRPr="00A045B6">
        <w:t>Максимальная статистическая погрешность выборки при дов</w:t>
      </w:r>
      <w:r w:rsidR="0056611C" w:rsidRPr="00A045B6">
        <w:t>ерительном уровне 0,95 составила</w:t>
      </w:r>
      <w:r w:rsidR="003E6CA9" w:rsidRPr="00A045B6">
        <w:t xml:space="preserve"> </w:t>
      </w:r>
      <w:r w:rsidR="003E6CA9" w:rsidRPr="00A045B6">
        <w:rPr>
          <w:rFonts w:cs="Arial"/>
        </w:rPr>
        <w:t>±</w:t>
      </w:r>
      <w:r w:rsidR="003E6CA9" w:rsidRPr="00A045B6">
        <w:t>3,1%.</w:t>
      </w:r>
    </w:p>
    <w:tbl>
      <w:tblPr>
        <w:tblStyle w:val="a3"/>
        <w:tblW w:w="9365" w:type="dxa"/>
        <w:tblCellMar>
          <w:top w:w="28" w:type="dxa"/>
          <w:left w:w="57" w:type="dxa"/>
          <w:bottom w:w="28" w:type="dxa"/>
          <w:right w:w="57" w:type="dxa"/>
        </w:tblCellMar>
        <w:tblLook w:val="04A0" w:firstRow="1" w:lastRow="0" w:firstColumn="1" w:lastColumn="0" w:noHBand="0" w:noVBand="1"/>
      </w:tblPr>
      <w:tblGrid>
        <w:gridCol w:w="6232"/>
        <w:gridCol w:w="3133"/>
      </w:tblGrid>
      <w:tr w:rsidR="0065487B" w:rsidRPr="005A3782" w14:paraId="5D8DF41C" w14:textId="77777777" w:rsidTr="002337A6">
        <w:trPr>
          <w:trHeight w:val="20"/>
        </w:trPr>
        <w:tc>
          <w:tcPr>
            <w:tcW w:w="6232" w:type="dxa"/>
            <w:vAlign w:val="center"/>
          </w:tcPr>
          <w:p w14:paraId="478E821C" w14:textId="77777777" w:rsidR="0065487B" w:rsidRPr="005A3782" w:rsidRDefault="0065487B" w:rsidP="0056611C">
            <w:pPr>
              <w:spacing w:after="0"/>
              <w:jc w:val="left"/>
              <w:rPr>
                <w:b/>
                <w:i/>
                <w:sz w:val="20"/>
              </w:rPr>
            </w:pPr>
            <w:r w:rsidRPr="005A3782">
              <w:rPr>
                <w:b/>
                <w:i/>
                <w:sz w:val="20"/>
              </w:rPr>
              <w:t>Точки опроса</w:t>
            </w:r>
          </w:p>
        </w:tc>
        <w:tc>
          <w:tcPr>
            <w:tcW w:w="3133" w:type="dxa"/>
            <w:vAlign w:val="center"/>
          </w:tcPr>
          <w:p w14:paraId="412257C5" w14:textId="77777777" w:rsidR="0065487B" w:rsidRPr="005A3782" w:rsidRDefault="0065487B" w:rsidP="0056611C">
            <w:pPr>
              <w:spacing w:after="0"/>
              <w:jc w:val="center"/>
              <w:rPr>
                <w:b/>
                <w:i/>
                <w:sz w:val="20"/>
              </w:rPr>
            </w:pPr>
            <w:r w:rsidRPr="005A3782">
              <w:rPr>
                <w:b/>
                <w:i/>
                <w:sz w:val="20"/>
              </w:rPr>
              <w:t>Количество респондентов</w:t>
            </w:r>
          </w:p>
        </w:tc>
      </w:tr>
      <w:tr w:rsidR="007B728C" w:rsidRPr="005A3782" w14:paraId="44420E99" w14:textId="77777777" w:rsidTr="000D06FB">
        <w:trPr>
          <w:trHeight w:val="20"/>
        </w:trPr>
        <w:tc>
          <w:tcPr>
            <w:tcW w:w="6232" w:type="dxa"/>
            <w:vAlign w:val="bottom"/>
          </w:tcPr>
          <w:p w14:paraId="29DAC451" w14:textId="16C6C1EB" w:rsidR="007B728C" w:rsidRPr="007B728C" w:rsidRDefault="007B728C" w:rsidP="007B728C">
            <w:pPr>
              <w:spacing w:after="0"/>
              <w:rPr>
                <w:rFonts w:cs="Arial"/>
                <w:color w:val="FF0000"/>
                <w:sz w:val="20"/>
              </w:rPr>
            </w:pPr>
            <w:r w:rsidRPr="007B728C">
              <w:rPr>
                <w:rFonts w:cs="Arial"/>
                <w:color w:val="000000"/>
                <w:sz w:val="20"/>
                <w:szCs w:val="22"/>
              </w:rPr>
              <w:t>г. Горно-Алтайск</w:t>
            </w:r>
          </w:p>
        </w:tc>
        <w:tc>
          <w:tcPr>
            <w:tcW w:w="3133" w:type="dxa"/>
            <w:vAlign w:val="bottom"/>
          </w:tcPr>
          <w:p w14:paraId="48AA31B7" w14:textId="39C43480" w:rsidR="007B728C" w:rsidRPr="007B728C" w:rsidRDefault="007B728C" w:rsidP="007B728C">
            <w:pPr>
              <w:spacing w:after="0"/>
              <w:jc w:val="center"/>
              <w:rPr>
                <w:rFonts w:cs="Arial"/>
                <w:color w:val="FF0000"/>
                <w:sz w:val="20"/>
              </w:rPr>
            </w:pPr>
            <w:r w:rsidRPr="007B728C">
              <w:rPr>
                <w:rFonts w:cs="Arial"/>
                <w:color w:val="000000"/>
                <w:sz w:val="20"/>
                <w:szCs w:val="22"/>
              </w:rPr>
              <w:t>294</w:t>
            </w:r>
          </w:p>
        </w:tc>
      </w:tr>
      <w:tr w:rsidR="007B728C" w:rsidRPr="005A3782" w14:paraId="3F5DEF6E" w14:textId="77777777" w:rsidTr="000D06FB">
        <w:trPr>
          <w:trHeight w:val="20"/>
        </w:trPr>
        <w:tc>
          <w:tcPr>
            <w:tcW w:w="6232" w:type="dxa"/>
            <w:vAlign w:val="bottom"/>
          </w:tcPr>
          <w:p w14:paraId="3536EA9C" w14:textId="3618F167" w:rsidR="007B728C" w:rsidRPr="007B728C" w:rsidRDefault="007B728C" w:rsidP="007B728C">
            <w:pPr>
              <w:spacing w:after="0"/>
              <w:rPr>
                <w:rFonts w:cs="Arial"/>
                <w:color w:val="FF0000"/>
                <w:sz w:val="20"/>
              </w:rPr>
            </w:pPr>
            <w:r w:rsidRPr="007B728C">
              <w:rPr>
                <w:rFonts w:cs="Arial"/>
                <w:color w:val="000000"/>
                <w:sz w:val="20"/>
                <w:szCs w:val="22"/>
              </w:rPr>
              <w:t>Турочакский муниципальный район</w:t>
            </w:r>
          </w:p>
        </w:tc>
        <w:tc>
          <w:tcPr>
            <w:tcW w:w="3133" w:type="dxa"/>
            <w:vAlign w:val="bottom"/>
          </w:tcPr>
          <w:p w14:paraId="16D33326" w14:textId="57E98857" w:rsidR="007B728C" w:rsidRPr="007B728C" w:rsidRDefault="007B728C" w:rsidP="007B728C">
            <w:pPr>
              <w:spacing w:after="0"/>
              <w:jc w:val="center"/>
              <w:rPr>
                <w:rFonts w:cs="Arial"/>
                <w:color w:val="FF0000"/>
                <w:sz w:val="20"/>
              </w:rPr>
            </w:pPr>
            <w:r w:rsidRPr="007B728C">
              <w:rPr>
                <w:rFonts w:cs="Arial"/>
                <w:color w:val="000000"/>
                <w:sz w:val="20"/>
                <w:szCs w:val="22"/>
              </w:rPr>
              <w:t>59</w:t>
            </w:r>
          </w:p>
        </w:tc>
      </w:tr>
      <w:tr w:rsidR="007B728C" w:rsidRPr="005A3782" w14:paraId="1D784186" w14:textId="77777777" w:rsidTr="000D06FB">
        <w:trPr>
          <w:trHeight w:val="20"/>
        </w:trPr>
        <w:tc>
          <w:tcPr>
            <w:tcW w:w="6232" w:type="dxa"/>
            <w:vAlign w:val="bottom"/>
          </w:tcPr>
          <w:p w14:paraId="11B71266" w14:textId="34039A30" w:rsidR="007B728C" w:rsidRPr="007B728C" w:rsidRDefault="007B728C" w:rsidP="007B728C">
            <w:pPr>
              <w:spacing w:after="0"/>
              <w:rPr>
                <w:rFonts w:cs="Arial"/>
                <w:color w:val="FF0000"/>
                <w:sz w:val="20"/>
              </w:rPr>
            </w:pPr>
            <w:r w:rsidRPr="007B728C">
              <w:rPr>
                <w:rFonts w:cs="Arial"/>
                <w:color w:val="000000"/>
                <w:sz w:val="20"/>
                <w:szCs w:val="22"/>
              </w:rPr>
              <w:t>Усть-Коксинский муниципальный район</w:t>
            </w:r>
          </w:p>
        </w:tc>
        <w:tc>
          <w:tcPr>
            <w:tcW w:w="3133" w:type="dxa"/>
            <w:vAlign w:val="bottom"/>
          </w:tcPr>
          <w:p w14:paraId="374998D0" w14:textId="5122977B" w:rsidR="007B728C" w:rsidRPr="007B728C" w:rsidRDefault="007B728C" w:rsidP="007B728C">
            <w:pPr>
              <w:spacing w:after="0"/>
              <w:jc w:val="center"/>
              <w:rPr>
                <w:rFonts w:cs="Arial"/>
                <w:color w:val="FF0000"/>
                <w:sz w:val="20"/>
              </w:rPr>
            </w:pPr>
            <w:r w:rsidRPr="007B728C">
              <w:rPr>
                <w:rFonts w:cs="Arial"/>
                <w:color w:val="000000"/>
                <w:sz w:val="20"/>
                <w:szCs w:val="22"/>
              </w:rPr>
              <w:t>78</w:t>
            </w:r>
          </w:p>
        </w:tc>
      </w:tr>
      <w:tr w:rsidR="007B728C" w:rsidRPr="005A3782" w14:paraId="7EC921C3" w14:textId="77777777" w:rsidTr="000D06FB">
        <w:trPr>
          <w:trHeight w:val="20"/>
        </w:trPr>
        <w:tc>
          <w:tcPr>
            <w:tcW w:w="6232" w:type="dxa"/>
            <w:vAlign w:val="bottom"/>
          </w:tcPr>
          <w:p w14:paraId="297682FB" w14:textId="01E590F1" w:rsidR="007B728C" w:rsidRPr="007B728C" w:rsidRDefault="007B728C" w:rsidP="007B728C">
            <w:pPr>
              <w:spacing w:after="0"/>
              <w:rPr>
                <w:rFonts w:cs="Arial"/>
                <w:color w:val="FF0000"/>
                <w:sz w:val="20"/>
              </w:rPr>
            </w:pPr>
            <w:r w:rsidRPr="007B728C">
              <w:rPr>
                <w:rFonts w:cs="Arial"/>
                <w:color w:val="000000"/>
                <w:sz w:val="20"/>
                <w:szCs w:val="22"/>
              </w:rPr>
              <w:t>Улаганский муниципальный район</w:t>
            </w:r>
          </w:p>
        </w:tc>
        <w:tc>
          <w:tcPr>
            <w:tcW w:w="3133" w:type="dxa"/>
            <w:vAlign w:val="bottom"/>
          </w:tcPr>
          <w:p w14:paraId="428B8DBB" w14:textId="2180B0B0" w:rsidR="007B728C" w:rsidRPr="007B728C" w:rsidRDefault="007B728C" w:rsidP="007B728C">
            <w:pPr>
              <w:spacing w:after="0"/>
              <w:jc w:val="center"/>
              <w:rPr>
                <w:rFonts w:cs="Arial"/>
                <w:color w:val="FF0000"/>
                <w:sz w:val="20"/>
              </w:rPr>
            </w:pPr>
            <w:r w:rsidRPr="007B728C">
              <w:rPr>
                <w:rFonts w:cs="Arial"/>
                <w:color w:val="000000"/>
                <w:sz w:val="20"/>
                <w:szCs w:val="22"/>
              </w:rPr>
              <w:t>55</w:t>
            </w:r>
          </w:p>
        </w:tc>
      </w:tr>
      <w:tr w:rsidR="007B728C" w:rsidRPr="005A3782" w14:paraId="2A72BF8B" w14:textId="77777777" w:rsidTr="000D06FB">
        <w:trPr>
          <w:trHeight w:val="20"/>
        </w:trPr>
        <w:tc>
          <w:tcPr>
            <w:tcW w:w="6232" w:type="dxa"/>
            <w:vAlign w:val="bottom"/>
          </w:tcPr>
          <w:p w14:paraId="05212616" w14:textId="6784CF5F" w:rsidR="007B728C" w:rsidRPr="007B728C" w:rsidRDefault="007B728C" w:rsidP="007B728C">
            <w:pPr>
              <w:spacing w:after="0"/>
              <w:rPr>
                <w:rFonts w:cs="Arial"/>
                <w:color w:val="FF0000"/>
                <w:sz w:val="20"/>
              </w:rPr>
            </w:pPr>
            <w:r w:rsidRPr="007B728C">
              <w:rPr>
                <w:rFonts w:cs="Arial"/>
                <w:color w:val="000000"/>
                <w:sz w:val="20"/>
                <w:szCs w:val="22"/>
              </w:rPr>
              <w:t>Кош-Агачский муниципальный район</w:t>
            </w:r>
          </w:p>
        </w:tc>
        <w:tc>
          <w:tcPr>
            <w:tcW w:w="3133" w:type="dxa"/>
            <w:vAlign w:val="bottom"/>
          </w:tcPr>
          <w:p w14:paraId="63BED15D" w14:textId="43707844" w:rsidR="007B728C" w:rsidRPr="007B728C" w:rsidRDefault="007B728C" w:rsidP="007B728C">
            <w:pPr>
              <w:spacing w:after="0"/>
              <w:jc w:val="center"/>
              <w:rPr>
                <w:rFonts w:cs="Arial"/>
                <w:color w:val="FF0000"/>
                <w:sz w:val="20"/>
              </w:rPr>
            </w:pPr>
            <w:r w:rsidRPr="007B728C">
              <w:rPr>
                <w:rFonts w:cs="Arial"/>
                <w:color w:val="000000"/>
                <w:sz w:val="20"/>
                <w:szCs w:val="22"/>
              </w:rPr>
              <w:t>97</w:t>
            </w:r>
          </w:p>
        </w:tc>
      </w:tr>
      <w:tr w:rsidR="007B728C" w:rsidRPr="005A3782" w14:paraId="577114DA" w14:textId="77777777" w:rsidTr="000D06FB">
        <w:trPr>
          <w:trHeight w:val="20"/>
        </w:trPr>
        <w:tc>
          <w:tcPr>
            <w:tcW w:w="6232" w:type="dxa"/>
            <w:vAlign w:val="bottom"/>
          </w:tcPr>
          <w:p w14:paraId="0F2AFA69" w14:textId="614D06E4" w:rsidR="007B728C" w:rsidRPr="007B728C" w:rsidRDefault="007B728C" w:rsidP="007B728C">
            <w:pPr>
              <w:spacing w:after="0"/>
              <w:rPr>
                <w:rFonts w:cs="Arial"/>
                <w:color w:val="FF0000"/>
                <w:sz w:val="20"/>
              </w:rPr>
            </w:pPr>
            <w:r w:rsidRPr="007B728C">
              <w:rPr>
                <w:rFonts w:cs="Arial"/>
                <w:color w:val="000000"/>
                <w:sz w:val="20"/>
                <w:szCs w:val="22"/>
              </w:rPr>
              <w:t>Майминский муниципальный район</w:t>
            </w:r>
          </w:p>
        </w:tc>
        <w:tc>
          <w:tcPr>
            <w:tcW w:w="3133" w:type="dxa"/>
            <w:vAlign w:val="bottom"/>
          </w:tcPr>
          <w:p w14:paraId="7ED5497C" w14:textId="3607B5C6" w:rsidR="007B728C" w:rsidRPr="007B728C" w:rsidRDefault="007B728C" w:rsidP="007B728C">
            <w:pPr>
              <w:spacing w:after="0"/>
              <w:jc w:val="center"/>
              <w:rPr>
                <w:rFonts w:cs="Arial"/>
                <w:color w:val="FF0000"/>
                <w:sz w:val="20"/>
              </w:rPr>
            </w:pPr>
            <w:r w:rsidRPr="007B728C">
              <w:rPr>
                <w:rFonts w:cs="Arial"/>
                <w:color w:val="000000"/>
                <w:sz w:val="20"/>
                <w:szCs w:val="22"/>
              </w:rPr>
              <w:t>156</w:t>
            </w:r>
          </w:p>
        </w:tc>
      </w:tr>
      <w:tr w:rsidR="007B728C" w:rsidRPr="005A3782" w14:paraId="0B749A25" w14:textId="77777777" w:rsidTr="000D06FB">
        <w:trPr>
          <w:trHeight w:val="20"/>
        </w:trPr>
        <w:tc>
          <w:tcPr>
            <w:tcW w:w="6232" w:type="dxa"/>
            <w:vAlign w:val="bottom"/>
          </w:tcPr>
          <w:p w14:paraId="2839E44F" w14:textId="6D9EEC8D" w:rsidR="007B728C" w:rsidRPr="007B728C" w:rsidRDefault="007B728C" w:rsidP="007B728C">
            <w:pPr>
              <w:spacing w:after="0"/>
              <w:rPr>
                <w:rFonts w:cs="Arial"/>
                <w:color w:val="FF0000"/>
                <w:sz w:val="20"/>
              </w:rPr>
            </w:pPr>
            <w:r w:rsidRPr="007B728C">
              <w:rPr>
                <w:rFonts w:cs="Arial"/>
                <w:color w:val="000000"/>
                <w:sz w:val="20"/>
                <w:szCs w:val="22"/>
              </w:rPr>
              <w:t>Шебалинский муниципальный район</w:t>
            </w:r>
          </w:p>
        </w:tc>
        <w:tc>
          <w:tcPr>
            <w:tcW w:w="3133" w:type="dxa"/>
            <w:vAlign w:val="bottom"/>
          </w:tcPr>
          <w:p w14:paraId="4FF880DE" w14:textId="7F6147E1" w:rsidR="007B728C" w:rsidRPr="007B728C" w:rsidRDefault="007B728C" w:rsidP="007B728C">
            <w:pPr>
              <w:spacing w:after="0"/>
              <w:jc w:val="center"/>
              <w:rPr>
                <w:rFonts w:cs="Arial"/>
                <w:color w:val="FF0000"/>
                <w:sz w:val="20"/>
              </w:rPr>
            </w:pPr>
            <w:r w:rsidRPr="007B728C">
              <w:rPr>
                <w:rFonts w:cs="Arial"/>
                <w:color w:val="000000"/>
                <w:sz w:val="20"/>
                <w:szCs w:val="22"/>
              </w:rPr>
              <w:t>65</w:t>
            </w:r>
          </w:p>
        </w:tc>
      </w:tr>
      <w:tr w:rsidR="007B728C" w:rsidRPr="005A3782" w14:paraId="6902D047" w14:textId="77777777" w:rsidTr="000D06FB">
        <w:trPr>
          <w:trHeight w:val="20"/>
        </w:trPr>
        <w:tc>
          <w:tcPr>
            <w:tcW w:w="6232" w:type="dxa"/>
            <w:vAlign w:val="bottom"/>
          </w:tcPr>
          <w:p w14:paraId="134A3A96" w14:textId="36841BB8" w:rsidR="007B728C" w:rsidRPr="007B728C" w:rsidRDefault="007B728C" w:rsidP="007B728C">
            <w:pPr>
              <w:spacing w:after="0"/>
              <w:rPr>
                <w:rFonts w:cs="Arial"/>
                <w:color w:val="FF0000"/>
                <w:sz w:val="20"/>
              </w:rPr>
            </w:pPr>
            <w:r w:rsidRPr="007B728C">
              <w:rPr>
                <w:rFonts w:cs="Arial"/>
                <w:color w:val="000000"/>
                <w:sz w:val="20"/>
                <w:szCs w:val="22"/>
              </w:rPr>
              <w:t>Чойский муниципальный район</w:t>
            </w:r>
          </w:p>
        </w:tc>
        <w:tc>
          <w:tcPr>
            <w:tcW w:w="3133" w:type="dxa"/>
            <w:vAlign w:val="bottom"/>
          </w:tcPr>
          <w:p w14:paraId="21B6485D" w14:textId="6FC9454F" w:rsidR="007B728C" w:rsidRPr="007B728C" w:rsidRDefault="007B728C" w:rsidP="007B728C">
            <w:pPr>
              <w:spacing w:after="0"/>
              <w:jc w:val="center"/>
              <w:rPr>
                <w:rFonts w:cs="Arial"/>
                <w:color w:val="FF0000"/>
                <w:sz w:val="20"/>
              </w:rPr>
            </w:pPr>
            <w:r w:rsidRPr="007B728C">
              <w:rPr>
                <w:rFonts w:cs="Arial"/>
                <w:color w:val="000000"/>
                <w:sz w:val="20"/>
                <w:szCs w:val="22"/>
              </w:rPr>
              <w:t>40</w:t>
            </w:r>
          </w:p>
        </w:tc>
      </w:tr>
      <w:tr w:rsidR="007B728C" w:rsidRPr="005A3782" w14:paraId="1B39897F" w14:textId="77777777" w:rsidTr="000D06FB">
        <w:trPr>
          <w:trHeight w:val="20"/>
        </w:trPr>
        <w:tc>
          <w:tcPr>
            <w:tcW w:w="6232" w:type="dxa"/>
            <w:vAlign w:val="bottom"/>
          </w:tcPr>
          <w:p w14:paraId="2BFD3259" w14:textId="798FCA7E" w:rsidR="007B728C" w:rsidRPr="007B728C" w:rsidRDefault="007B728C" w:rsidP="007B728C">
            <w:pPr>
              <w:spacing w:after="0"/>
              <w:rPr>
                <w:rFonts w:cs="Arial"/>
                <w:color w:val="FF0000"/>
                <w:sz w:val="20"/>
              </w:rPr>
            </w:pPr>
            <w:r w:rsidRPr="007B728C">
              <w:rPr>
                <w:rFonts w:cs="Arial"/>
                <w:color w:val="000000"/>
                <w:sz w:val="20"/>
                <w:szCs w:val="22"/>
              </w:rPr>
              <w:t>Онгудайский муниципальный район</w:t>
            </w:r>
          </w:p>
        </w:tc>
        <w:tc>
          <w:tcPr>
            <w:tcW w:w="3133" w:type="dxa"/>
            <w:vAlign w:val="bottom"/>
          </w:tcPr>
          <w:p w14:paraId="2B815228" w14:textId="025CB253" w:rsidR="007B728C" w:rsidRPr="007B728C" w:rsidRDefault="007B728C" w:rsidP="007B728C">
            <w:pPr>
              <w:spacing w:after="0"/>
              <w:jc w:val="center"/>
              <w:rPr>
                <w:rFonts w:cs="Arial"/>
                <w:color w:val="FF0000"/>
                <w:sz w:val="20"/>
              </w:rPr>
            </w:pPr>
            <w:r w:rsidRPr="007B728C">
              <w:rPr>
                <w:rFonts w:cs="Arial"/>
                <w:color w:val="000000"/>
                <w:sz w:val="20"/>
                <w:szCs w:val="22"/>
              </w:rPr>
              <w:t>70</w:t>
            </w:r>
          </w:p>
        </w:tc>
      </w:tr>
      <w:tr w:rsidR="007B728C" w:rsidRPr="005A3782" w14:paraId="667C9C23" w14:textId="77777777" w:rsidTr="000D06FB">
        <w:trPr>
          <w:trHeight w:val="20"/>
        </w:trPr>
        <w:tc>
          <w:tcPr>
            <w:tcW w:w="6232" w:type="dxa"/>
            <w:vAlign w:val="bottom"/>
          </w:tcPr>
          <w:p w14:paraId="095C9320" w14:textId="4850F827" w:rsidR="007B728C" w:rsidRPr="007B728C" w:rsidRDefault="007B728C" w:rsidP="007B728C">
            <w:pPr>
              <w:spacing w:after="0"/>
              <w:rPr>
                <w:rFonts w:cs="Arial"/>
                <w:color w:val="FF0000"/>
                <w:sz w:val="20"/>
              </w:rPr>
            </w:pPr>
            <w:r w:rsidRPr="007B728C">
              <w:rPr>
                <w:rFonts w:cs="Arial"/>
                <w:color w:val="000000"/>
                <w:sz w:val="20"/>
                <w:szCs w:val="22"/>
              </w:rPr>
              <w:t>Чемальский муниципальный район</w:t>
            </w:r>
          </w:p>
        </w:tc>
        <w:tc>
          <w:tcPr>
            <w:tcW w:w="3133" w:type="dxa"/>
            <w:vAlign w:val="bottom"/>
          </w:tcPr>
          <w:p w14:paraId="3F84D8C4" w14:textId="4CC38DD9" w:rsidR="007B728C" w:rsidRPr="007B728C" w:rsidRDefault="007B728C" w:rsidP="007B728C">
            <w:pPr>
              <w:spacing w:after="0"/>
              <w:jc w:val="center"/>
              <w:rPr>
                <w:rFonts w:cs="Arial"/>
                <w:color w:val="FF0000"/>
                <w:sz w:val="20"/>
              </w:rPr>
            </w:pPr>
            <w:r w:rsidRPr="007B728C">
              <w:rPr>
                <w:rFonts w:cs="Arial"/>
                <w:color w:val="000000"/>
                <w:sz w:val="20"/>
                <w:szCs w:val="22"/>
              </w:rPr>
              <w:t>52</w:t>
            </w:r>
          </w:p>
        </w:tc>
      </w:tr>
      <w:tr w:rsidR="007B728C" w:rsidRPr="005A3782" w14:paraId="18D2E03F" w14:textId="77777777" w:rsidTr="000D06FB">
        <w:trPr>
          <w:trHeight w:val="20"/>
        </w:trPr>
        <w:tc>
          <w:tcPr>
            <w:tcW w:w="6232" w:type="dxa"/>
            <w:vAlign w:val="bottom"/>
          </w:tcPr>
          <w:p w14:paraId="557EC8C0" w14:textId="0F24288E" w:rsidR="007B728C" w:rsidRPr="007B728C" w:rsidRDefault="007B728C" w:rsidP="007B728C">
            <w:pPr>
              <w:spacing w:after="0"/>
              <w:rPr>
                <w:rFonts w:cs="Arial"/>
                <w:color w:val="FF0000"/>
                <w:sz w:val="20"/>
              </w:rPr>
            </w:pPr>
            <w:r w:rsidRPr="007B728C">
              <w:rPr>
                <w:rFonts w:cs="Arial"/>
                <w:color w:val="000000"/>
                <w:sz w:val="20"/>
                <w:szCs w:val="22"/>
              </w:rPr>
              <w:t>Усть-Канский муниципальный район</w:t>
            </w:r>
          </w:p>
        </w:tc>
        <w:tc>
          <w:tcPr>
            <w:tcW w:w="3133" w:type="dxa"/>
            <w:vAlign w:val="bottom"/>
          </w:tcPr>
          <w:p w14:paraId="7BE84603" w14:textId="6F9D4295" w:rsidR="007B728C" w:rsidRPr="007B728C" w:rsidRDefault="007B728C" w:rsidP="007B728C">
            <w:pPr>
              <w:spacing w:after="0"/>
              <w:jc w:val="center"/>
              <w:rPr>
                <w:rFonts w:cs="Arial"/>
                <w:color w:val="FF0000"/>
                <w:sz w:val="20"/>
              </w:rPr>
            </w:pPr>
            <w:r w:rsidRPr="007B728C">
              <w:rPr>
                <w:rFonts w:cs="Arial"/>
                <w:color w:val="000000"/>
                <w:sz w:val="20"/>
                <w:szCs w:val="22"/>
              </w:rPr>
              <w:t>68</w:t>
            </w:r>
          </w:p>
        </w:tc>
      </w:tr>
      <w:tr w:rsidR="002C545C" w:rsidRPr="005A3782" w14:paraId="427D9C79" w14:textId="77777777" w:rsidTr="002337A6">
        <w:trPr>
          <w:trHeight w:val="20"/>
        </w:trPr>
        <w:tc>
          <w:tcPr>
            <w:tcW w:w="6232" w:type="dxa"/>
          </w:tcPr>
          <w:p w14:paraId="59C50590" w14:textId="120AD548" w:rsidR="002C545C" w:rsidRPr="005A3782" w:rsidRDefault="002C545C" w:rsidP="0056611C">
            <w:pPr>
              <w:spacing w:after="0"/>
              <w:rPr>
                <w:b/>
                <w:sz w:val="20"/>
              </w:rPr>
            </w:pPr>
            <w:r w:rsidRPr="005A3782">
              <w:rPr>
                <w:b/>
                <w:sz w:val="20"/>
              </w:rPr>
              <w:t>ВСЕГО</w:t>
            </w:r>
          </w:p>
        </w:tc>
        <w:tc>
          <w:tcPr>
            <w:tcW w:w="3133" w:type="dxa"/>
            <w:vAlign w:val="center"/>
          </w:tcPr>
          <w:p w14:paraId="76735B2C" w14:textId="784C25D8" w:rsidR="002C545C" w:rsidRPr="005A3782" w:rsidRDefault="000A130F" w:rsidP="0056611C">
            <w:pPr>
              <w:spacing w:after="0"/>
              <w:jc w:val="center"/>
              <w:rPr>
                <w:b/>
                <w:sz w:val="20"/>
              </w:rPr>
            </w:pPr>
            <w:r>
              <w:rPr>
                <w:b/>
                <w:sz w:val="20"/>
              </w:rPr>
              <w:t>1034</w:t>
            </w:r>
          </w:p>
        </w:tc>
      </w:tr>
    </w:tbl>
    <w:p w14:paraId="478E3F00" w14:textId="7F469E02" w:rsidR="008C7DDA" w:rsidRDefault="003663D0" w:rsidP="002337A6">
      <w:pPr>
        <w:pStyle w:val="1"/>
      </w:pPr>
      <w:bookmarkStart w:id="4" w:name="_Toc529990034"/>
      <w:r>
        <w:lastRenderedPageBreak/>
        <w:t xml:space="preserve">1. </w:t>
      </w:r>
      <w:r w:rsidR="002577B9">
        <w:t>ИНДЕКС ФИНАНСОВОЙ ГРАМОТНОСТИ НАСЕЛЕНИЯ</w:t>
      </w:r>
      <w:bookmarkEnd w:id="4"/>
    </w:p>
    <w:p w14:paraId="0B239713" w14:textId="774686F2" w:rsidR="001F60B4" w:rsidRDefault="00447249" w:rsidP="005B31BD">
      <w:pPr>
        <w:spacing w:after="0"/>
        <w:ind w:firstLine="709"/>
        <w:rPr>
          <w:rFonts w:cs="Arial"/>
        </w:rPr>
      </w:pPr>
      <w:r w:rsidRPr="00DC42F3">
        <w:rPr>
          <w:rFonts w:cs="Arial"/>
          <w:color w:val="000000" w:themeColor="text1"/>
        </w:rPr>
        <w:t xml:space="preserve">Для оценки общего уровня финансовой грамотности населения региона используется </w:t>
      </w:r>
      <w:r w:rsidR="001F60B4" w:rsidRPr="00A045B6">
        <w:rPr>
          <w:rFonts w:cs="Arial"/>
          <w:i/>
          <w:color w:val="000000" w:themeColor="text1"/>
        </w:rPr>
        <w:t xml:space="preserve">Индекс </w:t>
      </w:r>
      <w:r w:rsidR="00CB54C1" w:rsidRPr="00A045B6">
        <w:rPr>
          <w:rFonts w:cs="Arial"/>
          <w:i/>
          <w:color w:val="000000" w:themeColor="text1"/>
        </w:rPr>
        <w:t>финансовой грамотности</w:t>
      </w:r>
      <w:r w:rsidR="00713994">
        <w:rPr>
          <w:rFonts w:cs="Arial"/>
          <w:color w:val="000000" w:themeColor="text1"/>
        </w:rPr>
        <w:t xml:space="preserve">. </w:t>
      </w:r>
      <w:r w:rsidR="005B31BD" w:rsidRPr="00103651">
        <w:rPr>
          <w:rFonts w:cs="Arial"/>
          <w:color w:val="000000" w:themeColor="text1"/>
        </w:rPr>
        <w:t xml:space="preserve">Индекс отражает способность человека к разумному управлению личными финансами. </w:t>
      </w:r>
      <w:r w:rsidR="00713994" w:rsidRPr="00103651">
        <w:rPr>
          <w:rFonts w:cs="Arial"/>
        </w:rPr>
        <w:t xml:space="preserve">Методология измерения </w:t>
      </w:r>
      <w:r w:rsidR="001F60B4" w:rsidRPr="00103651">
        <w:rPr>
          <w:rFonts w:cs="Arial"/>
        </w:rPr>
        <w:t xml:space="preserve">Индекса </w:t>
      </w:r>
      <w:r w:rsidR="00713994" w:rsidRPr="00103651">
        <w:rPr>
          <w:rFonts w:cs="Arial"/>
        </w:rPr>
        <w:t>разработана Организацией экономического сотрудничества и развития (ОЭСР)</w:t>
      </w:r>
      <w:r w:rsidR="0044117E">
        <w:rPr>
          <w:rStyle w:val="af0"/>
          <w:rFonts w:cs="Arial"/>
        </w:rPr>
        <w:footnoteReference w:id="1"/>
      </w:r>
      <w:r w:rsidR="00713994" w:rsidRPr="00103651">
        <w:rPr>
          <w:rFonts w:cs="Arial"/>
        </w:rPr>
        <w:t xml:space="preserve">. </w:t>
      </w:r>
      <w:r w:rsidR="005B31BD" w:rsidRPr="00103651">
        <w:rPr>
          <w:rFonts w:cs="Arial"/>
        </w:rPr>
        <w:t>На данный момент в соответствии с этой методологией проводятся регулярные замеры уровня финансовой грамотности населения более чем в 30 странах мира, включая страны СНГ.</w:t>
      </w:r>
    </w:p>
    <w:p w14:paraId="6F6769C6" w14:textId="77777777" w:rsidR="001F60B4" w:rsidRPr="001F60B4" w:rsidRDefault="001F60B4" w:rsidP="00CB72CC">
      <w:pPr>
        <w:pStyle w:val="2"/>
      </w:pPr>
      <w:bookmarkStart w:id="5" w:name="_Toc529990035"/>
      <w:r w:rsidRPr="001F60B4">
        <w:t>Схема построения индекса</w:t>
      </w:r>
      <w:bookmarkEnd w:id="5"/>
    </w:p>
    <w:p w14:paraId="31C36251" w14:textId="77777777" w:rsidR="005C03E1" w:rsidRDefault="003F7214" w:rsidP="001B322F">
      <w:pPr>
        <w:spacing w:after="0"/>
        <w:ind w:firstLine="709"/>
        <w:rPr>
          <w:rFonts w:cs="Arial"/>
          <w:color w:val="000000" w:themeColor="text1"/>
        </w:rPr>
      </w:pPr>
      <w:r w:rsidRPr="00A045B6">
        <w:rPr>
          <w:rFonts w:cs="Arial"/>
          <w:i/>
          <w:color w:val="000000" w:themeColor="text1"/>
        </w:rPr>
        <w:t>Индекс</w:t>
      </w:r>
      <w:r w:rsidR="00C86440" w:rsidRPr="00A045B6">
        <w:rPr>
          <w:rFonts w:cs="Arial"/>
          <w:i/>
          <w:color w:val="000000" w:themeColor="text1"/>
        </w:rPr>
        <w:t xml:space="preserve"> </w:t>
      </w:r>
      <w:r w:rsidR="00CB54C1" w:rsidRPr="00A045B6">
        <w:rPr>
          <w:rFonts w:cs="Arial"/>
          <w:i/>
          <w:color w:val="000000" w:themeColor="text1"/>
        </w:rPr>
        <w:t>финансовой грамотности</w:t>
      </w:r>
      <w:r w:rsidR="00CB54C1" w:rsidRPr="00103651">
        <w:rPr>
          <w:rFonts w:cs="Arial"/>
          <w:color w:val="000000" w:themeColor="text1"/>
        </w:rPr>
        <w:t xml:space="preserve"> </w:t>
      </w:r>
      <w:r w:rsidR="00447249" w:rsidRPr="00103651">
        <w:rPr>
          <w:rFonts w:cs="Arial"/>
          <w:color w:val="000000" w:themeColor="text1"/>
        </w:rPr>
        <w:t>рассчитывается как сумма</w:t>
      </w:r>
      <w:r w:rsidR="00F93277" w:rsidRPr="00103651">
        <w:rPr>
          <w:rFonts w:cs="Arial"/>
          <w:color w:val="000000" w:themeColor="text1"/>
        </w:rPr>
        <w:t xml:space="preserve"> значений трех частных индексов, </w:t>
      </w:r>
      <w:r w:rsidR="00C34729">
        <w:rPr>
          <w:rFonts w:cs="Arial"/>
          <w:color w:val="000000" w:themeColor="text1"/>
        </w:rPr>
        <w:t xml:space="preserve">каждый из которых, </w:t>
      </w:r>
      <w:r w:rsidR="00F93277" w:rsidRPr="00103651">
        <w:rPr>
          <w:rFonts w:cs="Arial"/>
          <w:color w:val="000000" w:themeColor="text1"/>
        </w:rPr>
        <w:t>в свою очередь, стро</w:t>
      </w:r>
      <w:r w:rsidR="00C34729">
        <w:rPr>
          <w:rFonts w:cs="Arial"/>
          <w:color w:val="000000" w:themeColor="text1"/>
        </w:rPr>
        <w:t>и</w:t>
      </w:r>
      <w:r w:rsidR="00F93277" w:rsidRPr="00103651">
        <w:rPr>
          <w:rFonts w:cs="Arial"/>
          <w:color w:val="000000" w:themeColor="text1"/>
        </w:rPr>
        <w:t xml:space="preserve">тся на основании ответов респондентов на </w:t>
      </w:r>
      <w:r w:rsidR="001F60B4" w:rsidRPr="00103651">
        <w:rPr>
          <w:rFonts w:cs="Arial"/>
          <w:color w:val="000000" w:themeColor="text1"/>
        </w:rPr>
        <w:t xml:space="preserve">отдельные </w:t>
      </w:r>
      <w:r w:rsidR="00F93277" w:rsidRPr="00103651">
        <w:rPr>
          <w:rFonts w:cs="Arial"/>
          <w:color w:val="000000" w:themeColor="text1"/>
        </w:rPr>
        <w:t>вопросы анкеты.</w:t>
      </w:r>
    </w:p>
    <w:p w14:paraId="748391AF" w14:textId="7BDB93D6" w:rsidR="00447249" w:rsidRPr="0069440D" w:rsidRDefault="0069440D" w:rsidP="001B322F">
      <w:pPr>
        <w:spacing w:after="0"/>
        <w:ind w:firstLine="709"/>
        <w:rPr>
          <w:rFonts w:cs="Arial"/>
          <w:color w:val="000000" w:themeColor="text1"/>
        </w:rPr>
      </w:pPr>
      <w:r>
        <w:rPr>
          <w:rFonts w:cs="Arial"/>
          <w:color w:val="000000" w:themeColor="text1"/>
        </w:rPr>
        <w:t>Индекс меняется в диапазоне от 1 до 21 балла. Значения индекса в диапазоне 1-</w:t>
      </w:r>
      <w:r w:rsidR="00BA50F4" w:rsidRPr="003F533C">
        <w:rPr>
          <w:rFonts w:cs="Arial"/>
          <w:color w:val="000000" w:themeColor="text1"/>
        </w:rPr>
        <w:t>11</w:t>
      </w:r>
      <w:r>
        <w:rPr>
          <w:rFonts w:cs="Arial"/>
          <w:color w:val="000000" w:themeColor="text1"/>
        </w:rPr>
        <w:t xml:space="preserve"> указывают на </w:t>
      </w:r>
      <w:r w:rsidRPr="004F09DC">
        <w:rPr>
          <w:rFonts w:cs="Arial"/>
          <w:i/>
          <w:color w:val="000000" w:themeColor="text1"/>
        </w:rPr>
        <w:t>низкий</w:t>
      </w:r>
      <w:r>
        <w:rPr>
          <w:rFonts w:cs="Arial"/>
          <w:color w:val="000000" w:themeColor="text1"/>
        </w:rPr>
        <w:t>,</w:t>
      </w:r>
      <w:r w:rsidR="001B322F">
        <w:rPr>
          <w:rFonts w:cs="Arial"/>
          <w:color w:val="000000" w:themeColor="text1"/>
        </w:rPr>
        <w:t xml:space="preserve"> 12-15 – на </w:t>
      </w:r>
      <w:r w:rsidR="001B322F" w:rsidRPr="004F09DC">
        <w:rPr>
          <w:rFonts w:cs="Arial"/>
          <w:i/>
          <w:color w:val="000000" w:themeColor="text1"/>
        </w:rPr>
        <w:t>средний</w:t>
      </w:r>
      <w:r w:rsidR="001B322F">
        <w:rPr>
          <w:rFonts w:cs="Arial"/>
          <w:color w:val="000000" w:themeColor="text1"/>
        </w:rPr>
        <w:t>,</w:t>
      </w:r>
      <w:r>
        <w:rPr>
          <w:rFonts w:cs="Arial"/>
          <w:color w:val="000000" w:themeColor="text1"/>
        </w:rPr>
        <w:t xml:space="preserve"> а 1</w:t>
      </w:r>
      <w:r w:rsidR="00BA50F4" w:rsidRPr="003F533C">
        <w:rPr>
          <w:rFonts w:cs="Arial"/>
          <w:color w:val="000000" w:themeColor="text1"/>
        </w:rPr>
        <w:t>6</w:t>
      </w:r>
      <w:r>
        <w:rPr>
          <w:rFonts w:cs="Arial"/>
          <w:color w:val="000000" w:themeColor="text1"/>
        </w:rPr>
        <w:t xml:space="preserve">-21 – на </w:t>
      </w:r>
      <w:r w:rsidRPr="004F09DC">
        <w:rPr>
          <w:rFonts w:cs="Arial"/>
          <w:i/>
          <w:color w:val="000000" w:themeColor="text1"/>
        </w:rPr>
        <w:t>высокий</w:t>
      </w:r>
      <w:r>
        <w:rPr>
          <w:rFonts w:cs="Arial"/>
          <w:color w:val="000000" w:themeColor="text1"/>
        </w:rPr>
        <w:t xml:space="preserve"> уровень финансовой грамотности.</w:t>
      </w:r>
    </w:p>
    <w:p w14:paraId="0D43F750" w14:textId="41588F51" w:rsidR="00C86440" w:rsidRDefault="003F7214" w:rsidP="00232142">
      <w:pPr>
        <w:spacing w:after="0"/>
        <w:ind w:firstLine="709"/>
        <w:rPr>
          <w:rFonts w:cs="Arial"/>
          <w:color w:val="000000" w:themeColor="text1"/>
        </w:rPr>
      </w:pPr>
      <w:r>
        <w:rPr>
          <w:rFonts w:cs="Arial"/>
          <w:color w:val="000000" w:themeColor="text1"/>
        </w:rPr>
        <w:t>Частный и</w:t>
      </w:r>
      <w:r w:rsidR="00447249" w:rsidRPr="00DC42F3">
        <w:rPr>
          <w:rFonts w:cs="Arial"/>
          <w:color w:val="000000" w:themeColor="text1"/>
        </w:rPr>
        <w:t xml:space="preserve">ндекс </w:t>
      </w:r>
      <w:r w:rsidR="00772EAB" w:rsidRPr="00A045B6">
        <w:rPr>
          <w:rFonts w:cs="Arial"/>
          <w:i/>
          <w:color w:val="000000" w:themeColor="text1"/>
        </w:rPr>
        <w:t>Знани</w:t>
      </w:r>
      <w:r w:rsidR="00E75963" w:rsidRPr="00A045B6">
        <w:rPr>
          <w:rFonts w:cs="Arial"/>
          <w:i/>
          <w:color w:val="000000" w:themeColor="text1"/>
        </w:rPr>
        <w:t>я</w:t>
      </w:r>
      <w:r w:rsidR="00772EAB" w:rsidRPr="00DC42F3">
        <w:rPr>
          <w:rFonts w:cs="Arial"/>
          <w:color w:val="000000" w:themeColor="text1"/>
        </w:rPr>
        <w:t xml:space="preserve"> </w:t>
      </w:r>
      <w:r w:rsidR="00760454">
        <w:rPr>
          <w:rFonts w:cs="Arial"/>
          <w:color w:val="000000" w:themeColor="text1"/>
        </w:rPr>
        <w:t xml:space="preserve">меняется в диапазоне 0-7 баллов и </w:t>
      </w:r>
      <w:r w:rsidR="00447249" w:rsidRPr="00DC42F3">
        <w:rPr>
          <w:rFonts w:cs="Arial"/>
          <w:color w:val="000000" w:themeColor="text1"/>
        </w:rPr>
        <w:t xml:space="preserve">отражает понимание человеком </w:t>
      </w:r>
      <w:r w:rsidR="00760454">
        <w:rPr>
          <w:rFonts w:cs="Arial"/>
          <w:color w:val="000000" w:themeColor="text1"/>
        </w:rPr>
        <w:t>самых распространенных</w:t>
      </w:r>
      <w:r w:rsidR="00447249" w:rsidRPr="00DC42F3">
        <w:rPr>
          <w:rFonts w:cs="Arial"/>
          <w:color w:val="000000" w:themeColor="text1"/>
        </w:rPr>
        <w:t xml:space="preserve"> финансовых продуктов (вкладов и займов), инфляции, </w:t>
      </w:r>
      <w:r w:rsidR="00760454">
        <w:rPr>
          <w:rFonts w:cs="Arial"/>
          <w:color w:val="000000" w:themeColor="text1"/>
        </w:rPr>
        <w:t xml:space="preserve">а </w:t>
      </w:r>
      <w:r w:rsidR="007676C3">
        <w:rPr>
          <w:rFonts w:cs="Arial"/>
          <w:color w:val="000000" w:themeColor="text1"/>
        </w:rPr>
        <w:t xml:space="preserve">также </w:t>
      </w:r>
      <w:r w:rsidR="00760454" w:rsidRPr="00760454">
        <w:rPr>
          <w:rFonts w:cs="Arial"/>
          <w:color w:val="000000" w:themeColor="text1"/>
        </w:rPr>
        <w:t>поняти</w:t>
      </w:r>
      <w:r w:rsidR="00760454">
        <w:rPr>
          <w:rFonts w:cs="Arial"/>
          <w:color w:val="000000" w:themeColor="text1"/>
        </w:rPr>
        <w:t xml:space="preserve">й </w:t>
      </w:r>
      <w:r w:rsidR="008A31E8">
        <w:rPr>
          <w:rFonts w:cs="Arial"/>
          <w:color w:val="000000" w:themeColor="text1"/>
        </w:rPr>
        <w:t>риск</w:t>
      </w:r>
      <w:r w:rsidR="007676C3">
        <w:rPr>
          <w:rFonts w:cs="Arial"/>
          <w:color w:val="000000" w:themeColor="text1"/>
        </w:rPr>
        <w:t xml:space="preserve">а и </w:t>
      </w:r>
      <w:r w:rsidR="008A31E8">
        <w:rPr>
          <w:rFonts w:cs="Arial"/>
          <w:color w:val="000000" w:themeColor="text1"/>
        </w:rPr>
        <w:t>доходности.</w:t>
      </w:r>
      <w:r w:rsidR="00447249" w:rsidRPr="00DC42F3">
        <w:rPr>
          <w:rFonts w:cs="Arial"/>
          <w:color w:val="000000" w:themeColor="text1"/>
        </w:rPr>
        <w:t xml:space="preserve"> Его оценка проводится на основе анализа ответов </w:t>
      </w:r>
      <w:r w:rsidR="00447249" w:rsidRPr="00103651">
        <w:rPr>
          <w:rFonts w:cs="Arial"/>
          <w:color w:val="000000" w:themeColor="text1"/>
        </w:rPr>
        <w:t xml:space="preserve">респондентов на </w:t>
      </w:r>
      <w:r w:rsidR="00C86440">
        <w:rPr>
          <w:rFonts w:cs="Arial"/>
          <w:color w:val="000000" w:themeColor="text1"/>
        </w:rPr>
        <w:t>7</w:t>
      </w:r>
      <w:r w:rsidR="00447249" w:rsidRPr="00103651">
        <w:rPr>
          <w:rFonts w:cs="Arial"/>
          <w:color w:val="000000" w:themeColor="text1"/>
        </w:rPr>
        <w:t xml:space="preserve"> вопросов</w:t>
      </w:r>
      <w:r w:rsidR="001B322F">
        <w:rPr>
          <w:rFonts w:cs="Arial"/>
          <w:color w:val="000000" w:themeColor="text1"/>
        </w:rPr>
        <w:t>, касающихся</w:t>
      </w:r>
      <w:r w:rsidR="00447249" w:rsidRPr="00103651">
        <w:rPr>
          <w:rFonts w:cs="Arial"/>
          <w:color w:val="000000" w:themeColor="text1"/>
        </w:rPr>
        <w:t xml:space="preserve"> </w:t>
      </w:r>
      <w:r w:rsidR="001B322F">
        <w:rPr>
          <w:rFonts w:cs="Arial"/>
          <w:color w:val="000000" w:themeColor="text1"/>
        </w:rPr>
        <w:t>финансовой арифметики и базовых финансовых концептов / понятий</w:t>
      </w:r>
      <w:r w:rsidR="00DD3F56">
        <w:rPr>
          <w:rFonts w:cs="Arial"/>
          <w:color w:val="000000" w:themeColor="text1"/>
        </w:rPr>
        <w:t>.</w:t>
      </w:r>
    </w:p>
    <w:p w14:paraId="7A4CCA95" w14:textId="64C3800D" w:rsidR="00C86440" w:rsidRDefault="003F7214" w:rsidP="00232142">
      <w:pPr>
        <w:spacing w:after="0"/>
        <w:ind w:firstLine="709"/>
        <w:rPr>
          <w:rFonts w:cs="Arial"/>
          <w:color w:val="000000" w:themeColor="text1"/>
        </w:rPr>
      </w:pPr>
      <w:r>
        <w:rPr>
          <w:rFonts w:cs="Arial"/>
          <w:color w:val="000000" w:themeColor="text1"/>
        </w:rPr>
        <w:t>Частный и</w:t>
      </w:r>
      <w:r w:rsidRPr="00DC42F3">
        <w:rPr>
          <w:rFonts w:cs="Arial"/>
          <w:color w:val="000000" w:themeColor="text1"/>
        </w:rPr>
        <w:t xml:space="preserve">ндекс </w:t>
      </w:r>
      <w:r w:rsidR="002138AE" w:rsidRPr="00A045B6">
        <w:rPr>
          <w:rFonts w:cs="Arial"/>
          <w:i/>
          <w:color w:val="000000" w:themeColor="text1"/>
        </w:rPr>
        <w:t>Навыки</w:t>
      </w:r>
      <w:r w:rsidR="00447249" w:rsidRPr="00DC42F3">
        <w:rPr>
          <w:rFonts w:cs="Arial"/>
          <w:color w:val="000000" w:themeColor="text1"/>
        </w:rPr>
        <w:t xml:space="preserve"> </w:t>
      </w:r>
      <w:r w:rsidR="00DD3F56">
        <w:rPr>
          <w:rFonts w:cs="Arial"/>
          <w:color w:val="000000" w:themeColor="text1"/>
        </w:rPr>
        <w:t xml:space="preserve">меняется в диапазоне 0-9 баллов и </w:t>
      </w:r>
      <w:r w:rsidR="00447249" w:rsidRPr="00DC42F3">
        <w:rPr>
          <w:rFonts w:cs="Arial"/>
          <w:color w:val="000000" w:themeColor="text1"/>
        </w:rPr>
        <w:t>отражает умени</w:t>
      </w:r>
      <w:r w:rsidR="002138AE">
        <w:rPr>
          <w:rFonts w:cs="Arial"/>
          <w:color w:val="000000" w:themeColor="text1"/>
        </w:rPr>
        <w:t>е</w:t>
      </w:r>
      <w:r w:rsidR="00447249" w:rsidRPr="00DC42F3">
        <w:rPr>
          <w:rFonts w:cs="Arial"/>
          <w:color w:val="000000" w:themeColor="text1"/>
        </w:rPr>
        <w:t xml:space="preserve"> человека принимать взвешенные финансовые решения в повседневной жизни. Его оценка проводится на основе ответов на </w:t>
      </w:r>
      <w:r w:rsidR="00C86440">
        <w:rPr>
          <w:rFonts w:cs="Arial"/>
          <w:color w:val="000000" w:themeColor="text1"/>
        </w:rPr>
        <w:t xml:space="preserve">9 вопросов </w:t>
      </w:r>
      <w:r w:rsidR="00447249" w:rsidRPr="00DC42F3">
        <w:rPr>
          <w:rFonts w:cs="Arial"/>
          <w:color w:val="000000" w:themeColor="text1"/>
        </w:rPr>
        <w:t xml:space="preserve">о планировании расходов и доходов, ведении семейного бюджета, </w:t>
      </w:r>
      <w:r w:rsidR="00DE35E1">
        <w:rPr>
          <w:rFonts w:cs="Arial"/>
          <w:color w:val="000000" w:themeColor="text1"/>
        </w:rPr>
        <w:t xml:space="preserve">решения финансовых проблем, </w:t>
      </w:r>
      <w:r w:rsidR="00447249" w:rsidRPr="00DC42F3">
        <w:rPr>
          <w:rFonts w:cs="Arial"/>
          <w:color w:val="000000" w:themeColor="text1"/>
        </w:rPr>
        <w:t>способах выбора финансовых продуктов и услуг.</w:t>
      </w:r>
      <w:r w:rsidR="00945417">
        <w:rPr>
          <w:rFonts w:cs="Arial"/>
          <w:color w:val="000000" w:themeColor="text1"/>
        </w:rPr>
        <w:t xml:space="preserve"> </w:t>
      </w:r>
    </w:p>
    <w:p w14:paraId="4D340266" w14:textId="57616492" w:rsidR="00C86440" w:rsidRDefault="003F7214" w:rsidP="00232142">
      <w:pPr>
        <w:spacing w:after="0"/>
        <w:ind w:firstLine="709"/>
        <w:rPr>
          <w:rFonts w:cs="Arial"/>
          <w:color w:val="000000" w:themeColor="text1"/>
        </w:rPr>
      </w:pPr>
      <w:r>
        <w:rPr>
          <w:rFonts w:cs="Arial"/>
          <w:color w:val="000000" w:themeColor="text1"/>
        </w:rPr>
        <w:t>Частный и</w:t>
      </w:r>
      <w:r w:rsidRPr="00DC42F3">
        <w:rPr>
          <w:rFonts w:cs="Arial"/>
          <w:color w:val="000000" w:themeColor="text1"/>
        </w:rPr>
        <w:t xml:space="preserve">ндекс </w:t>
      </w:r>
      <w:r w:rsidR="002138AE" w:rsidRPr="00A045B6">
        <w:rPr>
          <w:rFonts w:cs="Arial"/>
          <w:i/>
          <w:color w:val="000000" w:themeColor="text1"/>
        </w:rPr>
        <w:t>Установки</w:t>
      </w:r>
      <w:r w:rsidR="002138AE" w:rsidRPr="00DC42F3">
        <w:rPr>
          <w:rFonts w:cs="Arial"/>
          <w:color w:val="000000" w:themeColor="text1"/>
        </w:rPr>
        <w:t xml:space="preserve"> </w:t>
      </w:r>
      <w:r w:rsidR="00DD3F56">
        <w:rPr>
          <w:rFonts w:cs="Arial"/>
          <w:color w:val="000000" w:themeColor="text1"/>
        </w:rPr>
        <w:t xml:space="preserve">меняется в диапазоне 1-5 баллов и </w:t>
      </w:r>
      <w:r w:rsidR="00447249" w:rsidRPr="00DC42F3">
        <w:rPr>
          <w:rFonts w:cs="Arial"/>
          <w:color w:val="000000" w:themeColor="text1"/>
        </w:rPr>
        <w:t xml:space="preserve">отражает </w:t>
      </w:r>
      <w:r w:rsidR="009A3C66">
        <w:rPr>
          <w:rFonts w:cs="Arial"/>
          <w:color w:val="000000" w:themeColor="text1"/>
        </w:rPr>
        <w:t>ориентацию</w:t>
      </w:r>
      <w:r w:rsidR="00447249" w:rsidRPr="00DC42F3">
        <w:rPr>
          <w:rFonts w:cs="Arial"/>
          <w:color w:val="000000" w:themeColor="text1"/>
        </w:rPr>
        <w:t xml:space="preserve"> человека на</w:t>
      </w:r>
      <w:r w:rsidR="009A3C66">
        <w:rPr>
          <w:rFonts w:cs="Arial"/>
          <w:color w:val="000000" w:themeColor="text1"/>
        </w:rPr>
        <w:t xml:space="preserve"> достижение долгосрочных финансовых целей</w:t>
      </w:r>
      <w:r w:rsidR="00447249" w:rsidRPr="00DC42F3">
        <w:rPr>
          <w:rFonts w:cs="Arial"/>
          <w:color w:val="000000" w:themeColor="text1"/>
        </w:rPr>
        <w:t xml:space="preserve">, понимание необходимости соблюдения разумного баланса трат и сбережений. Его оценка </w:t>
      </w:r>
      <w:r w:rsidR="00DD3F56">
        <w:rPr>
          <w:rFonts w:cs="Arial"/>
          <w:color w:val="000000" w:themeColor="text1"/>
        </w:rPr>
        <w:t xml:space="preserve">строится </w:t>
      </w:r>
      <w:r w:rsidR="00447249" w:rsidRPr="00DC42F3">
        <w:rPr>
          <w:rFonts w:cs="Arial"/>
          <w:color w:val="000000" w:themeColor="text1"/>
        </w:rPr>
        <w:t xml:space="preserve">на основании </w:t>
      </w:r>
      <w:r w:rsidR="009A3C66">
        <w:rPr>
          <w:rFonts w:cs="Arial"/>
          <w:color w:val="000000" w:themeColor="text1"/>
        </w:rPr>
        <w:t>3</w:t>
      </w:r>
      <w:r w:rsidR="00C86440">
        <w:rPr>
          <w:rFonts w:cs="Arial"/>
          <w:color w:val="000000" w:themeColor="text1"/>
        </w:rPr>
        <w:t xml:space="preserve"> </w:t>
      </w:r>
      <w:r w:rsidR="009A3C66">
        <w:rPr>
          <w:rFonts w:cs="Arial"/>
          <w:color w:val="000000" w:themeColor="text1"/>
        </w:rPr>
        <w:t>вопросов об отношении человека к финансам</w:t>
      </w:r>
      <w:r w:rsidR="00447249" w:rsidRPr="00DC42F3">
        <w:rPr>
          <w:rFonts w:cs="Arial"/>
          <w:color w:val="000000" w:themeColor="text1"/>
        </w:rPr>
        <w:t>.</w:t>
      </w:r>
    </w:p>
    <w:p w14:paraId="0F40CC74" w14:textId="2AC0C4D4" w:rsidR="002B1E2C" w:rsidRPr="007C253A" w:rsidRDefault="00455D48" w:rsidP="00455D48">
      <w:pPr>
        <w:spacing w:after="0"/>
        <w:ind w:firstLine="709"/>
        <w:rPr>
          <w:rFonts w:cs="Arial"/>
          <w:color w:val="000000" w:themeColor="text1"/>
        </w:rPr>
      </w:pPr>
      <w:r w:rsidRPr="00455D48">
        <w:rPr>
          <w:rFonts w:cs="Arial"/>
          <w:color w:val="000000" w:themeColor="text1"/>
        </w:rPr>
        <w:t xml:space="preserve">После расчета </w:t>
      </w:r>
      <w:r w:rsidR="00323B90" w:rsidRPr="00A045B6">
        <w:rPr>
          <w:rFonts w:cs="Arial"/>
          <w:i/>
          <w:color w:val="000000" w:themeColor="text1"/>
        </w:rPr>
        <w:t>Индекса финансовой грамотности</w:t>
      </w:r>
      <w:r w:rsidR="00323B90">
        <w:rPr>
          <w:rFonts w:cs="Arial"/>
          <w:color w:val="000000" w:themeColor="text1"/>
        </w:rPr>
        <w:t xml:space="preserve"> каждый регион получает буквенное обозначение, указывающее на его место в общероссийском рейтинге. Буква соответствует месту региона после упорядочения субъектов РФ по убыванию </w:t>
      </w:r>
      <w:r w:rsidR="00323B90" w:rsidRPr="00A045B6">
        <w:rPr>
          <w:rFonts w:cs="Arial"/>
          <w:i/>
          <w:color w:val="000000" w:themeColor="text1"/>
        </w:rPr>
        <w:t>Индекса</w:t>
      </w:r>
      <w:r w:rsidR="00323B90">
        <w:rPr>
          <w:rFonts w:cs="Arial"/>
          <w:color w:val="000000" w:themeColor="text1"/>
        </w:rPr>
        <w:t xml:space="preserve">. </w:t>
      </w:r>
      <w:r w:rsidR="00324914">
        <w:rPr>
          <w:rFonts w:cs="Arial"/>
          <w:color w:val="000000" w:themeColor="text1"/>
        </w:rPr>
        <w:t xml:space="preserve">Группа </w:t>
      </w:r>
      <w:r w:rsidR="00324914">
        <w:rPr>
          <w:rFonts w:cs="Arial"/>
          <w:color w:val="000000" w:themeColor="text1"/>
          <w:lang w:val="en-US"/>
        </w:rPr>
        <w:t>A</w:t>
      </w:r>
      <w:r w:rsidR="00E348D5">
        <w:rPr>
          <w:rFonts w:cs="Arial"/>
          <w:color w:val="000000" w:themeColor="text1"/>
        </w:rPr>
        <w:t xml:space="preserve"> (Высокий уровень)</w:t>
      </w:r>
      <w:r w:rsidR="00324914">
        <w:rPr>
          <w:rFonts w:cs="Arial"/>
          <w:color w:val="000000" w:themeColor="text1"/>
        </w:rPr>
        <w:t xml:space="preserve"> – регионы с наибольшим значением индекса (места 1-16 в упорядоченном списке регионов). Группа </w:t>
      </w:r>
      <w:r w:rsidR="00324914">
        <w:rPr>
          <w:rFonts w:cs="Arial"/>
          <w:color w:val="000000" w:themeColor="text1"/>
          <w:lang w:val="en-US"/>
        </w:rPr>
        <w:t>B</w:t>
      </w:r>
      <w:r w:rsidR="00324914">
        <w:rPr>
          <w:rFonts w:cs="Arial"/>
          <w:color w:val="000000" w:themeColor="text1"/>
        </w:rPr>
        <w:t xml:space="preserve"> </w:t>
      </w:r>
      <w:r w:rsidR="00E348D5">
        <w:rPr>
          <w:rFonts w:cs="Arial"/>
          <w:color w:val="000000" w:themeColor="text1"/>
        </w:rPr>
        <w:t xml:space="preserve">(Выше среднего) </w:t>
      </w:r>
      <w:r w:rsidR="00324914">
        <w:rPr>
          <w:rFonts w:cs="Arial"/>
          <w:color w:val="000000" w:themeColor="text1"/>
        </w:rPr>
        <w:t xml:space="preserve">– следующие за </w:t>
      </w:r>
      <w:r w:rsidR="0005411A">
        <w:rPr>
          <w:rFonts w:cs="Arial"/>
          <w:color w:val="000000" w:themeColor="text1"/>
        </w:rPr>
        <w:t>Группой А</w:t>
      </w:r>
      <w:r w:rsidR="00324914">
        <w:rPr>
          <w:rFonts w:cs="Arial"/>
          <w:color w:val="000000" w:themeColor="text1"/>
        </w:rPr>
        <w:t xml:space="preserve"> 16 регионов (места 17-32 в упорядоченном списке).</w:t>
      </w:r>
      <w:r w:rsidR="00E348D5" w:rsidRPr="00E47E33">
        <w:rPr>
          <w:rFonts w:cs="Arial"/>
          <w:color w:val="000000" w:themeColor="text1"/>
        </w:rPr>
        <w:t xml:space="preserve"> </w:t>
      </w:r>
      <w:r w:rsidR="00E348D5">
        <w:rPr>
          <w:rFonts w:cs="Arial"/>
          <w:color w:val="000000" w:themeColor="text1"/>
        </w:rPr>
        <w:t xml:space="preserve">Группа С (Средний уровень) – </w:t>
      </w:r>
      <w:r w:rsidR="007C253A">
        <w:rPr>
          <w:rFonts w:cs="Arial"/>
          <w:color w:val="000000" w:themeColor="text1"/>
        </w:rPr>
        <w:t xml:space="preserve">19 регионов со средним значением индекса (места 33-51). Группа </w:t>
      </w:r>
      <w:r w:rsidR="007C253A">
        <w:rPr>
          <w:rFonts w:cs="Arial"/>
          <w:color w:val="000000" w:themeColor="text1"/>
          <w:lang w:val="en-US"/>
        </w:rPr>
        <w:t>D</w:t>
      </w:r>
      <w:r w:rsidR="007C253A">
        <w:rPr>
          <w:rFonts w:cs="Arial"/>
          <w:color w:val="000000" w:themeColor="text1"/>
        </w:rPr>
        <w:t xml:space="preserve"> (Ниже среднего) – 16 регионов </w:t>
      </w:r>
      <w:r w:rsidR="0005411A">
        <w:rPr>
          <w:rFonts w:cs="Arial"/>
          <w:color w:val="000000" w:themeColor="text1"/>
        </w:rPr>
        <w:t xml:space="preserve">после Группы С </w:t>
      </w:r>
      <w:r w:rsidR="007C253A">
        <w:rPr>
          <w:rFonts w:cs="Arial"/>
          <w:color w:val="000000" w:themeColor="text1"/>
        </w:rPr>
        <w:t>(места 52-67). Группа Е (Низкий уровень) – регионы с наименьшим значением индекса (места 68-83).</w:t>
      </w:r>
    </w:p>
    <w:p w14:paraId="51B12779" w14:textId="354CE60F" w:rsidR="00224AB7" w:rsidRDefault="00224AB7" w:rsidP="00901531">
      <w:pPr>
        <w:spacing w:after="240"/>
        <w:ind w:firstLine="709"/>
      </w:pPr>
      <w:r>
        <w:t xml:space="preserve">Таким же </w:t>
      </w:r>
      <w:r w:rsidR="004F2294">
        <w:t>образом</w:t>
      </w:r>
      <w:r>
        <w:t xml:space="preserve"> выполнена группировка регионов РФ </w:t>
      </w:r>
      <w:r w:rsidR="004F2294">
        <w:t>по каждому из частных индексов.</w:t>
      </w:r>
    </w:p>
    <w:p w14:paraId="411F44D2" w14:textId="391F3517" w:rsidR="002464D4" w:rsidRPr="0082757B" w:rsidRDefault="002464D4" w:rsidP="00CB72CC">
      <w:pPr>
        <w:pStyle w:val="2"/>
      </w:pPr>
      <w:bookmarkStart w:id="6" w:name="_Toc529990036"/>
      <w:r w:rsidRPr="00740EC4">
        <w:lastRenderedPageBreak/>
        <w:t xml:space="preserve">Индекс </w:t>
      </w:r>
      <w:r w:rsidR="00CB54C1" w:rsidRPr="00740EC4">
        <w:t>финансовой грамотности</w:t>
      </w:r>
      <w:r w:rsidR="0082757B" w:rsidRPr="0082757B">
        <w:t xml:space="preserve"> </w:t>
      </w:r>
      <w:r w:rsidR="0082757B">
        <w:t xml:space="preserve">населения </w:t>
      </w:r>
      <w:r w:rsidR="0056611C">
        <w:t>региона</w:t>
      </w:r>
      <w:bookmarkEnd w:id="6"/>
    </w:p>
    <w:p w14:paraId="452CA215" w14:textId="50517A3F" w:rsidR="00B54476" w:rsidRDefault="002464D4" w:rsidP="002464D4">
      <w:pPr>
        <w:spacing w:before="240" w:after="240"/>
        <w:ind w:firstLine="709"/>
        <w:rPr>
          <w:rFonts w:cs="Arial"/>
          <w:b/>
          <w:color w:val="000000" w:themeColor="text1"/>
        </w:rPr>
      </w:pPr>
      <w:r w:rsidRPr="00DC42F3">
        <w:rPr>
          <w:rFonts w:cs="Arial"/>
          <w:color w:val="000000" w:themeColor="text1"/>
        </w:rPr>
        <w:t>Д</w:t>
      </w:r>
      <w:r w:rsidR="00E474B0">
        <w:rPr>
          <w:rFonts w:cs="Arial"/>
          <w:color w:val="000000" w:themeColor="text1"/>
        </w:rPr>
        <w:t>ля Р</w:t>
      </w:r>
      <w:r w:rsidRPr="00DC42F3">
        <w:rPr>
          <w:rFonts w:cs="Arial"/>
          <w:color w:val="000000" w:themeColor="text1"/>
        </w:rPr>
        <w:t xml:space="preserve">еспублики </w:t>
      </w:r>
      <w:r w:rsidR="00B012BB">
        <w:rPr>
          <w:rFonts w:cs="Arial"/>
          <w:color w:val="000000" w:themeColor="text1"/>
        </w:rPr>
        <w:t>Алтай</w:t>
      </w:r>
      <w:r w:rsidRPr="00DC42F3">
        <w:rPr>
          <w:rFonts w:cs="Arial"/>
          <w:color w:val="000000" w:themeColor="text1"/>
        </w:rPr>
        <w:t xml:space="preserve"> </w:t>
      </w:r>
      <w:r w:rsidR="008E2A62" w:rsidRPr="00821724">
        <w:rPr>
          <w:rFonts w:cs="Arial"/>
          <w:i/>
          <w:color w:val="000000" w:themeColor="text1"/>
        </w:rPr>
        <w:t xml:space="preserve">Индекс </w:t>
      </w:r>
      <w:r w:rsidR="00CB54C1" w:rsidRPr="00821724">
        <w:rPr>
          <w:rFonts w:cs="Arial"/>
          <w:i/>
          <w:color w:val="000000" w:themeColor="text1"/>
        </w:rPr>
        <w:t>финансовой грамотности</w:t>
      </w:r>
      <w:r w:rsidR="00CB54C1" w:rsidRPr="00DC42F3">
        <w:rPr>
          <w:rFonts w:cs="Arial"/>
          <w:color w:val="000000" w:themeColor="text1"/>
        </w:rPr>
        <w:t xml:space="preserve"> </w:t>
      </w:r>
      <w:r w:rsidRPr="00DC42F3">
        <w:rPr>
          <w:rFonts w:cs="Arial"/>
          <w:color w:val="000000" w:themeColor="text1"/>
        </w:rPr>
        <w:t xml:space="preserve">составил </w:t>
      </w:r>
      <w:r w:rsidRPr="00A045B6">
        <w:rPr>
          <w:rFonts w:cs="Arial"/>
          <w:i/>
          <w:color w:val="000000" w:themeColor="text1"/>
        </w:rPr>
        <w:t>12,</w:t>
      </w:r>
      <w:r w:rsidR="00B012BB">
        <w:rPr>
          <w:rFonts w:cs="Arial"/>
          <w:i/>
          <w:color w:val="000000" w:themeColor="text1"/>
        </w:rPr>
        <w:t>39</w:t>
      </w:r>
      <w:r w:rsidR="00B012BB">
        <w:rPr>
          <w:rFonts w:cs="Arial"/>
          <w:color w:val="000000" w:themeColor="text1"/>
        </w:rPr>
        <w:t xml:space="preserve"> баллов</w:t>
      </w:r>
      <w:r w:rsidRPr="00DC42F3">
        <w:rPr>
          <w:rFonts w:cs="Arial"/>
          <w:color w:val="000000" w:themeColor="text1"/>
        </w:rPr>
        <w:t xml:space="preserve"> </w:t>
      </w:r>
      <w:r w:rsidR="003E1B3C">
        <w:rPr>
          <w:rFonts w:cs="Arial"/>
          <w:color w:val="000000" w:themeColor="text1"/>
        </w:rPr>
        <w:t>(</w:t>
      </w:r>
      <w:r w:rsidR="00C60408">
        <w:rPr>
          <w:rFonts w:cs="Arial"/>
          <w:color w:val="000000" w:themeColor="text1"/>
        </w:rPr>
        <w:t>общероссийский показатель составляет 12,12</w:t>
      </w:r>
      <w:r w:rsidR="003E1B3C">
        <w:rPr>
          <w:rFonts w:cs="Arial"/>
          <w:color w:val="000000" w:themeColor="text1"/>
        </w:rPr>
        <w:t>)</w:t>
      </w:r>
      <w:r w:rsidR="00901531">
        <w:rPr>
          <w:rFonts w:cs="Arial"/>
          <w:color w:val="000000" w:themeColor="text1"/>
        </w:rPr>
        <w:t xml:space="preserve"> при возможном максимуме в 21 балл</w:t>
      </w:r>
      <w:r w:rsidR="00B54476">
        <w:rPr>
          <w:rFonts w:cs="Arial"/>
          <w:color w:val="000000" w:themeColor="text1"/>
        </w:rPr>
        <w:t xml:space="preserve">. По значению </w:t>
      </w:r>
      <w:r w:rsidR="0075240D" w:rsidRPr="000B38C0">
        <w:rPr>
          <w:rFonts w:cs="Arial"/>
          <w:color w:val="000000" w:themeColor="text1"/>
        </w:rPr>
        <w:t>Индекса</w:t>
      </w:r>
      <w:r w:rsidR="0075240D">
        <w:rPr>
          <w:rFonts w:cs="Arial"/>
          <w:color w:val="000000" w:themeColor="text1"/>
        </w:rPr>
        <w:t xml:space="preserve"> Республик</w:t>
      </w:r>
      <w:r w:rsidR="00C33DCE">
        <w:rPr>
          <w:rFonts w:cs="Arial"/>
          <w:color w:val="000000" w:themeColor="text1"/>
        </w:rPr>
        <w:t>а</w:t>
      </w:r>
      <w:r w:rsidR="0075240D">
        <w:rPr>
          <w:rFonts w:cs="Arial"/>
          <w:color w:val="000000" w:themeColor="text1"/>
        </w:rPr>
        <w:t xml:space="preserve"> </w:t>
      </w:r>
      <w:r w:rsidR="00B012BB">
        <w:rPr>
          <w:rFonts w:cs="Arial"/>
          <w:color w:val="000000" w:themeColor="text1"/>
        </w:rPr>
        <w:t>Алтай</w:t>
      </w:r>
      <w:r w:rsidR="0075240D">
        <w:rPr>
          <w:rFonts w:cs="Arial"/>
          <w:color w:val="000000" w:themeColor="text1"/>
        </w:rPr>
        <w:t xml:space="preserve"> </w:t>
      </w:r>
      <w:r w:rsidR="00B54476">
        <w:rPr>
          <w:rFonts w:cs="Arial"/>
          <w:color w:val="000000" w:themeColor="text1"/>
        </w:rPr>
        <w:t xml:space="preserve">в общем рейтинге регионов </w:t>
      </w:r>
      <w:r w:rsidR="00C60408">
        <w:rPr>
          <w:rFonts w:cs="Arial"/>
          <w:color w:val="000000" w:themeColor="text1"/>
        </w:rPr>
        <w:t xml:space="preserve">России </w:t>
      </w:r>
      <w:r w:rsidR="00C33DCE">
        <w:rPr>
          <w:rFonts w:cs="Arial"/>
          <w:color w:val="000000" w:themeColor="text1"/>
        </w:rPr>
        <w:t>занимает</w:t>
      </w:r>
      <w:r w:rsidR="00B54476">
        <w:rPr>
          <w:rFonts w:cs="Arial"/>
          <w:color w:val="000000" w:themeColor="text1"/>
        </w:rPr>
        <w:t xml:space="preserve"> место</w:t>
      </w:r>
      <w:r w:rsidR="0075240D">
        <w:rPr>
          <w:rFonts w:cs="Arial"/>
          <w:color w:val="000000" w:themeColor="text1"/>
        </w:rPr>
        <w:t xml:space="preserve"> в </w:t>
      </w:r>
      <w:r w:rsidR="004A1B7D" w:rsidRPr="00821724">
        <w:rPr>
          <w:rFonts w:cs="Arial"/>
          <w:i/>
          <w:color w:val="000000" w:themeColor="text1"/>
        </w:rPr>
        <w:t>Г</w:t>
      </w:r>
      <w:r w:rsidR="0075240D" w:rsidRPr="00821724">
        <w:rPr>
          <w:rFonts w:cs="Arial"/>
          <w:i/>
          <w:color w:val="000000" w:themeColor="text1"/>
        </w:rPr>
        <w:t>руппе В</w:t>
      </w:r>
      <w:r w:rsidR="001F46DE" w:rsidRPr="00821724">
        <w:rPr>
          <w:rFonts w:cs="Arial"/>
          <w:i/>
          <w:color w:val="000000" w:themeColor="text1"/>
        </w:rPr>
        <w:t xml:space="preserve"> </w:t>
      </w:r>
      <w:r w:rsidR="00B54476" w:rsidRPr="00821724">
        <w:rPr>
          <w:rFonts w:cs="Arial"/>
          <w:i/>
          <w:color w:val="000000" w:themeColor="text1"/>
        </w:rPr>
        <w:t>–</w:t>
      </w:r>
      <w:r w:rsidR="001F46DE" w:rsidRPr="00821724">
        <w:rPr>
          <w:rFonts w:cs="Arial"/>
          <w:i/>
          <w:color w:val="000000" w:themeColor="text1"/>
        </w:rPr>
        <w:t xml:space="preserve"> </w:t>
      </w:r>
      <w:r w:rsidR="0075240D" w:rsidRPr="00821724">
        <w:rPr>
          <w:rFonts w:cs="Arial"/>
          <w:i/>
          <w:color w:val="000000" w:themeColor="text1"/>
        </w:rPr>
        <w:t>«Выше среднего»</w:t>
      </w:r>
      <w:r w:rsidR="00B54476">
        <w:rPr>
          <w:rFonts w:cs="Arial"/>
          <w:b/>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591"/>
      </w:tblGrid>
      <w:tr w:rsidR="00901531" w14:paraId="3412CCC7" w14:textId="77777777" w:rsidTr="00901531">
        <w:trPr>
          <w:trHeight w:val="3036"/>
        </w:trPr>
        <w:tc>
          <w:tcPr>
            <w:tcW w:w="9344" w:type="dxa"/>
          </w:tcPr>
          <w:p w14:paraId="09A12987" w14:textId="090C2DBB" w:rsidR="00901531" w:rsidRPr="0070690E" w:rsidRDefault="00901531" w:rsidP="00901531">
            <w:pPr>
              <w:spacing w:before="240" w:after="240"/>
              <w:ind w:left="3544"/>
              <w:jc w:val="right"/>
              <w:rPr>
                <w:rFonts w:cs="Arial"/>
                <w:i/>
                <w:color w:val="000000" w:themeColor="text1"/>
              </w:rPr>
            </w:pPr>
            <w:r w:rsidRPr="0070690E">
              <w:rPr>
                <w:rFonts w:cs="Arial"/>
                <w:i/>
                <w:color w:val="000000" w:themeColor="text1"/>
              </w:rPr>
              <w:t xml:space="preserve">Регионы РФ, </w:t>
            </w:r>
            <w:r>
              <w:rPr>
                <w:rFonts w:cs="Arial"/>
                <w:i/>
                <w:color w:val="000000" w:themeColor="text1"/>
              </w:rPr>
              <w:t>сгруппированные по величине Индекса финансовой грамотности</w:t>
            </w:r>
          </w:p>
          <w:tbl>
            <w:tblPr>
              <w:tblStyle w:val="a3"/>
              <w:tblW w:w="935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113" w:type="dxa"/>
                <w:left w:w="0" w:type="dxa"/>
                <w:bottom w:w="113" w:type="dxa"/>
                <w:right w:w="0" w:type="dxa"/>
              </w:tblCellMar>
              <w:tblLook w:val="04A0" w:firstRow="1" w:lastRow="0" w:firstColumn="1" w:lastColumn="0" w:noHBand="0" w:noVBand="1"/>
            </w:tblPr>
            <w:tblGrid>
              <w:gridCol w:w="1871"/>
              <w:gridCol w:w="1871"/>
              <w:gridCol w:w="1871"/>
              <w:gridCol w:w="1871"/>
              <w:gridCol w:w="1871"/>
            </w:tblGrid>
            <w:tr w:rsidR="00901531" w:rsidRPr="00DA1A6D" w14:paraId="4A95138F" w14:textId="77777777" w:rsidTr="00901531">
              <w:trPr>
                <w:trHeight w:val="573"/>
              </w:trPr>
              <w:tc>
                <w:tcPr>
                  <w:tcW w:w="1871" w:type="dxa"/>
                  <w:shd w:val="clear" w:color="auto" w:fill="FF0000"/>
                  <w:vAlign w:val="center"/>
                </w:tcPr>
                <w:p w14:paraId="06C2DA6A" w14:textId="77777777" w:rsidR="00901531" w:rsidRPr="0027406C" w:rsidRDefault="00901531" w:rsidP="00901531">
                  <w:pPr>
                    <w:spacing w:after="0"/>
                    <w:jc w:val="center"/>
                    <w:rPr>
                      <w:rFonts w:cs="Arial"/>
                      <w:b/>
                      <w:i/>
                      <w:color w:val="FFFFFF" w:themeColor="background1"/>
                      <w:sz w:val="20"/>
                      <w:szCs w:val="20"/>
                    </w:rPr>
                  </w:pPr>
                  <w:r w:rsidRPr="0027406C">
                    <w:rPr>
                      <w:rFonts w:cs="Arial"/>
                      <w:b/>
                      <w:i/>
                      <w:color w:val="FFFFFF" w:themeColor="background1"/>
                      <w:sz w:val="20"/>
                      <w:szCs w:val="20"/>
                    </w:rPr>
                    <w:t>Группа E</w:t>
                  </w:r>
                </w:p>
                <w:p w14:paraId="7C41DB16" w14:textId="3BAD2074" w:rsidR="00901531" w:rsidRPr="0027406C" w:rsidRDefault="00901531" w:rsidP="00901531">
                  <w:pPr>
                    <w:spacing w:after="0"/>
                    <w:jc w:val="center"/>
                    <w:rPr>
                      <w:rFonts w:cs="Arial"/>
                      <w:b/>
                      <w:i/>
                      <w:color w:val="FFFFFF" w:themeColor="background1"/>
                      <w:sz w:val="20"/>
                      <w:szCs w:val="20"/>
                    </w:rPr>
                  </w:pPr>
                  <w:r w:rsidRPr="0027406C">
                    <w:rPr>
                      <w:rFonts w:cs="Arial"/>
                      <w:b/>
                      <w:i/>
                      <w:color w:val="FFFFFF" w:themeColor="background1"/>
                      <w:sz w:val="20"/>
                      <w:szCs w:val="20"/>
                    </w:rPr>
                    <w:t xml:space="preserve">Низкий </w:t>
                  </w:r>
                  <w:r w:rsidR="00A91A97" w:rsidRPr="0027406C">
                    <w:rPr>
                      <w:rFonts w:cs="Arial"/>
                      <w:b/>
                      <w:i/>
                      <w:color w:val="FFFFFF" w:themeColor="background1"/>
                      <w:sz w:val="20"/>
                      <w:szCs w:val="20"/>
                    </w:rPr>
                    <w:t>уровень</w:t>
                  </w:r>
                  <w:r>
                    <w:rPr>
                      <w:rFonts w:cs="Arial"/>
                      <w:b/>
                      <w:i/>
                      <w:color w:val="FFFFFF" w:themeColor="background1"/>
                      <w:sz w:val="20"/>
                      <w:szCs w:val="20"/>
                    </w:rPr>
                    <w:br/>
                  </w:r>
                  <w:r w:rsidRPr="001419F0">
                    <w:rPr>
                      <w:rFonts w:cs="Arial"/>
                      <w:i/>
                      <w:color w:val="FFFFFF" w:themeColor="background1"/>
                      <w:sz w:val="20"/>
                      <w:szCs w:val="20"/>
                    </w:rPr>
                    <w:t>(16 регионов)</w:t>
                  </w:r>
                </w:p>
              </w:tc>
              <w:tc>
                <w:tcPr>
                  <w:tcW w:w="1871" w:type="dxa"/>
                  <w:shd w:val="clear" w:color="auto" w:fill="FF8989"/>
                  <w:vAlign w:val="center"/>
                </w:tcPr>
                <w:p w14:paraId="057EDF3F" w14:textId="77777777" w:rsidR="00901531" w:rsidRPr="0027406C" w:rsidRDefault="00901531" w:rsidP="00901531">
                  <w:pPr>
                    <w:spacing w:after="0"/>
                    <w:jc w:val="center"/>
                    <w:rPr>
                      <w:rFonts w:cs="Arial"/>
                      <w:b/>
                      <w:i/>
                      <w:color w:val="FFFFFF" w:themeColor="background1"/>
                      <w:sz w:val="20"/>
                      <w:szCs w:val="20"/>
                    </w:rPr>
                  </w:pPr>
                  <w:r w:rsidRPr="0027406C">
                    <w:rPr>
                      <w:rFonts w:cs="Arial"/>
                      <w:b/>
                      <w:i/>
                      <w:color w:val="FFFFFF" w:themeColor="background1"/>
                      <w:sz w:val="20"/>
                      <w:szCs w:val="20"/>
                    </w:rPr>
                    <w:t>Группа D</w:t>
                  </w:r>
                </w:p>
                <w:p w14:paraId="6F4717ED" w14:textId="77777777" w:rsidR="00901531" w:rsidRPr="0027406C" w:rsidRDefault="00901531" w:rsidP="00901531">
                  <w:pPr>
                    <w:spacing w:after="0"/>
                    <w:jc w:val="center"/>
                    <w:rPr>
                      <w:rFonts w:cs="Arial"/>
                      <w:b/>
                      <w:i/>
                      <w:color w:val="FFFFFF" w:themeColor="background1"/>
                      <w:sz w:val="20"/>
                      <w:szCs w:val="20"/>
                    </w:rPr>
                  </w:pPr>
                  <w:r w:rsidRPr="0027406C">
                    <w:rPr>
                      <w:rFonts w:cs="Arial"/>
                      <w:b/>
                      <w:i/>
                      <w:color w:val="FFFFFF" w:themeColor="background1"/>
                      <w:sz w:val="20"/>
                      <w:szCs w:val="20"/>
                    </w:rPr>
                    <w:t>Ниже среднего</w:t>
                  </w:r>
                  <w:r>
                    <w:rPr>
                      <w:rFonts w:cs="Arial"/>
                      <w:b/>
                      <w:i/>
                      <w:color w:val="FFFFFF" w:themeColor="background1"/>
                      <w:sz w:val="20"/>
                      <w:szCs w:val="20"/>
                    </w:rPr>
                    <w:br/>
                  </w:r>
                  <w:r w:rsidRPr="001419F0">
                    <w:rPr>
                      <w:rFonts w:cs="Arial"/>
                      <w:i/>
                      <w:color w:val="FFFFFF" w:themeColor="background1"/>
                      <w:sz w:val="20"/>
                      <w:szCs w:val="20"/>
                    </w:rPr>
                    <w:t>(16 регионов)</w:t>
                  </w:r>
                </w:p>
              </w:tc>
              <w:tc>
                <w:tcPr>
                  <w:tcW w:w="1871" w:type="dxa"/>
                  <w:shd w:val="clear" w:color="auto" w:fill="BFBFBF" w:themeFill="background1" w:themeFillShade="BF"/>
                  <w:vAlign w:val="center"/>
                </w:tcPr>
                <w:p w14:paraId="156DC71A" w14:textId="77777777" w:rsidR="00901531" w:rsidRPr="0027406C" w:rsidRDefault="00901531" w:rsidP="00901531">
                  <w:pPr>
                    <w:spacing w:after="0"/>
                    <w:jc w:val="center"/>
                    <w:rPr>
                      <w:rFonts w:cs="Arial"/>
                      <w:b/>
                      <w:i/>
                      <w:color w:val="FFFFFF" w:themeColor="background1"/>
                      <w:sz w:val="20"/>
                      <w:szCs w:val="20"/>
                    </w:rPr>
                  </w:pPr>
                  <w:r w:rsidRPr="0027406C">
                    <w:rPr>
                      <w:rFonts w:cs="Arial"/>
                      <w:b/>
                      <w:i/>
                      <w:color w:val="FFFFFF" w:themeColor="background1"/>
                      <w:sz w:val="20"/>
                      <w:szCs w:val="20"/>
                    </w:rPr>
                    <w:t>Группа C</w:t>
                  </w:r>
                </w:p>
                <w:p w14:paraId="2F7BE86B" w14:textId="77777777" w:rsidR="00901531" w:rsidRPr="0027406C" w:rsidRDefault="00901531" w:rsidP="00901531">
                  <w:pPr>
                    <w:spacing w:after="0"/>
                    <w:jc w:val="center"/>
                    <w:rPr>
                      <w:rFonts w:cs="Arial"/>
                      <w:b/>
                      <w:i/>
                      <w:color w:val="FFFFFF" w:themeColor="background1"/>
                      <w:sz w:val="20"/>
                      <w:szCs w:val="20"/>
                    </w:rPr>
                  </w:pPr>
                  <w:r w:rsidRPr="0027406C">
                    <w:rPr>
                      <w:rFonts w:cs="Arial"/>
                      <w:b/>
                      <w:i/>
                      <w:color w:val="FFFFFF" w:themeColor="background1"/>
                      <w:sz w:val="20"/>
                      <w:szCs w:val="20"/>
                    </w:rPr>
                    <w:t>Средний уровень</w:t>
                  </w:r>
                  <w:r>
                    <w:rPr>
                      <w:rFonts w:cs="Arial"/>
                      <w:b/>
                      <w:i/>
                      <w:color w:val="FFFFFF" w:themeColor="background1"/>
                      <w:sz w:val="20"/>
                      <w:szCs w:val="20"/>
                    </w:rPr>
                    <w:br/>
                  </w:r>
                  <w:r w:rsidRPr="001419F0">
                    <w:rPr>
                      <w:rFonts w:cs="Arial"/>
                      <w:i/>
                      <w:color w:val="FFFFFF" w:themeColor="background1"/>
                      <w:sz w:val="20"/>
                      <w:szCs w:val="20"/>
                    </w:rPr>
                    <w:t>(1</w:t>
                  </w:r>
                  <w:r>
                    <w:rPr>
                      <w:rFonts w:cs="Arial"/>
                      <w:i/>
                      <w:color w:val="FFFFFF" w:themeColor="background1"/>
                      <w:sz w:val="20"/>
                      <w:szCs w:val="20"/>
                    </w:rPr>
                    <w:t>9</w:t>
                  </w:r>
                  <w:r w:rsidRPr="001419F0">
                    <w:rPr>
                      <w:rFonts w:cs="Arial"/>
                      <w:i/>
                      <w:color w:val="FFFFFF" w:themeColor="background1"/>
                      <w:sz w:val="20"/>
                      <w:szCs w:val="20"/>
                    </w:rPr>
                    <w:t xml:space="preserve"> регионов)</w:t>
                  </w:r>
                </w:p>
              </w:tc>
              <w:tc>
                <w:tcPr>
                  <w:tcW w:w="1871" w:type="dxa"/>
                  <w:shd w:val="clear" w:color="auto" w:fill="00CCEE"/>
                  <w:vAlign w:val="center"/>
                </w:tcPr>
                <w:p w14:paraId="3F901EA6" w14:textId="77777777" w:rsidR="00901531" w:rsidRPr="0027406C" w:rsidRDefault="00901531" w:rsidP="00901531">
                  <w:pPr>
                    <w:spacing w:after="0"/>
                    <w:jc w:val="center"/>
                    <w:rPr>
                      <w:rFonts w:cs="Arial"/>
                      <w:b/>
                      <w:i/>
                      <w:color w:val="FFFFFF" w:themeColor="background1"/>
                      <w:sz w:val="20"/>
                      <w:szCs w:val="20"/>
                      <w14:textOutline w14:w="9525" w14:cap="rnd" w14:cmpd="sng" w14:algn="ctr">
                        <w14:noFill/>
                        <w14:prstDash w14:val="solid"/>
                        <w14:bevel/>
                      </w14:textOutline>
                    </w:rPr>
                  </w:pPr>
                  <w:r w:rsidRPr="0027406C">
                    <w:rPr>
                      <w:rFonts w:cs="Arial"/>
                      <w:b/>
                      <w:i/>
                      <w:color w:val="FFFFFF" w:themeColor="background1"/>
                      <w:sz w:val="20"/>
                      <w:szCs w:val="20"/>
                    </w:rPr>
                    <w:t xml:space="preserve">Группа </w:t>
                  </w:r>
                  <w:r w:rsidRPr="0027406C">
                    <w:rPr>
                      <w:rFonts w:cs="Arial"/>
                      <w:b/>
                      <w:i/>
                      <w:color w:val="FFFFFF" w:themeColor="background1"/>
                      <w:sz w:val="20"/>
                      <w:szCs w:val="20"/>
                      <w14:textOutline w14:w="9525" w14:cap="rnd" w14:cmpd="sng" w14:algn="ctr">
                        <w14:noFill/>
                        <w14:prstDash w14:val="solid"/>
                        <w14:bevel/>
                      </w14:textOutline>
                    </w:rPr>
                    <w:t>B</w:t>
                  </w:r>
                </w:p>
                <w:p w14:paraId="16F48E9D" w14:textId="77777777" w:rsidR="00901531" w:rsidRPr="0027406C" w:rsidRDefault="00901531" w:rsidP="00901531">
                  <w:pPr>
                    <w:spacing w:after="0"/>
                    <w:jc w:val="center"/>
                    <w:rPr>
                      <w:rFonts w:cs="Arial"/>
                      <w:b/>
                      <w:i/>
                      <w:color w:val="FFFFFF" w:themeColor="background1"/>
                      <w:sz w:val="20"/>
                      <w:szCs w:val="20"/>
                      <w14:textOutline w14:w="9525" w14:cap="rnd" w14:cmpd="sng" w14:algn="ctr">
                        <w14:noFill/>
                        <w14:prstDash w14:val="solid"/>
                        <w14:bevel/>
                      </w14:textOutline>
                    </w:rPr>
                  </w:pPr>
                  <w:r w:rsidRPr="0027406C">
                    <w:rPr>
                      <w:rFonts w:cs="Arial"/>
                      <w:b/>
                      <w:i/>
                      <w:color w:val="FFFFFF" w:themeColor="background1"/>
                      <w:sz w:val="20"/>
                      <w:szCs w:val="20"/>
                      <w14:textOutline w14:w="9525" w14:cap="rnd" w14:cmpd="sng" w14:algn="ctr">
                        <w14:noFill/>
                        <w14:prstDash w14:val="solid"/>
                        <w14:bevel/>
                      </w14:textOutline>
                    </w:rPr>
                    <w:t>Выше среднего</w:t>
                  </w:r>
                  <w:r>
                    <w:rPr>
                      <w:rFonts w:cs="Arial"/>
                      <w:b/>
                      <w:i/>
                      <w:color w:val="FFFFFF" w:themeColor="background1"/>
                      <w:sz w:val="20"/>
                      <w:szCs w:val="20"/>
                      <w14:textOutline w14:w="9525" w14:cap="rnd" w14:cmpd="sng" w14:algn="ctr">
                        <w14:noFill/>
                        <w14:prstDash w14:val="solid"/>
                        <w14:bevel/>
                      </w14:textOutline>
                    </w:rPr>
                    <w:br/>
                  </w:r>
                  <w:r w:rsidRPr="001419F0">
                    <w:rPr>
                      <w:rFonts w:cs="Arial"/>
                      <w:i/>
                      <w:color w:val="FFFFFF" w:themeColor="background1"/>
                      <w:sz w:val="20"/>
                      <w:szCs w:val="20"/>
                    </w:rPr>
                    <w:t>(16 регионов)</w:t>
                  </w:r>
                </w:p>
              </w:tc>
              <w:tc>
                <w:tcPr>
                  <w:tcW w:w="1871" w:type="dxa"/>
                  <w:shd w:val="clear" w:color="auto" w:fill="00859B"/>
                  <w:vAlign w:val="center"/>
                </w:tcPr>
                <w:p w14:paraId="3F0FDB60" w14:textId="77777777" w:rsidR="00901531" w:rsidRPr="0027406C" w:rsidRDefault="00901531" w:rsidP="00901531">
                  <w:pPr>
                    <w:spacing w:after="0"/>
                    <w:jc w:val="center"/>
                    <w:rPr>
                      <w:rFonts w:cs="Arial"/>
                      <w:b/>
                      <w:i/>
                      <w:color w:val="FFFFFF" w:themeColor="background1"/>
                      <w:sz w:val="20"/>
                      <w:szCs w:val="20"/>
                    </w:rPr>
                  </w:pPr>
                  <w:r w:rsidRPr="0027406C">
                    <w:rPr>
                      <w:rFonts w:cs="Arial"/>
                      <w:b/>
                      <w:i/>
                      <w:color w:val="FFFFFF" w:themeColor="background1"/>
                      <w:sz w:val="20"/>
                      <w:szCs w:val="20"/>
                    </w:rPr>
                    <w:t>Группа A</w:t>
                  </w:r>
                </w:p>
                <w:p w14:paraId="5E5FD082" w14:textId="77777777" w:rsidR="00901531" w:rsidRDefault="00901531" w:rsidP="00901531">
                  <w:pPr>
                    <w:spacing w:after="0"/>
                    <w:jc w:val="center"/>
                    <w:rPr>
                      <w:rFonts w:cs="Arial"/>
                      <w:b/>
                      <w:i/>
                      <w:color w:val="FFFFFF" w:themeColor="background1"/>
                      <w:sz w:val="20"/>
                      <w:szCs w:val="20"/>
                    </w:rPr>
                  </w:pPr>
                  <w:r w:rsidRPr="0027406C">
                    <w:rPr>
                      <w:rFonts w:cs="Arial"/>
                      <w:b/>
                      <w:i/>
                      <w:color w:val="FFFFFF" w:themeColor="background1"/>
                      <w:sz w:val="20"/>
                      <w:szCs w:val="20"/>
                    </w:rPr>
                    <w:t>Высокий уровень</w:t>
                  </w:r>
                </w:p>
                <w:p w14:paraId="1CCEF4E1" w14:textId="77777777" w:rsidR="00901531" w:rsidRPr="001419F0" w:rsidRDefault="00901531" w:rsidP="00901531">
                  <w:pPr>
                    <w:spacing w:after="0"/>
                    <w:jc w:val="center"/>
                    <w:rPr>
                      <w:rFonts w:cs="Arial"/>
                      <w:i/>
                      <w:color w:val="FFFFFF" w:themeColor="background1"/>
                      <w:sz w:val="20"/>
                      <w:szCs w:val="20"/>
                    </w:rPr>
                  </w:pPr>
                  <w:r w:rsidRPr="001419F0">
                    <w:rPr>
                      <w:rFonts w:cs="Arial"/>
                      <w:i/>
                      <w:color w:val="FFFFFF" w:themeColor="background1"/>
                      <w:sz w:val="20"/>
                      <w:szCs w:val="20"/>
                    </w:rPr>
                    <w:t>(16 регионов)</w:t>
                  </w:r>
                </w:p>
              </w:tc>
            </w:tr>
          </w:tbl>
          <w:p w14:paraId="6AA0C0D6" w14:textId="3343109D" w:rsidR="00901531" w:rsidRDefault="00821724" w:rsidP="00901531">
            <w:pPr>
              <w:spacing w:before="240" w:after="240"/>
              <w:ind w:firstLine="709"/>
              <w:rPr>
                <w:rFonts w:cs="Arial"/>
                <w:b/>
                <w:color w:val="000000" w:themeColor="text1"/>
              </w:rPr>
            </w:pPr>
            <w:r>
              <w:rPr>
                <w:rFonts w:cs="Arial"/>
                <w:noProof/>
                <w:color w:val="000000" w:themeColor="text1"/>
              </w:rPr>
              <mc:AlternateContent>
                <mc:Choice Requires="wps">
                  <w:drawing>
                    <wp:anchor distT="0" distB="0" distL="114300" distR="114300" simplePos="0" relativeHeight="252004352" behindDoc="0" locked="0" layoutInCell="1" allowOverlap="1" wp14:anchorId="5A1617B7" wp14:editId="35401987">
                      <wp:simplePos x="0" y="0"/>
                      <wp:positionH relativeFrom="margin">
                        <wp:posOffset>2406015</wp:posOffset>
                      </wp:positionH>
                      <wp:positionV relativeFrom="paragraph">
                        <wp:posOffset>306070</wp:posOffset>
                      </wp:positionV>
                      <wp:extent cx="2381250" cy="212090"/>
                      <wp:effectExtent l="0" t="342900" r="19050" b="16510"/>
                      <wp:wrapNone/>
                      <wp:docPr id="71" name="Скругленная прямоугольная выноска 71"/>
                      <wp:cNvGraphicFramePr/>
                      <a:graphic xmlns:a="http://schemas.openxmlformats.org/drawingml/2006/main">
                        <a:graphicData uri="http://schemas.microsoft.com/office/word/2010/wordprocessingShape">
                          <wps:wsp>
                            <wps:cNvSpPr/>
                            <wps:spPr>
                              <a:xfrm>
                                <a:off x="0" y="0"/>
                                <a:ext cx="2381250" cy="212090"/>
                              </a:xfrm>
                              <a:prstGeom prst="wedgeRoundRectCallout">
                                <a:avLst>
                                  <a:gd name="adj1" fmla="val 20435"/>
                                  <a:gd name="adj2" fmla="val -205100"/>
                                  <a:gd name="adj3" fmla="val 16667"/>
                                </a:avLst>
                              </a:prstGeom>
                              <a:noFill/>
                              <a:ln w="6350">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641749D" w14:textId="68159AC6" w:rsidR="00EA0543" w:rsidRPr="009446DE" w:rsidRDefault="00EA0543" w:rsidP="00901531">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Pr>
                                      <w:rFonts w:cs="Arial"/>
                                      <w:i/>
                                      <w:color w:val="000000" w:themeColor="text1"/>
                                      <w:sz w:val="20"/>
                                      <w:szCs w:val="20"/>
                                      <w:lang w:val="en-US"/>
                                    </w:rPr>
                                    <w:t xml:space="preserve"> – 12,</w:t>
                                  </w:r>
                                  <w:r>
                                    <w:rPr>
                                      <w:rFonts w:cs="Arial"/>
                                      <w:i/>
                                      <w:color w:val="000000" w:themeColor="text1"/>
                                      <w:sz w:val="20"/>
                                      <w:szCs w:val="20"/>
                                    </w:rPr>
                                    <w:t>39 баллов</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617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71" o:spid="_x0000_s1032" type="#_x0000_t62" style="position:absolute;left:0;text-align:left;margin-left:189.45pt;margin-top:24.1pt;width:187.5pt;height:16.7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" adj="15214,-33502" filled="f" strokecolor="#00859b [3215]" strokeweight=".5pt">
                      <v:stroke dashstyle="dash"/>
                      <v:textbox inset=",.5mm,,0">
                        <w:txbxContent>
                          <w:p w14:paraId="6641749D" w14:textId="68159AC6" w:rsidR="00EA0543" w:rsidRPr="009446DE" w:rsidRDefault="00EA0543" w:rsidP="00901531">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Pr>
                                <w:rFonts w:cs="Arial"/>
                                <w:i/>
                                <w:color w:val="000000" w:themeColor="text1"/>
                                <w:sz w:val="20"/>
                                <w:szCs w:val="20"/>
                                <w:lang w:val="en-US"/>
                              </w:rPr>
                              <w:t xml:space="preserve"> – 12,</w:t>
                            </w:r>
                            <w:r>
                              <w:rPr>
                                <w:rFonts w:cs="Arial"/>
                                <w:i/>
                                <w:color w:val="000000" w:themeColor="text1"/>
                                <w:sz w:val="20"/>
                                <w:szCs w:val="20"/>
                              </w:rPr>
                              <w:t>39 баллов</w:t>
                            </w:r>
                          </w:p>
                        </w:txbxContent>
                      </v:textbox>
                      <w10:wrap anchorx="margin"/>
                    </v:shape>
                  </w:pict>
                </mc:Fallback>
              </mc:AlternateContent>
            </w:r>
          </w:p>
        </w:tc>
      </w:tr>
    </w:tbl>
    <w:p w14:paraId="283D5996" w14:textId="473006BD" w:rsidR="00821724" w:rsidRDefault="00901531" w:rsidP="00821724">
      <w:pPr>
        <w:spacing w:before="240" w:after="0"/>
        <w:ind w:firstLine="709"/>
        <w:rPr>
          <w:rFonts w:cs="Arial"/>
          <w:color w:val="000000" w:themeColor="text1"/>
        </w:rPr>
      </w:pPr>
      <w:r>
        <w:rPr>
          <w:rFonts w:cs="Arial"/>
          <w:color w:val="000000" w:themeColor="text1"/>
        </w:rPr>
        <w:t>На основании значений, которые принимает Индекс</w:t>
      </w:r>
      <w:r w:rsidR="00821724">
        <w:rPr>
          <w:rFonts w:cs="Arial"/>
          <w:color w:val="000000" w:themeColor="text1"/>
        </w:rPr>
        <w:t>,</w:t>
      </w:r>
      <w:r>
        <w:rPr>
          <w:rFonts w:cs="Arial"/>
          <w:color w:val="000000" w:themeColor="text1"/>
        </w:rPr>
        <w:t xml:space="preserve"> могут быть выделены три групп</w:t>
      </w:r>
      <w:r w:rsidR="00634FA4">
        <w:rPr>
          <w:rFonts w:cs="Arial"/>
          <w:color w:val="000000" w:themeColor="text1"/>
        </w:rPr>
        <w:t>ы</w:t>
      </w:r>
      <w:r>
        <w:rPr>
          <w:rFonts w:cs="Arial"/>
          <w:color w:val="000000" w:themeColor="text1"/>
        </w:rPr>
        <w:t xml:space="preserve"> </w:t>
      </w:r>
      <w:r w:rsidR="00634FA4">
        <w:rPr>
          <w:rFonts w:cs="Arial"/>
          <w:color w:val="000000" w:themeColor="text1"/>
        </w:rPr>
        <w:t xml:space="preserve">населения </w:t>
      </w:r>
      <w:r>
        <w:rPr>
          <w:rFonts w:cs="Arial"/>
          <w:color w:val="000000" w:themeColor="text1"/>
        </w:rPr>
        <w:t>– низкого (1-11 баллов), сре</w:t>
      </w:r>
      <w:r w:rsidR="00821724">
        <w:rPr>
          <w:rFonts w:cs="Arial"/>
          <w:color w:val="000000" w:themeColor="text1"/>
        </w:rPr>
        <w:t xml:space="preserve">днего (12-15 баллов), высокого </w:t>
      </w:r>
      <w:r>
        <w:rPr>
          <w:rFonts w:cs="Arial"/>
          <w:color w:val="000000" w:themeColor="text1"/>
        </w:rPr>
        <w:t>(</w:t>
      </w:r>
      <w:r w:rsidR="00821724">
        <w:rPr>
          <w:rFonts w:cs="Arial"/>
          <w:color w:val="000000" w:themeColor="text1"/>
        </w:rPr>
        <w:t>16-21 баллов</w:t>
      </w:r>
      <w:r>
        <w:rPr>
          <w:rFonts w:cs="Arial"/>
          <w:color w:val="000000" w:themeColor="text1"/>
        </w:rPr>
        <w:t xml:space="preserve">) уровня </w:t>
      </w:r>
      <w:r w:rsidR="00821724">
        <w:rPr>
          <w:rFonts w:cs="Arial"/>
          <w:color w:val="000000" w:themeColor="text1"/>
        </w:rPr>
        <w:t>финансовой грамотности.</w:t>
      </w:r>
      <w:r>
        <w:rPr>
          <w:rFonts w:cs="Arial"/>
          <w:color w:val="000000" w:themeColor="text1"/>
        </w:rPr>
        <w:t xml:space="preserve"> </w:t>
      </w:r>
    </w:p>
    <w:p w14:paraId="5D4F8D1C" w14:textId="1B25BA19" w:rsidR="004C3457" w:rsidRDefault="009A3C66" w:rsidP="00821724">
      <w:pPr>
        <w:spacing w:after="240"/>
        <w:ind w:firstLine="709"/>
        <w:rPr>
          <w:rFonts w:cs="Arial"/>
          <w:color w:val="000000" w:themeColor="text1"/>
        </w:rPr>
      </w:pPr>
      <w:r>
        <w:rPr>
          <w:rFonts w:cs="Arial"/>
          <w:color w:val="000000" w:themeColor="text1"/>
        </w:rPr>
        <w:t>Среди</w:t>
      </w:r>
      <w:r w:rsidR="00927A0B">
        <w:rPr>
          <w:rFonts w:cs="Arial"/>
          <w:color w:val="000000" w:themeColor="text1"/>
        </w:rPr>
        <w:t xml:space="preserve"> </w:t>
      </w:r>
      <w:r w:rsidR="004C3457">
        <w:rPr>
          <w:rFonts w:cs="Arial"/>
          <w:color w:val="000000" w:themeColor="text1"/>
        </w:rPr>
        <w:t xml:space="preserve">взрослого населения </w:t>
      </w:r>
      <w:r>
        <w:rPr>
          <w:rFonts w:cs="Arial"/>
          <w:color w:val="000000" w:themeColor="text1"/>
        </w:rPr>
        <w:t>региона</w:t>
      </w:r>
      <w:r w:rsidR="004C3457">
        <w:rPr>
          <w:rFonts w:cs="Arial"/>
          <w:color w:val="000000" w:themeColor="text1"/>
        </w:rPr>
        <w:t xml:space="preserve"> </w:t>
      </w:r>
      <w:r w:rsidR="00B012BB">
        <w:rPr>
          <w:rFonts w:cs="Arial"/>
          <w:color w:val="000000" w:themeColor="text1"/>
        </w:rPr>
        <w:t>10</w:t>
      </w:r>
      <w:r>
        <w:rPr>
          <w:rFonts w:cs="Arial"/>
          <w:color w:val="000000" w:themeColor="text1"/>
        </w:rPr>
        <w:t xml:space="preserve">% </w:t>
      </w:r>
      <w:r w:rsidR="004C3457">
        <w:rPr>
          <w:rFonts w:cs="Arial"/>
          <w:color w:val="000000" w:themeColor="text1"/>
        </w:rPr>
        <w:t>демонстрируют высокий уровень финансовой грамотности,</w:t>
      </w:r>
      <w:r w:rsidR="006451C8">
        <w:rPr>
          <w:rFonts w:cs="Arial"/>
          <w:color w:val="000000" w:themeColor="text1"/>
        </w:rPr>
        <w:t xml:space="preserve"> </w:t>
      </w:r>
      <w:r w:rsidR="00B012BB">
        <w:rPr>
          <w:rFonts w:cs="Arial"/>
          <w:color w:val="000000" w:themeColor="text1"/>
        </w:rPr>
        <w:t>50</w:t>
      </w:r>
      <w:r w:rsidR="006451C8">
        <w:rPr>
          <w:rFonts w:cs="Arial"/>
          <w:color w:val="000000" w:themeColor="text1"/>
        </w:rPr>
        <w:t xml:space="preserve">% – </w:t>
      </w:r>
      <w:r>
        <w:rPr>
          <w:rFonts w:cs="Arial"/>
          <w:color w:val="000000" w:themeColor="text1"/>
        </w:rPr>
        <w:t xml:space="preserve">средний уровень, </w:t>
      </w:r>
      <w:r w:rsidR="00B012BB">
        <w:rPr>
          <w:rFonts w:cs="Arial"/>
          <w:color w:val="000000" w:themeColor="text1"/>
        </w:rPr>
        <w:t>40</w:t>
      </w:r>
      <w:r w:rsidR="006451C8">
        <w:rPr>
          <w:rFonts w:cs="Arial"/>
          <w:color w:val="000000" w:themeColor="text1"/>
        </w:rPr>
        <w:t>%</w:t>
      </w:r>
      <w:r w:rsidR="002C545C">
        <w:rPr>
          <w:rFonts w:cs="Arial"/>
          <w:color w:val="000000" w:themeColor="text1"/>
        </w:rPr>
        <w:t xml:space="preserve"> </w:t>
      </w:r>
      <w:r w:rsidR="00927A0B">
        <w:rPr>
          <w:rFonts w:cs="Arial"/>
          <w:color w:val="000000" w:themeColor="text1"/>
        </w:rPr>
        <w:t xml:space="preserve">– </w:t>
      </w:r>
      <w:r w:rsidR="00821724">
        <w:rPr>
          <w:rFonts w:cs="Arial"/>
          <w:color w:val="000000" w:themeColor="text1"/>
        </w:rPr>
        <w:t>низкий уровень</w:t>
      </w:r>
      <w:r w:rsidR="002C545C">
        <w:rPr>
          <w:rFonts w:cs="Arial"/>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486"/>
      </w:tblGrid>
      <w:tr w:rsidR="002D6A19" w:rsidRPr="00705B16" w14:paraId="1AE96FEC" w14:textId="77777777" w:rsidTr="0014175A">
        <w:trPr>
          <w:trHeight w:val="1313"/>
        </w:trPr>
        <w:tc>
          <w:tcPr>
            <w:tcW w:w="9344" w:type="dxa"/>
            <w:vAlign w:val="center"/>
          </w:tcPr>
          <w:p w14:paraId="7F61A72F" w14:textId="65C3EA3A" w:rsidR="002D6A19" w:rsidRPr="002C545C" w:rsidRDefault="002D6A19" w:rsidP="002D6A19">
            <w:pPr>
              <w:pStyle w:val="af6"/>
            </w:pPr>
            <w:r>
              <w:t>Доли населения региона по уровню</w:t>
            </w:r>
            <w:r w:rsidRPr="002C545C">
              <w:t xml:space="preserve"> финансовой грамотности, %, </w:t>
            </w:r>
            <w:r w:rsidRPr="002C545C">
              <w:rPr>
                <w:lang w:val="en-US"/>
              </w:rPr>
              <w:t>N</w:t>
            </w:r>
            <w:r w:rsidRPr="002C545C">
              <w:t>=</w:t>
            </w:r>
            <w:r>
              <w:t>10</w:t>
            </w:r>
            <w:r w:rsidR="00B012BB">
              <w:t>34</w:t>
            </w:r>
          </w:p>
          <w:p w14:paraId="6057B35A" w14:textId="77777777" w:rsidR="002D6A19" w:rsidRPr="00DC42F3" w:rsidRDefault="002D6A19" w:rsidP="002D6A19">
            <w:pPr>
              <w:spacing w:after="0"/>
              <w:jc w:val="right"/>
              <w:rPr>
                <w:rFonts w:cs="Arial"/>
                <w:i/>
                <w:color w:val="000000" w:themeColor="text1"/>
                <w:sz w:val="20"/>
              </w:rPr>
            </w:pPr>
            <w:r w:rsidRPr="00DC42F3">
              <w:rPr>
                <w:noProof/>
                <w:color w:val="000000" w:themeColor="text1"/>
              </w:rPr>
              <w:drawing>
                <wp:inline distT="0" distB="0" distL="0" distR="0" wp14:anchorId="1F887883" wp14:editId="07781655">
                  <wp:extent cx="5886450" cy="2047875"/>
                  <wp:effectExtent l="0" t="0" r="0" b="0"/>
                  <wp:docPr id="5164" name="Диаграмма 5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3AC7AA2" w14:textId="77777777" w:rsidR="002D6A19" w:rsidRPr="00705B16" w:rsidRDefault="002D6A19" w:rsidP="0014175A">
            <w:pPr>
              <w:spacing w:after="0"/>
              <w:jc w:val="left"/>
              <w:rPr>
                <w:rFonts w:cs="Arial"/>
                <w:i/>
                <w:color w:val="000000" w:themeColor="text1"/>
                <w:sz w:val="18"/>
                <w:szCs w:val="18"/>
                <w:highlight w:val="yellow"/>
              </w:rPr>
            </w:pPr>
          </w:p>
        </w:tc>
      </w:tr>
      <w:tr w:rsidR="002D6A19" w14:paraId="67ADF8E4" w14:textId="77777777" w:rsidTr="0014175A">
        <w:tc>
          <w:tcPr>
            <w:tcW w:w="9344" w:type="dxa"/>
          </w:tcPr>
          <w:p w14:paraId="087766C3" w14:textId="464ADD7F" w:rsidR="002D6A19" w:rsidRPr="00CF60F7" w:rsidRDefault="002D6A19" w:rsidP="0014175A">
            <w:pPr>
              <w:ind w:left="175"/>
              <w:rPr>
                <w:rFonts w:cs="Arial"/>
                <w:color w:val="000000" w:themeColor="text1"/>
              </w:rPr>
            </w:pPr>
          </w:p>
        </w:tc>
      </w:tr>
    </w:tbl>
    <w:p w14:paraId="7EC7FE00" w14:textId="37AED626" w:rsidR="002C545C" w:rsidRDefault="002C545C" w:rsidP="002464D4">
      <w:pPr>
        <w:spacing w:before="240" w:after="240"/>
        <w:ind w:firstLine="709"/>
        <w:rPr>
          <w:rFonts w:cs="Arial"/>
          <w:color w:val="000000" w:themeColor="text1"/>
        </w:rPr>
      </w:pPr>
    </w:p>
    <w:p w14:paraId="10ED1819" w14:textId="4B462D45" w:rsidR="00E625AA" w:rsidRPr="009A3C66" w:rsidRDefault="00E625AA" w:rsidP="00A11E09">
      <w:pPr>
        <w:pageBreakBefore/>
        <w:spacing w:after="0"/>
        <w:ind w:firstLine="709"/>
        <w:rPr>
          <w:rFonts w:cs="Arial"/>
          <w:color w:val="000000" w:themeColor="text1"/>
        </w:rPr>
      </w:pPr>
      <w:r w:rsidRPr="009A3C66">
        <w:rPr>
          <w:rFonts w:cs="Arial"/>
          <w:color w:val="000000" w:themeColor="text1"/>
        </w:rPr>
        <w:lastRenderedPageBreak/>
        <w:t xml:space="preserve">Величина Индекса связана с </w:t>
      </w:r>
      <w:r w:rsidR="00B5335E">
        <w:rPr>
          <w:rFonts w:cs="Arial"/>
          <w:color w:val="000000" w:themeColor="text1"/>
        </w:rPr>
        <w:t>уровнем дохода</w:t>
      </w:r>
      <w:r w:rsidRPr="009A3C66">
        <w:rPr>
          <w:rFonts w:cs="Arial"/>
          <w:color w:val="000000" w:themeColor="text1"/>
        </w:rPr>
        <w:t xml:space="preserve">. Чем выше личный </w:t>
      </w:r>
      <w:r w:rsidR="00931528" w:rsidRPr="009A3C66">
        <w:rPr>
          <w:rFonts w:cs="Arial"/>
          <w:color w:val="000000" w:themeColor="text1"/>
        </w:rPr>
        <w:t xml:space="preserve">и среднедушевой </w:t>
      </w:r>
      <w:r w:rsidRPr="009A3C66">
        <w:rPr>
          <w:rFonts w:cs="Arial"/>
          <w:color w:val="000000" w:themeColor="text1"/>
        </w:rPr>
        <w:t xml:space="preserve">доход </w:t>
      </w:r>
      <w:r w:rsidR="00931528" w:rsidRPr="009A3C66">
        <w:rPr>
          <w:rFonts w:cs="Arial"/>
          <w:color w:val="000000" w:themeColor="text1"/>
        </w:rPr>
        <w:t xml:space="preserve">жителей региона </w:t>
      </w:r>
      <w:r w:rsidRPr="009A3C66">
        <w:rPr>
          <w:rFonts w:cs="Arial"/>
          <w:color w:val="000000" w:themeColor="text1"/>
        </w:rPr>
        <w:t xml:space="preserve">и чем лучше </w:t>
      </w:r>
      <w:r w:rsidR="00931528" w:rsidRPr="009A3C66">
        <w:rPr>
          <w:rFonts w:cs="Arial"/>
          <w:color w:val="000000" w:themeColor="text1"/>
        </w:rPr>
        <w:t xml:space="preserve">они </w:t>
      </w:r>
      <w:r w:rsidRPr="009A3C66">
        <w:rPr>
          <w:rFonts w:cs="Arial"/>
          <w:color w:val="000000" w:themeColor="text1"/>
        </w:rPr>
        <w:t xml:space="preserve">оценивают финансовое положение своей семьи, тем больше значение Индекса. И наоборот, </w:t>
      </w:r>
      <w:r w:rsidR="00931528" w:rsidRPr="009A3C66">
        <w:rPr>
          <w:rFonts w:cs="Arial"/>
          <w:color w:val="000000" w:themeColor="text1"/>
        </w:rPr>
        <w:t>жители региона</w:t>
      </w:r>
      <w:r w:rsidRPr="009A3C66">
        <w:rPr>
          <w:rFonts w:cs="Arial"/>
          <w:color w:val="000000" w:themeColor="text1"/>
        </w:rPr>
        <w:t xml:space="preserve"> с низким доходом, проживающие в малообеспеченных семьях, имеют существенно меньшее среднее значение Индекса.</w:t>
      </w:r>
    </w:p>
    <w:p w14:paraId="146AE5C5" w14:textId="05058C2C" w:rsidR="00BF5D36" w:rsidRDefault="009A3C66" w:rsidP="00821724">
      <w:pPr>
        <w:spacing w:after="240"/>
        <w:ind w:firstLine="709"/>
        <w:rPr>
          <w:rFonts w:cs="Arial"/>
          <w:color w:val="000000" w:themeColor="text1"/>
        </w:rPr>
      </w:pPr>
      <w:r w:rsidRPr="009A3C66">
        <w:rPr>
          <w:rFonts w:cs="Arial"/>
          <w:color w:val="000000" w:themeColor="text1"/>
        </w:rPr>
        <w:t xml:space="preserve">Величина Индекса зависит также от социально-демографических характеристик населения региона. Наибольшего значения он достигает </w:t>
      </w:r>
      <w:r w:rsidR="00271162">
        <w:rPr>
          <w:rFonts w:cs="Arial"/>
          <w:color w:val="000000" w:themeColor="text1"/>
        </w:rPr>
        <w:t xml:space="preserve">у </w:t>
      </w:r>
      <w:r w:rsidR="006451C8">
        <w:rPr>
          <w:rFonts w:cs="Arial"/>
          <w:color w:val="000000" w:themeColor="text1"/>
        </w:rPr>
        <w:t>опрошенных</w:t>
      </w:r>
      <w:r w:rsidRPr="009A3C66">
        <w:rPr>
          <w:rFonts w:cs="Arial"/>
          <w:color w:val="000000" w:themeColor="text1"/>
        </w:rPr>
        <w:t xml:space="preserve"> средних лет (35-44 года)</w:t>
      </w:r>
      <w:r w:rsidR="006451C8">
        <w:rPr>
          <w:rFonts w:cs="Arial"/>
          <w:color w:val="000000" w:themeColor="text1"/>
        </w:rPr>
        <w:t>, жителей региона</w:t>
      </w:r>
      <w:r w:rsidRPr="009A3C66">
        <w:rPr>
          <w:rFonts w:cs="Arial"/>
          <w:color w:val="000000" w:themeColor="text1"/>
        </w:rPr>
        <w:t xml:space="preserve"> с высшим образованием, работающих руководителями</w:t>
      </w:r>
      <w:r w:rsidR="00197809" w:rsidRPr="00197809">
        <w:rPr>
          <w:rFonts w:cs="Arial"/>
          <w:color w:val="000000" w:themeColor="text1"/>
        </w:rPr>
        <w:t>, активных пользователей финансовых услуг (2 и более)</w:t>
      </w:r>
      <w:r w:rsidRPr="00197809">
        <w:rPr>
          <w:rFonts w:cs="Arial"/>
          <w:color w:val="000000" w:themeColor="text1"/>
        </w:rPr>
        <w:t>.</w:t>
      </w:r>
      <w:r w:rsidR="00197809" w:rsidRPr="00197809">
        <w:rPr>
          <w:rFonts w:cs="Arial"/>
          <w:color w:val="000000" w:themeColor="text1"/>
        </w:rPr>
        <w:t xml:space="preserve"> Наибольшее значение Индекса наблюдается у жителей региона, использующих вклады или инвестиционные инструменты.</w:t>
      </w:r>
      <w:r w:rsidRPr="009A3C66">
        <w:rPr>
          <w:rFonts w:cs="Arial"/>
          <w:color w:val="000000" w:themeColor="text1"/>
        </w:rPr>
        <w:t xml:space="preserve"> Напротив, наименьшие значения Индекс принимает у </w:t>
      </w:r>
      <w:r w:rsidR="00271162">
        <w:rPr>
          <w:rFonts w:cs="Arial"/>
          <w:color w:val="000000" w:themeColor="text1"/>
        </w:rPr>
        <w:t>опрошенных</w:t>
      </w:r>
      <w:r w:rsidRPr="009A3C66">
        <w:rPr>
          <w:rFonts w:cs="Arial"/>
          <w:color w:val="000000" w:themeColor="text1"/>
        </w:rPr>
        <w:t xml:space="preserve"> без высшего образования, </w:t>
      </w:r>
      <w:r w:rsidR="00271162">
        <w:rPr>
          <w:rFonts w:cs="Arial"/>
          <w:color w:val="000000" w:themeColor="text1"/>
        </w:rPr>
        <w:t>студентов,</w:t>
      </w:r>
      <w:r w:rsidRPr="009A3C66">
        <w:rPr>
          <w:rFonts w:cs="Arial"/>
          <w:color w:val="000000" w:themeColor="text1"/>
        </w:rPr>
        <w:t xml:space="preserve"> занятых</w:t>
      </w:r>
      <w:r w:rsidRPr="0071674F">
        <w:rPr>
          <w:rFonts w:cs="Arial"/>
          <w:color w:val="000000" w:themeColor="text1"/>
        </w:rPr>
        <w:t xml:space="preserve"> малоквалифицированным трудом</w:t>
      </w:r>
      <w:r w:rsidR="00DF3743">
        <w:rPr>
          <w:rFonts w:cs="Arial"/>
          <w:color w:val="000000" w:themeColor="text1"/>
        </w:rPr>
        <w:t xml:space="preserve">, а также </w:t>
      </w:r>
      <w:r w:rsidR="00197809">
        <w:rPr>
          <w:rFonts w:cs="Arial"/>
          <w:color w:val="000000" w:themeColor="text1"/>
        </w:rPr>
        <w:t>у жителей региона, не использую</w:t>
      </w:r>
      <w:r w:rsidR="001A1CB3">
        <w:rPr>
          <w:rFonts w:cs="Arial"/>
          <w:color w:val="000000" w:themeColor="text1"/>
        </w:rPr>
        <w:t>щих финансовые услуги.</w:t>
      </w:r>
    </w:p>
    <w:p w14:paraId="495E377C" w14:textId="006DD0F6" w:rsidR="00BF5D36" w:rsidRPr="006C0CD4" w:rsidRDefault="00D9163B" w:rsidP="00BF5D36">
      <w:pPr>
        <w:keepNext/>
        <w:ind w:left="4111"/>
        <w:jc w:val="right"/>
        <w:rPr>
          <w:rFonts w:cs="Arial"/>
          <w:i/>
          <w:color w:val="000000" w:themeColor="text1"/>
        </w:rPr>
      </w:pPr>
      <w:r>
        <w:rPr>
          <w:rFonts w:cs="Arial"/>
          <w:b/>
          <w:noProof/>
          <w:color w:val="000000" w:themeColor="text1"/>
          <w:sz w:val="20"/>
          <w:szCs w:val="20"/>
        </w:rPr>
        <w:drawing>
          <wp:anchor distT="0" distB="0" distL="114300" distR="114300" simplePos="0" relativeHeight="251805696" behindDoc="0" locked="0" layoutInCell="1" allowOverlap="1" wp14:anchorId="73E070C0" wp14:editId="11138688">
            <wp:simplePos x="0" y="0"/>
            <wp:positionH relativeFrom="page">
              <wp:posOffset>4953635</wp:posOffset>
            </wp:positionH>
            <wp:positionV relativeFrom="paragraph">
              <wp:posOffset>387350</wp:posOffset>
            </wp:positionV>
            <wp:extent cx="1994535" cy="344170"/>
            <wp:effectExtent l="0" t="0" r="0" b="0"/>
            <wp:wrapNone/>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BF5D36" w:rsidRPr="006C0CD4">
        <w:rPr>
          <w:rFonts w:cs="Arial"/>
          <w:i/>
          <w:color w:val="000000" w:themeColor="text1"/>
        </w:rPr>
        <w:t xml:space="preserve">Значения Индекса </w:t>
      </w:r>
      <w:r w:rsidR="00BF5D36" w:rsidRPr="00F84833">
        <w:rPr>
          <w:rFonts w:cs="Arial"/>
          <w:i/>
          <w:color w:val="000000" w:themeColor="text1"/>
        </w:rPr>
        <w:t xml:space="preserve">финансовой грамотности </w:t>
      </w:r>
      <w:r w:rsidR="00BF5D36" w:rsidRPr="006C0CD4">
        <w:rPr>
          <w:rFonts w:cs="Arial"/>
          <w:i/>
          <w:color w:val="000000" w:themeColor="text1"/>
        </w:rPr>
        <w:t>в группах</w:t>
      </w:r>
      <w:r w:rsidR="00BF5D36">
        <w:rPr>
          <w:rFonts w:cs="Arial"/>
          <w:i/>
          <w:color w:val="000000" w:themeColor="text1"/>
        </w:rPr>
        <w:t xml:space="preserve"> по </w:t>
      </w:r>
      <w:r w:rsidR="008627B5" w:rsidRPr="00140192">
        <w:rPr>
          <w:i/>
        </w:rPr>
        <w:t>доходу</w:t>
      </w:r>
      <w:r w:rsidR="008627B5">
        <w:rPr>
          <w:i/>
        </w:rPr>
        <w:t xml:space="preserve">, </w:t>
      </w:r>
      <w:r w:rsidR="008627B5" w:rsidRPr="004A4999">
        <w:rPr>
          <w:rFonts w:cs="Arial"/>
          <w:i/>
          <w:color w:val="000000" w:themeColor="text1"/>
        </w:rPr>
        <w:t>баллы</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BF5D36" w:rsidRPr="00516561" w14:paraId="24FC4D84" w14:textId="77777777" w:rsidTr="00D9163B">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3E836132" w14:textId="77777777" w:rsidR="00BF5D36" w:rsidRPr="0002495E" w:rsidRDefault="00BF5D36" w:rsidP="00B97964">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51348A23" w14:textId="77777777" w:rsidR="00BF5D36" w:rsidRPr="00EB5282" w:rsidRDefault="00BF5D36" w:rsidP="00B97964">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67A44BC9" w14:textId="480160B2" w:rsidR="00BF5D36" w:rsidRPr="00516561" w:rsidRDefault="00BF5D36" w:rsidP="00B97964">
            <w:pPr>
              <w:keepNext/>
              <w:spacing w:after="0"/>
              <w:jc w:val="right"/>
              <w:rPr>
                <w:rFonts w:cs="Arial"/>
                <w:color w:val="000000" w:themeColor="text1"/>
                <w:sz w:val="20"/>
                <w:szCs w:val="20"/>
                <w:lang w:val="en-US"/>
              </w:rPr>
            </w:pPr>
          </w:p>
        </w:tc>
      </w:tr>
      <w:tr w:rsidR="00BF5D36" w:rsidRPr="00516561" w14:paraId="51D04EB0" w14:textId="77777777" w:rsidTr="00B97964">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7E367F37" w14:textId="77777777" w:rsidR="00BF5D36" w:rsidRPr="00EB5282" w:rsidRDefault="00BF5D36" w:rsidP="00B97964">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0BBB5F03" w14:textId="77777777" w:rsidR="00BF5D36" w:rsidRPr="007B31E6" w:rsidRDefault="00BF5D36" w:rsidP="00D9163B">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2E38BDA6" w14:textId="29346BD4" w:rsidR="00BF5D36" w:rsidRDefault="00BF5D36" w:rsidP="00B97964">
            <w:pPr>
              <w:keepNext/>
              <w:spacing w:after="0"/>
              <w:jc w:val="right"/>
              <w:rPr>
                <w:rFonts w:cs="Arial"/>
                <w:noProof/>
                <w:color w:val="000000" w:themeColor="text1"/>
                <w:sz w:val="20"/>
                <w:szCs w:val="20"/>
              </w:rPr>
            </w:pPr>
          </w:p>
        </w:tc>
      </w:tr>
      <w:tr w:rsidR="00BF5D36" w:rsidRPr="00516561" w14:paraId="20F3772C" w14:textId="77777777" w:rsidTr="00B97964">
        <w:trPr>
          <w:trHeight w:val="680"/>
        </w:trPr>
        <w:tc>
          <w:tcPr>
            <w:tcW w:w="2336" w:type="dxa"/>
            <w:vMerge/>
            <w:tcBorders>
              <w:right w:val="single" w:sz="4" w:space="0" w:color="808080" w:themeColor="background1" w:themeShade="80"/>
            </w:tcBorders>
            <w:vAlign w:val="center"/>
          </w:tcPr>
          <w:p w14:paraId="3F67976B" w14:textId="77777777" w:rsidR="00BF5D36" w:rsidRPr="00EB5282" w:rsidRDefault="00BF5D36" w:rsidP="00B9796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428C9C7" w14:textId="77777777" w:rsidR="00BF5D36" w:rsidRPr="007B31E6" w:rsidRDefault="00BF5D36" w:rsidP="00D9163B">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2BD18BF8" w14:textId="77777777" w:rsidR="00BF5D36" w:rsidRDefault="00BF5D36" w:rsidP="00B97964">
            <w:pPr>
              <w:keepNext/>
              <w:spacing w:after="0"/>
              <w:jc w:val="right"/>
              <w:rPr>
                <w:rFonts w:cs="Arial"/>
                <w:noProof/>
                <w:color w:val="000000" w:themeColor="text1"/>
                <w:sz w:val="20"/>
                <w:szCs w:val="20"/>
              </w:rPr>
            </w:pPr>
          </w:p>
        </w:tc>
      </w:tr>
      <w:tr w:rsidR="00BF5D36" w:rsidRPr="00516561" w14:paraId="2D8C47E3" w14:textId="77777777" w:rsidTr="00B97964">
        <w:trPr>
          <w:trHeight w:val="680"/>
        </w:trPr>
        <w:tc>
          <w:tcPr>
            <w:tcW w:w="2336" w:type="dxa"/>
            <w:vMerge/>
            <w:tcBorders>
              <w:right w:val="single" w:sz="4" w:space="0" w:color="808080" w:themeColor="background1" w:themeShade="80"/>
            </w:tcBorders>
            <w:vAlign w:val="center"/>
          </w:tcPr>
          <w:p w14:paraId="372F90CD" w14:textId="77777777" w:rsidR="00BF5D36" w:rsidRPr="00EB5282" w:rsidRDefault="00BF5D36" w:rsidP="00B97964">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36D2DCB1" w14:textId="77777777" w:rsidR="00BF5D36" w:rsidRPr="007B31E6" w:rsidRDefault="00BF5D36" w:rsidP="00D9163B">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5269526F" w14:textId="10DAE6CE" w:rsidR="00BF5D36" w:rsidRDefault="00D9163B" w:rsidP="00B97964">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806720" behindDoc="0" locked="0" layoutInCell="1" allowOverlap="1" wp14:anchorId="2E290F11" wp14:editId="0161D895">
                  <wp:simplePos x="0" y="0"/>
                  <wp:positionH relativeFrom="column">
                    <wp:posOffset>13970</wp:posOffset>
                  </wp:positionH>
                  <wp:positionV relativeFrom="paragraph">
                    <wp:posOffset>-918845</wp:posOffset>
                  </wp:positionV>
                  <wp:extent cx="1993900" cy="1365250"/>
                  <wp:effectExtent l="0" t="0" r="0" b="0"/>
                  <wp:wrapNone/>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c>
      </w:tr>
      <w:tr w:rsidR="00BF5D36" w:rsidRPr="00516561" w14:paraId="22C7D67A" w14:textId="77777777" w:rsidTr="00D9163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9AEA7F4" w14:textId="77777777" w:rsidR="00BF5D36" w:rsidRPr="00EB5282" w:rsidRDefault="00BF5D36" w:rsidP="00B97964">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3C6E2956" w14:textId="77777777" w:rsidR="00BF5D36" w:rsidRPr="00637151" w:rsidRDefault="00BF5D36" w:rsidP="00B97964">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69349F15" w14:textId="77777777" w:rsidR="00BF5D36" w:rsidRDefault="00BF5D36" w:rsidP="00B97964">
            <w:pPr>
              <w:keepNext/>
              <w:spacing w:after="0"/>
              <w:jc w:val="right"/>
              <w:rPr>
                <w:rFonts w:cs="Arial"/>
                <w:noProof/>
                <w:color w:val="000000" w:themeColor="text1"/>
                <w:sz w:val="20"/>
                <w:szCs w:val="20"/>
              </w:rPr>
            </w:pPr>
          </w:p>
        </w:tc>
      </w:tr>
      <w:tr w:rsidR="00BF5D36" w:rsidRPr="00516561" w14:paraId="1968FA31" w14:textId="77777777" w:rsidTr="00D9163B">
        <w:trPr>
          <w:trHeight w:val="312"/>
        </w:trPr>
        <w:tc>
          <w:tcPr>
            <w:tcW w:w="2336" w:type="dxa"/>
            <w:vMerge/>
            <w:tcBorders>
              <w:right w:val="single" w:sz="4" w:space="0" w:color="808080" w:themeColor="background1" w:themeShade="80"/>
            </w:tcBorders>
            <w:vAlign w:val="center"/>
          </w:tcPr>
          <w:p w14:paraId="677BC4BC" w14:textId="77777777" w:rsidR="00BF5D36" w:rsidRPr="00EB5282" w:rsidRDefault="00BF5D36" w:rsidP="00B9796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23745E7" w14:textId="77777777" w:rsidR="00BF5D36" w:rsidRPr="00637151" w:rsidRDefault="00BF5D36" w:rsidP="00B97964">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6D816E14" w14:textId="13BA261C" w:rsidR="00BF5D36" w:rsidRDefault="00D9163B" w:rsidP="00B97964">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807744" behindDoc="0" locked="0" layoutInCell="1" allowOverlap="1" wp14:anchorId="69FF9616" wp14:editId="5A058426">
                  <wp:simplePos x="0" y="0"/>
                  <wp:positionH relativeFrom="column">
                    <wp:posOffset>13970</wp:posOffset>
                  </wp:positionH>
                  <wp:positionV relativeFrom="paragraph">
                    <wp:posOffset>-229235</wp:posOffset>
                  </wp:positionV>
                  <wp:extent cx="1993900" cy="2319020"/>
                  <wp:effectExtent l="0" t="0" r="0" b="5080"/>
                  <wp:wrapNone/>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c>
      </w:tr>
      <w:tr w:rsidR="00BF5D36" w:rsidRPr="00516561" w14:paraId="6CFB5E0F" w14:textId="77777777" w:rsidTr="00D9163B">
        <w:trPr>
          <w:trHeight w:val="312"/>
        </w:trPr>
        <w:tc>
          <w:tcPr>
            <w:tcW w:w="2336" w:type="dxa"/>
            <w:vMerge/>
            <w:tcBorders>
              <w:right w:val="single" w:sz="4" w:space="0" w:color="808080" w:themeColor="background1" w:themeShade="80"/>
            </w:tcBorders>
            <w:vAlign w:val="center"/>
          </w:tcPr>
          <w:p w14:paraId="6B52E644" w14:textId="77777777" w:rsidR="00BF5D36" w:rsidRPr="00EB5282" w:rsidRDefault="00BF5D36" w:rsidP="00B97964">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6658AEF2" w14:textId="77777777" w:rsidR="00BF5D36" w:rsidRPr="00637151" w:rsidRDefault="00BF5D36" w:rsidP="00B97964">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733C57A6" w14:textId="77777777" w:rsidR="00BF5D36" w:rsidRDefault="00BF5D36" w:rsidP="00B97964">
            <w:pPr>
              <w:keepNext/>
              <w:spacing w:after="0"/>
              <w:jc w:val="right"/>
              <w:rPr>
                <w:rFonts w:cs="Arial"/>
                <w:noProof/>
                <w:color w:val="000000" w:themeColor="text1"/>
                <w:sz w:val="20"/>
                <w:szCs w:val="20"/>
              </w:rPr>
            </w:pPr>
          </w:p>
        </w:tc>
      </w:tr>
      <w:tr w:rsidR="00BF5D36" w:rsidRPr="00516561" w14:paraId="7189F330" w14:textId="77777777" w:rsidTr="00D9163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2544EE1" w14:textId="77777777" w:rsidR="00BF5D36" w:rsidRPr="00EB5282" w:rsidRDefault="00BF5D36" w:rsidP="00B97964">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7762B0BA" w14:textId="77777777" w:rsidR="00BF5D36" w:rsidRPr="00637151" w:rsidRDefault="00BF5D36" w:rsidP="00B97964">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2022C91C" w14:textId="44348A75" w:rsidR="00BF5D36" w:rsidRDefault="00BF5D36" w:rsidP="00B97964">
            <w:pPr>
              <w:spacing w:after="0"/>
              <w:jc w:val="right"/>
              <w:rPr>
                <w:rFonts w:cs="Arial"/>
                <w:noProof/>
                <w:color w:val="000000" w:themeColor="text1"/>
                <w:sz w:val="20"/>
                <w:szCs w:val="20"/>
              </w:rPr>
            </w:pPr>
          </w:p>
        </w:tc>
      </w:tr>
      <w:tr w:rsidR="00BF5D36" w:rsidRPr="00516561" w14:paraId="7AB59249" w14:textId="77777777" w:rsidTr="00D9163B">
        <w:trPr>
          <w:trHeight w:val="312"/>
        </w:trPr>
        <w:tc>
          <w:tcPr>
            <w:tcW w:w="2336" w:type="dxa"/>
            <w:vMerge/>
            <w:tcBorders>
              <w:right w:val="single" w:sz="4" w:space="0" w:color="808080" w:themeColor="background1" w:themeShade="80"/>
            </w:tcBorders>
            <w:vAlign w:val="center"/>
          </w:tcPr>
          <w:p w14:paraId="5443653C" w14:textId="77777777" w:rsidR="00BF5D36" w:rsidRPr="00EB5282" w:rsidRDefault="00BF5D36" w:rsidP="00B9796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88F7EBF" w14:textId="77777777" w:rsidR="00BF5D36" w:rsidRPr="00637151" w:rsidRDefault="00BF5D36" w:rsidP="00B97964">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73FE37F4" w14:textId="03B00B9D" w:rsidR="00BF5D36" w:rsidRDefault="00BF5D36" w:rsidP="00B97964">
            <w:pPr>
              <w:spacing w:after="0"/>
              <w:jc w:val="right"/>
              <w:rPr>
                <w:rFonts w:cs="Arial"/>
                <w:noProof/>
                <w:color w:val="000000" w:themeColor="text1"/>
                <w:sz w:val="20"/>
                <w:szCs w:val="20"/>
              </w:rPr>
            </w:pPr>
          </w:p>
        </w:tc>
      </w:tr>
      <w:tr w:rsidR="00BF5D36" w:rsidRPr="00516561" w14:paraId="2C6A75DF" w14:textId="77777777" w:rsidTr="00D9163B">
        <w:trPr>
          <w:trHeight w:val="312"/>
        </w:trPr>
        <w:tc>
          <w:tcPr>
            <w:tcW w:w="2336" w:type="dxa"/>
            <w:vMerge/>
            <w:tcBorders>
              <w:right w:val="single" w:sz="4" w:space="0" w:color="808080" w:themeColor="background1" w:themeShade="80"/>
            </w:tcBorders>
            <w:vAlign w:val="center"/>
          </w:tcPr>
          <w:p w14:paraId="22B9E418" w14:textId="77777777" w:rsidR="00BF5D36" w:rsidRPr="00EB5282" w:rsidRDefault="00BF5D36" w:rsidP="00B9796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0704402" w14:textId="77777777" w:rsidR="00BF5D36" w:rsidRPr="00637151" w:rsidRDefault="00BF5D36" w:rsidP="00B97964">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7DEDF204" w14:textId="77777777" w:rsidR="00BF5D36" w:rsidRDefault="00BF5D36" w:rsidP="00B97964">
            <w:pPr>
              <w:spacing w:after="0"/>
              <w:jc w:val="right"/>
              <w:rPr>
                <w:rFonts w:cs="Arial"/>
                <w:noProof/>
                <w:color w:val="000000" w:themeColor="text1"/>
                <w:sz w:val="20"/>
                <w:szCs w:val="20"/>
              </w:rPr>
            </w:pPr>
          </w:p>
        </w:tc>
      </w:tr>
      <w:tr w:rsidR="00BF5D36" w:rsidRPr="00516561" w14:paraId="06F3E72A" w14:textId="77777777" w:rsidTr="00D9163B">
        <w:trPr>
          <w:trHeight w:val="312"/>
        </w:trPr>
        <w:tc>
          <w:tcPr>
            <w:tcW w:w="2336" w:type="dxa"/>
            <w:vMerge/>
            <w:tcBorders>
              <w:right w:val="single" w:sz="4" w:space="0" w:color="808080" w:themeColor="background1" w:themeShade="80"/>
            </w:tcBorders>
            <w:vAlign w:val="center"/>
          </w:tcPr>
          <w:p w14:paraId="0B38AD94" w14:textId="77777777" w:rsidR="00BF5D36" w:rsidRPr="00EB5282" w:rsidRDefault="00BF5D36" w:rsidP="00B9796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867B7C5" w14:textId="77777777" w:rsidR="00BF5D36" w:rsidRPr="00637151" w:rsidRDefault="00BF5D36" w:rsidP="00B97964">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5E01D276" w14:textId="77777777" w:rsidR="00BF5D36" w:rsidRDefault="00BF5D36" w:rsidP="00B97964">
            <w:pPr>
              <w:spacing w:after="0"/>
              <w:jc w:val="right"/>
              <w:rPr>
                <w:rFonts w:cs="Arial"/>
                <w:noProof/>
                <w:color w:val="000000" w:themeColor="text1"/>
                <w:sz w:val="20"/>
                <w:szCs w:val="20"/>
              </w:rPr>
            </w:pPr>
          </w:p>
        </w:tc>
      </w:tr>
      <w:tr w:rsidR="00BF5D36" w:rsidRPr="00DE6550" w14:paraId="21CFD335" w14:textId="77777777" w:rsidTr="00D9163B">
        <w:trPr>
          <w:trHeight w:val="312"/>
        </w:trPr>
        <w:tc>
          <w:tcPr>
            <w:tcW w:w="2336" w:type="dxa"/>
            <w:vMerge/>
            <w:tcBorders>
              <w:right w:val="single" w:sz="4" w:space="0" w:color="808080" w:themeColor="background1" w:themeShade="80"/>
            </w:tcBorders>
            <w:vAlign w:val="center"/>
          </w:tcPr>
          <w:p w14:paraId="55F7F81E" w14:textId="77777777" w:rsidR="00BF5D36" w:rsidRPr="00EB5282" w:rsidRDefault="00BF5D36" w:rsidP="00B9796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4F68A24" w14:textId="77777777" w:rsidR="00BF5D36" w:rsidRPr="00637151" w:rsidRDefault="00BF5D36" w:rsidP="00B97964">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211E487E" w14:textId="69CCA1CC" w:rsidR="00BF5D36" w:rsidRDefault="00BF5D36" w:rsidP="00B97964">
            <w:pPr>
              <w:spacing w:after="0"/>
              <w:jc w:val="right"/>
              <w:rPr>
                <w:rFonts w:cs="Arial"/>
                <w:noProof/>
                <w:color w:val="000000" w:themeColor="text1"/>
                <w:sz w:val="20"/>
                <w:szCs w:val="20"/>
              </w:rPr>
            </w:pPr>
          </w:p>
        </w:tc>
      </w:tr>
      <w:tr w:rsidR="0098731A" w:rsidRPr="00516561" w14:paraId="0D8B8905" w14:textId="77777777" w:rsidTr="00D9163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1036D45" w14:textId="5E437E4A" w:rsidR="0098731A" w:rsidRPr="00EB5282" w:rsidRDefault="0098731A" w:rsidP="0098731A">
            <w:pPr>
              <w:keepNext/>
              <w:spacing w:after="0"/>
              <w:jc w:val="right"/>
              <w:rPr>
                <w:rFonts w:cs="Arial"/>
                <w:b/>
                <w:color w:val="000000"/>
                <w:sz w:val="20"/>
                <w:szCs w:val="20"/>
              </w:rPr>
            </w:pPr>
            <w:r>
              <w:rPr>
                <w:rFonts w:cs="Arial"/>
                <w:b/>
                <w:color w:val="000000"/>
                <w:sz w:val="20"/>
                <w:szCs w:val="20"/>
              </w:rPr>
              <w:t>Децильные доходные группы</w:t>
            </w:r>
            <w:r w:rsidR="00FD1023">
              <w:rPr>
                <w:rStyle w:val="af0"/>
                <w:rFonts w:cs="Arial"/>
                <w:b/>
                <w:color w:val="000000"/>
                <w:sz w:val="20"/>
                <w:szCs w:val="20"/>
              </w:rPr>
              <w:footnoteReference w:id="2"/>
            </w:r>
            <w:r w:rsidR="009414CA">
              <w:rPr>
                <w:rFonts w:cs="Arial"/>
                <w:b/>
                <w:color w:val="000000"/>
                <w:sz w:val="20"/>
                <w:szCs w:val="20"/>
              </w:rPr>
              <w:t xml:space="preserve"> </w:t>
            </w:r>
            <w:r w:rsidR="009414CA">
              <w:rPr>
                <w:rFonts w:cs="Arial"/>
                <w:b/>
                <w:color w:val="000000"/>
                <w:sz w:val="20"/>
                <w:szCs w:val="20"/>
              </w:rPr>
              <w:br/>
            </w:r>
            <w:r w:rsidR="009414CA" w:rsidRPr="00EE6987">
              <w:rPr>
                <w:rFonts w:cs="Arial"/>
                <w:i/>
                <w:color w:val="000000"/>
                <w:sz w:val="20"/>
                <w:szCs w:val="20"/>
              </w:rPr>
              <w:t>(по среднедушевому доходу</w:t>
            </w:r>
            <w:r w:rsidR="00441CB2" w:rsidRPr="00EE6987">
              <w:rPr>
                <w:rFonts w:cs="Arial"/>
                <w:i/>
                <w:color w:val="000000"/>
                <w:sz w:val="20"/>
                <w:szCs w:val="20"/>
              </w:rPr>
              <w:t xml:space="preserve"> в семье</w:t>
            </w:r>
            <w:r w:rsidR="009414CA" w:rsidRPr="00EE6987">
              <w:rPr>
                <w:rFonts w:cs="Arial"/>
                <w:i/>
                <w:color w:val="000000"/>
                <w:sz w:val="20"/>
                <w:szCs w:val="20"/>
              </w:rPr>
              <w:t>)</w:t>
            </w:r>
          </w:p>
        </w:tc>
        <w:tc>
          <w:tcPr>
            <w:tcW w:w="4025" w:type="dxa"/>
            <w:tcBorders>
              <w:top w:val="single" w:sz="8" w:space="0" w:color="808080" w:themeColor="background1" w:themeShade="80"/>
              <w:left w:val="single" w:sz="4" w:space="0" w:color="808080" w:themeColor="background1" w:themeShade="80"/>
              <w:bottom w:val="nil"/>
            </w:tcBorders>
            <w:vAlign w:val="center"/>
          </w:tcPr>
          <w:p w14:paraId="4B83AD49" w14:textId="72614D18" w:rsidR="0098731A" w:rsidRPr="0098731A" w:rsidRDefault="0098731A" w:rsidP="00B97964">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159B9ABA" w14:textId="77777777" w:rsidR="0098731A" w:rsidRDefault="0098731A" w:rsidP="00B97964">
            <w:pPr>
              <w:keepNext/>
              <w:spacing w:after="0"/>
              <w:jc w:val="right"/>
              <w:rPr>
                <w:rFonts w:cs="Arial"/>
                <w:noProof/>
                <w:color w:val="000000" w:themeColor="text1"/>
                <w:sz w:val="20"/>
                <w:szCs w:val="20"/>
              </w:rPr>
            </w:pPr>
          </w:p>
        </w:tc>
      </w:tr>
      <w:tr w:rsidR="0098731A" w:rsidRPr="00516561" w14:paraId="7890580C" w14:textId="77777777" w:rsidTr="00D9163B">
        <w:trPr>
          <w:trHeight w:val="312"/>
        </w:trPr>
        <w:tc>
          <w:tcPr>
            <w:tcW w:w="2336" w:type="dxa"/>
            <w:vMerge/>
            <w:tcBorders>
              <w:right w:val="single" w:sz="4" w:space="0" w:color="808080" w:themeColor="background1" w:themeShade="80"/>
            </w:tcBorders>
            <w:vAlign w:val="center"/>
          </w:tcPr>
          <w:p w14:paraId="3D14482D" w14:textId="77777777" w:rsidR="0098731A" w:rsidRPr="00EB5282" w:rsidRDefault="0098731A" w:rsidP="00B9796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4E21CB80" w14:textId="605BA39B" w:rsidR="0098731A" w:rsidRPr="00637151" w:rsidRDefault="0098731A" w:rsidP="0098731A">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0188CF96" w14:textId="77777777" w:rsidR="0098731A" w:rsidRDefault="0098731A" w:rsidP="00B97964">
            <w:pPr>
              <w:keepNext/>
              <w:spacing w:after="0"/>
              <w:jc w:val="right"/>
              <w:rPr>
                <w:rFonts w:cs="Arial"/>
                <w:noProof/>
                <w:color w:val="000000" w:themeColor="text1"/>
                <w:sz w:val="20"/>
                <w:szCs w:val="20"/>
              </w:rPr>
            </w:pPr>
          </w:p>
        </w:tc>
      </w:tr>
      <w:tr w:rsidR="0098731A" w:rsidRPr="00516561" w14:paraId="3015414F" w14:textId="77777777" w:rsidTr="00D9163B">
        <w:trPr>
          <w:trHeight w:val="312"/>
        </w:trPr>
        <w:tc>
          <w:tcPr>
            <w:tcW w:w="2336" w:type="dxa"/>
            <w:vMerge/>
            <w:tcBorders>
              <w:right w:val="single" w:sz="4" w:space="0" w:color="808080" w:themeColor="background1" w:themeShade="80"/>
            </w:tcBorders>
            <w:vAlign w:val="center"/>
          </w:tcPr>
          <w:p w14:paraId="548ECB28" w14:textId="77777777" w:rsidR="0098731A" w:rsidRPr="00EB5282" w:rsidRDefault="0098731A" w:rsidP="00B9796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5149A39" w14:textId="4543FC9E" w:rsidR="0098731A" w:rsidRPr="00637151" w:rsidRDefault="0098731A" w:rsidP="0098731A">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026D2446" w14:textId="77777777" w:rsidR="0098731A" w:rsidRDefault="0098731A" w:rsidP="00B97964">
            <w:pPr>
              <w:keepNext/>
              <w:spacing w:after="0"/>
              <w:jc w:val="right"/>
              <w:rPr>
                <w:rFonts w:cs="Arial"/>
                <w:noProof/>
                <w:color w:val="000000" w:themeColor="text1"/>
                <w:sz w:val="20"/>
                <w:szCs w:val="20"/>
              </w:rPr>
            </w:pPr>
          </w:p>
        </w:tc>
      </w:tr>
    </w:tbl>
    <w:p w14:paraId="5726EE3C" w14:textId="77777777" w:rsidR="003663D0" w:rsidRDefault="003663D0">
      <w:pPr>
        <w:spacing w:after="200"/>
        <w:rPr>
          <w:rFonts w:cs="Arial"/>
          <w:color w:val="000000" w:themeColor="text1"/>
        </w:rPr>
      </w:pPr>
    </w:p>
    <w:p w14:paraId="2257604F" w14:textId="214CE204" w:rsidR="00661606" w:rsidRPr="006C0CD4" w:rsidRDefault="00F84833" w:rsidP="004A4999">
      <w:pPr>
        <w:keepNext/>
        <w:ind w:left="2268"/>
        <w:jc w:val="right"/>
        <w:rPr>
          <w:rFonts w:cs="Arial"/>
          <w:i/>
          <w:color w:val="000000" w:themeColor="text1"/>
        </w:rPr>
      </w:pPr>
      <w:r w:rsidRPr="004A4999">
        <w:rPr>
          <w:rFonts w:cs="Arial"/>
          <w:b/>
          <w:noProof/>
          <w:color w:val="000000" w:themeColor="text1"/>
          <w:sz w:val="20"/>
          <w:szCs w:val="20"/>
        </w:rPr>
        <w:drawing>
          <wp:anchor distT="0" distB="0" distL="114300" distR="114300" simplePos="0" relativeHeight="251607039" behindDoc="0" locked="0" layoutInCell="1" allowOverlap="1" wp14:anchorId="51181187" wp14:editId="6C88B117">
            <wp:simplePos x="0" y="0"/>
            <wp:positionH relativeFrom="column">
              <wp:posOffset>4071620</wp:posOffset>
            </wp:positionH>
            <wp:positionV relativeFrom="paragraph">
              <wp:posOffset>451485</wp:posOffset>
            </wp:positionV>
            <wp:extent cx="2127250" cy="5705475"/>
            <wp:effectExtent l="0" t="0" r="0" b="0"/>
            <wp:wrapNone/>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661606" w:rsidRPr="004A4999">
        <w:rPr>
          <w:rFonts w:cs="Arial"/>
          <w:i/>
          <w:color w:val="000000" w:themeColor="text1"/>
        </w:rPr>
        <w:t xml:space="preserve">Значения Индекса </w:t>
      </w:r>
      <w:r w:rsidRPr="004A4999">
        <w:rPr>
          <w:rFonts w:cs="Arial"/>
          <w:i/>
          <w:color w:val="000000" w:themeColor="text1"/>
        </w:rPr>
        <w:t xml:space="preserve">финансовой грамотности </w:t>
      </w:r>
      <w:r w:rsidR="00661606" w:rsidRPr="004A4999">
        <w:rPr>
          <w:rFonts w:cs="Arial"/>
          <w:i/>
          <w:color w:val="000000" w:themeColor="text1"/>
        </w:rPr>
        <w:t xml:space="preserve">в социально-демографических </w:t>
      </w:r>
      <w:r w:rsidR="00BF4EA8" w:rsidRPr="004A4999">
        <w:rPr>
          <w:rFonts w:cs="Arial"/>
          <w:i/>
          <w:color w:val="000000" w:themeColor="text1"/>
        </w:rPr>
        <w:t xml:space="preserve">и потребительских </w:t>
      </w:r>
      <w:r w:rsidR="00661606" w:rsidRPr="004A4999">
        <w:rPr>
          <w:rFonts w:cs="Arial"/>
          <w:i/>
          <w:color w:val="000000" w:themeColor="text1"/>
        </w:rPr>
        <w:t>группах</w:t>
      </w:r>
      <w:r w:rsidR="00BF4EA8" w:rsidRPr="004A4999">
        <w:rPr>
          <w:rFonts w:cs="Arial"/>
          <w:i/>
          <w:color w:val="000000" w:themeColor="text1"/>
        </w:rPr>
        <w:t>, баллы</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55595C" w:rsidRPr="00516561" w14:paraId="47227DDF" w14:textId="77777777" w:rsidTr="00D9163B">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0D168A79" w14:textId="5B05C7A6" w:rsidR="0055595C" w:rsidRPr="0002495E" w:rsidRDefault="0055595C" w:rsidP="00D9163B">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34CAFA48" w14:textId="77777777" w:rsidR="0055595C" w:rsidRPr="00EB5282" w:rsidRDefault="00622615" w:rsidP="00D9163B">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69F06A14" w14:textId="530FBBDC" w:rsidR="0055595C" w:rsidRPr="00516561" w:rsidRDefault="0055595C" w:rsidP="00D9163B">
            <w:pPr>
              <w:keepNext/>
              <w:spacing w:after="0"/>
              <w:jc w:val="right"/>
              <w:rPr>
                <w:rFonts w:cs="Arial"/>
                <w:color w:val="000000" w:themeColor="text1"/>
                <w:sz w:val="20"/>
                <w:szCs w:val="20"/>
                <w:lang w:val="en-US"/>
              </w:rPr>
            </w:pPr>
          </w:p>
        </w:tc>
      </w:tr>
      <w:tr w:rsidR="00CB71F6" w:rsidRPr="00516561" w14:paraId="026EE7F5" w14:textId="77777777" w:rsidTr="00D9163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143B07A" w14:textId="77777777" w:rsidR="00CB71F6" w:rsidRPr="00EB5282" w:rsidRDefault="00CB71F6" w:rsidP="00D9163B">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6CD5F157" w14:textId="77777777" w:rsidR="00CB71F6" w:rsidRPr="00516561" w:rsidRDefault="00CB71F6" w:rsidP="00D9163B">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66987936" w14:textId="5EE8DCAC" w:rsidR="00CB71F6" w:rsidRPr="00516561" w:rsidRDefault="00CB71F6" w:rsidP="00D9163B">
            <w:pPr>
              <w:keepNext/>
              <w:spacing w:after="0"/>
              <w:jc w:val="right"/>
              <w:rPr>
                <w:rFonts w:cs="Arial"/>
                <w:color w:val="000000" w:themeColor="text1"/>
                <w:sz w:val="20"/>
                <w:szCs w:val="20"/>
                <w:lang w:val="en-US"/>
              </w:rPr>
            </w:pPr>
          </w:p>
        </w:tc>
      </w:tr>
      <w:tr w:rsidR="00CB71F6" w:rsidRPr="00516561" w14:paraId="44BAD2F8" w14:textId="77777777" w:rsidTr="00D9163B">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73C56596" w14:textId="77777777" w:rsidR="00CB71F6" w:rsidRPr="00EB5282" w:rsidRDefault="00CB71F6" w:rsidP="00D9163B">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6D7258D" w14:textId="77777777" w:rsidR="00CB71F6" w:rsidRPr="00516561" w:rsidRDefault="00CB71F6" w:rsidP="00D9163B">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36C87EF2" w14:textId="77777777" w:rsidR="00CB71F6" w:rsidRPr="00516561" w:rsidRDefault="00CB71F6" w:rsidP="00D9163B">
            <w:pPr>
              <w:keepNext/>
              <w:spacing w:after="0"/>
              <w:jc w:val="right"/>
              <w:rPr>
                <w:rFonts w:cs="Arial"/>
                <w:color w:val="000000" w:themeColor="text1"/>
                <w:sz w:val="20"/>
                <w:szCs w:val="20"/>
                <w:lang w:val="en-US"/>
              </w:rPr>
            </w:pPr>
          </w:p>
        </w:tc>
      </w:tr>
      <w:tr w:rsidR="00516561" w:rsidRPr="00516561" w14:paraId="51ED3722" w14:textId="77777777" w:rsidTr="00D9163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9E0CEDE" w14:textId="77777777" w:rsidR="00516561" w:rsidRPr="00EB5282" w:rsidRDefault="00516561" w:rsidP="00D9163B">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306CE1E8" w14:textId="77777777" w:rsidR="00516561" w:rsidRPr="00516561" w:rsidRDefault="00516561" w:rsidP="00D9163B">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5C235127" w14:textId="77777777" w:rsidR="00516561" w:rsidRPr="00516561" w:rsidRDefault="00516561" w:rsidP="00D9163B">
            <w:pPr>
              <w:keepNext/>
              <w:spacing w:after="0"/>
              <w:jc w:val="right"/>
              <w:rPr>
                <w:rFonts w:cs="Arial"/>
                <w:color w:val="000000" w:themeColor="text1"/>
                <w:sz w:val="20"/>
                <w:szCs w:val="20"/>
                <w:lang w:val="en-US"/>
              </w:rPr>
            </w:pPr>
          </w:p>
        </w:tc>
      </w:tr>
      <w:tr w:rsidR="00516561" w:rsidRPr="00516561" w14:paraId="51F35225" w14:textId="77777777" w:rsidTr="00D9163B">
        <w:trPr>
          <w:trHeight w:val="312"/>
        </w:trPr>
        <w:tc>
          <w:tcPr>
            <w:tcW w:w="2336" w:type="dxa"/>
            <w:vMerge/>
            <w:tcBorders>
              <w:right w:val="single" w:sz="4" w:space="0" w:color="808080" w:themeColor="background1" w:themeShade="80"/>
            </w:tcBorders>
            <w:vAlign w:val="center"/>
          </w:tcPr>
          <w:p w14:paraId="1468F7C2" w14:textId="77777777" w:rsidR="00516561" w:rsidRPr="00EB5282" w:rsidRDefault="00516561" w:rsidP="00D9163B">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19F5903E" w14:textId="77777777" w:rsidR="00516561" w:rsidRPr="00516561" w:rsidRDefault="00516561" w:rsidP="00D9163B">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7CAB47ED" w14:textId="77777777" w:rsidR="00516561" w:rsidRPr="00516561" w:rsidRDefault="00516561" w:rsidP="00D9163B">
            <w:pPr>
              <w:keepNext/>
              <w:spacing w:after="0"/>
              <w:jc w:val="right"/>
              <w:rPr>
                <w:rFonts w:cs="Arial"/>
                <w:color w:val="000000" w:themeColor="text1"/>
                <w:sz w:val="20"/>
                <w:szCs w:val="20"/>
                <w:lang w:val="en-US"/>
              </w:rPr>
            </w:pPr>
          </w:p>
        </w:tc>
      </w:tr>
      <w:tr w:rsidR="00516561" w:rsidRPr="00516561" w14:paraId="342C4FC9" w14:textId="77777777" w:rsidTr="00D9163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EA349CD" w14:textId="77777777" w:rsidR="00516561" w:rsidRPr="00EB5282" w:rsidRDefault="00516561" w:rsidP="00D9163B">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5953410C" w14:textId="77777777" w:rsidR="00516561" w:rsidRPr="00516561" w:rsidRDefault="00516561" w:rsidP="00D9163B">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69F341B3" w14:textId="77777777" w:rsidR="00516561" w:rsidRPr="00516561" w:rsidRDefault="00516561" w:rsidP="00D9163B">
            <w:pPr>
              <w:keepNext/>
              <w:spacing w:after="0"/>
              <w:jc w:val="right"/>
              <w:rPr>
                <w:rFonts w:cs="Arial"/>
                <w:color w:val="000000" w:themeColor="text1"/>
                <w:sz w:val="20"/>
                <w:szCs w:val="20"/>
                <w:lang w:val="en-US"/>
              </w:rPr>
            </w:pPr>
          </w:p>
        </w:tc>
      </w:tr>
      <w:tr w:rsidR="00516561" w:rsidRPr="00516561" w14:paraId="1097652B" w14:textId="77777777" w:rsidTr="00D9163B">
        <w:trPr>
          <w:trHeight w:val="312"/>
        </w:trPr>
        <w:tc>
          <w:tcPr>
            <w:tcW w:w="2336" w:type="dxa"/>
            <w:vMerge/>
            <w:tcBorders>
              <w:right w:val="single" w:sz="4" w:space="0" w:color="808080" w:themeColor="background1" w:themeShade="80"/>
            </w:tcBorders>
            <w:vAlign w:val="center"/>
          </w:tcPr>
          <w:p w14:paraId="22FDB11B" w14:textId="77777777" w:rsidR="00516561" w:rsidRPr="00EB5282" w:rsidRDefault="00516561" w:rsidP="00D9163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9801F8A" w14:textId="77777777" w:rsidR="00516561" w:rsidRPr="00516561" w:rsidRDefault="00516561" w:rsidP="00D9163B">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4346DCF4" w14:textId="77777777" w:rsidR="00516561" w:rsidRPr="00516561" w:rsidRDefault="00516561" w:rsidP="00D9163B">
            <w:pPr>
              <w:keepNext/>
              <w:spacing w:after="0"/>
              <w:jc w:val="right"/>
              <w:rPr>
                <w:rFonts w:cs="Arial"/>
                <w:color w:val="000000" w:themeColor="text1"/>
                <w:sz w:val="20"/>
                <w:szCs w:val="20"/>
                <w:lang w:val="en-US"/>
              </w:rPr>
            </w:pPr>
          </w:p>
        </w:tc>
      </w:tr>
      <w:tr w:rsidR="00516561" w:rsidRPr="00516561" w14:paraId="37B24A71" w14:textId="77777777" w:rsidTr="00D9163B">
        <w:trPr>
          <w:trHeight w:val="312"/>
        </w:trPr>
        <w:tc>
          <w:tcPr>
            <w:tcW w:w="2336" w:type="dxa"/>
            <w:vMerge/>
            <w:tcBorders>
              <w:right w:val="single" w:sz="4" w:space="0" w:color="808080" w:themeColor="background1" w:themeShade="80"/>
            </w:tcBorders>
            <w:vAlign w:val="center"/>
          </w:tcPr>
          <w:p w14:paraId="1B10E503" w14:textId="77777777" w:rsidR="00516561" w:rsidRPr="00EB5282" w:rsidRDefault="00516561" w:rsidP="00D9163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22E5504" w14:textId="77777777" w:rsidR="00516561" w:rsidRPr="00516561" w:rsidRDefault="00516561" w:rsidP="00D9163B">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76806BBE" w14:textId="77777777" w:rsidR="00516561" w:rsidRPr="00516561" w:rsidRDefault="00516561" w:rsidP="00D9163B">
            <w:pPr>
              <w:keepNext/>
              <w:spacing w:after="0"/>
              <w:jc w:val="right"/>
              <w:rPr>
                <w:rFonts w:cs="Arial"/>
                <w:color w:val="000000" w:themeColor="text1"/>
                <w:sz w:val="20"/>
                <w:szCs w:val="20"/>
                <w:lang w:val="en-US"/>
              </w:rPr>
            </w:pPr>
          </w:p>
        </w:tc>
      </w:tr>
      <w:tr w:rsidR="00516561" w:rsidRPr="00516561" w14:paraId="2E5F306F" w14:textId="77777777" w:rsidTr="00D9163B">
        <w:trPr>
          <w:trHeight w:val="312"/>
        </w:trPr>
        <w:tc>
          <w:tcPr>
            <w:tcW w:w="2336" w:type="dxa"/>
            <w:vMerge/>
            <w:tcBorders>
              <w:right w:val="single" w:sz="4" w:space="0" w:color="808080" w:themeColor="background1" w:themeShade="80"/>
            </w:tcBorders>
            <w:vAlign w:val="center"/>
          </w:tcPr>
          <w:p w14:paraId="4DDE929D" w14:textId="77777777" w:rsidR="00516561" w:rsidRPr="00EB5282" w:rsidRDefault="00516561" w:rsidP="00D9163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EAB6866" w14:textId="77777777" w:rsidR="00516561" w:rsidRPr="00516561" w:rsidRDefault="00516561" w:rsidP="00D9163B">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40D10951" w14:textId="77777777" w:rsidR="00516561" w:rsidRPr="00516561" w:rsidRDefault="00516561" w:rsidP="00D9163B">
            <w:pPr>
              <w:keepNext/>
              <w:spacing w:after="0"/>
              <w:jc w:val="right"/>
              <w:rPr>
                <w:rFonts w:cs="Arial"/>
                <w:color w:val="000000" w:themeColor="text1"/>
                <w:sz w:val="20"/>
                <w:szCs w:val="20"/>
                <w:lang w:val="en-US"/>
              </w:rPr>
            </w:pPr>
          </w:p>
        </w:tc>
      </w:tr>
      <w:tr w:rsidR="00516561" w:rsidRPr="00516561" w14:paraId="70BA8A64" w14:textId="77777777" w:rsidTr="00D9163B">
        <w:trPr>
          <w:trHeight w:val="312"/>
        </w:trPr>
        <w:tc>
          <w:tcPr>
            <w:tcW w:w="2336" w:type="dxa"/>
            <w:vMerge/>
            <w:tcBorders>
              <w:right w:val="single" w:sz="4" w:space="0" w:color="808080" w:themeColor="background1" w:themeShade="80"/>
            </w:tcBorders>
            <w:vAlign w:val="center"/>
          </w:tcPr>
          <w:p w14:paraId="14D1DB28" w14:textId="77777777" w:rsidR="00516561" w:rsidRPr="00EB5282" w:rsidRDefault="00516561" w:rsidP="00D9163B">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51D15649" w14:textId="77777777" w:rsidR="00516561" w:rsidRPr="00516561" w:rsidRDefault="00516561" w:rsidP="00D9163B">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66E816AB" w14:textId="29261BEB" w:rsidR="00516561" w:rsidRPr="00516561" w:rsidRDefault="00516561" w:rsidP="00D9163B">
            <w:pPr>
              <w:keepNext/>
              <w:spacing w:after="0"/>
              <w:jc w:val="right"/>
              <w:rPr>
                <w:rFonts w:cs="Arial"/>
                <w:color w:val="000000" w:themeColor="text1"/>
                <w:sz w:val="20"/>
                <w:szCs w:val="20"/>
                <w:lang w:val="en-US"/>
              </w:rPr>
            </w:pPr>
          </w:p>
        </w:tc>
      </w:tr>
      <w:tr w:rsidR="002C2FE1" w:rsidRPr="00516561" w14:paraId="17232D4F" w14:textId="77777777" w:rsidTr="00D9163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F5C0A3A" w14:textId="77777777" w:rsidR="002C2FE1" w:rsidRPr="00EB5282" w:rsidRDefault="002C2FE1" w:rsidP="00D9163B">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49011C20" w14:textId="77777777" w:rsidR="002C2FE1" w:rsidRPr="00516561" w:rsidRDefault="002C2FE1" w:rsidP="00D9163B">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4AA0D549" w14:textId="77777777" w:rsidR="002C2FE1" w:rsidRPr="00516561" w:rsidRDefault="002C2FE1" w:rsidP="00D9163B">
            <w:pPr>
              <w:keepNext/>
              <w:spacing w:after="0"/>
              <w:jc w:val="right"/>
              <w:rPr>
                <w:rFonts w:cs="Arial"/>
                <w:color w:val="000000" w:themeColor="text1"/>
                <w:sz w:val="20"/>
                <w:szCs w:val="20"/>
                <w:lang w:val="en-US"/>
              </w:rPr>
            </w:pPr>
          </w:p>
        </w:tc>
      </w:tr>
      <w:tr w:rsidR="002C2FE1" w:rsidRPr="00516561" w14:paraId="10529868" w14:textId="77777777" w:rsidTr="00D9163B">
        <w:trPr>
          <w:trHeight w:val="312"/>
        </w:trPr>
        <w:tc>
          <w:tcPr>
            <w:tcW w:w="2336" w:type="dxa"/>
            <w:vMerge/>
            <w:tcBorders>
              <w:right w:val="single" w:sz="4" w:space="0" w:color="808080" w:themeColor="background1" w:themeShade="80"/>
            </w:tcBorders>
            <w:vAlign w:val="center"/>
          </w:tcPr>
          <w:p w14:paraId="3B8DF6BB" w14:textId="77777777" w:rsidR="002C2FE1" w:rsidRPr="00EB5282" w:rsidRDefault="002C2FE1" w:rsidP="00D9163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03F4544" w14:textId="77777777" w:rsidR="002C2FE1" w:rsidRPr="00516561" w:rsidRDefault="002C2FE1" w:rsidP="00D9163B">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265119AC" w14:textId="3D51A9CC" w:rsidR="002C2FE1" w:rsidRPr="00516561" w:rsidRDefault="002C2FE1" w:rsidP="00D9163B">
            <w:pPr>
              <w:keepNext/>
              <w:spacing w:after="0"/>
              <w:jc w:val="right"/>
              <w:rPr>
                <w:rFonts w:cs="Arial"/>
                <w:color w:val="000000" w:themeColor="text1"/>
                <w:sz w:val="20"/>
                <w:szCs w:val="20"/>
                <w:lang w:val="en-US"/>
              </w:rPr>
            </w:pPr>
          </w:p>
        </w:tc>
      </w:tr>
      <w:tr w:rsidR="002C2FE1" w:rsidRPr="00516561" w14:paraId="582A0007" w14:textId="77777777" w:rsidTr="00D9163B">
        <w:trPr>
          <w:trHeight w:val="312"/>
        </w:trPr>
        <w:tc>
          <w:tcPr>
            <w:tcW w:w="2336" w:type="dxa"/>
            <w:vMerge/>
            <w:tcBorders>
              <w:right w:val="single" w:sz="4" w:space="0" w:color="808080" w:themeColor="background1" w:themeShade="80"/>
            </w:tcBorders>
            <w:vAlign w:val="center"/>
          </w:tcPr>
          <w:p w14:paraId="4BAD74BE" w14:textId="77777777" w:rsidR="002C2FE1" w:rsidRPr="00EB5282" w:rsidRDefault="002C2FE1" w:rsidP="00D9163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864883F" w14:textId="77777777" w:rsidR="002C2FE1" w:rsidRPr="00516561" w:rsidRDefault="002C2FE1" w:rsidP="00D9163B">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23CBAFF5" w14:textId="513E7586" w:rsidR="002C2FE1" w:rsidRPr="00516561" w:rsidRDefault="002C2FE1" w:rsidP="00D9163B">
            <w:pPr>
              <w:keepNext/>
              <w:spacing w:after="0"/>
              <w:jc w:val="right"/>
              <w:rPr>
                <w:rFonts w:cs="Arial"/>
                <w:color w:val="000000" w:themeColor="text1"/>
                <w:sz w:val="20"/>
                <w:szCs w:val="20"/>
                <w:lang w:val="en-US"/>
              </w:rPr>
            </w:pPr>
          </w:p>
        </w:tc>
      </w:tr>
      <w:tr w:rsidR="002C2FE1" w:rsidRPr="00516561" w14:paraId="55D557A9" w14:textId="77777777" w:rsidTr="00D9163B">
        <w:trPr>
          <w:trHeight w:val="312"/>
        </w:trPr>
        <w:tc>
          <w:tcPr>
            <w:tcW w:w="2336" w:type="dxa"/>
            <w:vMerge/>
            <w:tcBorders>
              <w:bottom w:val="nil"/>
              <w:right w:val="single" w:sz="4" w:space="0" w:color="808080" w:themeColor="background1" w:themeShade="80"/>
            </w:tcBorders>
            <w:vAlign w:val="center"/>
          </w:tcPr>
          <w:p w14:paraId="5E4FE4F5" w14:textId="77777777" w:rsidR="002C2FE1" w:rsidRPr="00EB5282" w:rsidRDefault="002C2FE1" w:rsidP="00D9163B">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3A0F71BB" w14:textId="77777777" w:rsidR="002C2FE1" w:rsidRPr="00516561" w:rsidRDefault="002C2FE1" w:rsidP="00D9163B">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7D8AEDE5" w14:textId="1658A17A" w:rsidR="002C2FE1" w:rsidRPr="00516561" w:rsidRDefault="002C2FE1" w:rsidP="00D9163B">
            <w:pPr>
              <w:keepNext/>
              <w:spacing w:after="0"/>
              <w:jc w:val="right"/>
              <w:rPr>
                <w:rFonts w:cs="Arial"/>
                <w:color w:val="000000" w:themeColor="text1"/>
                <w:sz w:val="20"/>
                <w:szCs w:val="20"/>
                <w:lang w:val="en-US"/>
              </w:rPr>
            </w:pPr>
          </w:p>
        </w:tc>
      </w:tr>
      <w:tr w:rsidR="002C2FE1" w:rsidRPr="00516561" w14:paraId="12B8CC30" w14:textId="77777777" w:rsidTr="00D9163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490D6C4" w14:textId="77777777" w:rsidR="002C2FE1" w:rsidRPr="00EB5282" w:rsidRDefault="002C2FE1" w:rsidP="00D9163B">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738C1E60" w14:textId="77777777" w:rsidR="002C2FE1" w:rsidRPr="00516561" w:rsidRDefault="002C2FE1" w:rsidP="00D9163B">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61764EC5" w14:textId="37277EF1" w:rsidR="002C2FE1" w:rsidRPr="00516561" w:rsidRDefault="002C2FE1" w:rsidP="00D9163B">
            <w:pPr>
              <w:keepNext/>
              <w:spacing w:after="0"/>
              <w:jc w:val="right"/>
              <w:rPr>
                <w:rFonts w:cs="Arial"/>
                <w:color w:val="000000" w:themeColor="text1"/>
                <w:sz w:val="20"/>
                <w:szCs w:val="20"/>
                <w:lang w:val="en-US"/>
              </w:rPr>
            </w:pPr>
          </w:p>
        </w:tc>
      </w:tr>
      <w:tr w:rsidR="002C2FE1" w:rsidRPr="00516561" w14:paraId="3A1D00C8" w14:textId="77777777" w:rsidTr="00D9163B">
        <w:trPr>
          <w:trHeight w:val="312"/>
        </w:trPr>
        <w:tc>
          <w:tcPr>
            <w:tcW w:w="2336" w:type="dxa"/>
            <w:vMerge/>
            <w:tcBorders>
              <w:right w:val="single" w:sz="4" w:space="0" w:color="808080" w:themeColor="background1" w:themeShade="80"/>
            </w:tcBorders>
            <w:vAlign w:val="center"/>
          </w:tcPr>
          <w:p w14:paraId="567E0123" w14:textId="77777777" w:rsidR="002C2FE1" w:rsidRPr="00EB5282" w:rsidRDefault="002C2FE1" w:rsidP="00D9163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AFE824B" w14:textId="77777777" w:rsidR="002C2FE1" w:rsidRPr="00516561" w:rsidRDefault="002C2FE1" w:rsidP="00D9163B">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50D94446" w14:textId="0F7B7D9D" w:rsidR="002C2FE1" w:rsidRPr="00516561" w:rsidRDefault="002C2FE1" w:rsidP="00D9163B">
            <w:pPr>
              <w:keepNext/>
              <w:spacing w:after="0"/>
              <w:jc w:val="right"/>
              <w:rPr>
                <w:rFonts w:cs="Arial"/>
                <w:color w:val="000000" w:themeColor="text1"/>
                <w:sz w:val="20"/>
                <w:szCs w:val="20"/>
                <w:lang w:val="en-US"/>
              </w:rPr>
            </w:pPr>
          </w:p>
        </w:tc>
      </w:tr>
      <w:tr w:rsidR="002C2FE1" w:rsidRPr="00516561" w14:paraId="24BD7D5F" w14:textId="77777777" w:rsidTr="00D9163B">
        <w:trPr>
          <w:trHeight w:val="312"/>
        </w:trPr>
        <w:tc>
          <w:tcPr>
            <w:tcW w:w="2336" w:type="dxa"/>
            <w:vMerge/>
            <w:tcBorders>
              <w:right w:val="single" w:sz="4" w:space="0" w:color="808080" w:themeColor="background1" w:themeShade="80"/>
            </w:tcBorders>
            <w:vAlign w:val="center"/>
          </w:tcPr>
          <w:p w14:paraId="05B3B9D9" w14:textId="77777777" w:rsidR="002C2FE1" w:rsidRPr="00EB5282" w:rsidRDefault="002C2FE1" w:rsidP="00D9163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AED6E5B" w14:textId="77777777" w:rsidR="002C2FE1" w:rsidRPr="00516561" w:rsidRDefault="002C2FE1" w:rsidP="00D9163B">
            <w:pPr>
              <w:keepNext/>
              <w:spacing w:after="0"/>
              <w:jc w:val="right"/>
              <w:rPr>
                <w:rFonts w:cs="Arial"/>
                <w:color w:val="000000"/>
                <w:sz w:val="20"/>
                <w:szCs w:val="20"/>
              </w:rPr>
            </w:pPr>
            <w:r w:rsidRPr="00516561">
              <w:rPr>
                <w:rFonts w:cs="Arial"/>
                <w:color w:val="000000"/>
                <w:sz w:val="20"/>
                <w:szCs w:val="20"/>
              </w:rPr>
              <w:t>Технич</w:t>
            </w:r>
            <w:r w:rsidR="00933B12">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61AF7F8F" w14:textId="77777777" w:rsidR="002C2FE1" w:rsidRPr="00516561" w:rsidRDefault="002C2FE1" w:rsidP="00D9163B">
            <w:pPr>
              <w:keepNext/>
              <w:spacing w:after="0"/>
              <w:jc w:val="right"/>
              <w:rPr>
                <w:rFonts w:cs="Arial"/>
                <w:color w:val="000000" w:themeColor="text1"/>
                <w:sz w:val="20"/>
                <w:szCs w:val="20"/>
                <w:lang w:val="en-US"/>
              </w:rPr>
            </w:pPr>
          </w:p>
        </w:tc>
      </w:tr>
      <w:tr w:rsidR="002C2FE1" w:rsidRPr="00516561" w14:paraId="6F00671F" w14:textId="77777777" w:rsidTr="00D9163B">
        <w:trPr>
          <w:trHeight w:val="312"/>
        </w:trPr>
        <w:tc>
          <w:tcPr>
            <w:tcW w:w="2336" w:type="dxa"/>
            <w:vMerge/>
            <w:tcBorders>
              <w:bottom w:val="nil"/>
              <w:right w:val="single" w:sz="4" w:space="0" w:color="808080" w:themeColor="background1" w:themeShade="80"/>
            </w:tcBorders>
            <w:vAlign w:val="center"/>
          </w:tcPr>
          <w:p w14:paraId="147F78FC" w14:textId="77777777" w:rsidR="002C2FE1" w:rsidRPr="00EB5282" w:rsidRDefault="002C2FE1" w:rsidP="00D9163B">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9511C5B" w14:textId="77777777" w:rsidR="002C2FE1" w:rsidRPr="00516561" w:rsidRDefault="002C2FE1" w:rsidP="00D9163B">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37B9D3D5" w14:textId="77777777" w:rsidR="002C2FE1" w:rsidRPr="00516561" w:rsidRDefault="002C2FE1" w:rsidP="00D9163B">
            <w:pPr>
              <w:keepNext/>
              <w:spacing w:after="0"/>
              <w:jc w:val="right"/>
              <w:rPr>
                <w:rFonts w:cs="Arial"/>
                <w:color w:val="000000" w:themeColor="text1"/>
                <w:sz w:val="20"/>
                <w:szCs w:val="20"/>
                <w:lang w:val="en-US"/>
              </w:rPr>
            </w:pPr>
          </w:p>
        </w:tc>
      </w:tr>
      <w:tr w:rsidR="009452A3" w:rsidRPr="00516561" w14:paraId="2034FCC3" w14:textId="77777777" w:rsidTr="00D9163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C550E9F" w14:textId="77777777" w:rsidR="00305634" w:rsidRPr="00EB5282" w:rsidRDefault="00305634" w:rsidP="00D9163B">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761ED847" w14:textId="77777777" w:rsidR="00305634" w:rsidRPr="00516561" w:rsidRDefault="00305634" w:rsidP="00D9163B">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185C18ED" w14:textId="772A5BFA" w:rsidR="00305634" w:rsidRPr="00516561" w:rsidRDefault="00305634" w:rsidP="00D9163B">
            <w:pPr>
              <w:spacing w:after="0"/>
              <w:jc w:val="right"/>
              <w:rPr>
                <w:rFonts w:cs="Arial"/>
                <w:color w:val="000000" w:themeColor="text1"/>
                <w:sz w:val="20"/>
                <w:szCs w:val="20"/>
              </w:rPr>
            </w:pPr>
          </w:p>
        </w:tc>
      </w:tr>
      <w:tr w:rsidR="009452A3" w:rsidRPr="00516561" w14:paraId="4A641BA7" w14:textId="77777777" w:rsidTr="00D9163B">
        <w:trPr>
          <w:trHeight w:val="312"/>
        </w:trPr>
        <w:tc>
          <w:tcPr>
            <w:tcW w:w="2336" w:type="dxa"/>
            <w:vMerge/>
            <w:tcBorders>
              <w:right w:val="single" w:sz="4" w:space="0" w:color="808080" w:themeColor="background1" w:themeShade="80"/>
            </w:tcBorders>
            <w:vAlign w:val="center"/>
          </w:tcPr>
          <w:p w14:paraId="2BD19550" w14:textId="77777777" w:rsidR="00305634" w:rsidRPr="00EB5282" w:rsidRDefault="00305634" w:rsidP="00D9163B">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2259FB0D" w14:textId="77777777" w:rsidR="00305634" w:rsidRPr="00516561" w:rsidRDefault="00305634" w:rsidP="00D9163B">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7100E528" w14:textId="6F4F108A" w:rsidR="00305634" w:rsidRPr="00516561" w:rsidRDefault="00305634" w:rsidP="00D9163B">
            <w:pPr>
              <w:spacing w:after="0"/>
              <w:jc w:val="right"/>
              <w:rPr>
                <w:rFonts w:cs="Arial"/>
                <w:color w:val="000000" w:themeColor="text1"/>
                <w:sz w:val="20"/>
                <w:szCs w:val="20"/>
              </w:rPr>
            </w:pPr>
          </w:p>
        </w:tc>
      </w:tr>
      <w:tr w:rsidR="009452A3" w:rsidRPr="00516561" w14:paraId="680DAEFA" w14:textId="77777777" w:rsidTr="00D9163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D80FACE" w14:textId="36E16458" w:rsidR="009452A3" w:rsidRPr="00EB5282" w:rsidRDefault="00FD1023" w:rsidP="00D9163B">
            <w:pPr>
              <w:spacing w:after="0"/>
              <w:jc w:val="right"/>
              <w:rPr>
                <w:rFonts w:cs="Arial"/>
                <w:b/>
                <w:color w:val="000000" w:themeColor="text1"/>
                <w:sz w:val="20"/>
                <w:szCs w:val="20"/>
              </w:rPr>
            </w:pPr>
            <w:r>
              <w:rPr>
                <w:rFonts w:cs="Arial"/>
                <w:b/>
                <w:color w:val="000000" w:themeColor="text1"/>
                <w:sz w:val="20"/>
                <w:szCs w:val="20"/>
              </w:rPr>
              <w:t>Использование</w:t>
            </w:r>
            <w:r w:rsidR="009452A3">
              <w:rPr>
                <w:rFonts w:cs="Arial"/>
                <w:b/>
                <w:color w:val="000000" w:themeColor="text1"/>
                <w:sz w:val="20"/>
                <w:szCs w:val="20"/>
              </w:rPr>
              <w:t xml:space="preserve">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5822BC6D" w14:textId="19A05126" w:rsidR="009452A3" w:rsidRPr="003F533C" w:rsidRDefault="009452A3" w:rsidP="00FD1023">
            <w:pPr>
              <w:spacing w:after="0"/>
              <w:jc w:val="right"/>
              <w:rPr>
                <w:rFonts w:cs="Arial"/>
                <w:color w:val="000000"/>
                <w:sz w:val="20"/>
                <w:szCs w:val="20"/>
              </w:rPr>
            </w:pPr>
            <w:r>
              <w:rPr>
                <w:rFonts w:cs="Arial"/>
                <w:color w:val="000000"/>
                <w:sz w:val="20"/>
                <w:szCs w:val="20"/>
              </w:rPr>
              <w:t xml:space="preserve">Активные </w:t>
            </w:r>
            <w:r w:rsidR="00FD1023">
              <w:rPr>
                <w:rFonts w:cs="Arial"/>
                <w:color w:val="000000"/>
                <w:sz w:val="20"/>
                <w:szCs w:val="20"/>
              </w:rPr>
              <w:t>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47A38AB9" w14:textId="4E4EA80E" w:rsidR="009452A3" w:rsidRPr="00516561" w:rsidRDefault="009452A3" w:rsidP="00D9163B">
            <w:pPr>
              <w:spacing w:after="0"/>
              <w:jc w:val="right"/>
              <w:rPr>
                <w:rFonts w:cs="Arial"/>
                <w:color w:val="000000" w:themeColor="text1"/>
                <w:sz w:val="20"/>
                <w:szCs w:val="20"/>
              </w:rPr>
            </w:pPr>
          </w:p>
        </w:tc>
      </w:tr>
      <w:tr w:rsidR="009452A3" w:rsidRPr="00516561" w14:paraId="45F8CC9B" w14:textId="77777777" w:rsidTr="00D9163B">
        <w:trPr>
          <w:trHeight w:val="312"/>
        </w:trPr>
        <w:tc>
          <w:tcPr>
            <w:tcW w:w="2336" w:type="dxa"/>
            <w:vMerge/>
            <w:tcBorders>
              <w:right w:val="single" w:sz="4" w:space="0" w:color="808080" w:themeColor="background1" w:themeShade="80"/>
            </w:tcBorders>
            <w:vAlign w:val="center"/>
          </w:tcPr>
          <w:p w14:paraId="6FFE8981" w14:textId="77777777" w:rsidR="009452A3" w:rsidRPr="003F533C" w:rsidRDefault="009452A3" w:rsidP="00D9163B">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12EE0E28" w14:textId="515BD31E" w:rsidR="009452A3" w:rsidRPr="00516561" w:rsidRDefault="009452A3" w:rsidP="00D9163B">
            <w:pPr>
              <w:spacing w:after="0"/>
              <w:jc w:val="right"/>
              <w:rPr>
                <w:rFonts w:cs="Arial"/>
                <w:color w:val="000000" w:themeColor="text1"/>
                <w:sz w:val="20"/>
                <w:szCs w:val="20"/>
              </w:rPr>
            </w:pPr>
            <w:r>
              <w:rPr>
                <w:rFonts w:cs="Arial"/>
                <w:color w:val="000000" w:themeColor="text1"/>
                <w:sz w:val="20"/>
                <w:szCs w:val="20"/>
              </w:rPr>
              <w:t xml:space="preserve">Неактивные </w:t>
            </w:r>
            <w:r w:rsidR="00FD1023">
              <w:rPr>
                <w:rFonts w:cs="Arial"/>
                <w:color w:val="000000"/>
                <w:sz w:val="20"/>
                <w:szCs w:val="20"/>
              </w:rPr>
              <w:t>пользователи</w:t>
            </w:r>
            <w:r w:rsidR="00FD1023"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51A1C469" w14:textId="680179FD" w:rsidR="009452A3" w:rsidRPr="00516561" w:rsidRDefault="009452A3" w:rsidP="00D9163B">
            <w:pPr>
              <w:spacing w:after="0"/>
              <w:jc w:val="right"/>
              <w:rPr>
                <w:rFonts w:cs="Arial"/>
                <w:color w:val="000000" w:themeColor="text1"/>
                <w:sz w:val="20"/>
                <w:szCs w:val="20"/>
              </w:rPr>
            </w:pPr>
          </w:p>
        </w:tc>
      </w:tr>
      <w:tr w:rsidR="009452A3" w:rsidRPr="00516561" w14:paraId="7C729F98" w14:textId="77777777" w:rsidTr="00D9163B">
        <w:trPr>
          <w:trHeight w:val="312"/>
        </w:trPr>
        <w:tc>
          <w:tcPr>
            <w:tcW w:w="2336" w:type="dxa"/>
            <w:vMerge/>
            <w:tcBorders>
              <w:right w:val="single" w:sz="4" w:space="0" w:color="808080" w:themeColor="background1" w:themeShade="80"/>
            </w:tcBorders>
            <w:vAlign w:val="center"/>
          </w:tcPr>
          <w:p w14:paraId="5C085FD6" w14:textId="77777777" w:rsidR="009452A3" w:rsidRPr="00EB5282" w:rsidRDefault="009452A3" w:rsidP="00D9163B">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48518D9A" w14:textId="1ADBF90D" w:rsidR="009452A3" w:rsidRDefault="009452A3" w:rsidP="00FD1023">
            <w:pPr>
              <w:spacing w:after="0"/>
              <w:jc w:val="right"/>
              <w:rPr>
                <w:rFonts w:cs="Arial"/>
                <w:color w:val="000000" w:themeColor="text1"/>
                <w:sz w:val="20"/>
                <w:szCs w:val="20"/>
              </w:rPr>
            </w:pPr>
            <w:r>
              <w:rPr>
                <w:rFonts w:cs="Arial"/>
                <w:color w:val="000000" w:themeColor="text1"/>
                <w:sz w:val="20"/>
                <w:szCs w:val="20"/>
              </w:rPr>
              <w:t xml:space="preserve">Не </w:t>
            </w:r>
            <w:r w:rsidR="00FD1023">
              <w:rPr>
                <w:rFonts w:cs="Arial"/>
                <w:color w:val="000000" w:themeColor="text1"/>
                <w:sz w:val="20"/>
                <w:szCs w:val="20"/>
              </w:rPr>
              <w:t>используют</w:t>
            </w:r>
            <w:r w:rsidR="004A4999">
              <w:rPr>
                <w:rFonts w:cs="Arial"/>
                <w:color w:val="000000" w:themeColor="text1"/>
                <w:sz w:val="20"/>
                <w:szCs w:val="20"/>
              </w:rPr>
              <w:t xml:space="preserve"> финансовые услуги</w:t>
            </w:r>
          </w:p>
        </w:tc>
        <w:tc>
          <w:tcPr>
            <w:tcW w:w="2721" w:type="dxa"/>
            <w:tcBorders>
              <w:top w:val="nil"/>
              <w:bottom w:val="nil"/>
            </w:tcBorders>
            <w:vAlign w:val="center"/>
          </w:tcPr>
          <w:p w14:paraId="7BB22642" w14:textId="77777777" w:rsidR="009452A3" w:rsidRPr="00516561" w:rsidRDefault="009452A3" w:rsidP="00D9163B">
            <w:pPr>
              <w:spacing w:after="0"/>
              <w:jc w:val="right"/>
              <w:rPr>
                <w:rFonts w:cs="Arial"/>
                <w:color w:val="000000" w:themeColor="text1"/>
                <w:sz w:val="20"/>
                <w:szCs w:val="20"/>
              </w:rPr>
            </w:pPr>
          </w:p>
        </w:tc>
      </w:tr>
      <w:tr w:rsidR="009452A3" w:rsidRPr="00516561" w14:paraId="69F6638B" w14:textId="77777777" w:rsidTr="00D9163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15B4284" w14:textId="3146814F" w:rsidR="00A7108A" w:rsidRPr="00EB5282" w:rsidRDefault="00A7108A" w:rsidP="002E36A6">
            <w:pPr>
              <w:spacing w:after="0"/>
              <w:jc w:val="right"/>
              <w:rPr>
                <w:rFonts w:cs="Arial"/>
                <w:b/>
                <w:color w:val="000000" w:themeColor="text1"/>
                <w:sz w:val="20"/>
                <w:szCs w:val="20"/>
              </w:rPr>
            </w:pPr>
            <w:r>
              <w:rPr>
                <w:rFonts w:cs="Arial"/>
                <w:b/>
                <w:color w:val="000000" w:themeColor="text1"/>
                <w:sz w:val="20"/>
                <w:szCs w:val="20"/>
              </w:rPr>
              <w:t xml:space="preserve">Тип </w:t>
            </w:r>
            <w:r w:rsidR="002E36A6">
              <w:rPr>
                <w:rFonts w:cs="Arial"/>
                <w:b/>
                <w:color w:val="000000" w:themeColor="text1"/>
                <w:sz w:val="20"/>
                <w:szCs w:val="20"/>
              </w:rPr>
              <w:t>пользователей</w:t>
            </w:r>
            <w:r>
              <w:rPr>
                <w:rFonts w:cs="Arial"/>
                <w:b/>
                <w:color w:val="000000" w:themeColor="text1"/>
                <w:sz w:val="20"/>
                <w:szCs w:val="20"/>
              </w:rPr>
              <w:t xml:space="preserve">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251363BF" w14:textId="64A3F683" w:rsidR="00A7108A" w:rsidRPr="0098731A" w:rsidRDefault="004A4999" w:rsidP="00FD1023">
            <w:pPr>
              <w:spacing w:after="0"/>
              <w:jc w:val="right"/>
              <w:rPr>
                <w:rFonts w:cs="Arial"/>
                <w:color w:val="000000"/>
                <w:sz w:val="20"/>
                <w:szCs w:val="20"/>
                <w:lang w:val="en-US"/>
              </w:rPr>
            </w:pPr>
            <w:r>
              <w:rPr>
                <w:rFonts w:cs="Arial"/>
                <w:color w:val="000000" w:themeColor="text1"/>
                <w:sz w:val="20"/>
                <w:szCs w:val="20"/>
              </w:rPr>
              <w:t>Вкладчики</w:t>
            </w:r>
            <w:r w:rsidR="0098731A">
              <w:rPr>
                <w:rFonts w:cs="Arial"/>
                <w:color w:val="000000" w:themeColor="text1"/>
                <w:sz w:val="20"/>
                <w:szCs w:val="20"/>
                <w:lang w:val="en-US"/>
              </w:rPr>
              <w:t xml:space="preserve"> (</w:t>
            </w:r>
            <w:r w:rsidR="00FA2038">
              <w:rPr>
                <w:rFonts w:cs="Arial"/>
                <w:color w:val="000000" w:themeColor="text1"/>
                <w:sz w:val="20"/>
                <w:szCs w:val="20"/>
              </w:rPr>
              <w:t>вклад</w:t>
            </w:r>
            <w:r w:rsidR="00FD1023">
              <w:rPr>
                <w:rFonts w:cs="Arial"/>
                <w:color w:val="000000" w:themeColor="text1"/>
                <w:sz w:val="20"/>
                <w:szCs w:val="20"/>
              </w:rPr>
              <w:t>ы, инвестиции</w:t>
            </w:r>
            <w:r w:rsidR="0098731A">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73E66D27" w14:textId="77777777" w:rsidR="00A7108A" w:rsidRPr="00516561" w:rsidRDefault="00A7108A" w:rsidP="00D9163B">
            <w:pPr>
              <w:spacing w:after="0"/>
              <w:jc w:val="right"/>
              <w:rPr>
                <w:rFonts w:cs="Arial"/>
                <w:color w:val="000000" w:themeColor="text1"/>
                <w:sz w:val="20"/>
                <w:szCs w:val="20"/>
              </w:rPr>
            </w:pPr>
          </w:p>
        </w:tc>
      </w:tr>
      <w:tr w:rsidR="009452A3" w:rsidRPr="00516561" w14:paraId="0B8B570F" w14:textId="77777777" w:rsidTr="00D9163B">
        <w:trPr>
          <w:trHeight w:val="312"/>
        </w:trPr>
        <w:tc>
          <w:tcPr>
            <w:tcW w:w="2336" w:type="dxa"/>
            <w:vMerge/>
            <w:tcBorders>
              <w:right w:val="single" w:sz="4" w:space="0" w:color="808080" w:themeColor="background1" w:themeShade="80"/>
            </w:tcBorders>
            <w:vAlign w:val="center"/>
          </w:tcPr>
          <w:p w14:paraId="2C55C328" w14:textId="77777777" w:rsidR="00A7108A" w:rsidRPr="00EB5282" w:rsidRDefault="00A7108A" w:rsidP="00D9163B">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712CB271" w14:textId="0D826738" w:rsidR="00A7108A" w:rsidRPr="00516561" w:rsidRDefault="004A4999" w:rsidP="00D9163B">
            <w:pPr>
              <w:spacing w:after="0"/>
              <w:jc w:val="right"/>
              <w:rPr>
                <w:rFonts w:cs="Arial"/>
                <w:color w:val="000000" w:themeColor="text1"/>
                <w:sz w:val="20"/>
                <w:szCs w:val="20"/>
              </w:rPr>
            </w:pPr>
            <w:r>
              <w:rPr>
                <w:rFonts w:cs="Arial"/>
                <w:color w:val="000000"/>
                <w:sz w:val="20"/>
                <w:szCs w:val="20"/>
              </w:rPr>
              <w:t>Заемщики</w:t>
            </w:r>
            <w:r w:rsidR="0098731A">
              <w:rPr>
                <w:rFonts w:cs="Arial"/>
                <w:color w:val="000000"/>
                <w:sz w:val="20"/>
                <w:szCs w:val="20"/>
              </w:rPr>
              <w:t xml:space="preserve"> (все виды кредитов и займов)</w:t>
            </w:r>
          </w:p>
        </w:tc>
        <w:tc>
          <w:tcPr>
            <w:tcW w:w="2721" w:type="dxa"/>
            <w:tcBorders>
              <w:top w:val="nil"/>
              <w:bottom w:val="nil"/>
            </w:tcBorders>
            <w:vAlign w:val="center"/>
          </w:tcPr>
          <w:p w14:paraId="5AC67BE1" w14:textId="77777777" w:rsidR="00A7108A" w:rsidRPr="00516561" w:rsidRDefault="00A7108A" w:rsidP="00D9163B">
            <w:pPr>
              <w:spacing w:after="0"/>
              <w:jc w:val="right"/>
              <w:rPr>
                <w:rFonts w:cs="Arial"/>
                <w:color w:val="000000" w:themeColor="text1"/>
                <w:sz w:val="20"/>
                <w:szCs w:val="20"/>
              </w:rPr>
            </w:pPr>
          </w:p>
        </w:tc>
      </w:tr>
      <w:tr w:rsidR="004A4999" w:rsidRPr="00516561" w14:paraId="751CF70D" w14:textId="77777777" w:rsidTr="00D9163B">
        <w:trPr>
          <w:trHeight w:val="312"/>
        </w:trPr>
        <w:tc>
          <w:tcPr>
            <w:tcW w:w="2336" w:type="dxa"/>
            <w:vMerge/>
            <w:tcBorders>
              <w:right w:val="single" w:sz="4" w:space="0" w:color="808080" w:themeColor="background1" w:themeShade="80"/>
            </w:tcBorders>
            <w:vAlign w:val="center"/>
          </w:tcPr>
          <w:p w14:paraId="028AE8A3" w14:textId="77777777" w:rsidR="004A4999" w:rsidRPr="003F533C" w:rsidRDefault="004A4999" w:rsidP="00D9163B">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260B67DE" w14:textId="3392FF8E" w:rsidR="004A4999" w:rsidRDefault="004A4999" w:rsidP="00D9163B">
            <w:pPr>
              <w:spacing w:after="0"/>
              <w:jc w:val="right"/>
              <w:rPr>
                <w:rFonts w:cs="Arial"/>
                <w:color w:val="000000"/>
                <w:sz w:val="20"/>
                <w:szCs w:val="20"/>
              </w:rPr>
            </w:pPr>
            <w:r>
              <w:rPr>
                <w:rFonts w:cs="Arial"/>
                <w:color w:val="000000"/>
                <w:sz w:val="20"/>
                <w:szCs w:val="20"/>
              </w:rPr>
              <w:t>Владельцы платежных карт</w:t>
            </w:r>
          </w:p>
        </w:tc>
        <w:tc>
          <w:tcPr>
            <w:tcW w:w="2721" w:type="dxa"/>
            <w:tcBorders>
              <w:top w:val="nil"/>
              <w:bottom w:val="nil"/>
            </w:tcBorders>
            <w:vAlign w:val="center"/>
          </w:tcPr>
          <w:p w14:paraId="1E9C8166" w14:textId="77777777" w:rsidR="004A4999" w:rsidRPr="00516561" w:rsidRDefault="004A4999" w:rsidP="00D9163B">
            <w:pPr>
              <w:spacing w:after="0"/>
              <w:jc w:val="right"/>
              <w:rPr>
                <w:rFonts w:cs="Arial"/>
                <w:color w:val="000000" w:themeColor="text1"/>
                <w:sz w:val="20"/>
                <w:szCs w:val="20"/>
              </w:rPr>
            </w:pPr>
          </w:p>
        </w:tc>
      </w:tr>
      <w:tr w:rsidR="00D9163B" w:rsidRPr="00516561" w14:paraId="5856FE01" w14:textId="77777777" w:rsidTr="00D9163B">
        <w:trPr>
          <w:trHeight w:val="312"/>
        </w:trPr>
        <w:tc>
          <w:tcPr>
            <w:tcW w:w="2336" w:type="dxa"/>
            <w:vMerge/>
            <w:tcBorders>
              <w:right w:val="single" w:sz="4" w:space="0" w:color="808080" w:themeColor="background1" w:themeShade="80"/>
            </w:tcBorders>
            <w:vAlign w:val="center"/>
          </w:tcPr>
          <w:p w14:paraId="0F6856D9" w14:textId="77777777" w:rsidR="00A7108A" w:rsidRPr="00EB5282" w:rsidRDefault="00A7108A" w:rsidP="00D9163B">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30D88D89" w14:textId="65B9A12C" w:rsidR="00A7108A" w:rsidRPr="00516561" w:rsidRDefault="00FD1023" w:rsidP="00FD1023">
            <w:pPr>
              <w:spacing w:after="0"/>
              <w:jc w:val="right"/>
              <w:rPr>
                <w:rFonts w:cs="Arial"/>
                <w:color w:val="000000" w:themeColor="text1"/>
                <w:sz w:val="20"/>
                <w:szCs w:val="20"/>
              </w:rPr>
            </w:pPr>
            <w:r>
              <w:rPr>
                <w:rFonts w:cs="Arial"/>
                <w:color w:val="000000" w:themeColor="text1"/>
                <w:sz w:val="20"/>
                <w:szCs w:val="20"/>
              </w:rPr>
              <w:t>Пользователи ДБО</w:t>
            </w:r>
            <w:r w:rsidR="00197809">
              <w:rPr>
                <w:rFonts w:cs="Arial"/>
                <w:color w:val="000000" w:themeColor="text1"/>
                <w:sz w:val="20"/>
                <w:szCs w:val="20"/>
              </w:rPr>
              <w:t xml:space="preserve"> </w:t>
            </w:r>
            <w:r w:rsidR="00197809">
              <w:rPr>
                <w:rFonts w:cs="Arial"/>
                <w:color w:val="000000" w:themeColor="text1"/>
                <w:sz w:val="20"/>
                <w:szCs w:val="20"/>
              </w:rPr>
              <w:br/>
              <w:t>(интернет- , мобильный банк)</w:t>
            </w:r>
          </w:p>
        </w:tc>
        <w:tc>
          <w:tcPr>
            <w:tcW w:w="2721" w:type="dxa"/>
            <w:tcBorders>
              <w:top w:val="nil"/>
              <w:bottom w:val="nil"/>
            </w:tcBorders>
            <w:vAlign w:val="center"/>
          </w:tcPr>
          <w:p w14:paraId="7EBA9E47" w14:textId="77777777" w:rsidR="00A7108A" w:rsidRDefault="00A7108A" w:rsidP="00D9163B">
            <w:pPr>
              <w:spacing w:after="0"/>
              <w:jc w:val="right"/>
              <w:rPr>
                <w:rFonts w:cs="Arial"/>
                <w:noProof/>
                <w:color w:val="000000" w:themeColor="text1"/>
                <w:sz w:val="20"/>
                <w:szCs w:val="20"/>
              </w:rPr>
            </w:pPr>
          </w:p>
        </w:tc>
      </w:tr>
    </w:tbl>
    <w:p w14:paraId="662A0005" w14:textId="20E94F96" w:rsidR="00ED0AAB" w:rsidRPr="00E64496" w:rsidRDefault="003663D0" w:rsidP="002337A6">
      <w:pPr>
        <w:pStyle w:val="1"/>
      </w:pPr>
      <w:bookmarkStart w:id="7" w:name="_Toc529990037"/>
      <w:r>
        <w:t xml:space="preserve">2. </w:t>
      </w:r>
      <w:r w:rsidR="002577B9" w:rsidRPr="00E64496">
        <w:t>СОСТАВЛЯЮЩИЕ ИНДЕКСА ФИНАНСОВОЙ ГРАМОТНОСТИ</w:t>
      </w:r>
      <w:bookmarkEnd w:id="7"/>
    </w:p>
    <w:p w14:paraId="744FB839" w14:textId="7B25A0E2" w:rsidR="006C6AD2" w:rsidRPr="00E64496" w:rsidRDefault="00EA1340" w:rsidP="00CB72CC">
      <w:pPr>
        <w:pStyle w:val="2"/>
      </w:pPr>
      <w:bookmarkStart w:id="8" w:name="_Toc529990038"/>
      <w:r>
        <w:t>Финансовые з</w:t>
      </w:r>
      <w:r w:rsidR="0002495E" w:rsidRPr="00E64496">
        <w:t>нания</w:t>
      </w:r>
      <w:bookmarkEnd w:id="8"/>
    </w:p>
    <w:p w14:paraId="510F02F7" w14:textId="187F48D2" w:rsidR="00FA2038" w:rsidRDefault="00AE2C97" w:rsidP="00634FA4">
      <w:pPr>
        <w:spacing w:after="240"/>
        <w:ind w:firstLine="709"/>
        <w:rPr>
          <w:rFonts w:cs="Arial"/>
          <w:color w:val="000000" w:themeColor="text1"/>
        </w:rPr>
      </w:pPr>
      <w:r>
        <w:rPr>
          <w:rFonts w:cs="Arial"/>
          <w:color w:val="000000" w:themeColor="text1"/>
        </w:rPr>
        <w:t>Ч</w:t>
      </w:r>
      <w:r w:rsidRPr="00171A33">
        <w:rPr>
          <w:rFonts w:cs="Arial"/>
          <w:color w:val="000000" w:themeColor="text1"/>
        </w:rPr>
        <w:t xml:space="preserve">астный индекс </w:t>
      </w:r>
      <w:r w:rsidRPr="00821724">
        <w:rPr>
          <w:rFonts w:cs="Arial"/>
          <w:i/>
          <w:color w:val="000000" w:themeColor="text1"/>
        </w:rPr>
        <w:t>Знания</w:t>
      </w:r>
      <w:r w:rsidRPr="00171A33">
        <w:rPr>
          <w:rFonts w:cs="Arial"/>
          <w:color w:val="000000" w:themeColor="text1"/>
        </w:rPr>
        <w:t xml:space="preserve"> </w:t>
      </w:r>
      <w:r>
        <w:rPr>
          <w:rFonts w:cs="Arial"/>
          <w:color w:val="000000" w:themeColor="text1"/>
        </w:rPr>
        <w:t>строится</w:t>
      </w:r>
      <w:r w:rsidRPr="00171A33">
        <w:rPr>
          <w:rFonts w:cs="Arial"/>
          <w:color w:val="000000" w:themeColor="text1"/>
        </w:rPr>
        <w:t xml:space="preserve"> на основе анализа ответов респондентов </w:t>
      </w:r>
      <w:r w:rsidR="00144EC6">
        <w:rPr>
          <w:rFonts w:cs="Arial"/>
          <w:color w:val="000000" w:themeColor="text1"/>
        </w:rPr>
        <w:t xml:space="preserve">на 7 </w:t>
      </w:r>
      <w:r w:rsidRPr="00171A33">
        <w:rPr>
          <w:rFonts w:cs="Arial"/>
          <w:color w:val="000000" w:themeColor="text1"/>
        </w:rPr>
        <w:t>вопрос</w:t>
      </w:r>
      <w:r w:rsidR="00144EC6">
        <w:rPr>
          <w:rFonts w:cs="Arial"/>
          <w:color w:val="000000" w:themeColor="text1"/>
        </w:rPr>
        <w:t>ов</w:t>
      </w:r>
      <w:r w:rsidR="00FA2038">
        <w:rPr>
          <w:rFonts w:cs="Arial"/>
          <w:color w:val="000000" w:themeColor="text1"/>
        </w:rPr>
        <w:t>: 4 вопроса</w:t>
      </w:r>
      <w:r w:rsidRPr="00171A33">
        <w:rPr>
          <w:rFonts w:cs="Arial"/>
          <w:color w:val="000000" w:themeColor="text1"/>
        </w:rPr>
        <w:t xml:space="preserve"> по финансовой арифметике и </w:t>
      </w:r>
      <w:r w:rsidR="00FA2038">
        <w:rPr>
          <w:rFonts w:cs="Arial"/>
          <w:color w:val="000000" w:themeColor="text1"/>
        </w:rPr>
        <w:t xml:space="preserve">3 вопроса, касающиеся </w:t>
      </w:r>
      <w:r w:rsidR="00FA2038" w:rsidRPr="00197809">
        <w:rPr>
          <w:rFonts w:cs="Arial"/>
          <w:color w:val="000000" w:themeColor="text1"/>
        </w:rPr>
        <w:t>б</w:t>
      </w:r>
      <w:r w:rsidR="00F41CB6" w:rsidRPr="00197809">
        <w:rPr>
          <w:rFonts w:cs="Arial"/>
          <w:color w:val="000000" w:themeColor="text1"/>
        </w:rPr>
        <w:t>азовы</w:t>
      </w:r>
      <w:r w:rsidR="00FA2038" w:rsidRPr="00197809">
        <w:rPr>
          <w:rFonts w:cs="Arial"/>
          <w:color w:val="000000" w:themeColor="text1"/>
        </w:rPr>
        <w:t>х</w:t>
      </w:r>
      <w:r w:rsidR="00F41CB6" w:rsidRPr="00197809">
        <w:rPr>
          <w:rFonts w:cs="Arial"/>
          <w:color w:val="000000" w:themeColor="text1"/>
        </w:rPr>
        <w:t xml:space="preserve"> финансовы</w:t>
      </w:r>
      <w:r w:rsidR="00FA2038" w:rsidRPr="00197809">
        <w:rPr>
          <w:rFonts w:cs="Arial"/>
          <w:color w:val="000000" w:themeColor="text1"/>
        </w:rPr>
        <w:t>х</w:t>
      </w:r>
      <w:r w:rsidR="00F41CB6" w:rsidRPr="00197809">
        <w:rPr>
          <w:rFonts w:cs="Arial"/>
          <w:color w:val="000000" w:themeColor="text1"/>
        </w:rPr>
        <w:t xml:space="preserve"> концепт</w:t>
      </w:r>
      <w:r w:rsidR="00FA2038" w:rsidRPr="00197809">
        <w:rPr>
          <w:rFonts w:cs="Arial"/>
          <w:color w:val="000000" w:themeColor="text1"/>
        </w:rPr>
        <w:t>ов</w:t>
      </w:r>
      <w:r w:rsidR="00821724">
        <w:rPr>
          <w:rFonts w:cs="Arial"/>
          <w:color w:val="000000" w:themeColor="text1"/>
        </w:rPr>
        <w:t xml:space="preserve"> </w:t>
      </w:r>
      <w:r w:rsidR="00FA2038" w:rsidRPr="00197809">
        <w:rPr>
          <w:rFonts w:cs="Arial"/>
          <w:color w:val="000000" w:themeColor="text1"/>
        </w:rPr>
        <w:t>/</w:t>
      </w:r>
      <w:r w:rsidR="00F41CB6" w:rsidRPr="00197809">
        <w:rPr>
          <w:rFonts w:cs="Arial"/>
          <w:color w:val="000000" w:themeColor="text1"/>
        </w:rPr>
        <w:t xml:space="preserve"> поняти</w:t>
      </w:r>
      <w:r w:rsidR="00FA2038" w:rsidRPr="00197809">
        <w:rPr>
          <w:rFonts w:cs="Arial"/>
          <w:color w:val="000000" w:themeColor="text1"/>
        </w:rPr>
        <w:t>й</w:t>
      </w:r>
      <w:r w:rsidRPr="00197809">
        <w:rPr>
          <w:rFonts w:cs="Arial"/>
          <w:color w:val="000000" w:themeColor="text1"/>
        </w:rPr>
        <w:t>.</w:t>
      </w:r>
      <w:r w:rsidRPr="00171A33">
        <w:rPr>
          <w:rFonts w:cs="Arial"/>
          <w:color w:val="000000" w:themeColor="text1"/>
        </w:rPr>
        <w:t xml:space="preserve"> </w:t>
      </w:r>
    </w:p>
    <w:tbl>
      <w:tblPr>
        <w:tblStyle w:val="110"/>
        <w:tblW w:w="0" w:type="auto"/>
        <w:tblCellMar>
          <w:top w:w="113" w:type="dxa"/>
          <w:bottom w:w="113" w:type="dxa"/>
        </w:tblCellMar>
        <w:tblLook w:val="0420" w:firstRow="1" w:lastRow="0" w:firstColumn="0" w:lastColumn="0" w:noHBand="0" w:noVBand="1"/>
      </w:tblPr>
      <w:tblGrid>
        <w:gridCol w:w="562"/>
        <w:gridCol w:w="4233"/>
        <w:gridCol w:w="2369"/>
        <w:gridCol w:w="2180"/>
      </w:tblGrid>
      <w:tr w:rsidR="00FA2038" w:rsidRPr="00164CE2" w14:paraId="3F913473" w14:textId="77777777" w:rsidTr="00FF2AB5">
        <w:trPr>
          <w:cnfStyle w:val="100000000000" w:firstRow="1" w:lastRow="0" w:firstColumn="0" w:lastColumn="0" w:oddVBand="0" w:evenVBand="0" w:oddHBand="0" w:evenHBand="0" w:firstRowFirstColumn="0" w:firstRowLastColumn="0" w:lastRowFirstColumn="0" w:lastRowLastColumn="0"/>
        </w:trPr>
        <w:tc>
          <w:tcPr>
            <w:tcW w:w="562" w:type="dxa"/>
          </w:tcPr>
          <w:p w14:paraId="6439A23D" w14:textId="77777777" w:rsidR="00FA2038" w:rsidRPr="00164CE2" w:rsidRDefault="00FA2038" w:rsidP="00164CE2">
            <w:pPr>
              <w:spacing w:after="0"/>
              <w:jc w:val="left"/>
              <w:rPr>
                <w:rFonts w:cs="Arial"/>
                <w:color w:val="000000" w:themeColor="text1"/>
                <w:sz w:val="20"/>
                <w:szCs w:val="20"/>
              </w:rPr>
            </w:pPr>
            <w:r w:rsidRPr="00164CE2">
              <w:rPr>
                <w:rFonts w:cs="Arial"/>
                <w:color w:val="000000" w:themeColor="text1"/>
                <w:sz w:val="20"/>
                <w:szCs w:val="20"/>
              </w:rPr>
              <w:t>№</w:t>
            </w:r>
          </w:p>
        </w:tc>
        <w:tc>
          <w:tcPr>
            <w:tcW w:w="4233" w:type="dxa"/>
          </w:tcPr>
          <w:p w14:paraId="1211E424" w14:textId="77777777" w:rsidR="00FA2038" w:rsidRPr="00164CE2" w:rsidRDefault="00FA2038" w:rsidP="00164CE2">
            <w:pPr>
              <w:spacing w:after="0"/>
              <w:jc w:val="left"/>
              <w:rPr>
                <w:rFonts w:cs="Arial"/>
                <w:color w:val="000000" w:themeColor="text1"/>
                <w:sz w:val="20"/>
                <w:szCs w:val="20"/>
              </w:rPr>
            </w:pPr>
            <w:r w:rsidRPr="00164CE2">
              <w:rPr>
                <w:rFonts w:cs="Arial"/>
                <w:color w:val="000000" w:themeColor="text1"/>
                <w:sz w:val="20"/>
                <w:szCs w:val="20"/>
              </w:rPr>
              <w:t>Вопрос</w:t>
            </w:r>
          </w:p>
        </w:tc>
        <w:tc>
          <w:tcPr>
            <w:tcW w:w="2369" w:type="dxa"/>
          </w:tcPr>
          <w:p w14:paraId="5369F4B8" w14:textId="77777777" w:rsidR="00FA2038" w:rsidRPr="00164CE2" w:rsidRDefault="00FA2038" w:rsidP="00164CE2">
            <w:pPr>
              <w:spacing w:after="0"/>
              <w:jc w:val="left"/>
              <w:rPr>
                <w:rFonts w:cs="Arial"/>
                <w:color w:val="000000" w:themeColor="text1"/>
                <w:sz w:val="20"/>
                <w:szCs w:val="20"/>
              </w:rPr>
            </w:pPr>
            <w:r w:rsidRPr="00164CE2">
              <w:rPr>
                <w:rFonts w:cs="Arial"/>
                <w:color w:val="000000" w:themeColor="text1"/>
                <w:sz w:val="20"/>
                <w:szCs w:val="20"/>
              </w:rPr>
              <w:t>Индикатор</w:t>
            </w:r>
          </w:p>
        </w:tc>
        <w:tc>
          <w:tcPr>
            <w:tcW w:w="2180" w:type="dxa"/>
          </w:tcPr>
          <w:p w14:paraId="22DE272A" w14:textId="51434CF5" w:rsidR="00FA2038" w:rsidRPr="00164CE2" w:rsidRDefault="003571E5" w:rsidP="00164CE2">
            <w:pPr>
              <w:spacing w:after="0"/>
              <w:jc w:val="left"/>
              <w:rPr>
                <w:rFonts w:cs="Arial"/>
                <w:color w:val="000000" w:themeColor="text1"/>
                <w:sz w:val="20"/>
                <w:szCs w:val="20"/>
              </w:rPr>
            </w:pPr>
            <w:r>
              <w:rPr>
                <w:rFonts w:cs="Arial"/>
                <w:color w:val="000000" w:themeColor="text1"/>
                <w:sz w:val="20"/>
                <w:szCs w:val="20"/>
              </w:rPr>
              <w:t>Варианты ответов</w:t>
            </w:r>
            <w:r>
              <w:rPr>
                <w:rFonts w:cs="Arial"/>
                <w:color w:val="000000" w:themeColor="text1"/>
                <w:sz w:val="20"/>
                <w:szCs w:val="20"/>
                <w:lang w:val="en-US"/>
              </w:rPr>
              <w:t>/</w:t>
            </w:r>
            <w:r>
              <w:rPr>
                <w:rFonts w:cs="Arial"/>
                <w:color w:val="000000" w:themeColor="text1"/>
                <w:sz w:val="20"/>
                <w:szCs w:val="20"/>
              </w:rPr>
              <w:t xml:space="preserve"> </w:t>
            </w:r>
            <w:r w:rsidR="00FA2038" w:rsidRPr="00164CE2">
              <w:rPr>
                <w:rFonts w:cs="Arial"/>
                <w:color w:val="000000" w:themeColor="text1"/>
                <w:sz w:val="20"/>
                <w:szCs w:val="20"/>
              </w:rPr>
              <w:t>Правильный ответ</w:t>
            </w:r>
          </w:p>
        </w:tc>
      </w:tr>
      <w:tr w:rsidR="00164CE2" w:rsidRPr="00164CE2" w14:paraId="26C189CA" w14:textId="77777777" w:rsidTr="00B97964">
        <w:trPr>
          <w:cnfStyle w:val="000000100000" w:firstRow="0" w:lastRow="0" w:firstColumn="0" w:lastColumn="0" w:oddVBand="0" w:evenVBand="0" w:oddHBand="1" w:evenHBand="0" w:firstRowFirstColumn="0" w:firstRowLastColumn="0" w:lastRowFirstColumn="0" w:lastRowLastColumn="0"/>
        </w:trPr>
        <w:tc>
          <w:tcPr>
            <w:tcW w:w="9344" w:type="dxa"/>
            <w:gridSpan w:val="4"/>
          </w:tcPr>
          <w:p w14:paraId="1119D308" w14:textId="585C9986" w:rsidR="00164CE2" w:rsidRPr="00164CE2" w:rsidRDefault="00164CE2" w:rsidP="00164CE2">
            <w:pPr>
              <w:spacing w:after="0"/>
              <w:jc w:val="left"/>
              <w:rPr>
                <w:rFonts w:cs="Arial"/>
                <w:b/>
                <w:i/>
                <w:color w:val="000000" w:themeColor="text1"/>
                <w:sz w:val="20"/>
                <w:szCs w:val="20"/>
              </w:rPr>
            </w:pPr>
            <w:r w:rsidRPr="00164CE2">
              <w:rPr>
                <w:rFonts w:cs="Arial"/>
                <w:b/>
                <w:i/>
                <w:color w:val="000000" w:themeColor="text1"/>
                <w:sz w:val="20"/>
                <w:szCs w:val="20"/>
              </w:rPr>
              <w:t>Финансовая арифметика</w:t>
            </w:r>
          </w:p>
        </w:tc>
      </w:tr>
      <w:tr w:rsidR="003571E5" w:rsidRPr="00164CE2" w14:paraId="29565982" w14:textId="77777777" w:rsidTr="00FF2AB5">
        <w:tc>
          <w:tcPr>
            <w:tcW w:w="562" w:type="dxa"/>
          </w:tcPr>
          <w:p w14:paraId="167830B7" w14:textId="2B1D1CFF" w:rsidR="00164CE2" w:rsidRPr="00164CE2" w:rsidRDefault="00164CE2" w:rsidP="00164CE2">
            <w:pPr>
              <w:spacing w:after="0"/>
              <w:jc w:val="left"/>
              <w:rPr>
                <w:rFonts w:cs="Arial"/>
                <w:color w:val="000000" w:themeColor="text1"/>
                <w:sz w:val="20"/>
                <w:szCs w:val="20"/>
              </w:rPr>
            </w:pPr>
            <w:r w:rsidRPr="00164CE2">
              <w:rPr>
                <w:rFonts w:cs="Arial"/>
                <w:color w:val="000000" w:themeColor="text1"/>
                <w:sz w:val="20"/>
                <w:szCs w:val="20"/>
              </w:rPr>
              <w:t>1</w:t>
            </w:r>
          </w:p>
        </w:tc>
        <w:tc>
          <w:tcPr>
            <w:tcW w:w="4233" w:type="dxa"/>
            <w:vAlign w:val="bottom"/>
          </w:tcPr>
          <w:p w14:paraId="1BF19E0C" w14:textId="0466D496" w:rsidR="00164CE2" w:rsidRPr="00164CE2" w:rsidRDefault="00164CE2" w:rsidP="00164CE2">
            <w:pPr>
              <w:spacing w:after="0"/>
              <w:jc w:val="left"/>
              <w:rPr>
                <w:rFonts w:cs="Arial"/>
                <w:color w:val="000000" w:themeColor="text1"/>
                <w:sz w:val="20"/>
                <w:szCs w:val="20"/>
              </w:rPr>
            </w:pPr>
            <w:r w:rsidRPr="00164CE2">
              <w:rPr>
                <w:rFonts w:cs="Arial"/>
                <w:color w:val="000000"/>
                <w:sz w:val="20"/>
                <w:szCs w:val="20"/>
              </w:rPr>
              <w:t>Представьте, что Вы одолжили другу на один вечер 25 рублей и на следующий день он Вам вернул 25 рублей. Сколько процентов он заплатил по этому займу?</w:t>
            </w:r>
          </w:p>
        </w:tc>
        <w:tc>
          <w:tcPr>
            <w:tcW w:w="2369" w:type="dxa"/>
          </w:tcPr>
          <w:p w14:paraId="1F48E35D" w14:textId="7CC23EBC" w:rsidR="00164CE2" w:rsidRPr="00164CE2" w:rsidRDefault="00F05F73" w:rsidP="00164CE2">
            <w:pPr>
              <w:spacing w:after="0"/>
              <w:jc w:val="left"/>
              <w:rPr>
                <w:rFonts w:cs="Arial"/>
                <w:color w:val="000000" w:themeColor="text1"/>
                <w:sz w:val="20"/>
                <w:szCs w:val="20"/>
              </w:rPr>
            </w:pPr>
            <w:r w:rsidRPr="00F05F73">
              <w:rPr>
                <w:rFonts w:cs="Arial"/>
                <w:color w:val="000000" w:themeColor="text1"/>
                <w:sz w:val="20"/>
                <w:szCs w:val="20"/>
              </w:rPr>
              <w:t>Расчет процентов по займу</w:t>
            </w:r>
          </w:p>
        </w:tc>
        <w:tc>
          <w:tcPr>
            <w:tcW w:w="2180" w:type="dxa"/>
          </w:tcPr>
          <w:p w14:paraId="60DC34EF" w14:textId="77777777" w:rsidR="00164CE2" w:rsidRDefault="00FF2AB5" w:rsidP="00164CE2">
            <w:pPr>
              <w:spacing w:after="0"/>
              <w:jc w:val="left"/>
              <w:rPr>
                <w:rFonts w:cs="Arial"/>
                <w:color w:val="000000" w:themeColor="text1"/>
                <w:sz w:val="20"/>
                <w:szCs w:val="20"/>
              </w:rPr>
            </w:pPr>
            <w:r>
              <w:rPr>
                <w:rFonts w:cs="Arial"/>
                <w:color w:val="000000" w:themeColor="text1"/>
                <w:sz w:val="20"/>
                <w:szCs w:val="20"/>
              </w:rPr>
              <w:t>Открытый вопрос.</w:t>
            </w:r>
          </w:p>
          <w:p w14:paraId="4A4738AE" w14:textId="40A4EE1E" w:rsidR="00FF2AB5" w:rsidRPr="00164CE2" w:rsidRDefault="00FF2AB5" w:rsidP="00164CE2">
            <w:pPr>
              <w:spacing w:after="0"/>
              <w:jc w:val="left"/>
              <w:rPr>
                <w:rFonts w:cs="Arial"/>
                <w:color w:val="000000" w:themeColor="text1"/>
                <w:sz w:val="20"/>
                <w:szCs w:val="20"/>
              </w:rPr>
            </w:pPr>
            <w:r>
              <w:rPr>
                <w:rFonts w:cs="Arial"/>
                <w:color w:val="000000" w:themeColor="text1"/>
                <w:sz w:val="20"/>
                <w:szCs w:val="20"/>
              </w:rPr>
              <w:t>Правильный ответ «0 процентов».</w:t>
            </w:r>
          </w:p>
        </w:tc>
      </w:tr>
      <w:tr w:rsidR="00164CE2" w:rsidRPr="00164CE2" w14:paraId="0B8AF4CD" w14:textId="77777777" w:rsidTr="00FF2AB5">
        <w:trPr>
          <w:cnfStyle w:val="000000100000" w:firstRow="0" w:lastRow="0" w:firstColumn="0" w:lastColumn="0" w:oddVBand="0" w:evenVBand="0" w:oddHBand="1" w:evenHBand="0" w:firstRowFirstColumn="0" w:firstRowLastColumn="0" w:lastRowFirstColumn="0" w:lastRowLastColumn="0"/>
        </w:trPr>
        <w:tc>
          <w:tcPr>
            <w:tcW w:w="562" w:type="dxa"/>
          </w:tcPr>
          <w:p w14:paraId="7A866A39" w14:textId="18F85FDC" w:rsidR="00164CE2" w:rsidRPr="00164CE2" w:rsidRDefault="00164CE2" w:rsidP="00164CE2">
            <w:pPr>
              <w:spacing w:after="0"/>
              <w:jc w:val="left"/>
              <w:rPr>
                <w:rFonts w:cs="Arial"/>
                <w:color w:val="000000" w:themeColor="text1"/>
                <w:sz w:val="20"/>
                <w:szCs w:val="20"/>
              </w:rPr>
            </w:pPr>
            <w:r w:rsidRPr="00164CE2">
              <w:rPr>
                <w:rFonts w:cs="Arial"/>
                <w:color w:val="000000" w:themeColor="text1"/>
                <w:sz w:val="20"/>
                <w:szCs w:val="20"/>
              </w:rPr>
              <w:t>2</w:t>
            </w:r>
          </w:p>
        </w:tc>
        <w:tc>
          <w:tcPr>
            <w:tcW w:w="4233" w:type="dxa"/>
            <w:vAlign w:val="bottom"/>
          </w:tcPr>
          <w:p w14:paraId="11A618FA" w14:textId="2EF15410" w:rsidR="00164CE2" w:rsidRPr="00164CE2" w:rsidRDefault="00164CE2" w:rsidP="005E2C98">
            <w:pPr>
              <w:spacing w:after="0"/>
              <w:jc w:val="left"/>
              <w:rPr>
                <w:rFonts w:cs="Arial"/>
                <w:color w:val="000000" w:themeColor="text1"/>
                <w:sz w:val="20"/>
                <w:szCs w:val="20"/>
              </w:rPr>
            </w:pPr>
            <w:r w:rsidRPr="00164CE2">
              <w:rPr>
                <w:rFonts w:cs="Arial"/>
                <w:color w:val="000000"/>
                <w:sz w:val="20"/>
                <w:szCs w:val="20"/>
              </w:rPr>
              <w:t>Предположим, что Вы положили 100 рублей на счет в банк под 2% в год. Ск</w:t>
            </w:r>
            <w:r w:rsidR="005E2C98">
              <w:rPr>
                <w:rFonts w:cs="Arial"/>
                <w:color w:val="000000"/>
                <w:sz w:val="20"/>
                <w:szCs w:val="20"/>
              </w:rPr>
              <w:t>олько денег будет на Вашем счете</w:t>
            </w:r>
            <w:r w:rsidRPr="00164CE2">
              <w:rPr>
                <w:rFonts w:cs="Arial"/>
                <w:color w:val="000000"/>
                <w:sz w:val="20"/>
                <w:szCs w:val="20"/>
              </w:rPr>
              <w:t xml:space="preserve"> через 1 год?</w:t>
            </w:r>
          </w:p>
        </w:tc>
        <w:tc>
          <w:tcPr>
            <w:tcW w:w="2369" w:type="dxa"/>
          </w:tcPr>
          <w:p w14:paraId="2C18E37F" w14:textId="42ED9F51" w:rsidR="00164CE2" w:rsidRPr="00164CE2" w:rsidRDefault="00F05F73" w:rsidP="00164CE2">
            <w:pPr>
              <w:spacing w:after="0"/>
              <w:jc w:val="left"/>
              <w:rPr>
                <w:rFonts w:cs="Arial"/>
                <w:color w:val="000000" w:themeColor="text1"/>
                <w:sz w:val="20"/>
                <w:szCs w:val="20"/>
              </w:rPr>
            </w:pPr>
            <w:r w:rsidRPr="00F05F73">
              <w:rPr>
                <w:rFonts w:cs="Arial"/>
                <w:color w:val="000000" w:themeColor="text1"/>
                <w:sz w:val="20"/>
                <w:szCs w:val="20"/>
              </w:rPr>
              <w:t>Расчет простых процентов по вкладу</w:t>
            </w:r>
          </w:p>
        </w:tc>
        <w:tc>
          <w:tcPr>
            <w:tcW w:w="2180" w:type="dxa"/>
          </w:tcPr>
          <w:p w14:paraId="34390BE6" w14:textId="77777777" w:rsidR="00FF2AB5" w:rsidRDefault="00FF2AB5" w:rsidP="00FF2AB5">
            <w:pPr>
              <w:spacing w:after="0"/>
              <w:jc w:val="left"/>
              <w:rPr>
                <w:rFonts w:cs="Arial"/>
                <w:color w:val="000000" w:themeColor="text1"/>
                <w:sz w:val="20"/>
                <w:szCs w:val="20"/>
              </w:rPr>
            </w:pPr>
            <w:r>
              <w:rPr>
                <w:rFonts w:cs="Arial"/>
                <w:color w:val="000000" w:themeColor="text1"/>
                <w:sz w:val="20"/>
                <w:szCs w:val="20"/>
              </w:rPr>
              <w:t>Открытый вопрос.</w:t>
            </w:r>
          </w:p>
          <w:p w14:paraId="51DC4D36" w14:textId="49EA2710" w:rsidR="00164CE2" w:rsidRPr="00164CE2" w:rsidRDefault="00FF2AB5" w:rsidP="00FF2AB5">
            <w:pPr>
              <w:spacing w:after="0"/>
              <w:jc w:val="left"/>
              <w:rPr>
                <w:rFonts w:cs="Arial"/>
                <w:color w:val="000000" w:themeColor="text1"/>
                <w:sz w:val="20"/>
                <w:szCs w:val="20"/>
              </w:rPr>
            </w:pPr>
            <w:r>
              <w:rPr>
                <w:rFonts w:cs="Arial"/>
                <w:color w:val="000000" w:themeColor="text1"/>
                <w:sz w:val="20"/>
                <w:szCs w:val="20"/>
              </w:rPr>
              <w:t>Правильный ответ «102 рубля».</w:t>
            </w:r>
          </w:p>
        </w:tc>
      </w:tr>
      <w:tr w:rsidR="003571E5" w:rsidRPr="00164CE2" w14:paraId="35076BFB" w14:textId="77777777" w:rsidTr="00197809">
        <w:tc>
          <w:tcPr>
            <w:tcW w:w="562" w:type="dxa"/>
          </w:tcPr>
          <w:p w14:paraId="53DEF428" w14:textId="728A0DAA" w:rsidR="00164CE2" w:rsidRPr="00164CE2" w:rsidRDefault="00164CE2" w:rsidP="00164CE2">
            <w:pPr>
              <w:spacing w:after="0"/>
              <w:jc w:val="left"/>
              <w:rPr>
                <w:rFonts w:cs="Arial"/>
                <w:color w:val="000000" w:themeColor="text1"/>
                <w:sz w:val="20"/>
                <w:szCs w:val="20"/>
              </w:rPr>
            </w:pPr>
            <w:r w:rsidRPr="00164CE2">
              <w:rPr>
                <w:rFonts w:cs="Arial"/>
                <w:color w:val="000000" w:themeColor="text1"/>
                <w:sz w:val="20"/>
                <w:szCs w:val="20"/>
              </w:rPr>
              <w:t>3</w:t>
            </w:r>
          </w:p>
        </w:tc>
        <w:tc>
          <w:tcPr>
            <w:tcW w:w="4233" w:type="dxa"/>
          </w:tcPr>
          <w:p w14:paraId="2B497A59" w14:textId="7E78D64D" w:rsidR="00164CE2" w:rsidRPr="00164CE2" w:rsidRDefault="005E2C98" w:rsidP="005E2C98">
            <w:pPr>
              <w:spacing w:after="0"/>
              <w:jc w:val="left"/>
              <w:rPr>
                <w:rFonts w:cs="Arial"/>
                <w:color w:val="000000" w:themeColor="text1"/>
                <w:sz w:val="20"/>
                <w:szCs w:val="20"/>
              </w:rPr>
            </w:pPr>
            <w:r w:rsidRPr="00164CE2">
              <w:rPr>
                <w:rFonts w:cs="Arial"/>
                <w:color w:val="000000"/>
                <w:sz w:val="20"/>
                <w:szCs w:val="20"/>
              </w:rPr>
              <w:t xml:space="preserve">Предположим, что Вы положили 100 рублей на счет в банк под 2% в год. </w:t>
            </w:r>
            <w:r w:rsidR="00164CE2" w:rsidRPr="00164CE2">
              <w:rPr>
                <w:rFonts w:cs="Arial"/>
                <w:color w:val="000000"/>
                <w:sz w:val="20"/>
                <w:szCs w:val="20"/>
              </w:rPr>
              <w:t>Сколько буд</w:t>
            </w:r>
            <w:r>
              <w:rPr>
                <w:rFonts w:cs="Arial"/>
                <w:color w:val="000000"/>
                <w:sz w:val="20"/>
                <w:szCs w:val="20"/>
              </w:rPr>
              <w:t>ет на Вашем счете через 5 лет</w:t>
            </w:r>
            <w:r w:rsidR="00164CE2" w:rsidRPr="00164CE2">
              <w:rPr>
                <w:rFonts w:cs="Arial"/>
                <w:color w:val="000000"/>
                <w:sz w:val="20"/>
                <w:szCs w:val="20"/>
              </w:rPr>
              <w:t>?</w:t>
            </w:r>
          </w:p>
        </w:tc>
        <w:tc>
          <w:tcPr>
            <w:tcW w:w="2369" w:type="dxa"/>
          </w:tcPr>
          <w:p w14:paraId="3CE77DAD" w14:textId="3105CB5B" w:rsidR="00164CE2" w:rsidRPr="00164CE2" w:rsidRDefault="00F05F73" w:rsidP="00164CE2">
            <w:pPr>
              <w:spacing w:after="0"/>
              <w:jc w:val="left"/>
              <w:rPr>
                <w:rFonts w:cs="Arial"/>
                <w:color w:val="000000" w:themeColor="text1"/>
                <w:sz w:val="20"/>
                <w:szCs w:val="20"/>
              </w:rPr>
            </w:pPr>
            <w:r w:rsidRPr="00F05F73">
              <w:rPr>
                <w:rFonts w:cs="Arial"/>
                <w:color w:val="000000" w:themeColor="text1"/>
                <w:sz w:val="20"/>
                <w:szCs w:val="20"/>
              </w:rPr>
              <w:t>Расчет сложных процентов по вкладу</w:t>
            </w:r>
          </w:p>
        </w:tc>
        <w:tc>
          <w:tcPr>
            <w:tcW w:w="2180" w:type="dxa"/>
          </w:tcPr>
          <w:p w14:paraId="7E934C55" w14:textId="77777777" w:rsidR="00164CE2" w:rsidRDefault="00FF2AB5" w:rsidP="00164CE2">
            <w:pPr>
              <w:spacing w:after="0"/>
              <w:jc w:val="left"/>
              <w:rPr>
                <w:rFonts w:cs="Arial"/>
                <w:color w:val="000000" w:themeColor="text1"/>
                <w:sz w:val="20"/>
                <w:szCs w:val="20"/>
              </w:rPr>
            </w:pPr>
            <w:r>
              <w:rPr>
                <w:rFonts w:cs="Arial"/>
                <w:color w:val="000000" w:themeColor="text1"/>
                <w:sz w:val="20"/>
                <w:szCs w:val="20"/>
              </w:rPr>
              <w:t>Выбор из нескольких вариантов ответа.</w:t>
            </w:r>
          </w:p>
          <w:p w14:paraId="17CD2B6B" w14:textId="497FCCD6" w:rsidR="00FF2AB5" w:rsidRPr="00164CE2" w:rsidRDefault="00FF2AB5" w:rsidP="00164CE2">
            <w:pPr>
              <w:spacing w:after="0"/>
              <w:jc w:val="left"/>
              <w:rPr>
                <w:rFonts w:cs="Arial"/>
                <w:color w:val="000000" w:themeColor="text1"/>
                <w:sz w:val="20"/>
                <w:szCs w:val="20"/>
              </w:rPr>
            </w:pPr>
            <w:r>
              <w:rPr>
                <w:rFonts w:cs="Arial"/>
                <w:color w:val="000000" w:themeColor="text1"/>
                <w:sz w:val="20"/>
                <w:szCs w:val="20"/>
              </w:rPr>
              <w:t>Правильный ответ «Более 110 рублей».</w:t>
            </w:r>
          </w:p>
        </w:tc>
      </w:tr>
      <w:tr w:rsidR="00164CE2" w:rsidRPr="00164CE2" w14:paraId="5A352B04" w14:textId="77777777" w:rsidTr="009F25F3">
        <w:trPr>
          <w:cnfStyle w:val="000000100000" w:firstRow="0" w:lastRow="0" w:firstColumn="0" w:lastColumn="0" w:oddVBand="0" w:evenVBand="0" w:oddHBand="1" w:evenHBand="0" w:firstRowFirstColumn="0" w:firstRowLastColumn="0" w:lastRowFirstColumn="0" w:lastRowLastColumn="0"/>
        </w:trPr>
        <w:tc>
          <w:tcPr>
            <w:tcW w:w="562" w:type="dxa"/>
          </w:tcPr>
          <w:p w14:paraId="2B6B049B" w14:textId="026EE827" w:rsidR="00164CE2" w:rsidRPr="00164CE2" w:rsidRDefault="00164CE2" w:rsidP="009F25F3">
            <w:pPr>
              <w:spacing w:after="0"/>
              <w:jc w:val="left"/>
              <w:rPr>
                <w:rFonts w:cs="Arial"/>
                <w:color w:val="000000" w:themeColor="text1"/>
                <w:sz w:val="20"/>
                <w:szCs w:val="20"/>
              </w:rPr>
            </w:pPr>
            <w:r w:rsidRPr="00164CE2">
              <w:rPr>
                <w:rFonts w:cs="Arial"/>
                <w:color w:val="000000" w:themeColor="text1"/>
                <w:sz w:val="20"/>
                <w:szCs w:val="20"/>
              </w:rPr>
              <w:t>4</w:t>
            </w:r>
          </w:p>
        </w:tc>
        <w:tc>
          <w:tcPr>
            <w:tcW w:w="4233" w:type="dxa"/>
          </w:tcPr>
          <w:p w14:paraId="439C84B3" w14:textId="74397D2D" w:rsidR="00164CE2" w:rsidRPr="00164CE2" w:rsidRDefault="00164CE2" w:rsidP="009F25F3">
            <w:pPr>
              <w:spacing w:after="0"/>
              <w:jc w:val="left"/>
              <w:rPr>
                <w:rFonts w:cs="Arial"/>
                <w:color w:val="000000" w:themeColor="text1"/>
                <w:sz w:val="20"/>
                <w:szCs w:val="20"/>
              </w:rPr>
            </w:pPr>
            <w:r>
              <w:rPr>
                <w:rFonts w:cs="Arial"/>
                <w:color w:val="000000"/>
                <w:sz w:val="20"/>
                <w:szCs w:val="20"/>
              </w:rPr>
              <w:t xml:space="preserve">Братья </w:t>
            </w:r>
            <w:r w:rsidRPr="00164CE2">
              <w:rPr>
                <w:rFonts w:cs="Arial"/>
                <w:color w:val="000000"/>
                <w:sz w:val="20"/>
                <w:szCs w:val="20"/>
              </w:rPr>
              <w:t xml:space="preserve">получили в подарок </w:t>
            </w:r>
            <w:r>
              <w:rPr>
                <w:rFonts w:cs="Arial"/>
                <w:color w:val="000000"/>
                <w:sz w:val="20"/>
                <w:szCs w:val="20"/>
              </w:rPr>
              <w:t>деньги</w:t>
            </w:r>
            <w:r w:rsidR="009F25F3">
              <w:rPr>
                <w:rFonts w:cs="Arial"/>
                <w:color w:val="000000"/>
                <w:sz w:val="20"/>
                <w:szCs w:val="20"/>
              </w:rPr>
              <w:t>, но</w:t>
            </w:r>
            <w:r w:rsidRPr="00164CE2">
              <w:rPr>
                <w:rFonts w:cs="Arial"/>
                <w:color w:val="000000"/>
                <w:sz w:val="20"/>
                <w:szCs w:val="20"/>
              </w:rPr>
              <w:t xml:space="preserve"> должны ждать один год прежде чем </w:t>
            </w:r>
            <w:r w:rsidR="009F25F3">
              <w:rPr>
                <w:rFonts w:cs="Arial"/>
                <w:color w:val="000000"/>
                <w:sz w:val="20"/>
                <w:szCs w:val="20"/>
              </w:rPr>
              <w:t>смогут ими воспользоваться</w:t>
            </w:r>
            <w:r w:rsidRPr="00164CE2">
              <w:rPr>
                <w:rFonts w:cs="Arial"/>
                <w:color w:val="000000"/>
                <w:sz w:val="20"/>
                <w:szCs w:val="20"/>
              </w:rPr>
              <w:t xml:space="preserve">, а инфляция при этом составляет 10%. Как Вы думаете, через год они смогут </w:t>
            </w:r>
            <w:r w:rsidR="00634FA4" w:rsidRPr="00164CE2">
              <w:rPr>
                <w:rFonts w:cs="Arial"/>
                <w:color w:val="000000"/>
                <w:sz w:val="20"/>
                <w:szCs w:val="20"/>
              </w:rPr>
              <w:t>купить…</w:t>
            </w:r>
            <w:r w:rsidRPr="00164CE2">
              <w:rPr>
                <w:rFonts w:cs="Arial"/>
                <w:color w:val="000000"/>
                <w:sz w:val="20"/>
                <w:szCs w:val="20"/>
              </w:rPr>
              <w:t xml:space="preserve"> </w:t>
            </w:r>
          </w:p>
        </w:tc>
        <w:tc>
          <w:tcPr>
            <w:tcW w:w="2369" w:type="dxa"/>
          </w:tcPr>
          <w:p w14:paraId="669BB16C" w14:textId="46572F3C" w:rsidR="00164CE2" w:rsidRPr="00164CE2" w:rsidRDefault="00F05F73" w:rsidP="009F25F3">
            <w:pPr>
              <w:spacing w:after="0"/>
              <w:jc w:val="left"/>
              <w:rPr>
                <w:rFonts w:cs="Arial"/>
                <w:color w:val="000000" w:themeColor="text1"/>
                <w:sz w:val="20"/>
                <w:szCs w:val="20"/>
              </w:rPr>
            </w:pPr>
            <w:r w:rsidRPr="00F05F73">
              <w:rPr>
                <w:rFonts w:cs="Arial"/>
                <w:color w:val="000000" w:themeColor="text1"/>
                <w:sz w:val="20"/>
                <w:szCs w:val="20"/>
              </w:rPr>
              <w:t>Расчет влияния инфляции</w:t>
            </w:r>
          </w:p>
        </w:tc>
        <w:tc>
          <w:tcPr>
            <w:tcW w:w="2180" w:type="dxa"/>
          </w:tcPr>
          <w:p w14:paraId="4CDF2A91" w14:textId="77777777" w:rsidR="00FF2AB5" w:rsidRDefault="00FF2AB5" w:rsidP="009F25F3">
            <w:pPr>
              <w:spacing w:after="0"/>
              <w:jc w:val="left"/>
              <w:rPr>
                <w:rFonts w:cs="Arial"/>
                <w:color w:val="000000" w:themeColor="text1"/>
                <w:sz w:val="20"/>
                <w:szCs w:val="20"/>
              </w:rPr>
            </w:pPr>
            <w:r>
              <w:rPr>
                <w:rFonts w:cs="Arial"/>
                <w:color w:val="000000" w:themeColor="text1"/>
                <w:sz w:val="20"/>
                <w:szCs w:val="20"/>
              </w:rPr>
              <w:t>Выбор из нескольких вариантов ответа.</w:t>
            </w:r>
          </w:p>
          <w:p w14:paraId="7DF279BC" w14:textId="54AB03D3" w:rsidR="00164CE2" w:rsidRPr="00164CE2" w:rsidRDefault="00FF2AB5" w:rsidP="009F25F3">
            <w:pPr>
              <w:spacing w:after="0"/>
              <w:jc w:val="left"/>
              <w:rPr>
                <w:rFonts w:cs="Arial"/>
                <w:color w:val="000000" w:themeColor="text1"/>
                <w:sz w:val="20"/>
                <w:szCs w:val="20"/>
              </w:rPr>
            </w:pPr>
            <w:r>
              <w:rPr>
                <w:rFonts w:cs="Arial"/>
                <w:color w:val="000000" w:themeColor="text1"/>
                <w:sz w:val="20"/>
                <w:szCs w:val="20"/>
              </w:rPr>
              <w:t>Правильный ответ «</w:t>
            </w:r>
            <w:r w:rsidRPr="00FF2AB5">
              <w:rPr>
                <w:rFonts w:cs="Arial"/>
                <w:color w:val="000000" w:themeColor="text1"/>
                <w:sz w:val="20"/>
                <w:szCs w:val="20"/>
              </w:rPr>
              <w:t>Меньше, чем могли бы купить сегодня</w:t>
            </w:r>
            <w:r>
              <w:rPr>
                <w:rFonts w:cs="Arial"/>
                <w:color w:val="000000" w:themeColor="text1"/>
                <w:sz w:val="20"/>
                <w:szCs w:val="20"/>
              </w:rPr>
              <w:t>».</w:t>
            </w:r>
          </w:p>
        </w:tc>
      </w:tr>
      <w:tr w:rsidR="00164CE2" w:rsidRPr="00164CE2" w14:paraId="1801E7AF" w14:textId="77777777" w:rsidTr="00B97964">
        <w:tc>
          <w:tcPr>
            <w:tcW w:w="9344" w:type="dxa"/>
            <w:gridSpan w:val="4"/>
          </w:tcPr>
          <w:p w14:paraId="7455BB5D" w14:textId="23FDFFB7" w:rsidR="00164CE2" w:rsidRPr="000036D8" w:rsidRDefault="00D415AA" w:rsidP="00164CE2">
            <w:pPr>
              <w:spacing w:after="0"/>
              <w:jc w:val="left"/>
              <w:rPr>
                <w:rFonts w:cs="Arial"/>
                <w:b/>
                <w:i/>
                <w:color w:val="000000" w:themeColor="text1"/>
                <w:sz w:val="20"/>
                <w:szCs w:val="20"/>
              </w:rPr>
            </w:pPr>
            <w:r w:rsidRPr="000036D8">
              <w:rPr>
                <w:rFonts w:cs="Arial"/>
                <w:b/>
                <w:i/>
                <w:color w:val="000000" w:themeColor="text1"/>
                <w:sz w:val="20"/>
                <w:szCs w:val="20"/>
              </w:rPr>
              <w:t>Базовые финансовые концепты/</w:t>
            </w:r>
            <w:r w:rsidR="00164CE2" w:rsidRPr="000036D8">
              <w:rPr>
                <w:rFonts w:cs="Arial"/>
                <w:b/>
                <w:i/>
                <w:color w:val="000000" w:themeColor="text1"/>
                <w:sz w:val="20"/>
                <w:szCs w:val="20"/>
              </w:rPr>
              <w:t>понятия</w:t>
            </w:r>
          </w:p>
        </w:tc>
      </w:tr>
      <w:tr w:rsidR="00FA2038" w:rsidRPr="00164CE2" w14:paraId="00600CD3" w14:textId="77777777" w:rsidTr="00FF2AB5">
        <w:trPr>
          <w:cnfStyle w:val="000000100000" w:firstRow="0" w:lastRow="0" w:firstColumn="0" w:lastColumn="0" w:oddVBand="0" w:evenVBand="0" w:oddHBand="1" w:evenHBand="0" w:firstRowFirstColumn="0" w:firstRowLastColumn="0" w:lastRowFirstColumn="0" w:lastRowLastColumn="0"/>
        </w:trPr>
        <w:tc>
          <w:tcPr>
            <w:tcW w:w="562" w:type="dxa"/>
          </w:tcPr>
          <w:p w14:paraId="771AE746" w14:textId="2CCA5E96" w:rsidR="00FA2038" w:rsidRPr="003F533C" w:rsidRDefault="003F533C" w:rsidP="00164CE2">
            <w:pPr>
              <w:spacing w:after="0"/>
              <w:jc w:val="left"/>
              <w:rPr>
                <w:rFonts w:cs="Arial"/>
                <w:color w:val="000000" w:themeColor="text1"/>
                <w:sz w:val="20"/>
                <w:szCs w:val="20"/>
                <w:lang w:val="en-US"/>
              </w:rPr>
            </w:pPr>
            <w:r>
              <w:rPr>
                <w:rFonts w:cs="Arial"/>
                <w:color w:val="000000" w:themeColor="text1"/>
                <w:sz w:val="20"/>
                <w:szCs w:val="20"/>
                <w:lang w:val="en-US"/>
              </w:rPr>
              <w:t>5</w:t>
            </w:r>
          </w:p>
        </w:tc>
        <w:tc>
          <w:tcPr>
            <w:tcW w:w="4233" w:type="dxa"/>
          </w:tcPr>
          <w:p w14:paraId="5E276D20" w14:textId="20274AF9" w:rsidR="00FA2038" w:rsidRPr="00164CE2" w:rsidRDefault="00B97964" w:rsidP="00164CE2">
            <w:pPr>
              <w:spacing w:after="0"/>
              <w:jc w:val="left"/>
              <w:rPr>
                <w:rFonts w:cs="Arial"/>
                <w:color w:val="000000" w:themeColor="text1"/>
                <w:sz w:val="20"/>
                <w:szCs w:val="20"/>
              </w:rPr>
            </w:pPr>
            <w:r>
              <w:rPr>
                <w:rFonts w:cs="Arial"/>
                <w:color w:val="000000" w:themeColor="text1"/>
                <w:sz w:val="20"/>
                <w:szCs w:val="20"/>
              </w:rPr>
              <w:t>Истинно ли суждение: «</w:t>
            </w:r>
            <w:r w:rsidRPr="00B97964">
              <w:rPr>
                <w:rFonts w:cs="Arial"/>
                <w:color w:val="000000" w:themeColor="text1"/>
                <w:sz w:val="20"/>
                <w:szCs w:val="20"/>
              </w:rPr>
              <w:t>Если кто-то предлагает Вам шанс получить много денег, то вероятно, что есть шанс и потерять много денег</w:t>
            </w:r>
            <w:r>
              <w:rPr>
                <w:rFonts w:cs="Arial"/>
                <w:color w:val="000000" w:themeColor="text1"/>
                <w:sz w:val="20"/>
                <w:szCs w:val="20"/>
              </w:rPr>
              <w:t>»?</w:t>
            </w:r>
          </w:p>
        </w:tc>
        <w:tc>
          <w:tcPr>
            <w:tcW w:w="2369" w:type="dxa"/>
          </w:tcPr>
          <w:p w14:paraId="299258D7" w14:textId="46F4D1FB" w:rsidR="00FA2038" w:rsidRPr="00164CE2" w:rsidRDefault="00F25BFA" w:rsidP="00164CE2">
            <w:pPr>
              <w:spacing w:after="0"/>
              <w:jc w:val="left"/>
              <w:rPr>
                <w:rFonts w:cs="Arial"/>
                <w:color w:val="000000" w:themeColor="text1"/>
                <w:sz w:val="20"/>
                <w:szCs w:val="20"/>
              </w:rPr>
            </w:pPr>
            <w:r>
              <w:rPr>
                <w:rFonts w:cs="Arial"/>
                <w:color w:val="000000" w:themeColor="text1"/>
                <w:sz w:val="20"/>
                <w:szCs w:val="20"/>
              </w:rPr>
              <w:t>Понимание</w:t>
            </w:r>
            <w:r w:rsidR="00CC308D">
              <w:rPr>
                <w:rFonts w:cs="Arial"/>
                <w:color w:val="000000" w:themeColor="text1"/>
                <w:sz w:val="20"/>
                <w:szCs w:val="20"/>
              </w:rPr>
              <w:t xml:space="preserve"> взаимосвязи риска и доходности</w:t>
            </w:r>
          </w:p>
        </w:tc>
        <w:tc>
          <w:tcPr>
            <w:tcW w:w="2180" w:type="dxa"/>
          </w:tcPr>
          <w:p w14:paraId="6E66FF61" w14:textId="2E7E7BD5" w:rsidR="00FA2038" w:rsidRPr="00164CE2" w:rsidRDefault="00B97964" w:rsidP="00164CE2">
            <w:pPr>
              <w:spacing w:after="0"/>
              <w:jc w:val="left"/>
              <w:rPr>
                <w:rFonts w:cs="Arial"/>
                <w:color w:val="000000" w:themeColor="text1"/>
                <w:sz w:val="20"/>
                <w:szCs w:val="20"/>
              </w:rPr>
            </w:pPr>
            <w:r>
              <w:rPr>
                <w:rFonts w:cs="Arial"/>
                <w:color w:val="000000" w:themeColor="text1"/>
                <w:sz w:val="20"/>
                <w:szCs w:val="20"/>
              </w:rPr>
              <w:t>Правильный ответ «Истина».</w:t>
            </w:r>
          </w:p>
        </w:tc>
      </w:tr>
      <w:tr w:rsidR="00B97964" w:rsidRPr="00164CE2" w14:paraId="20E38876" w14:textId="77777777" w:rsidTr="00FF2AB5">
        <w:tc>
          <w:tcPr>
            <w:tcW w:w="562" w:type="dxa"/>
          </w:tcPr>
          <w:p w14:paraId="23977F90" w14:textId="679FF858" w:rsidR="00B97964" w:rsidRPr="003F533C" w:rsidRDefault="003F533C" w:rsidP="00B97964">
            <w:pPr>
              <w:spacing w:after="0"/>
              <w:jc w:val="left"/>
              <w:rPr>
                <w:rFonts w:cs="Arial"/>
                <w:color w:val="000000" w:themeColor="text1"/>
                <w:sz w:val="20"/>
                <w:szCs w:val="20"/>
                <w:lang w:val="en-US"/>
              </w:rPr>
            </w:pPr>
            <w:r>
              <w:rPr>
                <w:rFonts w:cs="Arial"/>
                <w:color w:val="000000" w:themeColor="text1"/>
                <w:sz w:val="20"/>
                <w:szCs w:val="20"/>
                <w:lang w:val="en-US"/>
              </w:rPr>
              <w:t>6</w:t>
            </w:r>
          </w:p>
        </w:tc>
        <w:tc>
          <w:tcPr>
            <w:tcW w:w="4233" w:type="dxa"/>
          </w:tcPr>
          <w:p w14:paraId="06057342" w14:textId="268FEA94" w:rsidR="00B97964" w:rsidRPr="00164CE2" w:rsidRDefault="00B97964" w:rsidP="00B97964">
            <w:pPr>
              <w:spacing w:after="0"/>
              <w:jc w:val="left"/>
              <w:rPr>
                <w:rFonts w:cs="Arial"/>
                <w:color w:val="000000" w:themeColor="text1"/>
                <w:sz w:val="20"/>
                <w:szCs w:val="20"/>
              </w:rPr>
            </w:pPr>
            <w:r>
              <w:rPr>
                <w:rFonts w:cs="Arial"/>
                <w:color w:val="000000" w:themeColor="text1"/>
                <w:sz w:val="20"/>
                <w:szCs w:val="20"/>
              </w:rPr>
              <w:t>Истинно ли суждение: «</w:t>
            </w:r>
            <w:r w:rsidRPr="00B97964">
              <w:rPr>
                <w:rFonts w:cs="Arial"/>
                <w:color w:val="000000" w:themeColor="text1"/>
                <w:sz w:val="20"/>
                <w:szCs w:val="20"/>
              </w:rPr>
              <w:t>Высокая инфляция значит, что стоимость жизни растет быстро</w:t>
            </w:r>
            <w:r>
              <w:rPr>
                <w:rFonts w:cs="Arial"/>
                <w:color w:val="000000" w:themeColor="text1"/>
                <w:sz w:val="20"/>
                <w:szCs w:val="20"/>
              </w:rPr>
              <w:t>»?</w:t>
            </w:r>
          </w:p>
        </w:tc>
        <w:tc>
          <w:tcPr>
            <w:tcW w:w="2369" w:type="dxa"/>
          </w:tcPr>
          <w:p w14:paraId="1A236A72" w14:textId="28656BE9" w:rsidR="00B97964" w:rsidRPr="00164CE2" w:rsidRDefault="00CC308D" w:rsidP="00F25BFA">
            <w:pPr>
              <w:spacing w:after="0"/>
              <w:jc w:val="left"/>
              <w:rPr>
                <w:rFonts w:cs="Arial"/>
                <w:color w:val="000000" w:themeColor="text1"/>
                <w:sz w:val="20"/>
                <w:szCs w:val="20"/>
              </w:rPr>
            </w:pPr>
            <w:r>
              <w:rPr>
                <w:rFonts w:cs="Arial"/>
                <w:color w:val="000000" w:themeColor="text1"/>
                <w:sz w:val="20"/>
                <w:szCs w:val="20"/>
              </w:rPr>
              <w:t>Понимание термина «инфляция»</w:t>
            </w:r>
          </w:p>
        </w:tc>
        <w:tc>
          <w:tcPr>
            <w:tcW w:w="2180" w:type="dxa"/>
          </w:tcPr>
          <w:p w14:paraId="5BB7451E" w14:textId="0B9FD954" w:rsidR="00B97964" w:rsidRPr="00164CE2" w:rsidRDefault="00B97964" w:rsidP="00B97964">
            <w:pPr>
              <w:spacing w:after="0"/>
              <w:jc w:val="left"/>
              <w:rPr>
                <w:rFonts w:cs="Arial"/>
                <w:color w:val="000000" w:themeColor="text1"/>
                <w:sz w:val="20"/>
                <w:szCs w:val="20"/>
              </w:rPr>
            </w:pPr>
            <w:r>
              <w:rPr>
                <w:rFonts w:cs="Arial"/>
                <w:color w:val="000000" w:themeColor="text1"/>
                <w:sz w:val="20"/>
                <w:szCs w:val="20"/>
              </w:rPr>
              <w:t>Правильный ответ «Истина».</w:t>
            </w:r>
          </w:p>
        </w:tc>
      </w:tr>
      <w:tr w:rsidR="00B97964" w:rsidRPr="00164CE2" w14:paraId="108C6A80" w14:textId="77777777" w:rsidTr="00FF2AB5">
        <w:trPr>
          <w:cnfStyle w:val="000000100000" w:firstRow="0" w:lastRow="0" w:firstColumn="0" w:lastColumn="0" w:oddVBand="0" w:evenVBand="0" w:oddHBand="1" w:evenHBand="0" w:firstRowFirstColumn="0" w:firstRowLastColumn="0" w:lastRowFirstColumn="0" w:lastRowLastColumn="0"/>
        </w:trPr>
        <w:tc>
          <w:tcPr>
            <w:tcW w:w="562" w:type="dxa"/>
          </w:tcPr>
          <w:p w14:paraId="53BAB8FE" w14:textId="53FE61F3" w:rsidR="00B97964" w:rsidRPr="003F533C" w:rsidRDefault="003F533C" w:rsidP="00B97964">
            <w:pPr>
              <w:spacing w:after="0"/>
              <w:jc w:val="left"/>
              <w:rPr>
                <w:rFonts w:cs="Arial"/>
                <w:color w:val="000000" w:themeColor="text1"/>
                <w:sz w:val="20"/>
                <w:szCs w:val="20"/>
                <w:lang w:val="en-US"/>
              </w:rPr>
            </w:pPr>
            <w:r>
              <w:rPr>
                <w:rFonts w:cs="Arial"/>
                <w:color w:val="000000" w:themeColor="text1"/>
                <w:sz w:val="20"/>
                <w:szCs w:val="20"/>
                <w:lang w:val="en-US"/>
              </w:rPr>
              <w:t>7</w:t>
            </w:r>
          </w:p>
        </w:tc>
        <w:tc>
          <w:tcPr>
            <w:tcW w:w="4233" w:type="dxa"/>
          </w:tcPr>
          <w:p w14:paraId="3D57C928" w14:textId="49363016" w:rsidR="00B97964" w:rsidRPr="00164CE2" w:rsidRDefault="00B97964" w:rsidP="00B97964">
            <w:pPr>
              <w:spacing w:after="0"/>
              <w:jc w:val="left"/>
              <w:rPr>
                <w:rFonts w:cs="Arial"/>
                <w:color w:val="000000" w:themeColor="text1"/>
                <w:sz w:val="20"/>
                <w:szCs w:val="20"/>
              </w:rPr>
            </w:pPr>
            <w:r>
              <w:rPr>
                <w:rFonts w:cs="Arial"/>
                <w:color w:val="000000" w:themeColor="text1"/>
                <w:sz w:val="20"/>
                <w:szCs w:val="20"/>
              </w:rPr>
              <w:t>Истинно ли суждение: «</w:t>
            </w:r>
            <w:r w:rsidRPr="00B97964">
              <w:rPr>
                <w:rFonts w:cs="Arial"/>
                <w:color w:val="000000" w:themeColor="text1"/>
                <w:sz w:val="20"/>
                <w:szCs w:val="20"/>
              </w:rPr>
              <w:t>Менее вероятно потерять все деньги, если сберегать их более, чем в одном месте</w:t>
            </w:r>
            <w:r>
              <w:rPr>
                <w:rFonts w:cs="Arial"/>
                <w:color w:val="000000" w:themeColor="text1"/>
                <w:sz w:val="20"/>
                <w:szCs w:val="20"/>
              </w:rPr>
              <w:t>»?</w:t>
            </w:r>
          </w:p>
        </w:tc>
        <w:tc>
          <w:tcPr>
            <w:tcW w:w="2369" w:type="dxa"/>
          </w:tcPr>
          <w:p w14:paraId="6BCCE383" w14:textId="6E99689E" w:rsidR="00B97964" w:rsidRPr="00164CE2" w:rsidRDefault="00F25BFA" w:rsidP="00B97964">
            <w:pPr>
              <w:spacing w:after="0"/>
              <w:jc w:val="left"/>
              <w:rPr>
                <w:rFonts w:cs="Arial"/>
                <w:color w:val="000000" w:themeColor="text1"/>
                <w:sz w:val="20"/>
                <w:szCs w:val="20"/>
              </w:rPr>
            </w:pPr>
            <w:r>
              <w:rPr>
                <w:rFonts w:cs="Arial"/>
                <w:color w:val="000000" w:themeColor="text1"/>
                <w:sz w:val="20"/>
                <w:szCs w:val="20"/>
              </w:rPr>
              <w:t>Понимание пр</w:t>
            </w:r>
            <w:r w:rsidR="00CC308D">
              <w:rPr>
                <w:rFonts w:cs="Arial"/>
                <w:color w:val="000000" w:themeColor="text1"/>
                <w:sz w:val="20"/>
                <w:szCs w:val="20"/>
              </w:rPr>
              <w:t>еимуществ диверсификации рисков</w:t>
            </w:r>
          </w:p>
        </w:tc>
        <w:tc>
          <w:tcPr>
            <w:tcW w:w="2180" w:type="dxa"/>
          </w:tcPr>
          <w:p w14:paraId="2E410C95" w14:textId="0E613313" w:rsidR="00B97964" w:rsidRPr="00164CE2" w:rsidRDefault="00B97964" w:rsidP="00B97964">
            <w:pPr>
              <w:spacing w:after="0"/>
              <w:jc w:val="left"/>
              <w:rPr>
                <w:rFonts w:cs="Arial"/>
                <w:color w:val="000000" w:themeColor="text1"/>
                <w:sz w:val="20"/>
                <w:szCs w:val="20"/>
              </w:rPr>
            </w:pPr>
            <w:r>
              <w:rPr>
                <w:rFonts w:cs="Arial"/>
                <w:color w:val="000000" w:themeColor="text1"/>
                <w:sz w:val="20"/>
                <w:szCs w:val="20"/>
              </w:rPr>
              <w:t>Правильный ответ «Истина».</w:t>
            </w:r>
          </w:p>
        </w:tc>
      </w:tr>
    </w:tbl>
    <w:p w14:paraId="69BA0C5A" w14:textId="1C22F848" w:rsidR="00FA2038" w:rsidRDefault="00FA2038" w:rsidP="00AE2C97">
      <w:pPr>
        <w:spacing w:after="0"/>
        <w:ind w:firstLine="709"/>
        <w:rPr>
          <w:rFonts w:cs="Arial"/>
          <w:color w:val="000000" w:themeColor="text1"/>
        </w:rPr>
      </w:pPr>
    </w:p>
    <w:p w14:paraId="688BF3F6" w14:textId="77777777" w:rsidR="00821724" w:rsidRDefault="00821724">
      <w:pPr>
        <w:spacing w:after="200"/>
        <w:rPr>
          <w:rFonts w:cs="Arial"/>
          <w:color w:val="000000" w:themeColor="text1"/>
        </w:rPr>
      </w:pPr>
      <w:r>
        <w:rPr>
          <w:rFonts w:cs="Arial"/>
          <w:color w:val="000000" w:themeColor="text1"/>
        </w:rPr>
        <w:br w:type="page"/>
      </w:r>
    </w:p>
    <w:p w14:paraId="0AD7A9AF" w14:textId="6FB6B628" w:rsidR="008F697A" w:rsidRDefault="00F25BFA" w:rsidP="00A045B6">
      <w:pPr>
        <w:spacing w:after="240"/>
        <w:ind w:firstLine="709"/>
        <w:rPr>
          <w:rFonts w:cs="Arial"/>
          <w:color w:val="000000" w:themeColor="text1"/>
        </w:rPr>
      </w:pPr>
      <w:r>
        <w:rPr>
          <w:rFonts w:cs="Arial"/>
          <w:color w:val="000000" w:themeColor="text1"/>
        </w:rPr>
        <w:t xml:space="preserve">Вопросы по </w:t>
      </w:r>
      <w:r w:rsidRPr="00821724">
        <w:rPr>
          <w:rFonts w:cs="Arial"/>
          <w:i/>
          <w:color w:val="000000" w:themeColor="text1"/>
        </w:rPr>
        <w:t>финансовой арифметике</w:t>
      </w:r>
      <w:r>
        <w:rPr>
          <w:rFonts w:cs="Arial"/>
          <w:color w:val="000000" w:themeColor="text1"/>
        </w:rPr>
        <w:t xml:space="preserve"> </w:t>
      </w:r>
      <w:r w:rsidRPr="00DC42F3">
        <w:rPr>
          <w:rFonts w:cs="Arial"/>
          <w:color w:val="000000" w:themeColor="text1"/>
        </w:rPr>
        <w:t xml:space="preserve">оказались </w:t>
      </w:r>
      <w:r>
        <w:rPr>
          <w:rFonts w:cs="Arial"/>
          <w:color w:val="000000" w:themeColor="text1"/>
        </w:rPr>
        <w:t>в</w:t>
      </w:r>
      <w:r w:rsidRPr="00144EC6">
        <w:rPr>
          <w:rFonts w:cs="Arial"/>
          <w:color w:val="000000" w:themeColor="text1"/>
        </w:rPr>
        <w:t xml:space="preserve"> </w:t>
      </w:r>
      <w:r w:rsidRPr="00DC42F3">
        <w:rPr>
          <w:rFonts w:cs="Arial"/>
          <w:color w:val="000000" w:themeColor="text1"/>
        </w:rPr>
        <w:t xml:space="preserve">разной степени сложны для </w:t>
      </w:r>
      <w:r w:rsidR="00927A0B">
        <w:rPr>
          <w:rFonts w:cs="Arial"/>
          <w:color w:val="000000" w:themeColor="text1"/>
        </w:rPr>
        <w:t>жителей региона</w:t>
      </w:r>
      <w:r>
        <w:rPr>
          <w:rFonts w:cs="Arial"/>
          <w:color w:val="000000" w:themeColor="text1"/>
        </w:rPr>
        <w:t>: п</w:t>
      </w:r>
      <w:r w:rsidRPr="00DC42F3">
        <w:rPr>
          <w:rFonts w:cs="Arial"/>
          <w:color w:val="000000" w:themeColor="text1"/>
        </w:rPr>
        <w:t>одавляющее большинство</w:t>
      </w:r>
      <w:r w:rsidR="00271162">
        <w:rPr>
          <w:rFonts w:cs="Arial"/>
          <w:color w:val="000000" w:themeColor="text1"/>
        </w:rPr>
        <w:t xml:space="preserve"> </w:t>
      </w:r>
      <w:r w:rsidR="00927A0B">
        <w:rPr>
          <w:rFonts w:cs="Arial"/>
          <w:color w:val="000000" w:themeColor="text1"/>
        </w:rPr>
        <w:t>опрошенных</w:t>
      </w:r>
      <w:r w:rsidR="00271162">
        <w:rPr>
          <w:rFonts w:cs="Arial"/>
          <w:color w:val="000000" w:themeColor="text1"/>
        </w:rPr>
        <w:t xml:space="preserve"> (93%)</w:t>
      </w:r>
      <w:r w:rsidR="00927A0B" w:rsidRPr="00DC42F3">
        <w:rPr>
          <w:rFonts w:cs="Arial"/>
          <w:color w:val="000000" w:themeColor="text1"/>
        </w:rPr>
        <w:t xml:space="preserve"> </w:t>
      </w:r>
      <w:r w:rsidRPr="00DC42F3">
        <w:rPr>
          <w:rFonts w:cs="Arial"/>
          <w:color w:val="000000" w:themeColor="text1"/>
        </w:rPr>
        <w:t>смогли справиться с расчетом процентов по займу</w:t>
      </w:r>
      <w:r w:rsidR="00271162">
        <w:rPr>
          <w:rFonts w:cs="Arial"/>
          <w:color w:val="000000" w:themeColor="text1"/>
        </w:rPr>
        <w:t>, также более половины респондентов справились</w:t>
      </w:r>
      <w:r w:rsidRPr="00DC42F3">
        <w:rPr>
          <w:rFonts w:cs="Arial"/>
          <w:color w:val="000000" w:themeColor="text1"/>
        </w:rPr>
        <w:t xml:space="preserve"> и </w:t>
      </w:r>
      <w:r w:rsidR="00271162">
        <w:rPr>
          <w:rFonts w:cs="Arial"/>
          <w:color w:val="000000" w:themeColor="text1"/>
        </w:rPr>
        <w:t xml:space="preserve">с </w:t>
      </w:r>
      <w:r w:rsidRPr="00DC42F3">
        <w:rPr>
          <w:rFonts w:cs="Arial"/>
          <w:color w:val="000000" w:themeColor="text1"/>
        </w:rPr>
        <w:t>расчетом простых процентов по вкладу</w:t>
      </w:r>
      <w:r w:rsidR="00271162">
        <w:rPr>
          <w:rFonts w:cs="Arial"/>
          <w:color w:val="000000" w:themeColor="text1"/>
        </w:rPr>
        <w:t xml:space="preserve"> (62%) и с</w:t>
      </w:r>
      <w:r>
        <w:rPr>
          <w:rFonts w:cs="Arial"/>
          <w:color w:val="000000" w:themeColor="text1"/>
        </w:rPr>
        <w:t xml:space="preserve"> в</w:t>
      </w:r>
      <w:r w:rsidRPr="00DC42F3">
        <w:rPr>
          <w:rFonts w:cs="Arial"/>
          <w:color w:val="000000" w:themeColor="text1"/>
        </w:rPr>
        <w:t>опрос</w:t>
      </w:r>
      <w:r w:rsidR="00271162">
        <w:rPr>
          <w:rFonts w:cs="Arial"/>
          <w:color w:val="000000" w:themeColor="text1"/>
        </w:rPr>
        <w:t>ами</w:t>
      </w:r>
      <w:r w:rsidRPr="00DC42F3">
        <w:rPr>
          <w:rFonts w:cs="Arial"/>
          <w:color w:val="000000" w:themeColor="text1"/>
        </w:rPr>
        <w:t>, предполагающи</w:t>
      </w:r>
      <w:r w:rsidR="00271162">
        <w:rPr>
          <w:rFonts w:cs="Arial"/>
          <w:color w:val="000000" w:themeColor="text1"/>
        </w:rPr>
        <w:t>ми</w:t>
      </w:r>
      <w:r w:rsidRPr="00DC42F3">
        <w:rPr>
          <w:rFonts w:cs="Arial"/>
          <w:color w:val="000000" w:themeColor="text1"/>
        </w:rPr>
        <w:t xml:space="preserve"> расчет влияния инфляции</w:t>
      </w:r>
      <w:r w:rsidR="00271162">
        <w:rPr>
          <w:rFonts w:cs="Arial"/>
          <w:color w:val="000000" w:themeColor="text1"/>
        </w:rPr>
        <w:t xml:space="preserve"> (60%), однако расчет</w:t>
      </w:r>
      <w:r w:rsidRPr="00DC42F3">
        <w:rPr>
          <w:rFonts w:cs="Arial"/>
          <w:color w:val="000000" w:themeColor="text1"/>
        </w:rPr>
        <w:t xml:space="preserve"> сложных процентов по вкладу вызвал </w:t>
      </w:r>
      <w:r>
        <w:rPr>
          <w:rFonts w:cs="Arial"/>
          <w:color w:val="000000" w:themeColor="text1"/>
        </w:rPr>
        <w:t xml:space="preserve">у </w:t>
      </w:r>
      <w:r w:rsidR="00927A0B">
        <w:rPr>
          <w:rFonts w:cs="Arial"/>
          <w:color w:val="000000" w:themeColor="text1"/>
        </w:rPr>
        <w:t>них</w:t>
      </w:r>
      <w:r w:rsidRPr="00DC42F3">
        <w:rPr>
          <w:rFonts w:cs="Arial"/>
          <w:color w:val="000000" w:themeColor="text1"/>
        </w:rPr>
        <w:t xml:space="preserve"> </w:t>
      </w:r>
      <w:r>
        <w:rPr>
          <w:rFonts w:cs="Arial"/>
          <w:color w:val="000000" w:themeColor="text1"/>
        </w:rPr>
        <w:t xml:space="preserve">существенно </w:t>
      </w:r>
      <w:r w:rsidRPr="00DC42F3">
        <w:rPr>
          <w:rFonts w:cs="Arial"/>
          <w:color w:val="000000" w:themeColor="text1"/>
        </w:rPr>
        <w:t>больше трудностей.</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E41472" w:rsidRPr="00705B16" w14:paraId="0B562152" w14:textId="77777777" w:rsidTr="00901531">
        <w:trPr>
          <w:trHeight w:val="1313"/>
        </w:trPr>
        <w:tc>
          <w:tcPr>
            <w:tcW w:w="9344" w:type="dxa"/>
            <w:vAlign w:val="center"/>
          </w:tcPr>
          <w:p w14:paraId="250EE2FE" w14:textId="32927765" w:rsidR="00E41472" w:rsidRPr="00ED6344" w:rsidRDefault="00E41472" w:rsidP="00E41472">
            <w:pPr>
              <w:pStyle w:val="af6"/>
            </w:pPr>
            <w:r>
              <w:t>В</w:t>
            </w:r>
            <w:r w:rsidRPr="009E3EC9">
              <w:t>опросы по финансовой арифметике</w:t>
            </w:r>
            <w:r>
              <w:t xml:space="preserve">, </w:t>
            </w:r>
            <w:r>
              <w:br/>
              <w:t>%</w:t>
            </w:r>
            <w:r w:rsidRPr="009E3EC9">
              <w:t xml:space="preserve"> правильных ответов</w:t>
            </w:r>
            <w:r>
              <w:t xml:space="preserve">, </w:t>
            </w:r>
            <w:r>
              <w:rPr>
                <w:lang w:val="en-US"/>
              </w:rPr>
              <w:t>N</w:t>
            </w:r>
            <w:r w:rsidRPr="00ED6344">
              <w:t>=10</w:t>
            </w:r>
            <w:r w:rsidR="00271162">
              <w:t>34</w:t>
            </w:r>
          </w:p>
          <w:p w14:paraId="4726EFCF" w14:textId="77777777" w:rsidR="00E41472" w:rsidRPr="00DC42F3" w:rsidRDefault="00E41472" w:rsidP="00E41472">
            <w:pPr>
              <w:spacing w:after="0"/>
              <w:jc w:val="center"/>
              <w:rPr>
                <w:rFonts w:cs="Arial"/>
                <w:color w:val="000000" w:themeColor="text1"/>
              </w:rPr>
            </w:pPr>
            <w:r>
              <w:rPr>
                <w:noProof/>
              </w:rPr>
              <mc:AlternateContent>
                <mc:Choice Requires="wpg">
                  <w:drawing>
                    <wp:inline distT="0" distB="0" distL="0" distR="0" wp14:anchorId="3BCAA141" wp14:editId="67991846">
                      <wp:extent cx="5448300" cy="1777365"/>
                      <wp:effectExtent l="0" t="0" r="0" b="0"/>
                      <wp:docPr id="19" name="Группа 19"/>
                      <wp:cNvGraphicFramePr/>
                      <a:graphic xmlns:a="http://schemas.openxmlformats.org/drawingml/2006/main">
                        <a:graphicData uri="http://schemas.microsoft.com/office/word/2010/wordprocessingGroup">
                          <wpg:wgp>
                            <wpg:cNvGrpSpPr/>
                            <wpg:grpSpPr>
                              <a:xfrm>
                                <a:off x="0" y="0"/>
                                <a:ext cx="5448300" cy="1777365"/>
                                <a:chOff x="0" y="0"/>
                                <a:chExt cx="5448300" cy="1777365"/>
                              </a:xfrm>
                            </wpg:grpSpPr>
                            <pic:pic xmlns:pic="http://schemas.openxmlformats.org/drawingml/2006/picture">
                              <pic:nvPicPr>
                                <pic:cNvPr id="22" name="Рисунок 22" descr="https://static.thenounproject.com/png/472210-200.png"/>
                                <pic:cNvPicPr>
                                  <a:picLocks noChangeAspect="1"/>
                                </pic:cNvPicPr>
                              </pic:nvPicPr>
                              <pic:blipFill>
                                <a:blip r:embed="rId14">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3048000" y="590550"/>
                                  <a:ext cx="733425" cy="733425"/>
                                </a:xfrm>
                                <a:prstGeom prst="rect">
                                  <a:avLst/>
                                </a:prstGeom>
                                <a:noFill/>
                                <a:ln>
                                  <a:noFill/>
                                </a:ln>
                              </pic:spPr>
                            </pic:pic>
                            <wps:wsp>
                              <wps:cNvPr id="29" name="Надпись 29"/>
                              <wps:cNvSpPr txBox="1"/>
                              <wps:spPr>
                                <a:xfrm>
                                  <a:off x="2914650" y="1362075"/>
                                  <a:ext cx="892175" cy="415290"/>
                                </a:xfrm>
                                <a:prstGeom prst="rect">
                                  <a:avLst/>
                                </a:prstGeom>
                                <a:solidFill>
                                  <a:schemeClr val="lt1"/>
                                </a:solidFill>
                                <a:ln w="6350">
                                  <a:noFill/>
                                </a:ln>
                              </wps:spPr>
                              <wps:txbx>
                                <w:txbxContent>
                                  <w:p w14:paraId="6660EE30" w14:textId="242F7FB0" w:rsidR="00EA0543" w:rsidRPr="002F73EA" w:rsidRDefault="00EA0543" w:rsidP="00E41472">
                                    <w:pPr>
                                      <w:jc w:val="center"/>
                                      <w:rPr>
                                        <w:b/>
                                        <w:color w:val="00859B" w:themeColor="text2"/>
                                        <w:sz w:val="36"/>
                                      </w:rPr>
                                    </w:pPr>
                                    <w:r>
                                      <w:rPr>
                                        <w:b/>
                                        <w:color w:val="00859B" w:themeColor="text2"/>
                                        <w:sz w:val="36"/>
                                      </w:rPr>
                                      <w:t>60</w:t>
                                    </w:r>
                                    <w:r w:rsidRPr="002F73EA">
                                      <w:rPr>
                                        <w:b/>
                                        <w:color w:val="00859B" w:themeColor="text2"/>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Надпись 30"/>
                              <wps:cNvSpPr txBox="1"/>
                              <wps:spPr>
                                <a:xfrm>
                                  <a:off x="2733675" y="0"/>
                                  <a:ext cx="1343025" cy="414655"/>
                                </a:xfrm>
                                <a:prstGeom prst="rect">
                                  <a:avLst/>
                                </a:prstGeom>
                                <a:solidFill>
                                  <a:schemeClr val="lt1"/>
                                </a:solidFill>
                                <a:ln w="6350">
                                  <a:noFill/>
                                </a:ln>
                              </wps:spPr>
                              <wps:txbx>
                                <w:txbxContent>
                                  <w:p w14:paraId="744A337B" w14:textId="77777777" w:rsidR="00EA0543" w:rsidRPr="00E42CDB" w:rsidRDefault="00EA0543" w:rsidP="00E41472">
                                    <w:pPr>
                                      <w:jc w:val="center"/>
                                      <w:rPr>
                                        <w:b/>
                                        <w:color w:val="7F7F7F" w:themeColor="text1" w:themeTint="80"/>
                                        <w:sz w:val="20"/>
                                      </w:rPr>
                                    </w:pPr>
                                    <w:r>
                                      <w:rPr>
                                        <w:b/>
                                        <w:color w:val="7F7F7F" w:themeColor="text1" w:themeTint="80"/>
                                        <w:sz w:val="20"/>
                                      </w:rPr>
                                      <w:t>Расчет влияния инфляции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4" name="Надпись 5154"/>
                              <wps:cNvSpPr txBox="1"/>
                              <wps:spPr>
                                <a:xfrm>
                                  <a:off x="171450" y="1362075"/>
                                  <a:ext cx="892175" cy="415290"/>
                                </a:xfrm>
                                <a:prstGeom prst="rect">
                                  <a:avLst/>
                                </a:prstGeom>
                                <a:solidFill>
                                  <a:schemeClr val="lt1"/>
                                </a:solidFill>
                                <a:ln w="6350">
                                  <a:noFill/>
                                </a:ln>
                              </wps:spPr>
                              <wps:txbx>
                                <w:txbxContent>
                                  <w:p w14:paraId="40F6CCBC" w14:textId="25C10794" w:rsidR="00EA0543" w:rsidRPr="002F73EA" w:rsidRDefault="00EA0543" w:rsidP="00E41472">
                                    <w:pPr>
                                      <w:jc w:val="center"/>
                                      <w:rPr>
                                        <w:b/>
                                        <w:color w:val="00859B" w:themeColor="text2"/>
                                        <w:sz w:val="36"/>
                                      </w:rPr>
                                    </w:pPr>
                                    <w:r>
                                      <w:rPr>
                                        <w:b/>
                                        <w:color w:val="00859B" w:themeColor="text2"/>
                                        <w:sz w:val="36"/>
                                      </w:rPr>
                                      <w:t>93</w:t>
                                    </w:r>
                                    <w:r w:rsidRPr="002F73EA">
                                      <w:rPr>
                                        <w:b/>
                                        <w:color w:val="00859B" w:themeColor="text2"/>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5" name="Надпись 5155"/>
                              <wps:cNvSpPr txBox="1"/>
                              <wps:spPr>
                                <a:xfrm>
                                  <a:off x="0" y="0"/>
                                  <a:ext cx="1343025" cy="414655"/>
                                </a:xfrm>
                                <a:prstGeom prst="rect">
                                  <a:avLst/>
                                </a:prstGeom>
                                <a:solidFill>
                                  <a:schemeClr val="lt1"/>
                                </a:solidFill>
                                <a:ln w="6350">
                                  <a:noFill/>
                                </a:ln>
                              </wps:spPr>
                              <wps:txbx>
                                <w:txbxContent>
                                  <w:p w14:paraId="79D50F2B" w14:textId="77777777" w:rsidR="00EA0543" w:rsidRPr="00E42CDB" w:rsidRDefault="00EA0543" w:rsidP="00E41472">
                                    <w:pPr>
                                      <w:jc w:val="center"/>
                                      <w:rPr>
                                        <w:b/>
                                        <w:color w:val="7F7F7F" w:themeColor="text1" w:themeTint="80"/>
                                        <w:sz w:val="20"/>
                                      </w:rPr>
                                    </w:pPr>
                                    <w:r>
                                      <w:rPr>
                                        <w:b/>
                                        <w:color w:val="7F7F7F" w:themeColor="text1" w:themeTint="80"/>
                                        <w:sz w:val="20"/>
                                      </w:rPr>
                                      <w:t>Расчет процентов по займу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6" name="Надпись 5156"/>
                              <wps:cNvSpPr txBox="1"/>
                              <wps:spPr>
                                <a:xfrm>
                                  <a:off x="1619250" y="1362075"/>
                                  <a:ext cx="892175" cy="415290"/>
                                </a:xfrm>
                                <a:prstGeom prst="rect">
                                  <a:avLst/>
                                </a:prstGeom>
                                <a:solidFill>
                                  <a:schemeClr val="lt1"/>
                                </a:solidFill>
                                <a:ln w="6350">
                                  <a:noFill/>
                                </a:ln>
                              </wps:spPr>
                              <wps:txbx>
                                <w:txbxContent>
                                  <w:p w14:paraId="7927A6C7" w14:textId="6F0240AE" w:rsidR="00EA0543" w:rsidRPr="002F73EA" w:rsidRDefault="00EA0543" w:rsidP="00E41472">
                                    <w:pPr>
                                      <w:jc w:val="center"/>
                                      <w:rPr>
                                        <w:b/>
                                        <w:color w:val="00859B" w:themeColor="text2"/>
                                        <w:sz w:val="36"/>
                                      </w:rPr>
                                    </w:pPr>
                                    <w:r>
                                      <w:rPr>
                                        <w:b/>
                                        <w:color w:val="00859B" w:themeColor="text2"/>
                                        <w:sz w:val="36"/>
                                      </w:rPr>
                                      <w:t>62</w:t>
                                    </w:r>
                                    <w:r w:rsidRPr="002F73EA">
                                      <w:rPr>
                                        <w:b/>
                                        <w:color w:val="00859B" w:themeColor="text2"/>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7" name="Надпись 5157"/>
                              <wps:cNvSpPr txBox="1"/>
                              <wps:spPr>
                                <a:xfrm>
                                  <a:off x="1371600" y="0"/>
                                  <a:ext cx="1343025" cy="581025"/>
                                </a:xfrm>
                                <a:prstGeom prst="rect">
                                  <a:avLst/>
                                </a:prstGeom>
                                <a:solidFill>
                                  <a:schemeClr val="lt1"/>
                                </a:solidFill>
                                <a:ln w="6350">
                                  <a:noFill/>
                                </a:ln>
                              </wps:spPr>
                              <wps:txbx>
                                <w:txbxContent>
                                  <w:p w14:paraId="14B777D1" w14:textId="77777777" w:rsidR="00EA0543" w:rsidRPr="00E42CDB" w:rsidRDefault="00EA0543" w:rsidP="00E41472">
                                    <w:pPr>
                                      <w:jc w:val="center"/>
                                      <w:rPr>
                                        <w:b/>
                                        <w:color w:val="7F7F7F" w:themeColor="text1" w:themeTint="80"/>
                                        <w:sz w:val="20"/>
                                      </w:rPr>
                                    </w:pPr>
                                    <w:r>
                                      <w:rPr>
                                        <w:b/>
                                        <w:color w:val="7F7F7F" w:themeColor="text1" w:themeTint="80"/>
                                        <w:sz w:val="20"/>
                                      </w:rPr>
                                      <w:t>Расчет простых процентов по вкладу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9" name="Надпись 5159"/>
                              <wps:cNvSpPr txBox="1"/>
                              <wps:spPr>
                                <a:xfrm>
                                  <a:off x="4276725" y="1362075"/>
                                  <a:ext cx="892175" cy="415290"/>
                                </a:xfrm>
                                <a:prstGeom prst="rect">
                                  <a:avLst/>
                                </a:prstGeom>
                                <a:solidFill>
                                  <a:schemeClr val="lt1"/>
                                </a:solidFill>
                                <a:ln w="6350">
                                  <a:noFill/>
                                </a:ln>
                              </wps:spPr>
                              <wps:txbx>
                                <w:txbxContent>
                                  <w:p w14:paraId="05578EB9" w14:textId="299A8121" w:rsidR="00EA0543" w:rsidRPr="002F73EA" w:rsidRDefault="00EA0543" w:rsidP="00E41472">
                                    <w:pPr>
                                      <w:jc w:val="center"/>
                                      <w:rPr>
                                        <w:b/>
                                        <w:color w:val="00859B" w:themeColor="text2"/>
                                        <w:sz w:val="36"/>
                                      </w:rPr>
                                    </w:pPr>
                                    <w:r>
                                      <w:rPr>
                                        <w:b/>
                                        <w:color w:val="00859B" w:themeColor="text2"/>
                                        <w:sz w:val="36"/>
                                      </w:rPr>
                                      <w:t>43</w:t>
                                    </w:r>
                                    <w:r w:rsidRPr="002F73EA">
                                      <w:rPr>
                                        <w:b/>
                                        <w:color w:val="00859B" w:themeColor="text2"/>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0" name="Надпись 5160"/>
                              <wps:cNvSpPr txBox="1"/>
                              <wps:spPr>
                                <a:xfrm>
                                  <a:off x="4105275" y="0"/>
                                  <a:ext cx="1343025" cy="581025"/>
                                </a:xfrm>
                                <a:prstGeom prst="rect">
                                  <a:avLst/>
                                </a:prstGeom>
                                <a:solidFill>
                                  <a:schemeClr val="lt1"/>
                                </a:solidFill>
                                <a:ln w="6350">
                                  <a:noFill/>
                                </a:ln>
                              </wps:spPr>
                              <wps:txbx>
                                <w:txbxContent>
                                  <w:p w14:paraId="3DE6429A" w14:textId="77777777" w:rsidR="00EA0543" w:rsidRPr="00E42CDB" w:rsidRDefault="00EA0543" w:rsidP="00E41472">
                                    <w:pPr>
                                      <w:jc w:val="center"/>
                                      <w:rPr>
                                        <w:b/>
                                        <w:color w:val="7F7F7F" w:themeColor="text1" w:themeTint="80"/>
                                        <w:sz w:val="20"/>
                                      </w:rPr>
                                    </w:pPr>
                                    <w:r>
                                      <w:rPr>
                                        <w:b/>
                                        <w:color w:val="7F7F7F" w:themeColor="text1" w:themeTint="80"/>
                                        <w:sz w:val="20"/>
                                      </w:rPr>
                                      <w:t>Расчет сложных процентов по вкладу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62" name="Рисунок 5162" descr="https://static.thenounproject.com/png/1628841-200.png"/>
                                <pic:cNvPicPr>
                                  <a:picLocks noChangeAspect="1"/>
                                </pic:cNvPicPr>
                              </pic:nvPicPr>
                              <pic:blipFill>
                                <a:blip r:embed="rId15">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1790700" y="666750"/>
                                  <a:ext cx="647700" cy="647700"/>
                                </a:xfrm>
                                <a:prstGeom prst="rect">
                                  <a:avLst/>
                                </a:prstGeom>
                                <a:noFill/>
                                <a:ln>
                                  <a:noFill/>
                                </a:ln>
                              </pic:spPr>
                            </pic:pic>
                            <pic:pic xmlns:pic="http://schemas.openxmlformats.org/drawingml/2006/picture">
                              <pic:nvPicPr>
                                <pic:cNvPr id="5163" name="Рисунок 5163" descr="https://static.thenounproject.com/png/1844908-200.png"/>
                                <pic:cNvPicPr>
                                  <a:picLocks noChangeAspect="1"/>
                                </pic:cNvPicPr>
                              </pic:nvPicPr>
                              <pic:blipFill>
                                <a:blip r:embed="rId16">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4419600" y="628650"/>
                                  <a:ext cx="647700" cy="647700"/>
                                </a:xfrm>
                                <a:prstGeom prst="rect">
                                  <a:avLst/>
                                </a:prstGeom>
                                <a:noFill/>
                                <a:ln>
                                  <a:noFill/>
                                </a:ln>
                              </pic:spPr>
                            </pic:pic>
                            <pic:pic xmlns:pic="http://schemas.openxmlformats.org/drawingml/2006/picture">
                              <pic:nvPicPr>
                                <pic:cNvPr id="5165" name="Рисунок 5165" descr="https://static.thenounproject.com/png/141962-200.png"/>
                                <pic:cNvPicPr>
                                  <a:picLocks noChangeAspect="1"/>
                                </pic:cNvPicPr>
                              </pic:nvPicPr>
                              <pic:blipFill>
                                <a:blip r:embed="rId17">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314325" y="600075"/>
                                  <a:ext cx="714375" cy="714375"/>
                                </a:xfrm>
                                <a:prstGeom prst="rect">
                                  <a:avLst/>
                                </a:prstGeom>
                                <a:noFill/>
                                <a:ln>
                                  <a:noFill/>
                                </a:ln>
                              </pic:spPr>
                            </pic:pic>
                          </wpg:wgp>
                        </a:graphicData>
                      </a:graphic>
                    </wp:inline>
                  </w:drawing>
                </mc:Choice>
                <mc:Fallback>
                  <w:pict>
                    <v:group w14:anchorId="3BCAA141" id="Группа 19" o:spid="_x0000_s1033" style="width:429pt;height:139.95pt;mso-position-horizontal-relative:char;mso-position-vertical-relative:line" coordsize="54483,17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 o:spid="_x0000_s1034" type="#_x0000_t75" alt="https://static.thenounproject.com/png/472210-200.png" style="position:absolute;left:30480;top:5905;width:7334;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TV0bCAAAA2wAAAA8AAABkcnMvZG93bnJldi54bWxEj0FrAjEUhO+F/ofwCt5q1oDSbo1SLEUP&#10;Xmrb+2PzullNXpZN6sZ/b4RCj8PMfMMs19k7caYhdoE1zKYVCOImmI5bDV+f749PIGJCNugCk4YL&#10;RViv7u+WWJsw8gedD6kVBcKxRg02pb6WMjaWPMZp6ImL9xMGj6nIoZVmwLHAvZOqqhbSY8dlwWJP&#10;G0vN6fDrNRzV9tm+uZCy2e3dqPJ32MxnWk8e8usLiEQ5/Yf/2jujQSm4fSk/QK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01dGwgAAANsAAAAPAAAAAAAAAAAAAAAAAJ8C&#10;AABkcnMvZG93bnJldi54bWxQSwUGAAAAAAQABAD3AAAAjgMAAAAA&#10;">
                        <v:imagedata r:id="rId18" o:title="472210-200" recolortarget="black"/>
                        <v:path arrowok="t"/>
                      </v:shape>
                      <v:shape id="Надпись 29" o:spid="_x0000_s1035" type="#_x0000_t202" style="position:absolute;left:29146;top:13620;width:8922;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14:paraId="6660EE30" w14:textId="242F7FB0" w:rsidR="00EA0543" w:rsidRPr="002F73EA" w:rsidRDefault="00EA0543" w:rsidP="00E41472">
                              <w:pPr>
                                <w:jc w:val="center"/>
                                <w:rPr>
                                  <w:b/>
                                  <w:color w:val="00859B" w:themeColor="text2"/>
                                  <w:sz w:val="36"/>
                                </w:rPr>
                              </w:pPr>
                              <w:r>
                                <w:rPr>
                                  <w:b/>
                                  <w:color w:val="00859B" w:themeColor="text2"/>
                                  <w:sz w:val="36"/>
                                </w:rPr>
                                <w:t>60</w:t>
                              </w:r>
                              <w:r w:rsidRPr="002F73EA">
                                <w:rPr>
                                  <w:b/>
                                  <w:color w:val="00859B" w:themeColor="text2"/>
                                  <w:sz w:val="36"/>
                                </w:rPr>
                                <w:t>%</w:t>
                              </w:r>
                            </w:p>
                          </w:txbxContent>
                        </v:textbox>
                      </v:shape>
                      <v:shape id="Надпись 30" o:spid="_x0000_s1036" type="#_x0000_t202" style="position:absolute;left:27336;width:13431;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14:paraId="744A337B" w14:textId="77777777" w:rsidR="00EA0543" w:rsidRPr="00E42CDB" w:rsidRDefault="00EA0543" w:rsidP="00E41472">
                              <w:pPr>
                                <w:jc w:val="center"/>
                                <w:rPr>
                                  <w:b/>
                                  <w:color w:val="7F7F7F" w:themeColor="text1" w:themeTint="80"/>
                                  <w:sz w:val="20"/>
                                </w:rPr>
                              </w:pPr>
                              <w:r>
                                <w:rPr>
                                  <w:b/>
                                  <w:color w:val="7F7F7F" w:themeColor="text1" w:themeTint="80"/>
                                  <w:sz w:val="20"/>
                                </w:rPr>
                                <w:t>Расчет влияния инфляции</w:t>
                              </w:r>
                            </w:p>
                          </w:txbxContent>
                        </v:textbox>
                      </v:shape>
                      <v:shape id="Надпись 5154" o:spid="_x0000_s1037" type="#_x0000_t202" style="position:absolute;left:1714;top:13620;width:8922;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xtccA&#10;AADdAAAADwAAAGRycy9kb3ducmV2LnhtbESPT0vDQBTE74LfYXmCFzGbGKMlzbaI+I/e2tiW3h7Z&#10;ZxLMvg3ZNYnf3hUEj8PM/IYp1rPpxEiDay0rSKIYBHFldcu1gvfy+XoBwnlkjZ1lUvBNDtar87MC&#10;c20n3tK487UIEHY5Kmi873MpXdWQQRfZnjh4H3Yw6IMcaqkHnALcdPImju+kwZbDQoM9PTZUfe6+&#10;jILTVX3cuPllP6VZ2j+9juX9QZdKXV7MD0sQnmb/H/5rv2kFWZLdwu+b8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c8bXHAAAA3QAAAA8AAAAAAAAAAAAAAAAAmAIAAGRy&#10;cy9kb3ducmV2LnhtbFBLBQYAAAAABAAEAPUAAACMAwAAAAA=&#10;" fillcolor="white [3201]" stroked="f" strokeweight=".5pt">
                        <v:textbox>
                          <w:txbxContent>
                            <w:p w14:paraId="40F6CCBC" w14:textId="25C10794" w:rsidR="00EA0543" w:rsidRPr="002F73EA" w:rsidRDefault="00EA0543" w:rsidP="00E41472">
                              <w:pPr>
                                <w:jc w:val="center"/>
                                <w:rPr>
                                  <w:b/>
                                  <w:color w:val="00859B" w:themeColor="text2"/>
                                  <w:sz w:val="36"/>
                                </w:rPr>
                              </w:pPr>
                              <w:r>
                                <w:rPr>
                                  <w:b/>
                                  <w:color w:val="00859B" w:themeColor="text2"/>
                                  <w:sz w:val="36"/>
                                </w:rPr>
                                <w:t>93</w:t>
                              </w:r>
                              <w:r w:rsidRPr="002F73EA">
                                <w:rPr>
                                  <w:b/>
                                  <w:color w:val="00859B" w:themeColor="text2"/>
                                  <w:sz w:val="36"/>
                                </w:rPr>
                                <w:t>%</w:t>
                              </w:r>
                            </w:p>
                          </w:txbxContent>
                        </v:textbox>
                      </v:shape>
                      <v:shape id="Надпись 5155" o:spid="_x0000_s1038" type="#_x0000_t202" style="position:absolute;width:13430;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ULscA&#10;AADdAAAADwAAAGRycy9kb3ducmV2LnhtbESPT2vCQBTE74V+h+UVehHdWImW6CpSqhZvmv6ht0f2&#10;mQSzb0N2TeK3dwtCj8PM/IZZrHpTiZYaV1pWMB5FIIgzq0vOFXymm+ErCOeRNVaWScGVHKyWjw8L&#10;TLTt+EDt0eciQNglqKDwvk6kdFlBBt3I1sTBO9nGoA+yyaVusAtwU8mXKJpKgyWHhQJreisoOx8v&#10;RsHvIP/Zu3771U3iSf2+a9PZt06Ven7q13MQnnr/H763P7SCeBzH8Pc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QVC7HAAAA3QAAAA8AAAAAAAAAAAAAAAAAmAIAAGRy&#10;cy9kb3ducmV2LnhtbFBLBQYAAAAABAAEAPUAAACMAwAAAAA=&#10;" fillcolor="white [3201]" stroked="f" strokeweight=".5pt">
                        <v:textbox>
                          <w:txbxContent>
                            <w:p w14:paraId="79D50F2B" w14:textId="77777777" w:rsidR="00EA0543" w:rsidRPr="00E42CDB" w:rsidRDefault="00EA0543" w:rsidP="00E41472">
                              <w:pPr>
                                <w:jc w:val="center"/>
                                <w:rPr>
                                  <w:b/>
                                  <w:color w:val="7F7F7F" w:themeColor="text1" w:themeTint="80"/>
                                  <w:sz w:val="20"/>
                                </w:rPr>
                              </w:pPr>
                              <w:r>
                                <w:rPr>
                                  <w:b/>
                                  <w:color w:val="7F7F7F" w:themeColor="text1" w:themeTint="80"/>
                                  <w:sz w:val="20"/>
                                </w:rPr>
                                <w:t>Расчет процентов по займу</w:t>
                              </w:r>
                            </w:p>
                          </w:txbxContent>
                        </v:textbox>
                      </v:shape>
                      <v:shape id="Надпись 5156" o:spid="_x0000_s1039" type="#_x0000_t202" style="position:absolute;left:16192;top:13620;width:8922;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KWccA&#10;AADdAAAADwAAAGRycy9kb3ducmV2LnhtbESPW2vCQBSE3wX/w3KEvkjdWImW1FVEehHfNL3Qt0P2&#10;mASzZ0N2m6T/3hUEH4eZ+YZZrntTiZYaV1pWMJ1EIIgzq0vOFXymb4/PIJxH1lhZJgX/5GC9Gg6W&#10;mGjb8YHao89FgLBLUEHhfZ1I6bKCDLqJrYmDd7KNQR9kk0vdYBfgppJPUTSXBksOCwXWtC0oOx//&#10;jILfcf6zd/37VzeLZ/XrR5suvnWq1MOo37yA8NT7e/jW3mkF8TSew/VNe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CylnHAAAA3QAAAA8AAAAAAAAAAAAAAAAAmAIAAGRy&#10;cy9kb3ducmV2LnhtbFBLBQYAAAAABAAEAPUAAACMAwAAAAA=&#10;" fillcolor="white [3201]" stroked="f" strokeweight=".5pt">
                        <v:textbox>
                          <w:txbxContent>
                            <w:p w14:paraId="7927A6C7" w14:textId="6F0240AE" w:rsidR="00EA0543" w:rsidRPr="002F73EA" w:rsidRDefault="00EA0543" w:rsidP="00E41472">
                              <w:pPr>
                                <w:jc w:val="center"/>
                                <w:rPr>
                                  <w:b/>
                                  <w:color w:val="00859B" w:themeColor="text2"/>
                                  <w:sz w:val="36"/>
                                </w:rPr>
                              </w:pPr>
                              <w:r>
                                <w:rPr>
                                  <w:b/>
                                  <w:color w:val="00859B" w:themeColor="text2"/>
                                  <w:sz w:val="36"/>
                                </w:rPr>
                                <w:t>62</w:t>
                              </w:r>
                              <w:r w:rsidRPr="002F73EA">
                                <w:rPr>
                                  <w:b/>
                                  <w:color w:val="00859B" w:themeColor="text2"/>
                                  <w:sz w:val="36"/>
                                </w:rPr>
                                <w:t>%</w:t>
                              </w:r>
                            </w:p>
                          </w:txbxContent>
                        </v:textbox>
                      </v:shape>
                      <v:shape id="Надпись 5157" o:spid="_x0000_s1040" type="#_x0000_t202" style="position:absolute;left:13716;width:13430;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vwsgA&#10;AADdAAAADwAAAGRycy9kb3ducmV2LnhtbESPW2vCQBSE34X+h+UUfCm6UYlKdJVSepG+1XjBt0P2&#10;mIRmz4bsNkn/fVco+DjMzDfMetubSrTUuNKygsk4AkGcWV1yruCQvo2WIJxH1lhZJgW/5GC7eRis&#10;MdG24y9q9z4XAcIuQQWF93UipcsKMujGtiYO3tU2Bn2QTS51g12Am0pOo2guDZYcFgqs6aWg7Hv/&#10;YxRcnvLzp+vfj90sntWvH226OOlUqeFj/7wC4an39/B/e6cVxJN4Abc34Qn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m/CyAAAAN0AAAAPAAAAAAAAAAAAAAAAAJgCAABk&#10;cnMvZG93bnJldi54bWxQSwUGAAAAAAQABAD1AAAAjQMAAAAA&#10;" fillcolor="white [3201]" stroked="f" strokeweight=".5pt">
                        <v:textbox>
                          <w:txbxContent>
                            <w:p w14:paraId="14B777D1" w14:textId="77777777" w:rsidR="00EA0543" w:rsidRPr="00E42CDB" w:rsidRDefault="00EA0543" w:rsidP="00E41472">
                              <w:pPr>
                                <w:jc w:val="center"/>
                                <w:rPr>
                                  <w:b/>
                                  <w:color w:val="7F7F7F" w:themeColor="text1" w:themeTint="80"/>
                                  <w:sz w:val="20"/>
                                </w:rPr>
                              </w:pPr>
                              <w:r>
                                <w:rPr>
                                  <w:b/>
                                  <w:color w:val="7F7F7F" w:themeColor="text1" w:themeTint="80"/>
                                  <w:sz w:val="20"/>
                                </w:rPr>
                                <w:t>Расчет простых процентов по вкладу</w:t>
                              </w:r>
                            </w:p>
                          </w:txbxContent>
                        </v:textbox>
                      </v:shape>
                      <v:shape id="Надпись 5159" o:spid="_x0000_s1041" type="#_x0000_t202" style="position:absolute;left:42767;top:13620;width:8922;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1eK8cA&#10;AADdAAAADwAAAGRycy9kb3ducmV2LnhtbESPT0vDQBTE74LfYXmCFzGbGFJtmm0R8R/e2tiW3h7Z&#10;ZxLMvg3ZNYnf3hUEj8PM/IYpNrPpxEiDay0rSKIYBHFldcu1gvfy6foOhPPIGjvLpOCbHGzW52cF&#10;5tpOvKVx52sRIOxyVNB43+dSuqohgy6yPXHwPuxg0Ac51FIPOAW46eRNHC+kwZbDQoM9PTRUfe6+&#10;jILTVX18c/PzfkqztH98Gcvbgy6VuryY71cgPM3+P/zXftUKsiRbwu+b8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XivHAAAA3QAAAA8AAAAAAAAAAAAAAAAAmAIAAGRy&#10;cy9kb3ducmV2LnhtbFBLBQYAAAAABAAEAPUAAACMAwAAAAA=&#10;" fillcolor="white [3201]" stroked="f" strokeweight=".5pt">
                        <v:textbox>
                          <w:txbxContent>
                            <w:p w14:paraId="05578EB9" w14:textId="299A8121" w:rsidR="00EA0543" w:rsidRPr="002F73EA" w:rsidRDefault="00EA0543" w:rsidP="00E41472">
                              <w:pPr>
                                <w:jc w:val="center"/>
                                <w:rPr>
                                  <w:b/>
                                  <w:color w:val="00859B" w:themeColor="text2"/>
                                  <w:sz w:val="36"/>
                                </w:rPr>
                              </w:pPr>
                              <w:r>
                                <w:rPr>
                                  <w:b/>
                                  <w:color w:val="00859B" w:themeColor="text2"/>
                                  <w:sz w:val="36"/>
                                </w:rPr>
                                <w:t>43</w:t>
                              </w:r>
                              <w:r w:rsidRPr="002F73EA">
                                <w:rPr>
                                  <w:b/>
                                  <w:color w:val="00859B" w:themeColor="text2"/>
                                  <w:sz w:val="36"/>
                                </w:rPr>
                                <w:t>%</w:t>
                              </w:r>
                            </w:p>
                          </w:txbxContent>
                        </v:textbox>
                      </v:shape>
                      <v:shape id="Надпись 5160" o:spid="_x0000_s1042" type="#_x0000_t202" style="position:absolute;left:41052;width:13431;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9C8QA&#10;AADdAAAADwAAAGRycy9kb3ducmV2LnhtbERPTWvCQBC9F/wPywi9lLqxoi3RVYpoK940WvE2ZMck&#10;NDsbsmsS/717EDw+3vds0ZlSNFS7wrKC4SACQZxaXXCm4JCs379AOI+ssbRMCm7kYDHvvcww1rbl&#10;HTV7n4kQwi5GBbn3VSylS3My6Aa2Ig7cxdYGfYB1JnWNbQg3pfyIook0WHBoyLGiZU7p//5qFJzf&#10;stPWdT/HdjQeVavfJvn804lSr/3uewrCU+ef4od7oxWMh5OwP7w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PQvEAAAA3QAAAA8AAAAAAAAAAAAAAAAAmAIAAGRycy9k&#10;b3ducmV2LnhtbFBLBQYAAAAABAAEAPUAAACJAwAAAAA=&#10;" fillcolor="white [3201]" stroked="f" strokeweight=".5pt">
                        <v:textbox>
                          <w:txbxContent>
                            <w:p w14:paraId="3DE6429A" w14:textId="77777777" w:rsidR="00EA0543" w:rsidRPr="00E42CDB" w:rsidRDefault="00EA0543" w:rsidP="00E41472">
                              <w:pPr>
                                <w:jc w:val="center"/>
                                <w:rPr>
                                  <w:b/>
                                  <w:color w:val="7F7F7F" w:themeColor="text1" w:themeTint="80"/>
                                  <w:sz w:val="20"/>
                                </w:rPr>
                              </w:pPr>
                              <w:r>
                                <w:rPr>
                                  <w:b/>
                                  <w:color w:val="7F7F7F" w:themeColor="text1" w:themeTint="80"/>
                                  <w:sz w:val="20"/>
                                </w:rPr>
                                <w:t>Расчет сложных процентов по вкладу</w:t>
                              </w:r>
                            </w:p>
                          </w:txbxContent>
                        </v:textbox>
                      </v:shape>
                      <v:shape id="Рисунок 5162" o:spid="_x0000_s1043" type="#_x0000_t75" alt="https://static.thenounproject.com/png/1628841-200.png" style="position:absolute;left:17907;top:6667;width:6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9HXEAAAA3QAAAA8AAABkcnMvZG93bnJldi54bWxEj9FqAjEURN8L/kO4gm81G8Gtbo0igrTo&#10;U9UPuN3c7m7d3CxJquvfN4Lg4zAzZ5jFqretuJAPjWMNapyBIC6dabjScDpuX2cgQkQ22DomDTcK&#10;sFoOXhZYGHflL7ocYiUShEOBGuoYu0LKUNZkMYxdR5y8H+ctxiR9JY3Ha4LbVk6yLJcWG04LNXa0&#10;qak8H/6sBq/kb3ar3nZ7tf2Yb2Yun3+rndajYb9+BxGpj8/wo/1pNExVPoH7m/Q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S9HXEAAAA3QAAAA8AAAAAAAAAAAAAAAAA&#10;nwIAAGRycy9kb3ducmV2LnhtbFBLBQYAAAAABAAEAPcAAACQAwAAAAA=&#10;">
                        <v:imagedata r:id="rId19" o:title="1628841-200" recolortarget="black"/>
                        <v:path arrowok="t"/>
                      </v:shape>
                      <v:shape id="Рисунок 5163" o:spid="_x0000_s1044" type="#_x0000_t75" alt="https://static.thenounproject.com/png/1844908-200.png" style="position:absolute;left:44196;top:6286;width:6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J8BvEAAAA3QAAAA8AAABkcnMvZG93bnJldi54bWxEj91OwkAQhe9NfIfNmHgnW0ARKgshSKOX&#10;WniASXdoG7ozze4K9e1ZEhMvT87Pl7NcD65TZ/KhFTYwHmWgiCuxLdcGDvviaQ4qRGSLnTAZ+KUA&#10;69X93RJzKxf+pnMZa5VGOORooImxz7UOVUMOw0h64uQdxTuMSfpaW4+XNO46PcmymXbYciI02NO2&#10;oepU/rjEnTx/fO18/74oi5NsXndyKAYx5vFh2LyBijTE//Bf+9MaeBnPpnB7k56AX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J8BvEAAAA3QAAAA8AAAAAAAAAAAAAAAAA&#10;nwIAAGRycy9kb3ducmV2LnhtbFBLBQYAAAAABAAEAPcAAACQAwAAAAA=&#10;">
                        <v:imagedata r:id="rId20" o:title="1844908-200" recolortarget="black"/>
                        <v:path arrowok="t"/>
                      </v:shape>
                      <v:shape id="Рисунок 5165" o:spid="_x0000_s1045" type="#_x0000_t75" alt="https://static.thenounproject.com/png/141962-200.png" style="position:absolute;left:3143;top:6000;width:71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Qn7GAAAA3QAAAA8AAABkcnMvZG93bnJldi54bWxEj0FrwkAUhO+F/oflFbzVjYISoqtYQdqL&#10;0qqIx2f2mQ3Nvg3ZNUZ/vVsoeBxm5htmOu9sJVpqfOlYwaCfgCDOnS65ULDfrd5TED4ga6wck4Ib&#10;eZjPXl+mmGl35R9qt6EQEcI+QwUmhDqT0ueGLPq+q4mjd3aNxRBlU0jd4DXCbSWHSTKWFkuOCwZr&#10;WhrKf7cXq2B9WCWm/dYft/unTkN6uhw35Uap3lu3mIAI1IVn+L/9pRWMBuMR/L2JT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JCfsYAAADdAAAADwAAAAAAAAAAAAAA&#10;AACfAgAAZHJzL2Rvd25yZXYueG1sUEsFBgAAAAAEAAQA9wAAAJIDAAAAAA==&#10;">
                        <v:imagedata r:id="rId21" o:title="141962-200" recolortarget="black"/>
                        <v:path arrowok="t"/>
                      </v:shape>
                      <w10:anchorlock/>
                    </v:group>
                  </w:pict>
                </mc:Fallback>
              </mc:AlternateContent>
            </w:r>
          </w:p>
          <w:p w14:paraId="14E75FE2" w14:textId="77777777" w:rsidR="00E41472" w:rsidRPr="00705B16" w:rsidRDefault="00E41472" w:rsidP="00901531">
            <w:pPr>
              <w:spacing w:after="0"/>
              <w:jc w:val="left"/>
              <w:rPr>
                <w:rFonts w:cs="Arial"/>
                <w:i/>
                <w:color w:val="000000" w:themeColor="text1"/>
                <w:sz w:val="18"/>
                <w:szCs w:val="18"/>
                <w:highlight w:val="yellow"/>
              </w:rPr>
            </w:pPr>
          </w:p>
        </w:tc>
      </w:tr>
    </w:tbl>
    <w:p w14:paraId="07005713" w14:textId="54536443" w:rsidR="00657A38" w:rsidRDefault="00F25BFA" w:rsidP="00821724">
      <w:pPr>
        <w:spacing w:before="240" w:after="240"/>
        <w:ind w:firstLine="709"/>
        <w:rPr>
          <w:rFonts w:cs="Arial"/>
          <w:color w:val="000000" w:themeColor="text1"/>
        </w:rPr>
      </w:pPr>
      <w:r>
        <w:rPr>
          <w:rFonts w:cs="Arial"/>
          <w:color w:val="000000" w:themeColor="text1"/>
        </w:rPr>
        <w:t xml:space="preserve">Блок </w:t>
      </w:r>
      <w:r w:rsidR="00821724">
        <w:rPr>
          <w:rFonts w:cs="Arial"/>
          <w:i/>
          <w:color w:val="000000" w:themeColor="text1"/>
        </w:rPr>
        <w:t>Б</w:t>
      </w:r>
      <w:r w:rsidR="00D415AA" w:rsidRPr="00821724">
        <w:rPr>
          <w:rFonts w:cs="Arial"/>
          <w:i/>
          <w:color w:val="000000" w:themeColor="text1"/>
        </w:rPr>
        <w:t>азовые финансовые концепты</w:t>
      </w:r>
      <w:r w:rsidR="00821724">
        <w:rPr>
          <w:rFonts w:cs="Arial"/>
          <w:i/>
          <w:color w:val="000000" w:themeColor="text1"/>
        </w:rPr>
        <w:t xml:space="preserve"> </w:t>
      </w:r>
      <w:r w:rsidR="00D415AA" w:rsidRPr="00821724">
        <w:rPr>
          <w:rFonts w:cs="Arial"/>
          <w:i/>
          <w:color w:val="000000" w:themeColor="text1"/>
        </w:rPr>
        <w:t>/</w:t>
      </w:r>
      <w:r w:rsidR="00821724">
        <w:rPr>
          <w:rFonts w:cs="Arial"/>
          <w:i/>
          <w:color w:val="000000" w:themeColor="text1"/>
        </w:rPr>
        <w:t xml:space="preserve"> </w:t>
      </w:r>
      <w:r w:rsidR="00D415AA" w:rsidRPr="00821724">
        <w:rPr>
          <w:rFonts w:cs="Arial"/>
          <w:i/>
          <w:color w:val="000000" w:themeColor="text1"/>
        </w:rPr>
        <w:t>понятия</w:t>
      </w:r>
      <w:r w:rsidR="00D415AA" w:rsidRPr="00D415AA">
        <w:rPr>
          <w:rFonts w:cs="Arial"/>
          <w:b/>
          <w:i/>
          <w:color w:val="000000" w:themeColor="text1"/>
        </w:rPr>
        <w:t xml:space="preserve"> </w:t>
      </w:r>
      <w:r>
        <w:rPr>
          <w:rFonts w:cs="Arial"/>
          <w:color w:val="000000" w:themeColor="text1"/>
        </w:rPr>
        <w:t xml:space="preserve">состоит из 3 суждений, каждое из которых </w:t>
      </w:r>
      <w:r w:rsidR="00D415AA">
        <w:rPr>
          <w:rFonts w:cs="Arial"/>
          <w:color w:val="000000" w:themeColor="text1"/>
        </w:rPr>
        <w:t>отвечающий</w:t>
      </w:r>
      <w:r>
        <w:rPr>
          <w:rFonts w:cs="Arial"/>
          <w:color w:val="000000" w:themeColor="text1"/>
        </w:rPr>
        <w:t xml:space="preserve"> должен </w:t>
      </w:r>
      <w:r w:rsidR="00D415AA">
        <w:rPr>
          <w:rFonts w:cs="Arial"/>
          <w:color w:val="000000" w:themeColor="text1"/>
        </w:rPr>
        <w:t xml:space="preserve">признать </w:t>
      </w:r>
      <w:r>
        <w:rPr>
          <w:rFonts w:cs="Arial"/>
          <w:color w:val="000000" w:themeColor="text1"/>
        </w:rPr>
        <w:t>истинн</w:t>
      </w:r>
      <w:r w:rsidR="00D415AA">
        <w:rPr>
          <w:rFonts w:cs="Arial"/>
          <w:color w:val="000000" w:themeColor="text1"/>
        </w:rPr>
        <w:t>ым</w:t>
      </w:r>
      <w:r>
        <w:rPr>
          <w:rFonts w:cs="Arial"/>
          <w:color w:val="000000" w:themeColor="text1"/>
        </w:rPr>
        <w:t xml:space="preserve"> или ложн</w:t>
      </w:r>
      <w:r w:rsidR="00D415AA">
        <w:rPr>
          <w:rFonts w:cs="Arial"/>
          <w:color w:val="000000" w:themeColor="text1"/>
        </w:rPr>
        <w:t>ым</w:t>
      </w:r>
      <w:r>
        <w:rPr>
          <w:rFonts w:cs="Arial"/>
          <w:color w:val="000000" w:themeColor="text1"/>
        </w:rPr>
        <w:t xml:space="preserve">. </w:t>
      </w:r>
      <w:r w:rsidR="00653AB5">
        <w:rPr>
          <w:rFonts w:cs="Arial"/>
          <w:color w:val="000000" w:themeColor="text1"/>
        </w:rPr>
        <w:t>Подавляющее большинство</w:t>
      </w:r>
      <w:r>
        <w:rPr>
          <w:rFonts w:cs="Arial"/>
          <w:color w:val="000000" w:themeColor="text1"/>
        </w:rPr>
        <w:t xml:space="preserve"> </w:t>
      </w:r>
      <w:r w:rsidR="00D415AA">
        <w:rPr>
          <w:rFonts w:cs="Arial"/>
          <w:color w:val="000000" w:themeColor="text1"/>
        </w:rPr>
        <w:t>жителей региона</w:t>
      </w:r>
      <w:r>
        <w:rPr>
          <w:rFonts w:cs="Arial"/>
          <w:color w:val="000000" w:themeColor="text1"/>
        </w:rPr>
        <w:t xml:space="preserve"> дали верные </w:t>
      </w:r>
      <w:r w:rsidR="00685794">
        <w:rPr>
          <w:rFonts w:cs="Arial"/>
          <w:color w:val="000000" w:themeColor="text1"/>
        </w:rPr>
        <w:t>ответы</w:t>
      </w:r>
      <w:r w:rsidR="00A045B6">
        <w:rPr>
          <w:rFonts w:cs="Arial"/>
          <w:color w:val="000000" w:themeColor="text1"/>
        </w:rPr>
        <w:t xml:space="preserve"> по каждому из суждений.</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657A38" w:rsidRPr="00705B16" w14:paraId="719C3029" w14:textId="77777777" w:rsidTr="00901531">
        <w:trPr>
          <w:trHeight w:val="1313"/>
        </w:trPr>
        <w:tc>
          <w:tcPr>
            <w:tcW w:w="9344" w:type="dxa"/>
            <w:vAlign w:val="center"/>
          </w:tcPr>
          <w:p w14:paraId="4B923D4A" w14:textId="02BB790C" w:rsidR="00657A38" w:rsidRPr="00ED6344" w:rsidRDefault="00657A38" w:rsidP="00657A38">
            <w:pPr>
              <w:pStyle w:val="af6"/>
            </w:pPr>
            <w:r>
              <w:t>В</w:t>
            </w:r>
            <w:r w:rsidRPr="00DC42F3">
              <w:t>опросы по финансовым рискам</w:t>
            </w:r>
            <w:r>
              <w:t xml:space="preserve">, </w:t>
            </w:r>
            <w:r>
              <w:br/>
              <w:t>%</w:t>
            </w:r>
            <w:r w:rsidRPr="009E3EC9">
              <w:t xml:space="preserve"> правильных ответов</w:t>
            </w:r>
            <w:r w:rsidRPr="00ED6344">
              <w:t xml:space="preserve">, </w:t>
            </w:r>
            <w:r>
              <w:rPr>
                <w:lang w:val="en-US"/>
              </w:rPr>
              <w:t>N</w:t>
            </w:r>
            <w:r w:rsidR="00271162">
              <w:t>=1034</w:t>
            </w:r>
          </w:p>
          <w:p w14:paraId="444625A3" w14:textId="77777777" w:rsidR="00657A38" w:rsidRDefault="00657A38" w:rsidP="00657A38">
            <w:pPr>
              <w:spacing w:after="0"/>
              <w:rPr>
                <w:rFonts w:cs="Arial"/>
                <w:color w:val="000000" w:themeColor="text1"/>
              </w:rPr>
            </w:pPr>
            <w:r>
              <w:rPr>
                <w:rFonts w:cs="Arial"/>
                <w:noProof/>
                <w:color w:val="000000" w:themeColor="text1"/>
              </w:rPr>
              <mc:AlternateContent>
                <mc:Choice Requires="wpg">
                  <w:drawing>
                    <wp:inline distT="0" distB="0" distL="0" distR="0" wp14:anchorId="521EAB51" wp14:editId="3CD84510">
                      <wp:extent cx="5742432" cy="2000250"/>
                      <wp:effectExtent l="0" t="0" r="10795" b="0"/>
                      <wp:docPr id="65" name="Группа 65"/>
                      <wp:cNvGraphicFramePr/>
                      <a:graphic xmlns:a="http://schemas.openxmlformats.org/drawingml/2006/main">
                        <a:graphicData uri="http://schemas.microsoft.com/office/word/2010/wordprocessingGroup">
                          <wpg:wgp>
                            <wpg:cNvGrpSpPr/>
                            <wpg:grpSpPr>
                              <a:xfrm>
                                <a:off x="0" y="0"/>
                                <a:ext cx="5742432" cy="2000250"/>
                                <a:chOff x="0" y="9525"/>
                                <a:chExt cx="5925820" cy="2000250"/>
                              </a:xfrm>
                            </wpg:grpSpPr>
                            <wps:wsp>
                              <wps:cNvPr id="100" name="Прямоугольная выноска 100"/>
                              <wps:cNvSpPr/>
                              <wps:spPr>
                                <a:xfrm>
                                  <a:off x="1372235" y="143123"/>
                                  <a:ext cx="4543425" cy="360000"/>
                                </a:xfrm>
                                <a:prstGeom prst="wedgeRectCallout">
                                  <a:avLst>
                                    <a:gd name="adj1" fmla="val -57914"/>
                                    <a:gd name="adj2" fmla="val -5962"/>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39087" w14:textId="77777777" w:rsidR="00EA0543" w:rsidRPr="00B14175" w:rsidRDefault="00EA0543" w:rsidP="00657A38">
                                    <w:pPr>
                                      <w:spacing w:after="0"/>
                                      <w:jc w:val="left"/>
                                      <w:rPr>
                                        <w:b/>
                                        <w:color w:val="7F7F7F" w:themeColor="text1" w:themeTint="80"/>
                                      </w:rPr>
                                    </w:pPr>
                                    <w:r w:rsidRPr="00685794">
                                      <w:rPr>
                                        <w:b/>
                                        <w:color w:val="7F7F7F" w:themeColor="text1" w:themeTint="80"/>
                                      </w:rPr>
                                      <w:t>Понимание взаимосвязи риска и доходности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Надпись 1045"/>
                              <wps:cNvSpPr txBox="1"/>
                              <wps:spPr>
                                <a:xfrm>
                                  <a:off x="0" y="9525"/>
                                  <a:ext cx="933450" cy="581025"/>
                                </a:xfrm>
                                <a:prstGeom prst="rect">
                                  <a:avLst/>
                                </a:prstGeom>
                                <a:solidFill>
                                  <a:schemeClr val="lt1"/>
                                </a:solidFill>
                                <a:ln w="6350">
                                  <a:noFill/>
                                </a:ln>
                              </wps:spPr>
                              <wps:txbx>
                                <w:txbxContent>
                                  <w:p w14:paraId="00FC5779" w14:textId="563600DE" w:rsidR="00EA0543" w:rsidRPr="00B14175" w:rsidRDefault="00EA0543" w:rsidP="00657A38">
                                    <w:pPr>
                                      <w:spacing w:after="0"/>
                                      <w:jc w:val="center"/>
                                      <w:rPr>
                                        <w:b/>
                                        <w:color w:val="00859B" w:themeColor="text2"/>
                                        <w:sz w:val="56"/>
                                        <w:szCs w:val="56"/>
                                      </w:rPr>
                                    </w:pPr>
                                    <w:r w:rsidRPr="00271162">
                                      <w:rPr>
                                        <w:b/>
                                        <w:color w:val="00859B" w:themeColor="text2"/>
                                        <w:sz w:val="56"/>
                                        <w:szCs w:val="56"/>
                                      </w:rPr>
                                      <w:t>84</w:t>
                                    </w:r>
                                    <w:r w:rsidRPr="00B14175">
                                      <w:rPr>
                                        <w:color w:val="00859B" w:themeColor="text2"/>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Прямоугольная выноска 1046"/>
                              <wps:cNvSpPr/>
                              <wps:spPr>
                                <a:xfrm>
                                  <a:off x="1382395" y="1562347"/>
                                  <a:ext cx="4543425" cy="360000"/>
                                </a:xfrm>
                                <a:prstGeom prst="wedgeRectCallout">
                                  <a:avLst>
                                    <a:gd name="adj1" fmla="val -57914"/>
                                    <a:gd name="adj2" fmla="val -5962"/>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47AEC" w14:textId="77777777" w:rsidR="00EA0543" w:rsidRPr="00C024E5" w:rsidRDefault="00EA0543" w:rsidP="00657A38">
                                    <w:pPr>
                                      <w:spacing w:after="0"/>
                                      <w:jc w:val="left"/>
                                      <w:rPr>
                                        <w:b/>
                                        <w:color w:val="7F7F7F" w:themeColor="text1" w:themeTint="80"/>
                                      </w:rPr>
                                    </w:pPr>
                                    <w:r w:rsidRPr="00685794">
                                      <w:rPr>
                                        <w:b/>
                                        <w:color w:val="7F7F7F" w:themeColor="text1" w:themeTint="80"/>
                                      </w:rPr>
                                      <w:t>Понимание преимуществ диверсификации рисков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Надпись 1054"/>
                              <wps:cNvSpPr txBox="1"/>
                              <wps:spPr>
                                <a:xfrm>
                                  <a:off x="9525" y="1428750"/>
                                  <a:ext cx="933450" cy="581025"/>
                                </a:xfrm>
                                <a:prstGeom prst="rect">
                                  <a:avLst/>
                                </a:prstGeom>
                                <a:solidFill>
                                  <a:schemeClr val="lt1"/>
                                </a:solidFill>
                                <a:ln w="6350">
                                  <a:noFill/>
                                </a:ln>
                              </wps:spPr>
                              <wps:txbx>
                                <w:txbxContent>
                                  <w:p w14:paraId="05DC91E5" w14:textId="70B035A3" w:rsidR="00EA0543" w:rsidRPr="00B14175" w:rsidRDefault="00EA0543" w:rsidP="00657A38">
                                    <w:pPr>
                                      <w:spacing w:after="0"/>
                                      <w:jc w:val="center"/>
                                      <w:rPr>
                                        <w:b/>
                                        <w:color w:val="00859B" w:themeColor="text2"/>
                                        <w:sz w:val="56"/>
                                        <w:szCs w:val="56"/>
                                      </w:rPr>
                                    </w:pPr>
                                    <w:r>
                                      <w:rPr>
                                        <w:b/>
                                        <w:color w:val="00859B" w:themeColor="text2"/>
                                        <w:sz w:val="56"/>
                                        <w:szCs w:val="56"/>
                                        <w:lang w:val="en-US"/>
                                      </w:rPr>
                                      <w:t>7</w:t>
                                    </w:r>
                                    <w:r w:rsidRPr="00B14175">
                                      <w:rPr>
                                        <w:b/>
                                        <w:color w:val="00859B" w:themeColor="text2"/>
                                        <w:sz w:val="56"/>
                                        <w:szCs w:val="56"/>
                                      </w:rPr>
                                      <w:t>8</w:t>
                                    </w:r>
                                    <w:r w:rsidRPr="00B14175">
                                      <w:rPr>
                                        <w:color w:val="00859B" w:themeColor="text2"/>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Прямоугольная выноска 1056"/>
                              <wps:cNvSpPr/>
                              <wps:spPr>
                                <a:xfrm>
                                  <a:off x="1377315" y="847973"/>
                                  <a:ext cx="4543425" cy="360000"/>
                                </a:xfrm>
                                <a:prstGeom prst="wedgeRectCallout">
                                  <a:avLst>
                                    <a:gd name="adj1" fmla="val -57914"/>
                                    <a:gd name="adj2" fmla="val -5962"/>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5BB41" w14:textId="77777777" w:rsidR="00EA0543" w:rsidRPr="00B14175" w:rsidRDefault="00EA0543" w:rsidP="00657A38">
                                    <w:pPr>
                                      <w:spacing w:after="0"/>
                                      <w:jc w:val="left"/>
                                      <w:rPr>
                                        <w:b/>
                                        <w:color w:val="7F7F7F" w:themeColor="text1" w:themeTint="80"/>
                                      </w:rPr>
                                    </w:pPr>
                                    <w:r w:rsidRPr="00685794">
                                      <w:rPr>
                                        <w:b/>
                                        <w:color w:val="7F7F7F" w:themeColor="text1" w:themeTint="80"/>
                                      </w:rPr>
                                      <w:t>Понимание термина «инфляция»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Надпись 1070"/>
                              <wps:cNvSpPr txBox="1"/>
                              <wps:spPr>
                                <a:xfrm>
                                  <a:off x="9525" y="714375"/>
                                  <a:ext cx="933450" cy="581025"/>
                                </a:xfrm>
                                <a:prstGeom prst="rect">
                                  <a:avLst/>
                                </a:prstGeom>
                                <a:solidFill>
                                  <a:schemeClr val="lt1"/>
                                </a:solidFill>
                                <a:ln w="6350">
                                  <a:noFill/>
                                </a:ln>
                              </wps:spPr>
                              <wps:txbx>
                                <w:txbxContent>
                                  <w:p w14:paraId="177DAE3E" w14:textId="0C967681" w:rsidR="00EA0543" w:rsidRPr="00B14175" w:rsidRDefault="00EA0543" w:rsidP="00657A38">
                                    <w:pPr>
                                      <w:spacing w:after="0"/>
                                      <w:jc w:val="center"/>
                                      <w:rPr>
                                        <w:b/>
                                        <w:color w:val="00859B" w:themeColor="text2"/>
                                        <w:sz w:val="56"/>
                                        <w:szCs w:val="56"/>
                                      </w:rPr>
                                    </w:pPr>
                                    <w:r w:rsidRPr="00271162">
                                      <w:rPr>
                                        <w:b/>
                                        <w:color w:val="00859B" w:themeColor="text2"/>
                                        <w:sz w:val="56"/>
                                        <w:szCs w:val="56"/>
                                      </w:rPr>
                                      <w:t>76</w:t>
                                    </w:r>
                                    <w:r w:rsidRPr="00B14175">
                                      <w:rPr>
                                        <w:color w:val="00859B" w:themeColor="text2"/>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1EAB51" id="Группа 65" o:spid="_x0000_s1046" style="width:452.15pt;height:157.5pt;mso-position-horizontal-relative:char;mso-position-vertical-relative:line" coordorigin=",95" coordsize="59258,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100" o:spid="_x0000_s1047" type="#_x0000_t61" style="position:absolute;left:13722;top:1431;width:45434;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4LcIA&#10;AADcAAAADwAAAGRycy9kb3ducmV2LnhtbESPQYvCQAyF78L+hyELexGd2oNIdRQVVvZqFbyGTmyL&#10;nUztzNru/npzELwlvJf3vqw2g2vUg7pQezYwmyagiAtvay4NnE/fkwWoEJEtNp7JwB8F2Kw/RivM&#10;rO/5SI88lkpCOGRooIqxzbQORUUOw9S3xKJdfecwytqV2nbYS7hrdJokc+2wZmmosKV9RcUt/3UG&#10;tvcF7+qDd+Vu3//nfkzpJR0b8/U5bJegIg3xbX5d/1jBTwRfnpEJ9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fgtwgAAANwAAAAPAAAAAAAAAAAAAAAAAJgCAABkcnMvZG93&#10;bnJldi54bWxQSwUGAAAAAAQABAD1AAAAhwMAAAAA&#10;" adj="-1709,9512" filled="f" strokecolor="#00859b [3215]" strokeweight="1.5pt">
                        <v:textbox>
                          <w:txbxContent>
                            <w:p w14:paraId="1EF39087" w14:textId="77777777" w:rsidR="00EA0543" w:rsidRPr="00B14175" w:rsidRDefault="00EA0543" w:rsidP="00657A38">
                              <w:pPr>
                                <w:spacing w:after="0"/>
                                <w:jc w:val="left"/>
                                <w:rPr>
                                  <w:b/>
                                  <w:color w:val="7F7F7F" w:themeColor="text1" w:themeTint="80"/>
                                </w:rPr>
                              </w:pPr>
                              <w:r w:rsidRPr="00685794">
                                <w:rPr>
                                  <w:b/>
                                  <w:color w:val="7F7F7F" w:themeColor="text1" w:themeTint="80"/>
                                </w:rPr>
                                <w:t>Понимание взаимосвязи риска и доходности</w:t>
                              </w:r>
                            </w:p>
                          </w:txbxContent>
                        </v:textbox>
                      </v:shape>
                      <v:shape id="Надпись 1045" o:spid="_x0000_s1048" type="#_x0000_t202" style="position:absolute;top:95;width:9334;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uYcIA&#10;AADdAAAADwAAAGRycy9kb3ducmV2LnhtbERPS2rDMBDdF3oHMYVuQiM7tKE4lkMaCHQbJweYWBPJ&#10;tTUylhK7t68Khe7m8b5TbmfXizuNofWsIF9mIIgbr1s2Cs6nw8s7iBCRNfaeScE3BdhWjw8lFtpP&#10;fKR7HY1IIRwKVGBjHAopQ2PJYVj6gThxVz86jAmORuoRpxTuernKsrV02HJqsDjQ3lLT1TenoD5e&#10;dgtT375OC/vB++nc5bnplHp+mncbEJHm+C/+c3/qND97fYPfb9IJ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C5hwgAAAN0AAAAPAAAAAAAAAAAAAAAAAJgCAABkcnMvZG93&#10;bnJldi54bWxQSwUGAAAAAAQABAD1AAAAhwMAAAAA&#10;" fillcolor="white [3201]" stroked="f" strokeweight=".5pt">
                        <v:textbox>
                          <w:txbxContent>
                            <w:p w14:paraId="00FC5779" w14:textId="563600DE" w:rsidR="00EA0543" w:rsidRPr="00B14175" w:rsidRDefault="00EA0543" w:rsidP="00657A38">
                              <w:pPr>
                                <w:spacing w:after="0"/>
                                <w:jc w:val="center"/>
                                <w:rPr>
                                  <w:b/>
                                  <w:color w:val="00859B" w:themeColor="text2"/>
                                  <w:sz w:val="56"/>
                                  <w:szCs w:val="56"/>
                                </w:rPr>
                              </w:pPr>
                              <w:r w:rsidRPr="00271162">
                                <w:rPr>
                                  <w:b/>
                                  <w:color w:val="00859B" w:themeColor="text2"/>
                                  <w:sz w:val="56"/>
                                  <w:szCs w:val="56"/>
                                </w:rPr>
                                <w:t>84</w:t>
                              </w:r>
                              <w:r w:rsidRPr="00B14175">
                                <w:rPr>
                                  <w:color w:val="00859B" w:themeColor="text2"/>
                                  <w:sz w:val="56"/>
                                  <w:szCs w:val="56"/>
                                </w:rPr>
                                <w:t>%</w:t>
                              </w:r>
                            </w:p>
                          </w:txbxContent>
                        </v:textbox>
                      </v:shape>
                      <v:shape id="Прямоугольная выноска 1046" o:spid="_x0000_s1049" type="#_x0000_t61" style="position:absolute;left:13823;top:15623;width:45435;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4cAA&#10;AADdAAAADwAAAGRycy9kb3ducmV2LnhtbERPTYvCMBC9L/gfwgheRNMtIlKNooLi1a7gdWjGtthM&#10;apO11V9vBMHbPN7nLFadqcSdGldaVvA7jkAQZ1aXnCs4/e1GMxDOI2usLJOCBzlYLXs/C0y0bflI&#10;99TnIoSwS1BB4X2dSOmyggy6sa2JA3exjUEfYJNL3WAbwk0l4yiaSoMlh4YCa9oWlF3Tf6NgfZvx&#10;ptxbk2+27TO1Q4rP8VCpQb9bz0F46vxX/HEfdJgfTabw/iac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74cAAAADdAAAADwAAAAAAAAAAAAAAAACYAgAAZHJzL2Rvd25y&#10;ZXYueG1sUEsFBgAAAAAEAAQA9QAAAIUDAAAAAA==&#10;" adj="-1709,9512" filled="f" strokecolor="#00859b [3215]" strokeweight="1.5pt">
                        <v:textbox>
                          <w:txbxContent>
                            <w:p w14:paraId="6BB47AEC" w14:textId="77777777" w:rsidR="00EA0543" w:rsidRPr="00C024E5" w:rsidRDefault="00EA0543" w:rsidP="00657A38">
                              <w:pPr>
                                <w:spacing w:after="0"/>
                                <w:jc w:val="left"/>
                                <w:rPr>
                                  <w:b/>
                                  <w:color w:val="7F7F7F" w:themeColor="text1" w:themeTint="80"/>
                                </w:rPr>
                              </w:pPr>
                              <w:r w:rsidRPr="00685794">
                                <w:rPr>
                                  <w:b/>
                                  <w:color w:val="7F7F7F" w:themeColor="text1" w:themeTint="80"/>
                                </w:rPr>
                                <w:t>Понимание преимуществ диверсификации рисков</w:t>
                              </w:r>
                            </w:p>
                          </w:txbxContent>
                        </v:textbox>
                      </v:shape>
                      <v:shape id="Надпись 1054" o:spid="_x0000_s1050" type="#_x0000_t202" style="position:absolute;left:95;top:14287;width:9334;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dJ8IA&#10;AADdAAAADwAAAGRycy9kb3ducmV2LnhtbERPS2rDMBDdF3oHMYVuQiM7tKE4lkMaCHQbJweYWBPJ&#10;tTUylhK7t68Khe7m8b5TbmfXizuNofWsIF9mIIgbr1s2Cs6nw8s7iBCRNfaeScE3BdhWjw8lFtpP&#10;fKR7HY1IIRwKVGBjHAopQ2PJYVj6gThxVz86jAmORuoRpxTuernKsrV02HJqsDjQ3lLT1TenoD5e&#10;dgtT375OC/vB++nc5bnplHp+mncbEJHm+C/+c3/qND97e4Xfb9IJ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R0nwgAAAN0AAAAPAAAAAAAAAAAAAAAAAJgCAABkcnMvZG93&#10;bnJldi54bWxQSwUGAAAAAAQABAD1AAAAhwMAAAAA&#10;" fillcolor="white [3201]" stroked="f" strokeweight=".5pt">
                        <v:textbox>
                          <w:txbxContent>
                            <w:p w14:paraId="05DC91E5" w14:textId="70B035A3" w:rsidR="00EA0543" w:rsidRPr="00B14175" w:rsidRDefault="00EA0543" w:rsidP="00657A38">
                              <w:pPr>
                                <w:spacing w:after="0"/>
                                <w:jc w:val="center"/>
                                <w:rPr>
                                  <w:b/>
                                  <w:color w:val="00859B" w:themeColor="text2"/>
                                  <w:sz w:val="56"/>
                                  <w:szCs w:val="56"/>
                                </w:rPr>
                              </w:pPr>
                              <w:r>
                                <w:rPr>
                                  <w:b/>
                                  <w:color w:val="00859B" w:themeColor="text2"/>
                                  <w:sz w:val="56"/>
                                  <w:szCs w:val="56"/>
                                  <w:lang w:val="en-US"/>
                                </w:rPr>
                                <w:t>7</w:t>
                              </w:r>
                              <w:r w:rsidRPr="00B14175">
                                <w:rPr>
                                  <w:b/>
                                  <w:color w:val="00859B" w:themeColor="text2"/>
                                  <w:sz w:val="56"/>
                                  <w:szCs w:val="56"/>
                                </w:rPr>
                                <w:t>8</w:t>
                              </w:r>
                              <w:r w:rsidRPr="00B14175">
                                <w:rPr>
                                  <w:color w:val="00859B" w:themeColor="text2"/>
                                  <w:sz w:val="56"/>
                                  <w:szCs w:val="56"/>
                                </w:rPr>
                                <w:t>%</w:t>
                              </w:r>
                            </w:p>
                          </w:txbxContent>
                        </v:textbox>
                      </v:shape>
                      <v:shape id="Прямоугольная выноска 1056" o:spid="_x0000_s1051" type="#_x0000_t61" style="position:absolute;left:13773;top:8479;width:45434;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ZtPMAA&#10;AADdAAAADwAAAGRycy9kb3ducmV2LnhtbERPTYvCMBC9L/gfwgheRNMtKFKNooLi1a7gdWjGtthM&#10;apO11V9vBMHbPN7nLFadqcSdGldaVvA7jkAQZ1aXnCs4/e1GMxDOI2usLJOCBzlYLXs/C0y0bflI&#10;99TnIoSwS1BB4X2dSOmyggy6sa2JA3exjUEfYJNL3WAbwk0l4yiaSoMlh4YCa9oWlF3Tf6NgfZvx&#10;ptxbk2+27TO1Q4rP8VCpQb9bz0F46vxX/HEfdJgfTabw/iac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ZtPMAAAADdAAAADwAAAAAAAAAAAAAAAACYAgAAZHJzL2Rvd25y&#10;ZXYueG1sUEsFBgAAAAAEAAQA9QAAAIUDAAAAAA==&#10;" adj="-1709,9512" filled="f" strokecolor="#00859b [3215]" strokeweight="1.5pt">
                        <v:textbox>
                          <w:txbxContent>
                            <w:p w14:paraId="79D5BB41" w14:textId="77777777" w:rsidR="00EA0543" w:rsidRPr="00B14175" w:rsidRDefault="00EA0543" w:rsidP="00657A38">
                              <w:pPr>
                                <w:spacing w:after="0"/>
                                <w:jc w:val="left"/>
                                <w:rPr>
                                  <w:b/>
                                  <w:color w:val="7F7F7F" w:themeColor="text1" w:themeTint="80"/>
                                </w:rPr>
                              </w:pPr>
                              <w:r w:rsidRPr="00685794">
                                <w:rPr>
                                  <w:b/>
                                  <w:color w:val="7F7F7F" w:themeColor="text1" w:themeTint="80"/>
                                </w:rPr>
                                <w:t>Понимание термина «инфляция»</w:t>
                              </w:r>
                            </w:p>
                          </w:txbxContent>
                        </v:textbox>
                      </v:shape>
                      <v:shape id="Надпись 1070" o:spid="_x0000_s1052" type="#_x0000_t202" style="position:absolute;left:95;top:7143;width:9334;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HRMQA&#10;AADdAAAADwAAAGRycy9kb3ducmV2LnhtbESPQU/DMAyF70j7D5EncZlYWg6AyrJpmzSJ67r9ANOY&#10;pLRxqiZby7/HByRutt7ze583uzn06k5jaiMbKNcFKOIm2padgevl9PQGKmVki31kMvBDCXbbxcMG&#10;KxsnPtO9zk5JCKcKDfich0rr1HgKmNZxIBbtK44Bs6yj03bEScJDr5+L4kUHbFkaPA509NR09S0Y&#10;qM+f+5Wrb9+XlT/wcbp2Zek6Yx6X8/4dVKY5/5v/rj+s4Bev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R0TEAAAA3QAAAA8AAAAAAAAAAAAAAAAAmAIAAGRycy9k&#10;b3ducmV2LnhtbFBLBQYAAAAABAAEAPUAAACJAwAAAAA=&#10;" fillcolor="white [3201]" stroked="f" strokeweight=".5pt">
                        <v:textbox>
                          <w:txbxContent>
                            <w:p w14:paraId="177DAE3E" w14:textId="0C967681" w:rsidR="00EA0543" w:rsidRPr="00B14175" w:rsidRDefault="00EA0543" w:rsidP="00657A38">
                              <w:pPr>
                                <w:spacing w:after="0"/>
                                <w:jc w:val="center"/>
                                <w:rPr>
                                  <w:b/>
                                  <w:color w:val="00859B" w:themeColor="text2"/>
                                  <w:sz w:val="56"/>
                                  <w:szCs w:val="56"/>
                                </w:rPr>
                              </w:pPr>
                              <w:r w:rsidRPr="00271162">
                                <w:rPr>
                                  <w:b/>
                                  <w:color w:val="00859B" w:themeColor="text2"/>
                                  <w:sz w:val="56"/>
                                  <w:szCs w:val="56"/>
                                </w:rPr>
                                <w:t>76</w:t>
                              </w:r>
                              <w:r w:rsidRPr="00B14175">
                                <w:rPr>
                                  <w:color w:val="00859B" w:themeColor="text2"/>
                                  <w:sz w:val="56"/>
                                  <w:szCs w:val="56"/>
                                </w:rPr>
                                <w:t>%</w:t>
                              </w:r>
                            </w:p>
                          </w:txbxContent>
                        </v:textbox>
                      </v:shape>
                      <w10:anchorlock/>
                    </v:group>
                  </w:pict>
                </mc:Fallback>
              </mc:AlternateContent>
            </w:r>
          </w:p>
          <w:p w14:paraId="1C047228" w14:textId="77777777" w:rsidR="00657A38" w:rsidRPr="00705B16" w:rsidRDefault="00657A38" w:rsidP="00901531">
            <w:pPr>
              <w:spacing w:after="0"/>
              <w:jc w:val="left"/>
              <w:rPr>
                <w:rFonts w:cs="Arial"/>
                <w:i/>
                <w:color w:val="000000" w:themeColor="text1"/>
                <w:sz w:val="18"/>
                <w:szCs w:val="18"/>
                <w:highlight w:val="yellow"/>
              </w:rPr>
            </w:pPr>
          </w:p>
        </w:tc>
      </w:tr>
    </w:tbl>
    <w:p w14:paraId="049BA838" w14:textId="77777777" w:rsidR="00F25BFA" w:rsidRDefault="00F25BFA" w:rsidP="00AE2C97">
      <w:pPr>
        <w:spacing w:after="0"/>
        <w:ind w:firstLine="709"/>
        <w:rPr>
          <w:rFonts w:cs="Arial"/>
          <w:color w:val="000000" w:themeColor="text1"/>
        </w:rPr>
      </w:pPr>
    </w:p>
    <w:p w14:paraId="67F1AAEE" w14:textId="77777777" w:rsidR="00CF1421" w:rsidRDefault="00CF1421">
      <w:pPr>
        <w:spacing w:after="200"/>
        <w:rPr>
          <w:rFonts w:cs="Arial"/>
          <w:color w:val="000000" w:themeColor="text1"/>
        </w:rPr>
      </w:pPr>
      <w:r>
        <w:rPr>
          <w:rFonts w:cs="Arial"/>
          <w:color w:val="000000" w:themeColor="text1"/>
        </w:rPr>
        <w:br w:type="page"/>
      </w:r>
    </w:p>
    <w:p w14:paraId="59E3EE78" w14:textId="13356D95" w:rsidR="00843FDB" w:rsidRDefault="00113A49" w:rsidP="00113A49">
      <w:pPr>
        <w:spacing w:before="240" w:after="240"/>
        <w:ind w:firstLine="709"/>
        <w:rPr>
          <w:rFonts w:cs="Arial"/>
          <w:b/>
          <w:color w:val="000000" w:themeColor="text1"/>
        </w:rPr>
      </w:pPr>
      <w:r>
        <w:rPr>
          <w:rFonts w:cs="Arial"/>
          <w:color w:val="000000" w:themeColor="text1"/>
        </w:rPr>
        <w:t xml:space="preserve">Частный индекс </w:t>
      </w:r>
      <w:r w:rsidRPr="00821724">
        <w:rPr>
          <w:rFonts w:cs="Arial"/>
          <w:i/>
          <w:color w:val="000000" w:themeColor="text1"/>
        </w:rPr>
        <w:t>Знания</w:t>
      </w:r>
      <w:r w:rsidRPr="00113A49">
        <w:rPr>
          <w:rFonts w:cs="Arial"/>
          <w:color w:val="000000" w:themeColor="text1"/>
        </w:rPr>
        <w:t xml:space="preserve"> </w:t>
      </w:r>
      <w:r>
        <w:rPr>
          <w:rFonts w:cs="Arial"/>
          <w:color w:val="000000" w:themeColor="text1"/>
        </w:rPr>
        <w:t xml:space="preserve">для </w:t>
      </w:r>
      <w:r w:rsidR="00752C9E">
        <w:rPr>
          <w:rFonts w:cs="Arial"/>
          <w:color w:val="000000" w:themeColor="text1"/>
        </w:rPr>
        <w:t>региона</w:t>
      </w:r>
      <w:r>
        <w:rPr>
          <w:rFonts w:cs="Arial"/>
          <w:color w:val="000000" w:themeColor="text1"/>
        </w:rPr>
        <w:t xml:space="preserve"> </w:t>
      </w:r>
      <w:r w:rsidRPr="00DC42F3">
        <w:rPr>
          <w:rFonts w:cs="Arial"/>
          <w:color w:val="000000" w:themeColor="text1"/>
        </w:rPr>
        <w:t xml:space="preserve">составил </w:t>
      </w:r>
      <w:r w:rsidR="00653AB5">
        <w:rPr>
          <w:rFonts w:cs="Arial"/>
          <w:i/>
          <w:color w:val="000000" w:themeColor="text1"/>
        </w:rPr>
        <w:t>4,82</w:t>
      </w:r>
      <w:r w:rsidRPr="00DC42F3">
        <w:rPr>
          <w:rFonts w:cs="Arial"/>
          <w:color w:val="000000" w:themeColor="text1"/>
        </w:rPr>
        <w:t xml:space="preserve"> балла </w:t>
      </w:r>
      <w:r>
        <w:rPr>
          <w:rFonts w:cs="Arial"/>
          <w:color w:val="000000" w:themeColor="text1"/>
        </w:rPr>
        <w:t>(</w:t>
      </w:r>
      <w:r w:rsidR="00A52359" w:rsidRPr="00A52359">
        <w:rPr>
          <w:rFonts w:cs="Arial"/>
          <w:color w:val="000000" w:themeColor="text1"/>
        </w:rPr>
        <w:t>общероссийский показатель составляет</w:t>
      </w:r>
      <w:r w:rsidR="00A52359" w:rsidRPr="00DE719B">
        <w:rPr>
          <w:rFonts w:cs="Arial"/>
          <w:color w:val="000000" w:themeColor="text1"/>
        </w:rPr>
        <w:t xml:space="preserve"> </w:t>
      </w:r>
      <w:r w:rsidR="00A52359" w:rsidRPr="00881AA8">
        <w:rPr>
          <w:rFonts w:cs="Arial"/>
          <w:i/>
          <w:color w:val="000000" w:themeColor="text1"/>
        </w:rPr>
        <w:t>4,55 баллов</w:t>
      </w:r>
      <w:r>
        <w:rPr>
          <w:rFonts w:cs="Arial"/>
          <w:color w:val="000000" w:themeColor="text1"/>
        </w:rPr>
        <w:t xml:space="preserve">). В ряду других регионов РФ Республика </w:t>
      </w:r>
      <w:r w:rsidR="00653AB5">
        <w:rPr>
          <w:rFonts w:cs="Arial"/>
          <w:color w:val="000000" w:themeColor="text1"/>
        </w:rPr>
        <w:t>Алтай</w:t>
      </w:r>
      <w:r>
        <w:rPr>
          <w:rFonts w:cs="Arial"/>
          <w:color w:val="000000" w:themeColor="text1"/>
        </w:rPr>
        <w:t xml:space="preserve"> располагается в </w:t>
      </w:r>
      <w:r w:rsidRPr="00821724">
        <w:rPr>
          <w:rFonts w:cs="Arial"/>
          <w:i/>
          <w:color w:val="000000" w:themeColor="text1"/>
        </w:rPr>
        <w:t xml:space="preserve">Группе </w:t>
      </w:r>
      <w:r w:rsidR="00653AB5">
        <w:rPr>
          <w:rFonts w:cs="Arial"/>
          <w:i/>
          <w:color w:val="000000" w:themeColor="text1"/>
          <w:lang w:val="en-US"/>
        </w:rPr>
        <w:t>A</w:t>
      </w:r>
      <w:r w:rsidRPr="00821724">
        <w:rPr>
          <w:rFonts w:cs="Arial"/>
          <w:i/>
          <w:color w:val="000000" w:themeColor="text1"/>
        </w:rPr>
        <w:t xml:space="preserve"> </w:t>
      </w:r>
      <w:r w:rsidR="00144EC6" w:rsidRPr="00821724">
        <w:rPr>
          <w:rFonts w:cs="Arial"/>
          <w:i/>
          <w:color w:val="000000" w:themeColor="text1"/>
        </w:rPr>
        <w:t>–</w:t>
      </w:r>
      <w:r w:rsidR="00653AB5">
        <w:rPr>
          <w:rFonts w:cs="Arial"/>
          <w:i/>
          <w:color w:val="000000" w:themeColor="text1"/>
        </w:rPr>
        <w:t xml:space="preserve"> «Высокий</w:t>
      </w:r>
      <w:r w:rsidRPr="00821724">
        <w:rPr>
          <w:rFonts w:cs="Arial"/>
          <w:i/>
          <w:color w:val="000000" w:themeColor="text1"/>
        </w:rPr>
        <w:t>»</w:t>
      </w:r>
      <w:r w:rsidR="00843FDB">
        <w:rPr>
          <w:rFonts w:cs="Arial"/>
          <w:b/>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591"/>
      </w:tblGrid>
      <w:tr w:rsidR="00A045B6" w14:paraId="487A1AB1" w14:textId="77777777" w:rsidTr="00A045B6">
        <w:tc>
          <w:tcPr>
            <w:tcW w:w="9344" w:type="dxa"/>
          </w:tcPr>
          <w:p w14:paraId="2207AC7D" w14:textId="77777777" w:rsidR="00A045B6" w:rsidRPr="0070690E" w:rsidRDefault="00A045B6" w:rsidP="00A045B6">
            <w:pPr>
              <w:spacing w:before="240" w:after="240"/>
              <w:ind w:left="3544"/>
              <w:jc w:val="right"/>
              <w:rPr>
                <w:rFonts w:cs="Arial"/>
                <w:i/>
                <w:color w:val="000000" w:themeColor="text1"/>
              </w:rPr>
            </w:pPr>
            <w:r w:rsidRPr="0070690E">
              <w:rPr>
                <w:rFonts w:cs="Arial"/>
                <w:i/>
                <w:color w:val="000000" w:themeColor="text1"/>
              </w:rPr>
              <w:t xml:space="preserve">Регионы РФ, </w:t>
            </w:r>
            <w:r>
              <w:rPr>
                <w:rFonts w:cs="Arial"/>
                <w:i/>
                <w:color w:val="000000" w:themeColor="text1"/>
              </w:rPr>
              <w:t xml:space="preserve">сгруппированные по величине </w:t>
            </w:r>
            <w:r w:rsidRPr="008B7BEB">
              <w:rPr>
                <w:rFonts w:cs="Arial"/>
                <w:i/>
                <w:color w:val="000000" w:themeColor="text1"/>
              </w:rPr>
              <w:t>частного индекса Знания</w:t>
            </w:r>
          </w:p>
          <w:tbl>
            <w:tblPr>
              <w:tblStyle w:val="a3"/>
              <w:tblW w:w="935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113" w:type="dxa"/>
                <w:left w:w="0" w:type="dxa"/>
                <w:bottom w:w="113" w:type="dxa"/>
                <w:right w:w="0" w:type="dxa"/>
              </w:tblCellMar>
              <w:tblLook w:val="04A0" w:firstRow="1" w:lastRow="0" w:firstColumn="1" w:lastColumn="0" w:noHBand="0" w:noVBand="1"/>
            </w:tblPr>
            <w:tblGrid>
              <w:gridCol w:w="1871"/>
              <w:gridCol w:w="1871"/>
              <w:gridCol w:w="1871"/>
              <w:gridCol w:w="1871"/>
              <w:gridCol w:w="1871"/>
            </w:tblGrid>
            <w:tr w:rsidR="00A045B6" w:rsidRPr="00DA1A6D" w14:paraId="6007D4DC" w14:textId="77777777" w:rsidTr="00634FA4">
              <w:trPr>
                <w:trHeight w:val="573"/>
              </w:trPr>
              <w:tc>
                <w:tcPr>
                  <w:tcW w:w="1871" w:type="dxa"/>
                  <w:shd w:val="clear" w:color="auto" w:fill="FF0000"/>
                  <w:vAlign w:val="center"/>
                </w:tcPr>
                <w:p w14:paraId="1B710C15" w14:textId="77777777"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Группа E</w:t>
                  </w:r>
                </w:p>
                <w:p w14:paraId="5AE93ED8" w14:textId="541DD693"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 xml:space="preserve">Низкий </w:t>
                  </w:r>
                  <w:r w:rsidR="00A91A97" w:rsidRPr="0027406C">
                    <w:rPr>
                      <w:rFonts w:cs="Arial"/>
                      <w:b/>
                      <w:i/>
                      <w:color w:val="FFFFFF" w:themeColor="background1"/>
                      <w:sz w:val="20"/>
                      <w:szCs w:val="20"/>
                    </w:rPr>
                    <w:t>уровень</w:t>
                  </w:r>
                  <w:r>
                    <w:rPr>
                      <w:rFonts w:cs="Arial"/>
                      <w:b/>
                      <w:i/>
                      <w:color w:val="FFFFFF" w:themeColor="background1"/>
                      <w:sz w:val="20"/>
                      <w:szCs w:val="20"/>
                    </w:rPr>
                    <w:br/>
                  </w:r>
                  <w:r w:rsidRPr="001419F0">
                    <w:rPr>
                      <w:rFonts w:cs="Arial"/>
                      <w:i/>
                      <w:color w:val="FFFFFF" w:themeColor="background1"/>
                      <w:sz w:val="20"/>
                      <w:szCs w:val="20"/>
                    </w:rPr>
                    <w:t>(16 регионов)</w:t>
                  </w:r>
                </w:p>
              </w:tc>
              <w:tc>
                <w:tcPr>
                  <w:tcW w:w="1871" w:type="dxa"/>
                  <w:shd w:val="clear" w:color="auto" w:fill="FF8989"/>
                  <w:vAlign w:val="center"/>
                </w:tcPr>
                <w:p w14:paraId="411CCDAB" w14:textId="77777777"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Группа D</w:t>
                  </w:r>
                </w:p>
                <w:p w14:paraId="090AF3DD" w14:textId="77777777"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Ниже среднего</w:t>
                  </w:r>
                  <w:r>
                    <w:rPr>
                      <w:rFonts w:cs="Arial"/>
                      <w:b/>
                      <w:i/>
                      <w:color w:val="FFFFFF" w:themeColor="background1"/>
                      <w:sz w:val="20"/>
                      <w:szCs w:val="20"/>
                    </w:rPr>
                    <w:br/>
                  </w:r>
                  <w:r w:rsidRPr="001419F0">
                    <w:rPr>
                      <w:rFonts w:cs="Arial"/>
                      <w:i/>
                      <w:color w:val="FFFFFF" w:themeColor="background1"/>
                      <w:sz w:val="20"/>
                      <w:szCs w:val="20"/>
                    </w:rPr>
                    <w:t>(16 регионов)</w:t>
                  </w:r>
                </w:p>
              </w:tc>
              <w:tc>
                <w:tcPr>
                  <w:tcW w:w="1871" w:type="dxa"/>
                  <w:shd w:val="clear" w:color="auto" w:fill="BFBFBF" w:themeFill="background1" w:themeFillShade="BF"/>
                  <w:vAlign w:val="center"/>
                </w:tcPr>
                <w:p w14:paraId="043A177E" w14:textId="77777777"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Группа C</w:t>
                  </w:r>
                </w:p>
                <w:p w14:paraId="43A3E4B6" w14:textId="77777777"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Средний уровень</w:t>
                  </w:r>
                  <w:r>
                    <w:rPr>
                      <w:rFonts w:cs="Arial"/>
                      <w:b/>
                      <w:i/>
                      <w:color w:val="FFFFFF" w:themeColor="background1"/>
                      <w:sz w:val="20"/>
                      <w:szCs w:val="20"/>
                    </w:rPr>
                    <w:br/>
                  </w:r>
                  <w:r w:rsidRPr="001419F0">
                    <w:rPr>
                      <w:rFonts w:cs="Arial"/>
                      <w:i/>
                      <w:color w:val="FFFFFF" w:themeColor="background1"/>
                      <w:sz w:val="20"/>
                      <w:szCs w:val="20"/>
                    </w:rPr>
                    <w:t>(1</w:t>
                  </w:r>
                  <w:r>
                    <w:rPr>
                      <w:rFonts w:cs="Arial"/>
                      <w:i/>
                      <w:color w:val="FFFFFF" w:themeColor="background1"/>
                      <w:sz w:val="20"/>
                      <w:szCs w:val="20"/>
                    </w:rPr>
                    <w:t>9</w:t>
                  </w:r>
                  <w:r w:rsidRPr="001419F0">
                    <w:rPr>
                      <w:rFonts w:cs="Arial"/>
                      <w:i/>
                      <w:color w:val="FFFFFF" w:themeColor="background1"/>
                      <w:sz w:val="20"/>
                      <w:szCs w:val="20"/>
                    </w:rPr>
                    <w:t xml:space="preserve"> регионов)</w:t>
                  </w:r>
                </w:p>
              </w:tc>
              <w:tc>
                <w:tcPr>
                  <w:tcW w:w="1871" w:type="dxa"/>
                  <w:shd w:val="clear" w:color="auto" w:fill="00CCEE"/>
                  <w:vAlign w:val="center"/>
                </w:tcPr>
                <w:p w14:paraId="0189ECD8" w14:textId="77777777" w:rsidR="00A045B6" w:rsidRPr="0027406C" w:rsidRDefault="00A045B6" w:rsidP="00A045B6">
                  <w:pPr>
                    <w:spacing w:after="0"/>
                    <w:jc w:val="center"/>
                    <w:rPr>
                      <w:rFonts w:cs="Arial"/>
                      <w:b/>
                      <w:i/>
                      <w:color w:val="FFFFFF" w:themeColor="background1"/>
                      <w:sz w:val="20"/>
                      <w:szCs w:val="20"/>
                      <w14:textOutline w14:w="9525" w14:cap="rnd" w14:cmpd="sng" w14:algn="ctr">
                        <w14:noFill/>
                        <w14:prstDash w14:val="solid"/>
                        <w14:bevel/>
                      </w14:textOutline>
                    </w:rPr>
                  </w:pPr>
                  <w:r w:rsidRPr="0027406C">
                    <w:rPr>
                      <w:rFonts w:cs="Arial"/>
                      <w:b/>
                      <w:i/>
                      <w:color w:val="FFFFFF" w:themeColor="background1"/>
                      <w:sz w:val="20"/>
                      <w:szCs w:val="20"/>
                    </w:rPr>
                    <w:t xml:space="preserve">Группа </w:t>
                  </w:r>
                  <w:r w:rsidRPr="0027406C">
                    <w:rPr>
                      <w:rFonts w:cs="Arial"/>
                      <w:b/>
                      <w:i/>
                      <w:color w:val="FFFFFF" w:themeColor="background1"/>
                      <w:sz w:val="20"/>
                      <w:szCs w:val="20"/>
                      <w14:textOutline w14:w="9525" w14:cap="rnd" w14:cmpd="sng" w14:algn="ctr">
                        <w14:noFill/>
                        <w14:prstDash w14:val="solid"/>
                        <w14:bevel/>
                      </w14:textOutline>
                    </w:rPr>
                    <w:t>B</w:t>
                  </w:r>
                </w:p>
                <w:p w14:paraId="234FBBF7" w14:textId="77777777" w:rsidR="00A045B6" w:rsidRPr="0027406C" w:rsidRDefault="00A045B6" w:rsidP="00A045B6">
                  <w:pPr>
                    <w:spacing w:after="0"/>
                    <w:jc w:val="center"/>
                    <w:rPr>
                      <w:rFonts w:cs="Arial"/>
                      <w:b/>
                      <w:i/>
                      <w:color w:val="FFFFFF" w:themeColor="background1"/>
                      <w:sz w:val="20"/>
                      <w:szCs w:val="20"/>
                      <w14:textOutline w14:w="9525" w14:cap="rnd" w14:cmpd="sng" w14:algn="ctr">
                        <w14:noFill/>
                        <w14:prstDash w14:val="solid"/>
                        <w14:bevel/>
                      </w14:textOutline>
                    </w:rPr>
                  </w:pPr>
                  <w:r w:rsidRPr="0027406C">
                    <w:rPr>
                      <w:rFonts w:cs="Arial"/>
                      <w:b/>
                      <w:i/>
                      <w:color w:val="FFFFFF" w:themeColor="background1"/>
                      <w:sz w:val="20"/>
                      <w:szCs w:val="20"/>
                      <w14:textOutline w14:w="9525" w14:cap="rnd" w14:cmpd="sng" w14:algn="ctr">
                        <w14:noFill/>
                        <w14:prstDash w14:val="solid"/>
                        <w14:bevel/>
                      </w14:textOutline>
                    </w:rPr>
                    <w:t>Выше среднего</w:t>
                  </w:r>
                  <w:r>
                    <w:rPr>
                      <w:rFonts w:cs="Arial"/>
                      <w:b/>
                      <w:i/>
                      <w:color w:val="FFFFFF" w:themeColor="background1"/>
                      <w:sz w:val="20"/>
                      <w:szCs w:val="20"/>
                      <w14:textOutline w14:w="9525" w14:cap="rnd" w14:cmpd="sng" w14:algn="ctr">
                        <w14:noFill/>
                        <w14:prstDash w14:val="solid"/>
                        <w14:bevel/>
                      </w14:textOutline>
                    </w:rPr>
                    <w:br/>
                  </w:r>
                  <w:r w:rsidRPr="001419F0">
                    <w:rPr>
                      <w:rFonts w:cs="Arial"/>
                      <w:i/>
                      <w:color w:val="FFFFFF" w:themeColor="background1"/>
                      <w:sz w:val="20"/>
                      <w:szCs w:val="20"/>
                    </w:rPr>
                    <w:t>(16 регионов)</w:t>
                  </w:r>
                </w:p>
              </w:tc>
              <w:tc>
                <w:tcPr>
                  <w:tcW w:w="1871" w:type="dxa"/>
                  <w:shd w:val="clear" w:color="auto" w:fill="00859B"/>
                  <w:vAlign w:val="center"/>
                </w:tcPr>
                <w:p w14:paraId="44EAADA0" w14:textId="77777777"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Группа A</w:t>
                  </w:r>
                </w:p>
                <w:p w14:paraId="7A13AF9F" w14:textId="77777777" w:rsidR="00A045B6"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Высокий уровень</w:t>
                  </w:r>
                </w:p>
                <w:p w14:paraId="60455CD9" w14:textId="77777777" w:rsidR="00A045B6" w:rsidRPr="001419F0" w:rsidRDefault="00A045B6" w:rsidP="00A045B6">
                  <w:pPr>
                    <w:spacing w:after="0"/>
                    <w:jc w:val="center"/>
                    <w:rPr>
                      <w:rFonts w:cs="Arial"/>
                      <w:i/>
                      <w:color w:val="FFFFFF" w:themeColor="background1"/>
                      <w:sz w:val="20"/>
                      <w:szCs w:val="20"/>
                    </w:rPr>
                  </w:pPr>
                  <w:r w:rsidRPr="001419F0">
                    <w:rPr>
                      <w:rFonts w:cs="Arial"/>
                      <w:i/>
                      <w:color w:val="FFFFFF" w:themeColor="background1"/>
                      <w:sz w:val="20"/>
                      <w:szCs w:val="20"/>
                    </w:rPr>
                    <w:t>(16 регионов)</w:t>
                  </w:r>
                </w:p>
              </w:tc>
            </w:tr>
          </w:tbl>
          <w:p w14:paraId="277DE892" w14:textId="77777777" w:rsidR="00A045B6" w:rsidRDefault="00A045B6" w:rsidP="00A045B6">
            <w:pPr>
              <w:spacing w:before="240" w:after="240"/>
              <w:ind w:firstLine="709"/>
              <w:rPr>
                <w:rFonts w:cs="Arial"/>
                <w:b/>
                <w:color w:val="000000" w:themeColor="text1"/>
              </w:rPr>
            </w:pPr>
            <w:r>
              <w:rPr>
                <w:rFonts w:cs="Arial"/>
                <w:noProof/>
                <w:color w:val="000000" w:themeColor="text1"/>
              </w:rPr>
              <mc:AlternateContent>
                <mc:Choice Requires="wps">
                  <w:drawing>
                    <wp:anchor distT="0" distB="0" distL="114300" distR="114300" simplePos="0" relativeHeight="252012544" behindDoc="0" locked="0" layoutInCell="1" allowOverlap="1" wp14:anchorId="244FEB0E" wp14:editId="38AF8075">
                      <wp:simplePos x="0" y="0"/>
                      <wp:positionH relativeFrom="margin">
                        <wp:posOffset>3583305</wp:posOffset>
                      </wp:positionH>
                      <wp:positionV relativeFrom="paragraph">
                        <wp:posOffset>299570</wp:posOffset>
                      </wp:positionV>
                      <wp:extent cx="2381250" cy="212090"/>
                      <wp:effectExtent l="0" t="342900" r="19050" b="16510"/>
                      <wp:wrapNone/>
                      <wp:docPr id="27" name="Скругленная прямоугольная выноска 27"/>
                      <wp:cNvGraphicFramePr/>
                      <a:graphic xmlns:a="http://schemas.openxmlformats.org/drawingml/2006/main">
                        <a:graphicData uri="http://schemas.microsoft.com/office/word/2010/wordprocessingShape">
                          <wps:wsp>
                            <wps:cNvSpPr/>
                            <wps:spPr>
                              <a:xfrm>
                                <a:off x="0" y="0"/>
                                <a:ext cx="2381250" cy="212090"/>
                              </a:xfrm>
                              <a:prstGeom prst="wedgeRoundRectCallout">
                                <a:avLst>
                                  <a:gd name="adj1" fmla="val 20435"/>
                                  <a:gd name="adj2" fmla="val -205100"/>
                                  <a:gd name="adj3" fmla="val 16667"/>
                                </a:avLst>
                              </a:prstGeom>
                              <a:noFill/>
                              <a:ln w="6350">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588C36" w14:textId="45DFD334" w:rsidR="00EA0543" w:rsidRPr="008B7BEB" w:rsidRDefault="00EA0543" w:rsidP="00A045B6">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lang w:val="en-US"/>
                                    </w:rPr>
                                    <w:t>4,</w:t>
                                  </w:r>
                                  <w:r>
                                    <w:rPr>
                                      <w:rFonts w:cs="Arial"/>
                                      <w:i/>
                                      <w:color w:val="000000" w:themeColor="text1"/>
                                      <w:sz w:val="20"/>
                                      <w:szCs w:val="20"/>
                                    </w:rPr>
                                    <w:t>82 балла</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FEB0E" id="Скругленная прямоугольная выноска 27" o:spid="_x0000_s1053" type="#_x0000_t62" style="position:absolute;left:0;text-align:left;margin-left:282.15pt;margin-top:23.6pt;width:187.5pt;height:16.7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" adj="15214,-33502" filled="f" strokecolor="#00859b [3215]" strokeweight=".5pt">
                      <v:stroke dashstyle="dash"/>
                      <v:textbox inset=",.5mm,,0">
                        <w:txbxContent>
                          <w:p w14:paraId="2A588C36" w14:textId="45DFD334" w:rsidR="00EA0543" w:rsidRPr="008B7BEB" w:rsidRDefault="00EA0543" w:rsidP="00A045B6">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lang w:val="en-US"/>
                              </w:rPr>
                              <w:t>4,</w:t>
                            </w:r>
                            <w:r>
                              <w:rPr>
                                <w:rFonts w:cs="Arial"/>
                                <w:i/>
                                <w:color w:val="000000" w:themeColor="text1"/>
                                <w:sz w:val="20"/>
                                <w:szCs w:val="20"/>
                              </w:rPr>
                              <w:t>82 балла</w:t>
                            </w:r>
                          </w:p>
                        </w:txbxContent>
                      </v:textbox>
                      <w10:wrap anchorx="margin"/>
                    </v:shape>
                  </w:pict>
                </mc:Fallback>
              </mc:AlternateContent>
            </w:r>
          </w:p>
          <w:p w14:paraId="1DBF21A3" w14:textId="77777777" w:rsidR="00A045B6" w:rsidRDefault="00A045B6" w:rsidP="00113A49">
            <w:pPr>
              <w:spacing w:before="240" w:after="240"/>
              <w:rPr>
                <w:rFonts w:cs="Arial"/>
                <w:b/>
                <w:color w:val="000000" w:themeColor="text1"/>
              </w:rPr>
            </w:pPr>
          </w:p>
        </w:tc>
      </w:tr>
    </w:tbl>
    <w:p w14:paraId="2C5C7B62" w14:textId="2F29A9DE" w:rsidR="001A2C49" w:rsidRPr="001A2C49" w:rsidRDefault="001A2C49" w:rsidP="00F41CB6">
      <w:pPr>
        <w:pStyle w:val="3"/>
      </w:pPr>
      <w:r w:rsidRPr="001A2C49">
        <w:t xml:space="preserve">Значения </w:t>
      </w:r>
      <w:r>
        <w:t xml:space="preserve">частного индекса </w:t>
      </w:r>
      <w:r w:rsidR="00562B09">
        <w:t xml:space="preserve">Знания </w:t>
      </w:r>
      <w:r w:rsidRPr="001A2C49">
        <w:t>в отдельных группах</w:t>
      </w:r>
    </w:p>
    <w:p w14:paraId="0969D69D" w14:textId="793ABA4B" w:rsidR="00752C9E" w:rsidRPr="0011422C" w:rsidRDefault="00BA5F97" w:rsidP="00A045B6">
      <w:pPr>
        <w:spacing w:after="240"/>
        <w:ind w:firstLine="709"/>
        <w:rPr>
          <w:rFonts w:cs="Arial"/>
          <w:color w:val="000000" w:themeColor="text1"/>
        </w:rPr>
      </w:pPr>
      <w:r>
        <w:rPr>
          <w:rFonts w:cs="Arial"/>
          <w:color w:val="000000" w:themeColor="text1"/>
        </w:rPr>
        <w:t xml:space="preserve">Частный индекс </w:t>
      </w:r>
      <w:r w:rsidRPr="00821724">
        <w:rPr>
          <w:rFonts w:cs="Arial"/>
          <w:i/>
          <w:color w:val="000000" w:themeColor="text1"/>
        </w:rPr>
        <w:t>Знания</w:t>
      </w:r>
      <w:r>
        <w:rPr>
          <w:rFonts w:cs="Arial"/>
          <w:color w:val="000000" w:themeColor="text1"/>
        </w:rPr>
        <w:t xml:space="preserve"> тесно связан с доходом жителя региона, как личным, так и совокупным доходом домохозяйства.</w:t>
      </w:r>
    </w:p>
    <w:p w14:paraId="1471DF39" w14:textId="6F261DD9" w:rsidR="00140192" w:rsidRPr="00140192" w:rsidRDefault="00140192" w:rsidP="00140192">
      <w:pPr>
        <w:keepNext/>
        <w:ind w:left="5103"/>
        <w:jc w:val="right"/>
        <w:rPr>
          <w:i/>
        </w:rPr>
      </w:pPr>
      <w:r w:rsidRPr="00140192">
        <w:rPr>
          <w:i/>
        </w:rPr>
        <w:t xml:space="preserve">Значения частного индекса Знания в группах по </w:t>
      </w:r>
      <w:r w:rsidR="008627B5" w:rsidRPr="00140192">
        <w:rPr>
          <w:i/>
        </w:rPr>
        <w:t>доходу</w:t>
      </w:r>
      <w:r w:rsidR="008627B5">
        <w:rPr>
          <w:i/>
        </w:rPr>
        <w:t xml:space="preserve">, </w:t>
      </w:r>
      <w:r w:rsidR="008627B5" w:rsidRPr="004A4999">
        <w:rPr>
          <w:rFonts w:cs="Arial"/>
          <w:i/>
          <w:color w:val="000000" w:themeColor="text1"/>
        </w:rPr>
        <w:t>баллы</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BA5F97" w:rsidRPr="00516561" w14:paraId="3D148EC9" w14:textId="77777777" w:rsidTr="00716BCC">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3B593879" w14:textId="74E0C239" w:rsidR="00BA5F97" w:rsidRPr="0002495E" w:rsidRDefault="00BA5F97" w:rsidP="00716BCC">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68D85B83" w14:textId="77777777" w:rsidR="00BA5F97" w:rsidRPr="00EB5282" w:rsidRDefault="00BA5F97" w:rsidP="00716BCC">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4F3B9D76" w14:textId="7BD23E66" w:rsidR="00BA5F97" w:rsidRPr="00516561" w:rsidRDefault="00BA5F97" w:rsidP="00716BCC">
            <w:pPr>
              <w:keepNext/>
              <w:spacing w:after="0"/>
              <w:jc w:val="right"/>
              <w:rPr>
                <w:rFonts w:cs="Arial"/>
                <w:color w:val="000000" w:themeColor="text1"/>
                <w:sz w:val="20"/>
                <w:szCs w:val="20"/>
                <w:lang w:val="en-US"/>
              </w:rPr>
            </w:pPr>
            <w:r w:rsidRPr="00BA5F97">
              <w:rPr>
                <w:rFonts w:cs="Arial"/>
                <w:noProof/>
                <w:color w:val="000000" w:themeColor="text1"/>
                <w:sz w:val="20"/>
                <w:szCs w:val="20"/>
              </w:rPr>
              <w:drawing>
                <wp:anchor distT="0" distB="0" distL="114300" distR="114300" simplePos="0" relativeHeight="251814912" behindDoc="0" locked="0" layoutInCell="1" allowOverlap="1" wp14:anchorId="7AF221D0" wp14:editId="14C9BA57">
                  <wp:simplePos x="0" y="0"/>
                  <wp:positionH relativeFrom="column">
                    <wp:posOffset>635</wp:posOffset>
                  </wp:positionH>
                  <wp:positionV relativeFrom="paragraph">
                    <wp:posOffset>172720</wp:posOffset>
                  </wp:positionV>
                  <wp:extent cx="1993900" cy="1365250"/>
                  <wp:effectExtent l="0" t="0" r="0" b="0"/>
                  <wp:wrapNone/>
                  <wp:docPr id="1076" name="Диаграмма 1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c>
      </w:tr>
      <w:tr w:rsidR="00BA5F97" w:rsidRPr="00516561" w14:paraId="4B5E4727" w14:textId="77777777" w:rsidTr="00716BCC">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58B68378" w14:textId="77777777" w:rsidR="00BA5F97" w:rsidRPr="00EB5282" w:rsidRDefault="00BA5F97" w:rsidP="00716BCC">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6CDE7340" w14:textId="77777777" w:rsidR="00BA5F97" w:rsidRPr="007B31E6" w:rsidRDefault="00BA5F97" w:rsidP="00716BCC">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2CF8443B" w14:textId="7CA05FD6" w:rsidR="00BA5F97" w:rsidRDefault="00BA5F97" w:rsidP="00716BCC">
            <w:pPr>
              <w:keepNext/>
              <w:spacing w:after="0"/>
              <w:jc w:val="right"/>
              <w:rPr>
                <w:rFonts w:cs="Arial"/>
                <w:noProof/>
                <w:color w:val="000000" w:themeColor="text1"/>
                <w:sz w:val="20"/>
                <w:szCs w:val="20"/>
              </w:rPr>
            </w:pPr>
          </w:p>
        </w:tc>
      </w:tr>
      <w:tr w:rsidR="00BA5F97" w:rsidRPr="00516561" w14:paraId="1654D475" w14:textId="77777777" w:rsidTr="00716BCC">
        <w:trPr>
          <w:trHeight w:val="680"/>
        </w:trPr>
        <w:tc>
          <w:tcPr>
            <w:tcW w:w="2336" w:type="dxa"/>
            <w:vMerge/>
            <w:tcBorders>
              <w:right w:val="single" w:sz="4" w:space="0" w:color="808080" w:themeColor="background1" w:themeShade="80"/>
            </w:tcBorders>
            <w:vAlign w:val="center"/>
          </w:tcPr>
          <w:p w14:paraId="7ADC7416" w14:textId="77777777" w:rsidR="00BA5F97" w:rsidRPr="00EB5282" w:rsidRDefault="00BA5F97" w:rsidP="00716BCC">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65E76C9" w14:textId="77777777" w:rsidR="00BA5F97" w:rsidRPr="007B31E6" w:rsidRDefault="00BA5F97" w:rsidP="00716BCC">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20FFF488" w14:textId="77777777" w:rsidR="00BA5F97" w:rsidRDefault="00BA5F97" w:rsidP="00716BCC">
            <w:pPr>
              <w:keepNext/>
              <w:spacing w:after="0"/>
              <w:jc w:val="right"/>
              <w:rPr>
                <w:rFonts w:cs="Arial"/>
                <w:noProof/>
                <w:color w:val="000000" w:themeColor="text1"/>
                <w:sz w:val="20"/>
                <w:szCs w:val="20"/>
              </w:rPr>
            </w:pPr>
          </w:p>
        </w:tc>
      </w:tr>
      <w:tr w:rsidR="00BA5F97" w:rsidRPr="00516561" w14:paraId="3657C4FF" w14:textId="77777777" w:rsidTr="00716BCC">
        <w:trPr>
          <w:trHeight w:val="680"/>
        </w:trPr>
        <w:tc>
          <w:tcPr>
            <w:tcW w:w="2336" w:type="dxa"/>
            <w:vMerge/>
            <w:tcBorders>
              <w:right w:val="single" w:sz="4" w:space="0" w:color="808080" w:themeColor="background1" w:themeShade="80"/>
            </w:tcBorders>
            <w:vAlign w:val="center"/>
          </w:tcPr>
          <w:p w14:paraId="4F67582E" w14:textId="77777777" w:rsidR="00BA5F97" w:rsidRPr="00EB5282" w:rsidRDefault="00BA5F97" w:rsidP="00716BCC">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4AAEC815" w14:textId="77777777" w:rsidR="00BA5F97" w:rsidRPr="007B31E6" w:rsidRDefault="00BA5F97" w:rsidP="00716BCC">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2E3EB2A2" w14:textId="588A9520" w:rsidR="00BA5F97" w:rsidRDefault="00C14D51" w:rsidP="00716BCC">
            <w:pPr>
              <w:keepNext/>
              <w:spacing w:after="0"/>
              <w:jc w:val="right"/>
              <w:rPr>
                <w:rFonts w:cs="Arial"/>
                <w:noProof/>
                <w:color w:val="000000" w:themeColor="text1"/>
                <w:sz w:val="20"/>
                <w:szCs w:val="20"/>
              </w:rPr>
            </w:pPr>
            <w:r w:rsidRPr="00BA5F97">
              <w:rPr>
                <w:rFonts w:cs="Arial"/>
                <w:noProof/>
                <w:color w:val="000000" w:themeColor="text1"/>
                <w:sz w:val="20"/>
                <w:szCs w:val="20"/>
              </w:rPr>
              <w:drawing>
                <wp:anchor distT="0" distB="0" distL="114300" distR="114300" simplePos="0" relativeHeight="251815936" behindDoc="0" locked="0" layoutInCell="1" allowOverlap="1" wp14:anchorId="724A365C" wp14:editId="3CCFC1D8">
                  <wp:simplePos x="0" y="0"/>
                  <wp:positionH relativeFrom="column">
                    <wp:posOffset>635</wp:posOffset>
                  </wp:positionH>
                  <wp:positionV relativeFrom="paragraph">
                    <wp:posOffset>424180</wp:posOffset>
                  </wp:positionV>
                  <wp:extent cx="1993900" cy="2326640"/>
                  <wp:effectExtent l="0" t="0" r="0" b="0"/>
                  <wp:wrapNone/>
                  <wp:docPr id="1077" name="Диаграмма 1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c>
      </w:tr>
      <w:tr w:rsidR="00BA5F97" w:rsidRPr="00516561" w14:paraId="1F6E1029" w14:textId="77777777" w:rsidTr="00716BCC">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02D43CD" w14:textId="77777777" w:rsidR="00BA5F97" w:rsidRPr="00EB5282" w:rsidRDefault="00BA5F97" w:rsidP="00716BCC">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438EEF28" w14:textId="77777777" w:rsidR="00BA5F97" w:rsidRPr="00637151" w:rsidRDefault="00BA5F97" w:rsidP="00716BCC">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5D79A9A5" w14:textId="3EF50340" w:rsidR="00BA5F97" w:rsidRDefault="00BA5F97" w:rsidP="00716BCC">
            <w:pPr>
              <w:keepNext/>
              <w:spacing w:after="0"/>
              <w:jc w:val="right"/>
              <w:rPr>
                <w:rFonts w:cs="Arial"/>
                <w:noProof/>
                <w:color w:val="000000" w:themeColor="text1"/>
                <w:sz w:val="20"/>
                <w:szCs w:val="20"/>
              </w:rPr>
            </w:pPr>
          </w:p>
        </w:tc>
      </w:tr>
      <w:tr w:rsidR="00BA5F97" w:rsidRPr="00516561" w14:paraId="593B5D1B" w14:textId="77777777" w:rsidTr="00716BCC">
        <w:trPr>
          <w:trHeight w:val="312"/>
        </w:trPr>
        <w:tc>
          <w:tcPr>
            <w:tcW w:w="2336" w:type="dxa"/>
            <w:vMerge/>
            <w:tcBorders>
              <w:right w:val="single" w:sz="4" w:space="0" w:color="808080" w:themeColor="background1" w:themeShade="80"/>
            </w:tcBorders>
            <w:vAlign w:val="center"/>
          </w:tcPr>
          <w:p w14:paraId="5C6EB9FA" w14:textId="77777777" w:rsidR="00BA5F97" w:rsidRPr="00EB5282" w:rsidRDefault="00BA5F97" w:rsidP="00716BCC">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EE197CB" w14:textId="77777777" w:rsidR="00BA5F97" w:rsidRPr="00637151" w:rsidRDefault="00BA5F97" w:rsidP="00716BCC">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4F8916C5" w14:textId="67F5E9EA" w:rsidR="00BA5F97" w:rsidRDefault="00BA5F97" w:rsidP="00716BCC">
            <w:pPr>
              <w:keepNext/>
              <w:spacing w:after="0"/>
              <w:jc w:val="right"/>
              <w:rPr>
                <w:rFonts w:cs="Arial"/>
                <w:noProof/>
                <w:color w:val="000000" w:themeColor="text1"/>
                <w:sz w:val="20"/>
                <w:szCs w:val="20"/>
              </w:rPr>
            </w:pPr>
          </w:p>
        </w:tc>
      </w:tr>
      <w:tr w:rsidR="00BA5F97" w:rsidRPr="00516561" w14:paraId="62DD0B20" w14:textId="77777777" w:rsidTr="00716BCC">
        <w:trPr>
          <w:trHeight w:val="312"/>
        </w:trPr>
        <w:tc>
          <w:tcPr>
            <w:tcW w:w="2336" w:type="dxa"/>
            <w:vMerge/>
            <w:tcBorders>
              <w:right w:val="single" w:sz="4" w:space="0" w:color="808080" w:themeColor="background1" w:themeShade="80"/>
            </w:tcBorders>
            <w:vAlign w:val="center"/>
          </w:tcPr>
          <w:p w14:paraId="556FB0F8" w14:textId="77777777" w:rsidR="00BA5F97" w:rsidRPr="00EB5282" w:rsidRDefault="00BA5F97" w:rsidP="00716BCC">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38E503F8" w14:textId="77777777" w:rsidR="00BA5F97" w:rsidRPr="00637151" w:rsidRDefault="00BA5F97" w:rsidP="00716BCC">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44D60DD2" w14:textId="77777777" w:rsidR="00BA5F97" w:rsidRDefault="00BA5F97" w:rsidP="00716BCC">
            <w:pPr>
              <w:keepNext/>
              <w:spacing w:after="0"/>
              <w:jc w:val="right"/>
              <w:rPr>
                <w:rFonts w:cs="Arial"/>
                <w:noProof/>
                <w:color w:val="000000" w:themeColor="text1"/>
                <w:sz w:val="20"/>
                <w:szCs w:val="20"/>
              </w:rPr>
            </w:pPr>
          </w:p>
        </w:tc>
      </w:tr>
      <w:tr w:rsidR="00BA5F97" w:rsidRPr="00516561" w14:paraId="52E4ABA3" w14:textId="77777777" w:rsidTr="00716BCC">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500C2A9" w14:textId="77777777" w:rsidR="00BA5F97" w:rsidRPr="00EB5282" w:rsidRDefault="00BA5F97" w:rsidP="00716BCC">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1938A6C9" w14:textId="77777777" w:rsidR="00BA5F97" w:rsidRPr="00637151" w:rsidRDefault="00BA5F97" w:rsidP="00716BCC">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2D633B3F" w14:textId="77777777" w:rsidR="00BA5F97" w:rsidRDefault="00BA5F97" w:rsidP="00716BCC">
            <w:pPr>
              <w:spacing w:after="0"/>
              <w:jc w:val="right"/>
              <w:rPr>
                <w:rFonts w:cs="Arial"/>
                <w:noProof/>
                <w:color w:val="000000" w:themeColor="text1"/>
                <w:sz w:val="20"/>
                <w:szCs w:val="20"/>
              </w:rPr>
            </w:pPr>
          </w:p>
        </w:tc>
      </w:tr>
      <w:tr w:rsidR="00BA5F97" w:rsidRPr="00516561" w14:paraId="79EB9C2D" w14:textId="77777777" w:rsidTr="00716BCC">
        <w:trPr>
          <w:trHeight w:val="312"/>
        </w:trPr>
        <w:tc>
          <w:tcPr>
            <w:tcW w:w="2336" w:type="dxa"/>
            <w:vMerge/>
            <w:tcBorders>
              <w:right w:val="single" w:sz="4" w:space="0" w:color="808080" w:themeColor="background1" w:themeShade="80"/>
            </w:tcBorders>
            <w:vAlign w:val="center"/>
          </w:tcPr>
          <w:p w14:paraId="29997E8F" w14:textId="77777777" w:rsidR="00BA5F97" w:rsidRPr="00EB5282" w:rsidRDefault="00BA5F97" w:rsidP="00716BCC">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098EE79" w14:textId="77777777" w:rsidR="00BA5F97" w:rsidRPr="00637151" w:rsidRDefault="00BA5F97" w:rsidP="00716BCC">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0601461E" w14:textId="77777777" w:rsidR="00BA5F97" w:rsidRDefault="00BA5F97" w:rsidP="00716BCC">
            <w:pPr>
              <w:spacing w:after="0"/>
              <w:jc w:val="right"/>
              <w:rPr>
                <w:rFonts w:cs="Arial"/>
                <w:noProof/>
                <w:color w:val="000000" w:themeColor="text1"/>
                <w:sz w:val="20"/>
                <w:szCs w:val="20"/>
              </w:rPr>
            </w:pPr>
          </w:p>
        </w:tc>
      </w:tr>
      <w:tr w:rsidR="00BA5F97" w:rsidRPr="00516561" w14:paraId="348D13C3" w14:textId="77777777" w:rsidTr="00716BCC">
        <w:trPr>
          <w:trHeight w:val="312"/>
        </w:trPr>
        <w:tc>
          <w:tcPr>
            <w:tcW w:w="2336" w:type="dxa"/>
            <w:vMerge/>
            <w:tcBorders>
              <w:right w:val="single" w:sz="4" w:space="0" w:color="808080" w:themeColor="background1" w:themeShade="80"/>
            </w:tcBorders>
            <w:vAlign w:val="center"/>
          </w:tcPr>
          <w:p w14:paraId="5ED36749" w14:textId="77777777" w:rsidR="00BA5F97" w:rsidRPr="00EB5282" w:rsidRDefault="00BA5F97" w:rsidP="00716BCC">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6F2E3C8D" w14:textId="77777777" w:rsidR="00BA5F97" w:rsidRPr="00637151" w:rsidRDefault="00BA5F97" w:rsidP="00716BCC">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5BD5CFAD" w14:textId="77777777" w:rsidR="00BA5F97" w:rsidRDefault="00BA5F97" w:rsidP="00716BCC">
            <w:pPr>
              <w:spacing w:after="0"/>
              <w:jc w:val="right"/>
              <w:rPr>
                <w:rFonts w:cs="Arial"/>
                <w:noProof/>
                <w:color w:val="000000" w:themeColor="text1"/>
                <w:sz w:val="20"/>
                <w:szCs w:val="20"/>
              </w:rPr>
            </w:pPr>
          </w:p>
        </w:tc>
      </w:tr>
      <w:tr w:rsidR="00BA5F97" w:rsidRPr="00516561" w14:paraId="5086BBCC" w14:textId="77777777" w:rsidTr="00716BCC">
        <w:trPr>
          <w:trHeight w:val="312"/>
        </w:trPr>
        <w:tc>
          <w:tcPr>
            <w:tcW w:w="2336" w:type="dxa"/>
            <w:vMerge/>
            <w:tcBorders>
              <w:right w:val="single" w:sz="4" w:space="0" w:color="808080" w:themeColor="background1" w:themeShade="80"/>
            </w:tcBorders>
            <w:vAlign w:val="center"/>
          </w:tcPr>
          <w:p w14:paraId="233BF99B" w14:textId="77777777" w:rsidR="00BA5F97" w:rsidRPr="00EB5282" w:rsidRDefault="00BA5F97" w:rsidP="00716BCC">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4EE37A03" w14:textId="77777777" w:rsidR="00BA5F97" w:rsidRPr="00637151" w:rsidRDefault="00BA5F97" w:rsidP="00716BCC">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07CCA29B" w14:textId="77777777" w:rsidR="00BA5F97" w:rsidRDefault="00BA5F97" w:rsidP="00716BCC">
            <w:pPr>
              <w:spacing w:after="0"/>
              <w:jc w:val="right"/>
              <w:rPr>
                <w:rFonts w:cs="Arial"/>
                <w:noProof/>
                <w:color w:val="000000" w:themeColor="text1"/>
                <w:sz w:val="20"/>
                <w:szCs w:val="20"/>
              </w:rPr>
            </w:pPr>
          </w:p>
        </w:tc>
      </w:tr>
      <w:tr w:rsidR="00BA5F97" w:rsidRPr="00DE6550" w14:paraId="29D8ADC2" w14:textId="77777777" w:rsidTr="00716BCC">
        <w:trPr>
          <w:trHeight w:val="312"/>
        </w:trPr>
        <w:tc>
          <w:tcPr>
            <w:tcW w:w="2336" w:type="dxa"/>
            <w:vMerge/>
            <w:tcBorders>
              <w:right w:val="single" w:sz="4" w:space="0" w:color="808080" w:themeColor="background1" w:themeShade="80"/>
            </w:tcBorders>
            <w:vAlign w:val="center"/>
          </w:tcPr>
          <w:p w14:paraId="5BDF5062" w14:textId="77777777" w:rsidR="00BA5F97" w:rsidRPr="00EB5282" w:rsidRDefault="00BA5F97" w:rsidP="00716BCC">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11BA030" w14:textId="77777777" w:rsidR="00BA5F97" w:rsidRPr="00637151" w:rsidRDefault="00BA5F97" w:rsidP="00716BCC">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3BDD0A15" w14:textId="77777777" w:rsidR="00BA5F97" w:rsidRDefault="00BA5F97" w:rsidP="00716BCC">
            <w:pPr>
              <w:spacing w:after="0"/>
              <w:jc w:val="right"/>
              <w:rPr>
                <w:rFonts w:cs="Arial"/>
                <w:noProof/>
                <w:color w:val="000000" w:themeColor="text1"/>
                <w:sz w:val="20"/>
                <w:szCs w:val="20"/>
              </w:rPr>
            </w:pPr>
          </w:p>
        </w:tc>
      </w:tr>
      <w:tr w:rsidR="00BA5F97" w:rsidRPr="00516561" w14:paraId="5D34420D" w14:textId="77777777" w:rsidTr="00716BCC">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88EB50E" w14:textId="77777777" w:rsidR="00BA5F97" w:rsidRPr="00EB5282" w:rsidRDefault="00BA5F97" w:rsidP="00716BCC">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15C4C22A" w14:textId="77777777" w:rsidR="00BA5F97" w:rsidRPr="0098731A" w:rsidRDefault="00BA5F97" w:rsidP="00716BCC">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38598446" w14:textId="77777777" w:rsidR="00BA5F97" w:rsidRDefault="00BA5F97" w:rsidP="00716BCC">
            <w:pPr>
              <w:keepNext/>
              <w:spacing w:after="0"/>
              <w:jc w:val="right"/>
              <w:rPr>
                <w:rFonts w:cs="Arial"/>
                <w:noProof/>
                <w:color w:val="000000" w:themeColor="text1"/>
                <w:sz w:val="20"/>
                <w:szCs w:val="20"/>
              </w:rPr>
            </w:pPr>
          </w:p>
        </w:tc>
      </w:tr>
      <w:tr w:rsidR="00BA5F97" w:rsidRPr="00516561" w14:paraId="16270AA5" w14:textId="77777777" w:rsidTr="00716BCC">
        <w:trPr>
          <w:trHeight w:val="312"/>
        </w:trPr>
        <w:tc>
          <w:tcPr>
            <w:tcW w:w="2336" w:type="dxa"/>
            <w:vMerge/>
            <w:tcBorders>
              <w:right w:val="single" w:sz="4" w:space="0" w:color="808080" w:themeColor="background1" w:themeShade="80"/>
            </w:tcBorders>
            <w:vAlign w:val="center"/>
          </w:tcPr>
          <w:p w14:paraId="38D6D7A5" w14:textId="77777777" w:rsidR="00BA5F97" w:rsidRPr="00EB5282" w:rsidRDefault="00BA5F97" w:rsidP="00716BCC">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51BB680" w14:textId="77777777" w:rsidR="00BA5F97" w:rsidRPr="00637151" w:rsidRDefault="00BA5F97" w:rsidP="00716BCC">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33351302" w14:textId="77777777" w:rsidR="00BA5F97" w:rsidRDefault="00BA5F97" w:rsidP="00716BCC">
            <w:pPr>
              <w:keepNext/>
              <w:spacing w:after="0"/>
              <w:jc w:val="right"/>
              <w:rPr>
                <w:rFonts w:cs="Arial"/>
                <w:noProof/>
                <w:color w:val="000000" w:themeColor="text1"/>
                <w:sz w:val="20"/>
                <w:szCs w:val="20"/>
              </w:rPr>
            </w:pPr>
          </w:p>
        </w:tc>
      </w:tr>
      <w:tr w:rsidR="00BA5F97" w:rsidRPr="00516561" w14:paraId="7CD0A96D" w14:textId="77777777" w:rsidTr="00716BCC">
        <w:trPr>
          <w:trHeight w:val="312"/>
        </w:trPr>
        <w:tc>
          <w:tcPr>
            <w:tcW w:w="2336" w:type="dxa"/>
            <w:vMerge/>
            <w:tcBorders>
              <w:right w:val="single" w:sz="4" w:space="0" w:color="808080" w:themeColor="background1" w:themeShade="80"/>
            </w:tcBorders>
            <w:vAlign w:val="center"/>
          </w:tcPr>
          <w:p w14:paraId="72D02A63" w14:textId="77777777" w:rsidR="00BA5F97" w:rsidRPr="00EB5282" w:rsidRDefault="00BA5F97" w:rsidP="00716BCC">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6F71EFD" w14:textId="77777777" w:rsidR="00BA5F97" w:rsidRPr="00637151" w:rsidRDefault="00BA5F97" w:rsidP="00716BCC">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416C8FAD" w14:textId="77777777" w:rsidR="00BA5F97" w:rsidRDefault="00BA5F97" w:rsidP="00716BCC">
            <w:pPr>
              <w:keepNext/>
              <w:spacing w:after="0"/>
              <w:jc w:val="right"/>
              <w:rPr>
                <w:rFonts w:cs="Arial"/>
                <w:noProof/>
                <w:color w:val="000000" w:themeColor="text1"/>
                <w:sz w:val="20"/>
                <w:szCs w:val="20"/>
              </w:rPr>
            </w:pPr>
          </w:p>
        </w:tc>
      </w:tr>
    </w:tbl>
    <w:p w14:paraId="5406DDAB" w14:textId="06C41B46" w:rsidR="00140192" w:rsidRDefault="00C14D51" w:rsidP="00A045B6">
      <w:pPr>
        <w:spacing w:before="240" w:after="0"/>
        <w:ind w:firstLine="709"/>
        <w:rPr>
          <w:rFonts w:cs="Arial"/>
          <w:color w:val="000000" w:themeColor="text1"/>
        </w:rPr>
      </w:pPr>
      <w:r w:rsidRPr="00BA5F97">
        <w:rPr>
          <w:rFonts w:cs="Arial"/>
          <w:noProof/>
          <w:color w:val="000000" w:themeColor="text1"/>
          <w:sz w:val="20"/>
          <w:szCs w:val="20"/>
        </w:rPr>
        <w:drawing>
          <wp:anchor distT="0" distB="0" distL="114300" distR="114300" simplePos="0" relativeHeight="251816960" behindDoc="0" locked="0" layoutInCell="1" allowOverlap="1" wp14:anchorId="430A2AD0" wp14:editId="3B7B8A3E">
            <wp:simplePos x="0" y="0"/>
            <wp:positionH relativeFrom="page">
              <wp:posOffset>4940300</wp:posOffset>
            </wp:positionH>
            <wp:positionV relativeFrom="paragraph">
              <wp:posOffset>-3948430</wp:posOffset>
            </wp:positionV>
            <wp:extent cx="1994535" cy="344170"/>
            <wp:effectExtent l="0" t="0" r="0" b="0"/>
            <wp:wrapNone/>
            <wp:docPr id="1075" name="Диаграмма 1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140192">
        <w:rPr>
          <w:rFonts w:cs="Arial"/>
          <w:color w:val="000000" w:themeColor="text1"/>
        </w:rPr>
        <w:t xml:space="preserve">Значения частного индекса </w:t>
      </w:r>
      <w:r w:rsidR="00140192" w:rsidRPr="00DF486C">
        <w:rPr>
          <w:rFonts w:cs="Arial"/>
          <w:b/>
          <w:color w:val="000000" w:themeColor="text1"/>
        </w:rPr>
        <w:t>Знания</w:t>
      </w:r>
      <w:r w:rsidR="00140192">
        <w:rPr>
          <w:rFonts w:cs="Arial"/>
          <w:color w:val="000000" w:themeColor="text1"/>
        </w:rPr>
        <w:t xml:space="preserve"> различаются у представителей отдельных социально-демографических групп. </w:t>
      </w:r>
    </w:p>
    <w:p w14:paraId="2672D372" w14:textId="72E678B7" w:rsidR="00140192" w:rsidRPr="00752C9E" w:rsidRDefault="00140192" w:rsidP="00140192">
      <w:pPr>
        <w:spacing w:after="0"/>
        <w:ind w:firstLine="709"/>
        <w:rPr>
          <w:rFonts w:cs="Arial"/>
          <w:color w:val="000000" w:themeColor="text1"/>
        </w:rPr>
      </w:pPr>
      <w:r>
        <w:rPr>
          <w:rFonts w:cs="Arial"/>
          <w:color w:val="000000" w:themeColor="text1"/>
        </w:rPr>
        <w:t xml:space="preserve">Максимума </w:t>
      </w:r>
      <w:r w:rsidR="00002224">
        <w:rPr>
          <w:rFonts w:cs="Arial"/>
          <w:color w:val="000000" w:themeColor="text1"/>
        </w:rPr>
        <w:t>индекс</w:t>
      </w:r>
      <w:r>
        <w:rPr>
          <w:rFonts w:cs="Arial"/>
          <w:color w:val="000000" w:themeColor="text1"/>
        </w:rPr>
        <w:t xml:space="preserve"> достигает у </w:t>
      </w:r>
      <w:r w:rsidR="00653AB5">
        <w:rPr>
          <w:rFonts w:cs="Arial"/>
          <w:color w:val="000000" w:themeColor="text1"/>
        </w:rPr>
        <w:t>лиц</w:t>
      </w:r>
      <w:r>
        <w:rPr>
          <w:rFonts w:cs="Arial"/>
          <w:color w:val="000000" w:themeColor="text1"/>
        </w:rPr>
        <w:t xml:space="preserve"> с высшим образованием, </w:t>
      </w:r>
      <w:r w:rsidRPr="00752C9E">
        <w:rPr>
          <w:rFonts w:cs="Arial"/>
          <w:color w:val="000000" w:themeColor="text1"/>
        </w:rPr>
        <w:t xml:space="preserve">работающих на руководящей должности. </w:t>
      </w:r>
    </w:p>
    <w:p w14:paraId="5F5F0621" w14:textId="6026FDC8" w:rsidR="00140192" w:rsidRPr="00752C9E" w:rsidRDefault="00140192" w:rsidP="00752C9E">
      <w:pPr>
        <w:spacing w:after="0"/>
        <w:ind w:firstLine="709"/>
        <w:rPr>
          <w:rFonts w:cs="Arial"/>
          <w:color w:val="000000" w:themeColor="text1"/>
        </w:rPr>
      </w:pPr>
      <w:r w:rsidRPr="00752C9E">
        <w:rPr>
          <w:rFonts w:cs="Arial"/>
          <w:color w:val="000000" w:themeColor="text1"/>
        </w:rPr>
        <w:t xml:space="preserve">Наименьшие значения </w:t>
      </w:r>
      <w:r w:rsidR="00431A22" w:rsidRPr="00752C9E">
        <w:rPr>
          <w:rFonts w:cs="Arial"/>
          <w:color w:val="000000" w:themeColor="text1"/>
        </w:rPr>
        <w:t xml:space="preserve">частного </w:t>
      </w:r>
      <w:r w:rsidRPr="00752C9E">
        <w:rPr>
          <w:rFonts w:cs="Arial"/>
          <w:color w:val="000000" w:themeColor="text1"/>
        </w:rPr>
        <w:t xml:space="preserve">индекса </w:t>
      </w:r>
      <w:r w:rsidRPr="00821724">
        <w:rPr>
          <w:rFonts w:cs="Arial"/>
          <w:i/>
          <w:color w:val="000000" w:themeColor="text1"/>
        </w:rPr>
        <w:t>Знания</w:t>
      </w:r>
      <w:r w:rsidRPr="00752C9E">
        <w:rPr>
          <w:rFonts w:cs="Arial"/>
          <w:color w:val="000000" w:themeColor="text1"/>
        </w:rPr>
        <w:t xml:space="preserve"> наблюда</w:t>
      </w:r>
      <w:r w:rsidR="00431A22" w:rsidRPr="00752C9E">
        <w:rPr>
          <w:rFonts w:cs="Arial"/>
          <w:color w:val="000000" w:themeColor="text1"/>
        </w:rPr>
        <w:t>ю</w:t>
      </w:r>
      <w:r w:rsidRPr="00752C9E">
        <w:rPr>
          <w:rFonts w:cs="Arial"/>
          <w:color w:val="000000" w:themeColor="text1"/>
        </w:rPr>
        <w:t xml:space="preserve">тся у </w:t>
      </w:r>
      <w:r w:rsidR="00653AB5">
        <w:rPr>
          <w:rFonts w:cs="Arial"/>
          <w:color w:val="000000" w:themeColor="text1"/>
        </w:rPr>
        <w:t>безработных / ведущих домашнее хозяйство, а также лиц</w:t>
      </w:r>
      <w:r w:rsidRPr="00752C9E">
        <w:rPr>
          <w:rFonts w:cs="Arial"/>
          <w:color w:val="000000" w:themeColor="text1"/>
        </w:rPr>
        <w:t xml:space="preserve"> </w:t>
      </w:r>
      <w:r w:rsidR="00002224">
        <w:rPr>
          <w:rFonts w:cs="Arial"/>
          <w:color w:val="000000" w:themeColor="text1"/>
        </w:rPr>
        <w:t>старше</w:t>
      </w:r>
      <w:r w:rsidRPr="00752C9E">
        <w:rPr>
          <w:rFonts w:cs="Arial"/>
          <w:color w:val="000000" w:themeColor="text1"/>
        </w:rPr>
        <w:t xml:space="preserve"> 60 лет</w:t>
      </w:r>
      <w:r w:rsidR="000D06FB">
        <w:rPr>
          <w:rFonts w:cs="Arial"/>
          <w:color w:val="000000" w:themeColor="text1"/>
        </w:rPr>
        <w:t>,</w:t>
      </w:r>
      <w:r w:rsidRPr="00752C9E">
        <w:rPr>
          <w:rFonts w:cs="Arial"/>
          <w:color w:val="000000" w:themeColor="text1"/>
        </w:rPr>
        <w:t xml:space="preserve"> без высшего образова</w:t>
      </w:r>
      <w:r w:rsidR="00752C9E" w:rsidRPr="00752C9E">
        <w:rPr>
          <w:rFonts w:cs="Arial"/>
          <w:color w:val="000000" w:themeColor="text1"/>
        </w:rPr>
        <w:t>ния.</w:t>
      </w:r>
    </w:p>
    <w:p w14:paraId="65F1C626" w14:textId="21A46B65" w:rsidR="00140192" w:rsidRPr="003F533C" w:rsidRDefault="00752C9E" w:rsidP="00821724">
      <w:pPr>
        <w:spacing w:after="240"/>
        <w:ind w:firstLine="709"/>
        <w:rPr>
          <w:rFonts w:cs="Arial"/>
          <w:color w:val="000000" w:themeColor="text1"/>
        </w:rPr>
      </w:pPr>
      <w:r w:rsidRPr="00752C9E">
        <w:rPr>
          <w:rFonts w:cs="Arial"/>
          <w:color w:val="000000" w:themeColor="text1"/>
        </w:rPr>
        <w:t>Значение частного</w:t>
      </w:r>
      <w:r w:rsidR="00431A22" w:rsidRPr="00752C9E">
        <w:rPr>
          <w:rFonts w:cs="Arial"/>
          <w:color w:val="000000" w:themeColor="text1"/>
        </w:rPr>
        <w:t xml:space="preserve"> индекс</w:t>
      </w:r>
      <w:r w:rsidRPr="00752C9E">
        <w:rPr>
          <w:rFonts w:cs="Arial"/>
          <w:color w:val="000000" w:themeColor="text1"/>
        </w:rPr>
        <w:t>а</w:t>
      </w:r>
      <w:r w:rsidR="00431A22" w:rsidRPr="00752C9E">
        <w:rPr>
          <w:rFonts w:cs="Arial"/>
          <w:color w:val="000000" w:themeColor="text1"/>
        </w:rPr>
        <w:t xml:space="preserve"> </w:t>
      </w:r>
      <w:r w:rsidR="00431A22" w:rsidRPr="00821724">
        <w:rPr>
          <w:rFonts w:cs="Arial"/>
          <w:i/>
          <w:color w:val="000000" w:themeColor="text1"/>
        </w:rPr>
        <w:t>Знания</w:t>
      </w:r>
      <w:r w:rsidR="00431A22" w:rsidRPr="00752C9E">
        <w:rPr>
          <w:rFonts w:cs="Arial"/>
          <w:color w:val="000000" w:themeColor="text1"/>
        </w:rPr>
        <w:t xml:space="preserve"> </w:t>
      </w:r>
      <w:r w:rsidRPr="00752C9E">
        <w:rPr>
          <w:rFonts w:cs="Arial"/>
          <w:color w:val="000000" w:themeColor="text1"/>
        </w:rPr>
        <w:t>наиболее</w:t>
      </w:r>
      <w:r w:rsidR="00431A22" w:rsidRPr="00752C9E">
        <w:rPr>
          <w:rFonts w:cs="Arial"/>
          <w:color w:val="000000" w:themeColor="text1"/>
        </w:rPr>
        <w:t xml:space="preserve"> высок</w:t>
      </w:r>
      <w:r w:rsidRPr="00752C9E">
        <w:rPr>
          <w:rFonts w:cs="Arial"/>
          <w:color w:val="000000" w:themeColor="text1"/>
        </w:rPr>
        <w:t>о среди</w:t>
      </w:r>
      <w:r w:rsidR="00431A22" w:rsidRPr="00752C9E">
        <w:rPr>
          <w:rFonts w:cs="Arial"/>
          <w:color w:val="000000" w:themeColor="text1"/>
        </w:rPr>
        <w:t xml:space="preserve"> активных потребителей финансовых</w:t>
      </w:r>
      <w:r w:rsidRPr="00752C9E">
        <w:rPr>
          <w:rFonts w:cs="Arial"/>
          <w:color w:val="000000" w:themeColor="text1"/>
        </w:rPr>
        <w:t xml:space="preserve"> услуг (</w:t>
      </w:r>
      <w:r w:rsidR="00431A22" w:rsidRPr="00752C9E">
        <w:rPr>
          <w:rFonts w:cs="Arial"/>
          <w:color w:val="000000" w:themeColor="text1"/>
        </w:rPr>
        <w:t xml:space="preserve">особенно </w:t>
      </w:r>
      <w:r w:rsidRPr="00752C9E">
        <w:rPr>
          <w:rFonts w:cs="Arial"/>
          <w:color w:val="000000" w:themeColor="text1"/>
        </w:rPr>
        <w:t>у владельцев банковских вкладо</w:t>
      </w:r>
      <w:r>
        <w:rPr>
          <w:rFonts w:cs="Arial"/>
          <w:color w:val="000000" w:themeColor="text1"/>
        </w:rPr>
        <w:t>в</w:t>
      </w:r>
      <w:r w:rsidR="00431A22" w:rsidRPr="00752C9E">
        <w:rPr>
          <w:rFonts w:cs="Arial"/>
          <w:color w:val="000000" w:themeColor="text1"/>
        </w:rPr>
        <w:t>, а также у тех, кто пользуется дистанционным банковским обслуживанием (и</w:t>
      </w:r>
      <w:r w:rsidR="00002224">
        <w:rPr>
          <w:rFonts w:cs="Arial"/>
          <w:color w:val="000000" w:themeColor="text1"/>
        </w:rPr>
        <w:t>нтернет-банкинг, мобильный банк</w:t>
      </w:r>
      <w:r w:rsidR="009F25F3">
        <w:rPr>
          <w:rFonts w:cs="Arial"/>
          <w:color w:val="000000" w:themeColor="text1"/>
        </w:rPr>
        <w:t>)</w:t>
      </w:r>
      <w:r w:rsidR="00431A22" w:rsidRPr="00752C9E">
        <w:rPr>
          <w:rFonts w:cs="Arial"/>
          <w:color w:val="000000" w:themeColor="text1"/>
        </w:rPr>
        <w:t>.</w:t>
      </w:r>
    </w:p>
    <w:p w14:paraId="675BD129" w14:textId="524F6C38" w:rsidR="00455AC6" w:rsidRPr="006C0CD4" w:rsidRDefault="00140192" w:rsidP="00140192">
      <w:pPr>
        <w:keepNext/>
        <w:ind w:left="2410"/>
        <w:jc w:val="right"/>
        <w:rPr>
          <w:rFonts w:cs="Arial"/>
          <w:i/>
          <w:color w:val="000000" w:themeColor="text1"/>
        </w:rPr>
      </w:pPr>
      <w:r w:rsidRPr="00140192">
        <w:rPr>
          <w:rFonts w:cs="Arial"/>
          <w:b/>
          <w:noProof/>
          <w:color w:val="000000" w:themeColor="text1"/>
          <w:sz w:val="20"/>
          <w:szCs w:val="20"/>
        </w:rPr>
        <w:drawing>
          <wp:anchor distT="0" distB="0" distL="114300" distR="114300" simplePos="0" relativeHeight="251635712" behindDoc="0" locked="0" layoutInCell="1" allowOverlap="1" wp14:anchorId="5015EABA" wp14:editId="557F47FC">
            <wp:simplePos x="0" y="0"/>
            <wp:positionH relativeFrom="margin">
              <wp:posOffset>4147820</wp:posOffset>
            </wp:positionH>
            <wp:positionV relativeFrom="paragraph">
              <wp:posOffset>433070</wp:posOffset>
            </wp:positionV>
            <wp:extent cx="1931035" cy="5762625"/>
            <wp:effectExtent l="0" t="0" r="0" b="0"/>
            <wp:wrapNone/>
            <wp:docPr id="1044" name="Диаграмма 10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455AC6" w:rsidRPr="00140192">
        <w:rPr>
          <w:rFonts w:cs="Arial"/>
          <w:i/>
          <w:color w:val="000000" w:themeColor="text1"/>
        </w:rPr>
        <w:t xml:space="preserve">Значения частного индекса Знания в социально-демографических </w:t>
      </w:r>
      <w:r w:rsidRPr="00140192">
        <w:rPr>
          <w:rFonts w:cs="Arial"/>
          <w:i/>
          <w:color w:val="000000" w:themeColor="text1"/>
        </w:rPr>
        <w:t>и потребительских</w:t>
      </w:r>
      <w:r w:rsidRPr="004A4999">
        <w:rPr>
          <w:rFonts w:cs="Arial"/>
          <w:i/>
          <w:color w:val="000000" w:themeColor="text1"/>
        </w:rPr>
        <w:t xml:space="preserve"> группах, баллы</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140192" w:rsidRPr="00516561" w14:paraId="0B48FBBE" w14:textId="77777777" w:rsidTr="00716BCC">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7DF4F7F1" w14:textId="77777777" w:rsidR="00140192" w:rsidRPr="0002495E" w:rsidRDefault="00140192" w:rsidP="00716BCC">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39D8D887" w14:textId="77777777" w:rsidR="00140192" w:rsidRPr="00EB5282" w:rsidRDefault="00140192" w:rsidP="00716BCC">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4EF7962C" w14:textId="7C332CED" w:rsidR="00140192" w:rsidRPr="00516561" w:rsidRDefault="00140192" w:rsidP="00716BCC">
            <w:pPr>
              <w:keepNext/>
              <w:spacing w:after="0"/>
              <w:jc w:val="right"/>
              <w:rPr>
                <w:rFonts w:cs="Arial"/>
                <w:color w:val="000000" w:themeColor="text1"/>
                <w:sz w:val="20"/>
                <w:szCs w:val="20"/>
                <w:lang w:val="en-US"/>
              </w:rPr>
            </w:pPr>
          </w:p>
        </w:tc>
      </w:tr>
      <w:tr w:rsidR="00140192" w:rsidRPr="00516561" w14:paraId="7923C2A0" w14:textId="77777777" w:rsidTr="00716BCC">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9EE4EC4" w14:textId="77777777" w:rsidR="00140192" w:rsidRPr="00EB5282" w:rsidRDefault="00140192" w:rsidP="00716BCC">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16506529"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254592F7"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0E9AA3BE" w14:textId="77777777" w:rsidTr="00716BCC">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6BEE7D77" w14:textId="77777777" w:rsidR="00140192" w:rsidRPr="00EB5282" w:rsidRDefault="00140192" w:rsidP="00716BCC">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37503C7C"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1C2D3D70"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1D5FCBE4" w14:textId="77777777" w:rsidTr="00716BCC">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48D71BF" w14:textId="77777777" w:rsidR="00140192" w:rsidRPr="00EB5282" w:rsidRDefault="00140192" w:rsidP="00716BCC">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415153E0"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680B87A6"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2784BBFD" w14:textId="77777777" w:rsidTr="00716BCC">
        <w:trPr>
          <w:trHeight w:val="312"/>
        </w:trPr>
        <w:tc>
          <w:tcPr>
            <w:tcW w:w="2336" w:type="dxa"/>
            <w:vMerge/>
            <w:tcBorders>
              <w:right w:val="single" w:sz="4" w:space="0" w:color="808080" w:themeColor="background1" w:themeShade="80"/>
            </w:tcBorders>
            <w:vAlign w:val="center"/>
          </w:tcPr>
          <w:p w14:paraId="7F1DA278" w14:textId="77777777" w:rsidR="00140192" w:rsidRPr="00EB5282" w:rsidRDefault="00140192" w:rsidP="00716BCC">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EEEE216"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1D642FA6"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13890568" w14:textId="77777777" w:rsidTr="00716BCC">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A2C93BB" w14:textId="77777777" w:rsidR="00140192" w:rsidRPr="00EB5282" w:rsidRDefault="00140192" w:rsidP="00716BCC">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0B2C36F7"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3A4566E4"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576A70FD" w14:textId="77777777" w:rsidTr="00716BCC">
        <w:trPr>
          <w:trHeight w:val="312"/>
        </w:trPr>
        <w:tc>
          <w:tcPr>
            <w:tcW w:w="2336" w:type="dxa"/>
            <w:vMerge/>
            <w:tcBorders>
              <w:right w:val="single" w:sz="4" w:space="0" w:color="808080" w:themeColor="background1" w:themeShade="80"/>
            </w:tcBorders>
            <w:vAlign w:val="center"/>
          </w:tcPr>
          <w:p w14:paraId="0AA132B0" w14:textId="77777777" w:rsidR="00140192" w:rsidRPr="00EB5282" w:rsidRDefault="00140192" w:rsidP="00716BCC">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5223D7C"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6D9DBD0C"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3FD08828" w14:textId="77777777" w:rsidTr="00716BCC">
        <w:trPr>
          <w:trHeight w:val="312"/>
        </w:trPr>
        <w:tc>
          <w:tcPr>
            <w:tcW w:w="2336" w:type="dxa"/>
            <w:vMerge/>
            <w:tcBorders>
              <w:right w:val="single" w:sz="4" w:space="0" w:color="808080" w:themeColor="background1" w:themeShade="80"/>
            </w:tcBorders>
            <w:vAlign w:val="center"/>
          </w:tcPr>
          <w:p w14:paraId="297D8F06" w14:textId="77777777" w:rsidR="00140192" w:rsidRPr="00EB5282" w:rsidRDefault="00140192" w:rsidP="00716BCC">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0E4AF59"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7027BED3"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523CCC2A" w14:textId="77777777" w:rsidTr="00716BCC">
        <w:trPr>
          <w:trHeight w:val="312"/>
        </w:trPr>
        <w:tc>
          <w:tcPr>
            <w:tcW w:w="2336" w:type="dxa"/>
            <w:vMerge/>
            <w:tcBorders>
              <w:right w:val="single" w:sz="4" w:space="0" w:color="808080" w:themeColor="background1" w:themeShade="80"/>
            </w:tcBorders>
            <w:vAlign w:val="center"/>
          </w:tcPr>
          <w:p w14:paraId="3E0448C3" w14:textId="77777777" w:rsidR="00140192" w:rsidRPr="00EB5282" w:rsidRDefault="00140192" w:rsidP="00716BCC">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5683FB3"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4B608E38"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7D827932" w14:textId="77777777" w:rsidTr="00716BCC">
        <w:trPr>
          <w:trHeight w:val="312"/>
        </w:trPr>
        <w:tc>
          <w:tcPr>
            <w:tcW w:w="2336" w:type="dxa"/>
            <w:vMerge/>
            <w:tcBorders>
              <w:right w:val="single" w:sz="4" w:space="0" w:color="808080" w:themeColor="background1" w:themeShade="80"/>
            </w:tcBorders>
            <w:vAlign w:val="center"/>
          </w:tcPr>
          <w:p w14:paraId="01714E97" w14:textId="77777777" w:rsidR="00140192" w:rsidRPr="00EB5282" w:rsidRDefault="00140192" w:rsidP="00716BCC">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2E09679"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2CF992D3"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1FC60B98" w14:textId="77777777" w:rsidTr="00716BCC">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1707D7C" w14:textId="77777777" w:rsidR="00140192" w:rsidRPr="00EB5282" w:rsidRDefault="00140192" w:rsidP="00716BCC">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238ABD83"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1C951EA9"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4431570B" w14:textId="77777777" w:rsidTr="00716BCC">
        <w:trPr>
          <w:trHeight w:val="312"/>
        </w:trPr>
        <w:tc>
          <w:tcPr>
            <w:tcW w:w="2336" w:type="dxa"/>
            <w:vMerge/>
            <w:tcBorders>
              <w:right w:val="single" w:sz="4" w:space="0" w:color="808080" w:themeColor="background1" w:themeShade="80"/>
            </w:tcBorders>
            <w:vAlign w:val="center"/>
          </w:tcPr>
          <w:p w14:paraId="0BB783AA" w14:textId="77777777" w:rsidR="00140192" w:rsidRPr="00EB5282" w:rsidRDefault="00140192" w:rsidP="00716BCC">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A42C223"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0E1E8718"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48AFEDEE" w14:textId="77777777" w:rsidTr="00716BCC">
        <w:trPr>
          <w:trHeight w:val="312"/>
        </w:trPr>
        <w:tc>
          <w:tcPr>
            <w:tcW w:w="2336" w:type="dxa"/>
            <w:vMerge/>
            <w:tcBorders>
              <w:right w:val="single" w:sz="4" w:space="0" w:color="808080" w:themeColor="background1" w:themeShade="80"/>
            </w:tcBorders>
            <w:vAlign w:val="center"/>
          </w:tcPr>
          <w:p w14:paraId="33E52B18" w14:textId="77777777" w:rsidR="00140192" w:rsidRPr="00EB5282" w:rsidRDefault="00140192" w:rsidP="00716BCC">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9B31959"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66E05F2B"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2D8EAE03" w14:textId="77777777" w:rsidTr="00716BCC">
        <w:trPr>
          <w:trHeight w:val="312"/>
        </w:trPr>
        <w:tc>
          <w:tcPr>
            <w:tcW w:w="2336" w:type="dxa"/>
            <w:vMerge/>
            <w:tcBorders>
              <w:bottom w:val="nil"/>
              <w:right w:val="single" w:sz="4" w:space="0" w:color="808080" w:themeColor="background1" w:themeShade="80"/>
            </w:tcBorders>
            <w:vAlign w:val="center"/>
          </w:tcPr>
          <w:p w14:paraId="2047A039" w14:textId="77777777" w:rsidR="00140192" w:rsidRPr="00EB5282" w:rsidRDefault="00140192" w:rsidP="00716BCC">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6DA7F99"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375E0911"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043E2FBA" w14:textId="77777777" w:rsidTr="00716BCC">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5B684F3" w14:textId="77777777" w:rsidR="00140192" w:rsidRPr="00EB5282" w:rsidRDefault="00140192" w:rsidP="00716BCC">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561752A4"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57CA3ACA"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33F799DB" w14:textId="77777777" w:rsidTr="00716BCC">
        <w:trPr>
          <w:trHeight w:val="312"/>
        </w:trPr>
        <w:tc>
          <w:tcPr>
            <w:tcW w:w="2336" w:type="dxa"/>
            <w:vMerge/>
            <w:tcBorders>
              <w:right w:val="single" w:sz="4" w:space="0" w:color="808080" w:themeColor="background1" w:themeShade="80"/>
            </w:tcBorders>
            <w:vAlign w:val="center"/>
          </w:tcPr>
          <w:p w14:paraId="60B9ABF7" w14:textId="77777777" w:rsidR="00140192" w:rsidRPr="00EB5282" w:rsidRDefault="00140192" w:rsidP="00716BCC">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E0701D0"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7DDD75A8"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328B2D98" w14:textId="77777777" w:rsidTr="00716BCC">
        <w:trPr>
          <w:trHeight w:val="312"/>
        </w:trPr>
        <w:tc>
          <w:tcPr>
            <w:tcW w:w="2336" w:type="dxa"/>
            <w:vMerge/>
            <w:tcBorders>
              <w:right w:val="single" w:sz="4" w:space="0" w:color="808080" w:themeColor="background1" w:themeShade="80"/>
            </w:tcBorders>
            <w:vAlign w:val="center"/>
          </w:tcPr>
          <w:p w14:paraId="3CD628B9" w14:textId="77777777" w:rsidR="00140192" w:rsidRPr="00EB5282" w:rsidRDefault="00140192" w:rsidP="00716BCC">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EE50397"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обслуж. персонал</w:t>
            </w:r>
          </w:p>
        </w:tc>
        <w:tc>
          <w:tcPr>
            <w:tcW w:w="2721" w:type="dxa"/>
            <w:tcBorders>
              <w:top w:val="nil"/>
              <w:bottom w:val="nil"/>
            </w:tcBorders>
            <w:vAlign w:val="center"/>
          </w:tcPr>
          <w:p w14:paraId="32C7B583"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5DAA5371" w14:textId="77777777" w:rsidTr="00716BCC">
        <w:trPr>
          <w:trHeight w:val="312"/>
        </w:trPr>
        <w:tc>
          <w:tcPr>
            <w:tcW w:w="2336" w:type="dxa"/>
            <w:vMerge/>
            <w:tcBorders>
              <w:bottom w:val="nil"/>
              <w:right w:val="single" w:sz="4" w:space="0" w:color="808080" w:themeColor="background1" w:themeShade="80"/>
            </w:tcBorders>
            <w:vAlign w:val="center"/>
          </w:tcPr>
          <w:p w14:paraId="2060F33E" w14:textId="77777777" w:rsidR="00140192" w:rsidRPr="00EB5282" w:rsidRDefault="00140192" w:rsidP="00716BCC">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42604EE4" w14:textId="77777777" w:rsidR="00140192" w:rsidRPr="00516561" w:rsidRDefault="00140192" w:rsidP="00716BCC">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03BF519B" w14:textId="77777777" w:rsidR="00140192" w:rsidRPr="00516561" w:rsidRDefault="00140192" w:rsidP="00716BCC">
            <w:pPr>
              <w:keepNext/>
              <w:spacing w:after="0"/>
              <w:jc w:val="right"/>
              <w:rPr>
                <w:rFonts w:cs="Arial"/>
                <w:color w:val="000000" w:themeColor="text1"/>
                <w:sz w:val="20"/>
                <w:szCs w:val="20"/>
                <w:lang w:val="en-US"/>
              </w:rPr>
            </w:pPr>
          </w:p>
        </w:tc>
      </w:tr>
      <w:tr w:rsidR="00140192" w:rsidRPr="00516561" w14:paraId="2EFCD9A3" w14:textId="77777777" w:rsidTr="00716BCC">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A4FEF5D" w14:textId="77777777" w:rsidR="00140192" w:rsidRPr="00EB5282" w:rsidRDefault="00140192" w:rsidP="00716BCC">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179EB068" w14:textId="77777777" w:rsidR="00140192" w:rsidRPr="00516561" w:rsidRDefault="00140192" w:rsidP="00716BCC">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3DE255A8" w14:textId="77777777" w:rsidR="00140192" w:rsidRPr="00516561" w:rsidRDefault="00140192" w:rsidP="00716BCC">
            <w:pPr>
              <w:spacing w:after="0"/>
              <w:jc w:val="right"/>
              <w:rPr>
                <w:rFonts w:cs="Arial"/>
                <w:color w:val="000000" w:themeColor="text1"/>
                <w:sz w:val="20"/>
                <w:szCs w:val="20"/>
              </w:rPr>
            </w:pPr>
          </w:p>
        </w:tc>
      </w:tr>
      <w:tr w:rsidR="00140192" w:rsidRPr="00516561" w14:paraId="26187CCD" w14:textId="77777777" w:rsidTr="00716BCC">
        <w:trPr>
          <w:trHeight w:val="312"/>
        </w:trPr>
        <w:tc>
          <w:tcPr>
            <w:tcW w:w="2336" w:type="dxa"/>
            <w:vMerge/>
            <w:tcBorders>
              <w:right w:val="single" w:sz="4" w:space="0" w:color="808080" w:themeColor="background1" w:themeShade="80"/>
            </w:tcBorders>
            <w:vAlign w:val="center"/>
          </w:tcPr>
          <w:p w14:paraId="35360042" w14:textId="77777777" w:rsidR="00140192" w:rsidRPr="00EB5282" w:rsidRDefault="00140192" w:rsidP="00716BCC">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73B4A6BC" w14:textId="77777777" w:rsidR="00140192" w:rsidRPr="00516561" w:rsidRDefault="00140192" w:rsidP="00716BCC">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746D746D" w14:textId="77777777" w:rsidR="00140192" w:rsidRPr="00516561" w:rsidRDefault="00140192" w:rsidP="00716BCC">
            <w:pPr>
              <w:spacing w:after="0"/>
              <w:jc w:val="right"/>
              <w:rPr>
                <w:rFonts w:cs="Arial"/>
                <w:color w:val="000000" w:themeColor="text1"/>
                <w:sz w:val="20"/>
                <w:szCs w:val="20"/>
              </w:rPr>
            </w:pPr>
          </w:p>
        </w:tc>
      </w:tr>
      <w:tr w:rsidR="00884B00" w:rsidRPr="00516561" w14:paraId="77DF3118" w14:textId="77777777" w:rsidTr="00716BCC">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4787A0D" w14:textId="659CE861" w:rsidR="00884B00" w:rsidRPr="002E36A6" w:rsidRDefault="00884B00" w:rsidP="00884B00">
            <w:pPr>
              <w:spacing w:after="0"/>
              <w:jc w:val="right"/>
              <w:rPr>
                <w:rFonts w:cs="Arial"/>
                <w:b/>
                <w:color w:val="000000" w:themeColor="text1"/>
                <w:sz w:val="20"/>
                <w:szCs w:val="20"/>
                <w:highlight w:val="yellow"/>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6CEEF353" w14:textId="40875DE3" w:rsidR="00884B00" w:rsidRPr="002E36A6" w:rsidRDefault="00884B00" w:rsidP="00884B00">
            <w:pPr>
              <w:spacing w:after="0"/>
              <w:jc w:val="right"/>
              <w:rPr>
                <w:rFonts w:cs="Arial"/>
                <w:color w:val="000000"/>
                <w:sz w:val="20"/>
                <w:szCs w:val="20"/>
                <w:highlight w:val="yellow"/>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25F9B69B" w14:textId="77777777" w:rsidR="00884B00" w:rsidRPr="00516561" w:rsidRDefault="00884B00" w:rsidP="00884B00">
            <w:pPr>
              <w:spacing w:after="0"/>
              <w:jc w:val="right"/>
              <w:rPr>
                <w:rFonts w:cs="Arial"/>
                <w:color w:val="000000" w:themeColor="text1"/>
                <w:sz w:val="20"/>
                <w:szCs w:val="20"/>
              </w:rPr>
            </w:pPr>
          </w:p>
        </w:tc>
      </w:tr>
      <w:tr w:rsidR="00884B00" w:rsidRPr="00516561" w14:paraId="55ADC28E" w14:textId="77777777" w:rsidTr="00716BCC">
        <w:trPr>
          <w:trHeight w:val="312"/>
        </w:trPr>
        <w:tc>
          <w:tcPr>
            <w:tcW w:w="2336" w:type="dxa"/>
            <w:vMerge/>
            <w:tcBorders>
              <w:right w:val="single" w:sz="4" w:space="0" w:color="808080" w:themeColor="background1" w:themeShade="80"/>
            </w:tcBorders>
            <w:vAlign w:val="center"/>
          </w:tcPr>
          <w:p w14:paraId="486B6F49" w14:textId="77777777" w:rsidR="00884B00" w:rsidRPr="002E36A6" w:rsidRDefault="00884B00" w:rsidP="00884B00">
            <w:pPr>
              <w:spacing w:after="0"/>
              <w:jc w:val="right"/>
              <w:rPr>
                <w:rFonts w:cs="Arial"/>
                <w:b/>
                <w:color w:val="000000" w:themeColor="text1"/>
                <w:sz w:val="20"/>
                <w:szCs w:val="20"/>
                <w:highlight w:val="yellow"/>
              </w:rPr>
            </w:pPr>
          </w:p>
        </w:tc>
        <w:tc>
          <w:tcPr>
            <w:tcW w:w="4195" w:type="dxa"/>
            <w:tcBorders>
              <w:top w:val="nil"/>
              <w:left w:val="single" w:sz="4" w:space="0" w:color="808080" w:themeColor="background1" w:themeShade="80"/>
              <w:bottom w:val="nil"/>
            </w:tcBorders>
            <w:vAlign w:val="center"/>
          </w:tcPr>
          <w:p w14:paraId="5C99303D" w14:textId="6F687175" w:rsidR="00884B00" w:rsidRPr="002E36A6" w:rsidRDefault="00884B00" w:rsidP="00884B00">
            <w:pPr>
              <w:spacing w:after="0"/>
              <w:jc w:val="right"/>
              <w:rPr>
                <w:rFonts w:cs="Arial"/>
                <w:color w:val="000000" w:themeColor="text1"/>
                <w:sz w:val="20"/>
                <w:szCs w:val="20"/>
                <w:highlight w:val="yellow"/>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7BDC8380" w14:textId="77777777" w:rsidR="00884B00" w:rsidRPr="00516561" w:rsidRDefault="00884B00" w:rsidP="00884B00">
            <w:pPr>
              <w:spacing w:after="0"/>
              <w:jc w:val="right"/>
              <w:rPr>
                <w:rFonts w:cs="Arial"/>
                <w:color w:val="000000" w:themeColor="text1"/>
                <w:sz w:val="20"/>
                <w:szCs w:val="20"/>
              </w:rPr>
            </w:pPr>
          </w:p>
        </w:tc>
      </w:tr>
      <w:tr w:rsidR="00884B00" w:rsidRPr="00516561" w14:paraId="5B271D5B" w14:textId="77777777" w:rsidTr="00716BCC">
        <w:trPr>
          <w:trHeight w:val="312"/>
        </w:trPr>
        <w:tc>
          <w:tcPr>
            <w:tcW w:w="2336" w:type="dxa"/>
            <w:vMerge/>
            <w:tcBorders>
              <w:right w:val="single" w:sz="4" w:space="0" w:color="808080" w:themeColor="background1" w:themeShade="80"/>
            </w:tcBorders>
            <w:vAlign w:val="center"/>
          </w:tcPr>
          <w:p w14:paraId="060DA193" w14:textId="77777777" w:rsidR="00884B00" w:rsidRPr="002E36A6" w:rsidRDefault="00884B00" w:rsidP="00884B00">
            <w:pPr>
              <w:spacing w:after="0"/>
              <w:jc w:val="right"/>
              <w:rPr>
                <w:rFonts w:cs="Arial"/>
                <w:b/>
                <w:color w:val="000000" w:themeColor="text1"/>
                <w:sz w:val="20"/>
                <w:szCs w:val="20"/>
                <w:highlight w:val="yellow"/>
                <w:lang w:val="en-US"/>
              </w:rPr>
            </w:pPr>
          </w:p>
        </w:tc>
        <w:tc>
          <w:tcPr>
            <w:tcW w:w="4195" w:type="dxa"/>
            <w:tcBorders>
              <w:top w:val="nil"/>
              <w:left w:val="single" w:sz="4" w:space="0" w:color="808080" w:themeColor="background1" w:themeShade="80"/>
              <w:bottom w:val="nil"/>
            </w:tcBorders>
            <w:vAlign w:val="center"/>
          </w:tcPr>
          <w:p w14:paraId="53FC2BAA" w14:textId="617B2B76" w:rsidR="00884B00" w:rsidRPr="002E36A6" w:rsidRDefault="00884B00" w:rsidP="00884B00">
            <w:pPr>
              <w:spacing w:after="0"/>
              <w:jc w:val="right"/>
              <w:rPr>
                <w:rFonts w:cs="Arial"/>
                <w:color w:val="000000" w:themeColor="text1"/>
                <w:sz w:val="20"/>
                <w:szCs w:val="20"/>
                <w:highlight w:val="yellow"/>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0C23F97E" w14:textId="77777777" w:rsidR="00884B00" w:rsidRPr="00516561" w:rsidRDefault="00884B00" w:rsidP="00884B00">
            <w:pPr>
              <w:spacing w:after="0"/>
              <w:jc w:val="right"/>
              <w:rPr>
                <w:rFonts w:cs="Arial"/>
                <w:color w:val="000000" w:themeColor="text1"/>
                <w:sz w:val="20"/>
                <w:szCs w:val="20"/>
              </w:rPr>
            </w:pPr>
          </w:p>
        </w:tc>
      </w:tr>
      <w:tr w:rsidR="00884B00" w:rsidRPr="00516561" w14:paraId="4289F41E" w14:textId="77777777" w:rsidTr="00716BCC">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69E09F3" w14:textId="0D6F9F12" w:rsidR="00884B00" w:rsidRPr="00EB5282" w:rsidRDefault="00884B00" w:rsidP="00884B00">
            <w:pPr>
              <w:spacing w:after="0"/>
              <w:jc w:val="right"/>
              <w:rPr>
                <w:rFonts w:cs="Arial"/>
                <w:b/>
                <w:color w:val="000000" w:themeColor="text1"/>
                <w:sz w:val="20"/>
                <w:szCs w:val="20"/>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77F0533D" w14:textId="5248882A" w:rsidR="00884B00" w:rsidRPr="002E36A6" w:rsidRDefault="00884B00" w:rsidP="00884B00">
            <w:pPr>
              <w:spacing w:after="0"/>
              <w:jc w:val="right"/>
              <w:rPr>
                <w:rFonts w:cs="Arial"/>
                <w:color w:val="000000"/>
                <w:sz w:val="20"/>
                <w:szCs w:val="20"/>
                <w:highlight w:val="yellow"/>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59B6528E" w14:textId="77777777" w:rsidR="00884B00" w:rsidRPr="00516561" w:rsidRDefault="00884B00" w:rsidP="00884B00">
            <w:pPr>
              <w:spacing w:after="0"/>
              <w:jc w:val="right"/>
              <w:rPr>
                <w:rFonts w:cs="Arial"/>
                <w:color w:val="000000" w:themeColor="text1"/>
                <w:sz w:val="20"/>
                <w:szCs w:val="20"/>
              </w:rPr>
            </w:pPr>
          </w:p>
        </w:tc>
      </w:tr>
      <w:tr w:rsidR="00884B00" w:rsidRPr="00516561" w14:paraId="4DA7F47D" w14:textId="77777777" w:rsidTr="00716BCC">
        <w:trPr>
          <w:trHeight w:val="312"/>
        </w:trPr>
        <w:tc>
          <w:tcPr>
            <w:tcW w:w="2336" w:type="dxa"/>
            <w:vMerge/>
            <w:tcBorders>
              <w:right w:val="single" w:sz="4" w:space="0" w:color="808080" w:themeColor="background1" w:themeShade="80"/>
            </w:tcBorders>
            <w:vAlign w:val="center"/>
          </w:tcPr>
          <w:p w14:paraId="4166F745" w14:textId="77777777" w:rsidR="00884B00" w:rsidRPr="00EB5282" w:rsidRDefault="00884B00" w:rsidP="00884B00">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2628D9C6" w14:textId="66AFF755" w:rsidR="00884B00" w:rsidRPr="002E36A6" w:rsidRDefault="00884B00" w:rsidP="00884B00">
            <w:pPr>
              <w:spacing w:after="0"/>
              <w:jc w:val="right"/>
              <w:rPr>
                <w:rFonts w:cs="Arial"/>
                <w:color w:val="000000" w:themeColor="text1"/>
                <w:sz w:val="20"/>
                <w:szCs w:val="20"/>
                <w:highlight w:val="yellow"/>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08375441" w14:textId="77777777" w:rsidR="00884B00" w:rsidRPr="00516561" w:rsidRDefault="00884B00" w:rsidP="00884B00">
            <w:pPr>
              <w:spacing w:after="0"/>
              <w:jc w:val="right"/>
              <w:rPr>
                <w:rFonts w:cs="Arial"/>
                <w:color w:val="000000" w:themeColor="text1"/>
                <w:sz w:val="20"/>
                <w:szCs w:val="20"/>
              </w:rPr>
            </w:pPr>
          </w:p>
        </w:tc>
      </w:tr>
      <w:tr w:rsidR="00884B00" w:rsidRPr="00516561" w14:paraId="3B68EC86" w14:textId="77777777" w:rsidTr="00716BCC">
        <w:trPr>
          <w:trHeight w:val="312"/>
        </w:trPr>
        <w:tc>
          <w:tcPr>
            <w:tcW w:w="2336" w:type="dxa"/>
            <w:vMerge/>
            <w:tcBorders>
              <w:right w:val="single" w:sz="4" w:space="0" w:color="808080" w:themeColor="background1" w:themeShade="80"/>
            </w:tcBorders>
            <w:vAlign w:val="center"/>
          </w:tcPr>
          <w:p w14:paraId="3F5B4610" w14:textId="77777777" w:rsidR="00884B00" w:rsidRPr="003F533C" w:rsidRDefault="00884B00" w:rsidP="00884B00">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2B9BA7CF" w14:textId="13C59FCD" w:rsidR="00884B00" w:rsidRPr="002E36A6" w:rsidRDefault="00884B00" w:rsidP="00884B00">
            <w:pPr>
              <w:spacing w:after="0"/>
              <w:jc w:val="right"/>
              <w:rPr>
                <w:rFonts w:cs="Arial"/>
                <w:color w:val="000000"/>
                <w:sz w:val="20"/>
                <w:szCs w:val="20"/>
                <w:highlight w:val="yellow"/>
              </w:rPr>
            </w:pPr>
            <w:r>
              <w:rPr>
                <w:rFonts w:cs="Arial"/>
                <w:color w:val="000000"/>
                <w:sz w:val="20"/>
                <w:szCs w:val="20"/>
              </w:rPr>
              <w:t>Владельцы платежных карт</w:t>
            </w:r>
          </w:p>
        </w:tc>
        <w:tc>
          <w:tcPr>
            <w:tcW w:w="2721" w:type="dxa"/>
            <w:tcBorders>
              <w:top w:val="nil"/>
              <w:bottom w:val="nil"/>
            </w:tcBorders>
            <w:vAlign w:val="center"/>
          </w:tcPr>
          <w:p w14:paraId="0D817B6E" w14:textId="77777777" w:rsidR="00884B00" w:rsidRPr="00516561" w:rsidRDefault="00884B00" w:rsidP="00884B00">
            <w:pPr>
              <w:spacing w:after="0"/>
              <w:jc w:val="right"/>
              <w:rPr>
                <w:rFonts w:cs="Arial"/>
                <w:color w:val="000000" w:themeColor="text1"/>
                <w:sz w:val="20"/>
                <w:szCs w:val="20"/>
              </w:rPr>
            </w:pPr>
          </w:p>
        </w:tc>
      </w:tr>
      <w:tr w:rsidR="00884B00" w:rsidRPr="00516561" w14:paraId="368F2182" w14:textId="77777777" w:rsidTr="00716BCC">
        <w:trPr>
          <w:trHeight w:val="312"/>
        </w:trPr>
        <w:tc>
          <w:tcPr>
            <w:tcW w:w="2336" w:type="dxa"/>
            <w:vMerge/>
            <w:tcBorders>
              <w:right w:val="single" w:sz="4" w:space="0" w:color="808080" w:themeColor="background1" w:themeShade="80"/>
            </w:tcBorders>
            <w:vAlign w:val="center"/>
          </w:tcPr>
          <w:p w14:paraId="4346A80C" w14:textId="77777777" w:rsidR="00884B00" w:rsidRPr="00EB5282" w:rsidRDefault="00884B00" w:rsidP="00884B00">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08A9A642" w14:textId="7AF57FF8" w:rsidR="00884B00" w:rsidRPr="002E36A6" w:rsidRDefault="00884B00" w:rsidP="00884B00">
            <w:pPr>
              <w:spacing w:after="0"/>
              <w:jc w:val="right"/>
              <w:rPr>
                <w:rFonts w:cs="Arial"/>
                <w:color w:val="000000" w:themeColor="text1"/>
                <w:sz w:val="20"/>
                <w:szCs w:val="20"/>
                <w:highlight w:val="yellow"/>
              </w:rPr>
            </w:pPr>
            <w:r>
              <w:rPr>
                <w:rFonts w:cs="Arial"/>
                <w:color w:val="000000" w:themeColor="text1"/>
                <w:sz w:val="20"/>
                <w:szCs w:val="20"/>
              </w:rPr>
              <w:t xml:space="preserve">Пользователи ДБО </w:t>
            </w:r>
            <w:r>
              <w:rPr>
                <w:rFonts w:cs="Arial"/>
                <w:color w:val="000000" w:themeColor="text1"/>
                <w:sz w:val="20"/>
                <w:szCs w:val="20"/>
              </w:rPr>
              <w:br/>
              <w:t>(интернет- , мобильный банк)</w:t>
            </w:r>
          </w:p>
        </w:tc>
        <w:tc>
          <w:tcPr>
            <w:tcW w:w="2721" w:type="dxa"/>
            <w:tcBorders>
              <w:top w:val="nil"/>
              <w:bottom w:val="nil"/>
            </w:tcBorders>
            <w:vAlign w:val="center"/>
          </w:tcPr>
          <w:p w14:paraId="6F5BF9E8" w14:textId="77777777" w:rsidR="00884B00" w:rsidRDefault="00884B00" w:rsidP="00884B00">
            <w:pPr>
              <w:spacing w:after="0"/>
              <w:jc w:val="right"/>
              <w:rPr>
                <w:rFonts w:cs="Arial"/>
                <w:noProof/>
                <w:color w:val="000000" w:themeColor="text1"/>
                <w:sz w:val="20"/>
                <w:szCs w:val="20"/>
              </w:rPr>
            </w:pPr>
          </w:p>
        </w:tc>
      </w:tr>
    </w:tbl>
    <w:p w14:paraId="04711C03" w14:textId="77777777" w:rsidR="00140192" w:rsidRDefault="00140192">
      <w:pPr>
        <w:spacing w:after="200"/>
        <w:rPr>
          <w:rFonts w:cs="Arial"/>
          <w:color w:val="000000" w:themeColor="text1"/>
        </w:rPr>
      </w:pPr>
      <w:r>
        <w:rPr>
          <w:rFonts w:cs="Arial"/>
          <w:color w:val="000000" w:themeColor="text1"/>
        </w:rPr>
        <w:br w:type="page"/>
      </w:r>
    </w:p>
    <w:p w14:paraId="70C81466" w14:textId="3BECE6BF" w:rsidR="006C6AD2" w:rsidRDefault="001B3BF2" w:rsidP="00CB72CC">
      <w:pPr>
        <w:pStyle w:val="2"/>
      </w:pPr>
      <w:bookmarkStart w:id="9" w:name="_Toc529990039"/>
      <w:r>
        <w:t>Финансов</w:t>
      </w:r>
      <w:r w:rsidR="00E17EBF">
        <w:t>ое поведение</w:t>
      </w:r>
      <w:bookmarkEnd w:id="9"/>
    </w:p>
    <w:p w14:paraId="636CFD3D" w14:textId="7B02196F" w:rsidR="009E5E51" w:rsidRDefault="009E5E51" w:rsidP="00A20741">
      <w:pPr>
        <w:spacing w:after="0"/>
        <w:ind w:firstLine="709"/>
        <w:rPr>
          <w:rFonts w:cs="Arial"/>
          <w:color w:val="000000" w:themeColor="text1"/>
        </w:rPr>
      </w:pPr>
      <w:r w:rsidRPr="002663EB">
        <w:rPr>
          <w:rFonts w:cs="Arial"/>
          <w:color w:val="000000" w:themeColor="text1"/>
        </w:rPr>
        <w:t>Ч</w:t>
      </w:r>
      <w:r w:rsidR="00A20741" w:rsidRPr="002663EB">
        <w:rPr>
          <w:rFonts w:cs="Arial"/>
          <w:color w:val="000000" w:themeColor="text1"/>
        </w:rPr>
        <w:t xml:space="preserve">астный индекс </w:t>
      </w:r>
      <w:r w:rsidR="00A20741" w:rsidRPr="00821724">
        <w:rPr>
          <w:rFonts w:cs="Arial"/>
          <w:i/>
          <w:color w:val="000000" w:themeColor="text1"/>
        </w:rPr>
        <w:t>Навыки</w:t>
      </w:r>
      <w:r w:rsidR="00A20741" w:rsidRPr="002663EB">
        <w:rPr>
          <w:rFonts w:cs="Arial"/>
          <w:color w:val="000000" w:themeColor="text1"/>
        </w:rPr>
        <w:t xml:space="preserve"> характеризует </w:t>
      </w:r>
      <w:r w:rsidR="00E17EBF" w:rsidRPr="002663EB">
        <w:rPr>
          <w:rFonts w:cs="Arial"/>
          <w:color w:val="000000" w:themeColor="text1"/>
        </w:rPr>
        <w:t xml:space="preserve">финансовое поведение, </w:t>
      </w:r>
      <w:r w:rsidR="009F25F3">
        <w:rPr>
          <w:rFonts w:cs="Arial"/>
          <w:color w:val="000000" w:themeColor="text1"/>
        </w:rPr>
        <w:t xml:space="preserve">а именно </w:t>
      </w:r>
      <w:r w:rsidR="00A20741" w:rsidRPr="002663EB">
        <w:rPr>
          <w:rFonts w:cs="Arial"/>
          <w:color w:val="000000" w:themeColor="text1"/>
        </w:rPr>
        <w:t xml:space="preserve">способность принимать взвешенные финансовые решения в повседневной жизни. Его расчет проводится на основе ответов </w:t>
      </w:r>
      <w:r w:rsidR="009E30E2" w:rsidRPr="002663EB">
        <w:rPr>
          <w:rFonts w:cs="Arial"/>
          <w:color w:val="000000" w:themeColor="text1"/>
        </w:rPr>
        <w:t>жителей региона</w:t>
      </w:r>
      <w:r w:rsidRPr="002663EB">
        <w:rPr>
          <w:rFonts w:cs="Arial"/>
          <w:color w:val="000000" w:themeColor="text1"/>
        </w:rPr>
        <w:t xml:space="preserve"> на </w:t>
      </w:r>
      <w:r w:rsidR="00002224">
        <w:rPr>
          <w:rFonts w:cs="Arial"/>
          <w:color w:val="000000" w:themeColor="text1"/>
        </w:rPr>
        <w:t xml:space="preserve">9 </w:t>
      </w:r>
      <w:r w:rsidRPr="002663EB">
        <w:rPr>
          <w:rFonts w:cs="Arial"/>
          <w:color w:val="000000" w:themeColor="text1"/>
        </w:rPr>
        <w:t>вопрос</w:t>
      </w:r>
      <w:r w:rsidR="00002224">
        <w:rPr>
          <w:rFonts w:cs="Arial"/>
          <w:color w:val="000000" w:themeColor="text1"/>
        </w:rPr>
        <w:t>ов</w:t>
      </w:r>
      <w:r w:rsidRPr="002663EB">
        <w:rPr>
          <w:rFonts w:cs="Arial"/>
          <w:color w:val="000000" w:themeColor="text1"/>
        </w:rPr>
        <w:t xml:space="preserve"> </w:t>
      </w:r>
      <w:r w:rsidR="00A20741" w:rsidRPr="002663EB">
        <w:rPr>
          <w:rFonts w:cs="Arial"/>
          <w:color w:val="000000" w:themeColor="text1"/>
        </w:rPr>
        <w:t xml:space="preserve">о планировании расходов и доходов, ведении семейного бюджета, </w:t>
      </w:r>
      <w:r w:rsidR="00DE35E1" w:rsidRPr="002663EB">
        <w:rPr>
          <w:rFonts w:cs="Arial"/>
          <w:color w:val="000000" w:themeColor="text1"/>
        </w:rPr>
        <w:t xml:space="preserve">решении финансовых проблем, </w:t>
      </w:r>
      <w:r w:rsidR="009E30E2" w:rsidRPr="002663EB">
        <w:rPr>
          <w:rFonts w:cs="Arial"/>
          <w:color w:val="000000" w:themeColor="text1"/>
        </w:rPr>
        <w:t xml:space="preserve">а также </w:t>
      </w:r>
      <w:r w:rsidR="00A20741" w:rsidRPr="002663EB">
        <w:rPr>
          <w:rFonts w:cs="Arial"/>
          <w:color w:val="000000" w:themeColor="text1"/>
        </w:rPr>
        <w:t>способах выбора финансовых продуктов и услуг.</w:t>
      </w:r>
      <w:r w:rsidR="00A20741" w:rsidRPr="00322DE0">
        <w:rPr>
          <w:rFonts w:cs="Arial"/>
          <w:color w:val="000000" w:themeColor="text1"/>
        </w:rPr>
        <w:t xml:space="preserve"> </w:t>
      </w:r>
    </w:p>
    <w:p w14:paraId="36A7E1CD" w14:textId="77777777" w:rsidR="003F533C" w:rsidRDefault="003F533C" w:rsidP="00A20741">
      <w:pPr>
        <w:spacing w:after="0"/>
        <w:ind w:firstLine="709"/>
        <w:rPr>
          <w:rFonts w:cs="Arial"/>
          <w:color w:val="000000" w:themeColor="text1"/>
        </w:rPr>
      </w:pPr>
    </w:p>
    <w:tbl>
      <w:tblPr>
        <w:tblStyle w:val="110"/>
        <w:tblW w:w="0" w:type="auto"/>
        <w:tblCellMar>
          <w:top w:w="113" w:type="dxa"/>
          <w:bottom w:w="113" w:type="dxa"/>
        </w:tblCellMar>
        <w:tblLook w:val="0420" w:firstRow="1" w:lastRow="0" w:firstColumn="0" w:lastColumn="0" w:noHBand="0" w:noVBand="1"/>
      </w:tblPr>
      <w:tblGrid>
        <w:gridCol w:w="904"/>
        <w:gridCol w:w="3373"/>
        <w:gridCol w:w="1708"/>
        <w:gridCol w:w="3359"/>
      </w:tblGrid>
      <w:tr w:rsidR="003F533C" w:rsidRPr="00164CE2" w14:paraId="0F831E72" w14:textId="77777777" w:rsidTr="00AF2054">
        <w:trPr>
          <w:cnfStyle w:val="100000000000" w:firstRow="1" w:lastRow="0" w:firstColumn="0" w:lastColumn="0" w:oddVBand="0" w:evenVBand="0" w:oddHBand="0" w:evenHBand="0" w:firstRowFirstColumn="0" w:firstRowLastColumn="0" w:lastRowFirstColumn="0" w:lastRowLastColumn="0"/>
          <w:tblHeader/>
        </w:trPr>
        <w:tc>
          <w:tcPr>
            <w:tcW w:w="904" w:type="dxa"/>
          </w:tcPr>
          <w:p w14:paraId="14FDFBA2" w14:textId="77777777" w:rsidR="003F533C" w:rsidRPr="00164CE2" w:rsidRDefault="003F533C" w:rsidP="003330A8">
            <w:pPr>
              <w:spacing w:after="0"/>
              <w:jc w:val="left"/>
              <w:rPr>
                <w:rFonts w:cs="Arial"/>
                <w:color w:val="000000" w:themeColor="text1"/>
                <w:sz w:val="20"/>
                <w:szCs w:val="20"/>
              </w:rPr>
            </w:pPr>
            <w:r w:rsidRPr="00164CE2">
              <w:rPr>
                <w:rFonts w:cs="Arial"/>
                <w:color w:val="000000" w:themeColor="text1"/>
                <w:sz w:val="20"/>
                <w:szCs w:val="20"/>
              </w:rPr>
              <w:t>№</w:t>
            </w:r>
          </w:p>
        </w:tc>
        <w:tc>
          <w:tcPr>
            <w:tcW w:w="3373" w:type="dxa"/>
          </w:tcPr>
          <w:p w14:paraId="6EAB4293" w14:textId="77777777" w:rsidR="003F533C" w:rsidRPr="00164CE2" w:rsidRDefault="003F533C" w:rsidP="003330A8">
            <w:pPr>
              <w:spacing w:after="0"/>
              <w:jc w:val="left"/>
              <w:rPr>
                <w:rFonts w:cs="Arial"/>
                <w:color w:val="000000" w:themeColor="text1"/>
                <w:sz w:val="20"/>
                <w:szCs w:val="20"/>
              </w:rPr>
            </w:pPr>
            <w:r w:rsidRPr="00164CE2">
              <w:rPr>
                <w:rFonts w:cs="Arial"/>
                <w:color w:val="000000" w:themeColor="text1"/>
                <w:sz w:val="20"/>
                <w:szCs w:val="20"/>
              </w:rPr>
              <w:t>Вопрос</w:t>
            </w:r>
          </w:p>
        </w:tc>
        <w:tc>
          <w:tcPr>
            <w:tcW w:w="1708" w:type="dxa"/>
          </w:tcPr>
          <w:p w14:paraId="3B26019B" w14:textId="77777777" w:rsidR="003F533C" w:rsidRPr="00164CE2" w:rsidRDefault="003F533C" w:rsidP="003330A8">
            <w:pPr>
              <w:spacing w:after="0"/>
              <w:jc w:val="left"/>
              <w:rPr>
                <w:rFonts w:cs="Arial"/>
                <w:color w:val="000000" w:themeColor="text1"/>
                <w:sz w:val="20"/>
                <w:szCs w:val="20"/>
              </w:rPr>
            </w:pPr>
            <w:r w:rsidRPr="00164CE2">
              <w:rPr>
                <w:rFonts w:cs="Arial"/>
                <w:color w:val="000000" w:themeColor="text1"/>
                <w:sz w:val="20"/>
                <w:szCs w:val="20"/>
              </w:rPr>
              <w:t>Индикатор</w:t>
            </w:r>
          </w:p>
        </w:tc>
        <w:tc>
          <w:tcPr>
            <w:tcW w:w="3359" w:type="dxa"/>
          </w:tcPr>
          <w:p w14:paraId="3C18690E" w14:textId="0BF0A9F1" w:rsidR="003F533C" w:rsidRPr="00164CE2" w:rsidRDefault="003F533C" w:rsidP="003330A8">
            <w:pPr>
              <w:spacing w:after="0"/>
              <w:jc w:val="left"/>
              <w:rPr>
                <w:rFonts w:cs="Arial"/>
                <w:color w:val="000000" w:themeColor="text1"/>
                <w:sz w:val="20"/>
                <w:szCs w:val="20"/>
              </w:rPr>
            </w:pPr>
            <w:r>
              <w:rPr>
                <w:rFonts w:cs="Arial"/>
                <w:color w:val="000000" w:themeColor="text1"/>
                <w:sz w:val="20"/>
                <w:szCs w:val="20"/>
              </w:rPr>
              <w:t>Варианты ответов</w:t>
            </w:r>
            <w:r w:rsidRPr="002663EB">
              <w:rPr>
                <w:rFonts w:cs="Arial"/>
                <w:color w:val="000000" w:themeColor="text1"/>
                <w:sz w:val="20"/>
                <w:szCs w:val="20"/>
              </w:rPr>
              <w:t>/</w:t>
            </w:r>
            <w:r>
              <w:rPr>
                <w:rFonts w:cs="Arial"/>
                <w:color w:val="000000" w:themeColor="text1"/>
                <w:sz w:val="20"/>
                <w:szCs w:val="20"/>
              </w:rPr>
              <w:t xml:space="preserve"> </w:t>
            </w:r>
            <w:r w:rsidR="002663EB">
              <w:rPr>
                <w:rFonts w:cs="Arial"/>
                <w:color w:val="000000" w:themeColor="text1"/>
                <w:sz w:val="20"/>
                <w:szCs w:val="20"/>
              </w:rPr>
              <w:br/>
            </w:r>
            <w:r w:rsidRPr="00164CE2">
              <w:rPr>
                <w:rFonts w:cs="Arial"/>
                <w:color w:val="000000" w:themeColor="text1"/>
                <w:sz w:val="20"/>
                <w:szCs w:val="20"/>
              </w:rPr>
              <w:t>Правильный ответ</w:t>
            </w:r>
          </w:p>
        </w:tc>
      </w:tr>
      <w:tr w:rsidR="003F533C" w:rsidRPr="00164CE2" w14:paraId="412D4B72" w14:textId="77777777" w:rsidTr="003330A8">
        <w:trPr>
          <w:cnfStyle w:val="000000100000" w:firstRow="0" w:lastRow="0" w:firstColumn="0" w:lastColumn="0" w:oddVBand="0" w:evenVBand="0" w:oddHBand="1" w:evenHBand="0" w:firstRowFirstColumn="0" w:firstRowLastColumn="0" w:lastRowFirstColumn="0" w:lastRowLastColumn="0"/>
        </w:trPr>
        <w:tc>
          <w:tcPr>
            <w:tcW w:w="9344" w:type="dxa"/>
            <w:gridSpan w:val="4"/>
          </w:tcPr>
          <w:p w14:paraId="3433C585" w14:textId="01A60561" w:rsidR="003F533C" w:rsidRPr="007A1ADA" w:rsidRDefault="00716BCC" w:rsidP="003330A8">
            <w:pPr>
              <w:spacing w:after="0"/>
              <w:jc w:val="left"/>
              <w:rPr>
                <w:rFonts w:cs="Arial"/>
                <w:b/>
                <w:i/>
                <w:color w:val="000000" w:themeColor="text1"/>
                <w:sz w:val="20"/>
                <w:szCs w:val="20"/>
              </w:rPr>
            </w:pPr>
            <w:r w:rsidRPr="00716BCC">
              <w:rPr>
                <w:rFonts w:cs="Arial"/>
                <w:b/>
                <w:i/>
                <w:color w:val="000000" w:themeColor="text1"/>
                <w:sz w:val="20"/>
                <w:szCs w:val="20"/>
              </w:rPr>
              <w:t>Ведение семейного бюджета</w:t>
            </w:r>
            <w:r w:rsidR="007A1ADA">
              <w:rPr>
                <w:rFonts w:cs="Arial"/>
                <w:b/>
                <w:i/>
                <w:color w:val="000000" w:themeColor="text1"/>
                <w:sz w:val="20"/>
                <w:szCs w:val="20"/>
              </w:rPr>
              <w:t xml:space="preserve"> </w:t>
            </w:r>
            <w:r w:rsidR="007A1ADA" w:rsidRPr="007A1ADA">
              <w:rPr>
                <w:rFonts w:cs="Arial"/>
                <w:b/>
                <w:i/>
                <w:color w:val="000000" w:themeColor="text1"/>
                <w:sz w:val="20"/>
                <w:szCs w:val="20"/>
              </w:rPr>
              <w:t xml:space="preserve">/ </w:t>
            </w:r>
            <w:r w:rsidR="007A1ADA">
              <w:rPr>
                <w:rFonts w:cs="Arial"/>
                <w:b/>
                <w:i/>
                <w:color w:val="000000" w:themeColor="text1"/>
                <w:sz w:val="20"/>
                <w:szCs w:val="20"/>
              </w:rPr>
              <w:t>сбережение денег</w:t>
            </w:r>
          </w:p>
        </w:tc>
      </w:tr>
      <w:tr w:rsidR="003330A8" w:rsidRPr="00164CE2" w14:paraId="7C2A7846" w14:textId="77777777" w:rsidTr="00AF2054">
        <w:tc>
          <w:tcPr>
            <w:tcW w:w="904" w:type="dxa"/>
          </w:tcPr>
          <w:p w14:paraId="797B6701" w14:textId="20F8CA95" w:rsidR="003330A8" w:rsidRPr="00164CE2" w:rsidRDefault="00D50E81" w:rsidP="003330A8">
            <w:pPr>
              <w:spacing w:after="0"/>
              <w:jc w:val="left"/>
              <w:rPr>
                <w:rFonts w:cs="Arial"/>
                <w:color w:val="000000" w:themeColor="text1"/>
                <w:sz w:val="20"/>
                <w:szCs w:val="20"/>
              </w:rPr>
            </w:pPr>
            <w:r>
              <w:rPr>
                <w:rFonts w:cs="Arial"/>
                <w:color w:val="000000" w:themeColor="text1"/>
                <w:sz w:val="20"/>
                <w:szCs w:val="20"/>
              </w:rPr>
              <w:t>1</w:t>
            </w:r>
          </w:p>
        </w:tc>
        <w:tc>
          <w:tcPr>
            <w:tcW w:w="3373" w:type="dxa"/>
          </w:tcPr>
          <w:p w14:paraId="0E2B97DD" w14:textId="12EB35BF" w:rsidR="003330A8" w:rsidRPr="00164CE2" w:rsidRDefault="003330A8" w:rsidP="003330A8">
            <w:pPr>
              <w:spacing w:after="0"/>
              <w:jc w:val="left"/>
              <w:rPr>
                <w:rFonts w:cs="Arial"/>
                <w:color w:val="000000" w:themeColor="text1"/>
                <w:sz w:val="20"/>
                <w:szCs w:val="20"/>
              </w:rPr>
            </w:pPr>
            <w:r w:rsidRPr="007F52BF">
              <w:rPr>
                <w:rFonts w:cs="Arial"/>
                <w:color w:val="000000" w:themeColor="text1"/>
                <w:sz w:val="20"/>
                <w:szCs w:val="20"/>
              </w:rPr>
              <w:t>Скажите, пожалуйста, Ваша семья ведет бюджет, т.е. учитывает и планирует доходы, расходы, сбережения?</w:t>
            </w:r>
          </w:p>
        </w:tc>
        <w:tc>
          <w:tcPr>
            <w:tcW w:w="1708" w:type="dxa"/>
          </w:tcPr>
          <w:p w14:paraId="396DAE8F" w14:textId="69F9F1E9" w:rsidR="003330A8" w:rsidRPr="00164CE2" w:rsidRDefault="003330A8" w:rsidP="003330A8">
            <w:pPr>
              <w:spacing w:after="0"/>
              <w:jc w:val="left"/>
              <w:rPr>
                <w:rFonts w:cs="Arial"/>
                <w:color w:val="000000" w:themeColor="text1"/>
                <w:sz w:val="20"/>
                <w:szCs w:val="20"/>
              </w:rPr>
            </w:pPr>
            <w:r>
              <w:rPr>
                <w:rFonts w:cs="Arial"/>
                <w:color w:val="000000" w:themeColor="text1"/>
                <w:sz w:val="20"/>
                <w:szCs w:val="20"/>
              </w:rPr>
              <w:t>Ведение семейного бюджета</w:t>
            </w:r>
          </w:p>
        </w:tc>
        <w:tc>
          <w:tcPr>
            <w:tcW w:w="3359" w:type="dxa"/>
          </w:tcPr>
          <w:p w14:paraId="17D0C95A" w14:textId="77777777" w:rsidR="003330A8" w:rsidRPr="00357E63" w:rsidRDefault="003330A8" w:rsidP="003330A8">
            <w:pPr>
              <w:spacing w:after="0"/>
              <w:jc w:val="left"/>
              <w:rPr>
                <w:rFonts w:cs="Arial"/>
                <w:color w:val="000000" w:themeColor="text1"/>
                <w:sz w:val="20"/>
                <w:szCs w:val="20"/>
              </w:rPr>
            </w:pPr>
            <w:r w:rsidRPr="00357E63">
              <w:rPr>
                <w:rFonts w:cs="Arial"/>
                <w:color w:val="000000" w:themeColor="text1"/>
                <w:sz w:val="20"/>
                <w:szCs w:val="20"/>
              </w:rPr>
              <w:t>Выбор из нескольких вариантов ответа.</w:t>
            </w:r>
          </w:p>
          <w:p w14:paraId="7094165A" w14:textId="69FCA645" w:rsidR="003330A8" w:rsidRPr="00164CE2" w:rsidRDefault="003330A8" w:rsidP="009F25F3">
            <w:pPr>
              <w:spacing w:after="0"/>
              <w:jc w:val="left"/>
              <w:rPr>
                <w:rFonts w:cs="Arial"/>
                <w:color w:val="000000" w:themeColor="text1"/>
                <w:sz w:val="20"/>
                <w:szCs w:val="20"/>
              </w:rPr>
            </w:pPr>
            <w:r w:rsidRPr="00357E63">
              <w:rPr>
                <w:rFonts w:cs="Arial"/>
                <w:color w:val="000000" w:themeColor="text1"/>
                <w:sz w:val="20"/>
                <w:szCs w:val="20"/>
              </w:rPr>
              <w:t>Правильный ответ</w:t>
            </w:r>
            <w:r w:rsidR="009E30E2">
              <w:rPr>
                <w:rFonts w:cs="Arial"/>
                <w:color w:val="000000" w:themeColor="text1"/>
                <w:sz w:val="20"/>
                <w:szCs w:val="20"/>
              </w:rPr>
              <w:t>:</w:t>
            </w:r>
            <w:r w:rsidRPr="00357E63">
              <w:rPr>
                <w:rFonts w:cs="Arial"/>
                <w:color w:val="000000" w:themeColor="text1"/>
                <w:sz w:val="20"/>
                <w:szCs w:val="20"/>
              </w:rPr>
              <w:t xml:space="preserve"> </w:t>
            </w:r>
            <w:r w:rsidR="009E30E2">
              <w:rPr>
                <w:rFonts w:cs="Arial"/>
                <w:color w:val="000000" w:themeColor="text1"/>
                <w:sz w:val="20"/>
                <w:szCs w:val="20"/>
              </w:rPr>
              <w:t>ведение семейного бюджета в любой форме</w:t>
            </w:r>
          </w:p>
        </w:tc>
      </w:tr>
      <w:tr w:rsidR="003F533C" w:rsidRPr="00164CE2" w14:paraId="241C7AAC" w14:textId="77777777" w:rsidTr="00AF2054">
        <w:trPr>
          <w:cnfStyle w:val="000000100000" w:firstRow="0" w:lastRow="0" w:firstColumn="0" w:lastColumn="0" w:oddVBand="0" w:evenVBand="0" w:oddHBand="1" w:evenHBand="0" w:firstRowFirstColumn="0" w:firstRowLastColumn="0" w:lastRowFirstColumn="0" w:lastRowLastColumn="0"/>
        </w:trPr>
        <w:tc>
          <w:tcPr>
            <w:tcW w:w="904" w:type="dxa"/>
          </w:tcPr>
          <w:p w14:paraId="0454FFC2" w14:textId="713AA726" w:rsidR="003F533C" w:rsidRPr="00164CE2" w:rsidRDefault="00D50E81" w:rsidP="003330A8">
            <w:pPr>
              <w:spacing w:after="0"/>
              <w:jc w:val="left"/>
              <w:rPr>
                <w:rFonts w:cs="Arial"/>
                <w:color w:val="000000" w:themeColor="text1"/>
                <w:sz w:val="20"/>
                <w:szCs w:val="20"/>
              </w:rPr>
            </w:pPr>
            <w:r>
              <w:rPr>
                <w:rFonts w:cs="Arial"/>
                <w:color w:val="000000" w:themeColor="text1"/>
                <w:sz w:val="20"/>
                <w:szCs w:val="20"/>
              </w:rPr>
              <w:t>2</w:t>
            </w:r>
          </w:p>
        </w:tc>
        <w:tc>
          <w:tcPr>
            <w:tcW w:w="3373" w:type="dxa"/>
          </w:tcPr>
          <w:p w14:paraId="4BE45F5C" w14:textId="62AB8816" w:rsidR="003F533C" w:rsidRPr="00164CE2" w:rsidRDefault="007F52BF" w:rsidP="003330A8">
            <w:pPr>
              <w:spacing w:after="0"/>
              <w:jc w:val="left"/>
              <w:rPr>
                <w:rFonts w:cs="Arial"/>
                <w:color w:val="000000" w:themeColor="text1"/>
                <w:sz w:val="20"/>
                <w:szCs w:val="20"/>
              </w:rPr>
            </w:pPr>
            <w:r w:rsidRPr="007F52BF">
              <w:rPr>
                <w:rFonts w:cs="Arial"/>
                <w:color w:val="000000" w:themeColor="text1"/>
                <w:sz w:val="20"/>
                <w:szCs w:val="20"/>
              </w:rPr>
              <w:t>За последние 12 месяцев Вы лично сберегали деньги каким-либо из следующих способов или нет?</w:t>
            </w:r>
          </w:p>
        </w:tc>
        <w:tc>
          <w:tcPr>
            <w:tcW w:w="1708" w:type="dxa"/>
          </w:tcPr>
          <w:p w14:paraId="132B3ADF" w14:textId="34C2669D" w:rsidR="003F533C" w:rsidRPr="00164CE2" w:rsidRDefault="007F52BF" w:rsidP="003330A8">
            <w:pPr>
              <w:spacing w:after="0"/>
              <w:jc w:val="left"/>
              <w:rPr>
                <w:rFonts w:cs="Arial"/>
                <w:color w:val="000000" w:themeColor="text1"/>
                <w:sz w:val="20"/>
                <w:szCs w:val="20"/>
              </w:rPr>
            </w:pPr>
            <w:r>
              <w:rPr>
                <w:rFonts w:cs="Arial"/>
                <w:color w:val="000000" w:themeColor="text1"/>
                <w:sz w:val="20"/>
                <w:szCs w:val="20"/>
              </w:rPr>
              <w:t>Осуществление сбережений</w:t>
            </w:r>
          </w:p>
        </w:tc>
        <w:tc>
          <w:tcPr>
            <w:tcW w:w="3359" w:type="dxa"/>
          </w:tcPr>
          <w:p w14:paraId="730D3C5C" w14:textId="77777777" w:rsidR="000036D8" w:rsidRPr="000036D8" w:rsidRDefault="000036D8" w:rsidP="000036D8">
            <w:pPr>
              <w:spacing w:after="0"/>
              <w:jc w:val="left"/>
              <w:rPr>
                <w:rFonts w:cs="Arial"/>
                <w:color w:val="000000" w:themeColor="text1"/>
                <w:sz w:val="20"/>
                <w:szCs w:val="20"/>
              </w:rPr>
            </w:pPr>
            <w:r w:rsidRPr="000036D8">
              <w:rPr>
                <w:rFonts w:cs="Arial"/>
                <w:color w:val="000000" w:themeColor="text1"/>
                <w:sz w:val="20"/>
                <w:szCs w:val="20"/>
              </w:rPr>
              <w:t>Выбор из нескольких вариантов ответа.</w:t>
            </w:r>
          </w:p>
          <w:p w14:paraId="0E95CE6A" w14:textId="54284358" w:rsidR="003F533C" w:rsidRPr="00164CE2" w:rsidRDefault="000036D8" w:rsidP="000036D8">
            <w:pPr>
              <w:spacing w:after="0"/>
              <w:jc w:val="left"/>
              <w:rPr>
                <w:rFonts w:cs="Arial"/>
                <w:color w:val="000000" w:themeColor="text1"/>
                <w:sz w:val="20"/>
                <w:szCs w:val="20"/>
              </w:rPr>
            </w:pPr>
            <w:r w:rsidRPr="000036D8">
              <w:rPr>
                <w:rFonts w:cs="Arial"/>
                <w:color w:val="000000" w:themeColor="text1"/>
                <w:sz w:val="20"/>
                <w:szCs w:val="20"/>
              </w:rPr>
              <w:t>Правильный ответ</w:t>
            </w:r>
            <w:r>
              <w:rPr>
                <w:rFonts w:cs="Arial"/>
                <w:color w:val="000000" w:themeColor="text1"/>
                <w:sz w:val="20"/>
                <w:szCs w:val="20"/>
              </w:rPr>
              <w:t>: любой способ сбережения денег</w:t>
            </w:r>
          </w:p>
        </w:tc>
      </w:tr>
      <w:tr w:rsidR="003F533C" w:rsidRPr="00164CE2" w14:paraId="1D298144" w14:textId="77777777" w:rsidTr="003330A8">
        <w:tc>
          <w:tcPr>
            <w:tcW w:w="9344" w:type="dxa"/>
            <w:gridSpan w:val="4"/>
          </w:tcPr>
          <w:p w14:paraId="6E39095F" w14:textId="02E21C27" w:rsidR="003F533C" w:rsidRPr="000036D8" w:rsidRDefault="000036D8" w:rsidP="003330A8">
            <w:pPr>
              <w:spacing w:after="0"/>
              <w:jc w:val="left"/>
              <w:rPr>
                <w:rFonts w:cs="Arial"/>
                <w:b/>
                <w:i/>
                <w:color w:val="000000" w:themeColor="text1"/>
                <w:sz w:val="20"/>
                <w:szCs w:val="20"/>
              </w:rPr>
            </w:pPr>
            <w:r w:rsidRPr="000036D8">
              <w:rPr>
                <w:rFonts w:cs="Arial"/>
                <w:b/>
                <w:i/>
                <w:color w:val="000000" w:themeColor="text1"/>
                <w:sz w:val="20"/>
                <w:szCs w:val="20"/>
              </w:rPr>
              <w:t>Планирование трат и финансовые цели</w:t>
            </w:r>
          </w:p>
        </w:tc>
      </w:tr>
      <w:tr w:rsidR="003F533C" w:rsidRPr="00164CE2" w14:paraId="4DA8B55A" w14:textId="77777777" w:rsidTr="00AF2054">
        <w:trPr>
          <w:cnfStyle w:val="000000100000" w:firstRow="0" w:lastRow="0" w:firstColumn="0" w:lastColumn="0" w:oddVBand="0" w:evenVBand="0" w:oddHBand="1" w:evenHBand="0" w:firstRowFirstColumn="0" w:firstRowLastColumn="0" w:lastRowFirstColumn="0" w:lastRowLastColumn="0"/>
        </w:trPr>
        <w:tc>
          <w:tcPr>
            <w:tcW w:w="904" w:type="dxa"/>
          </w:tcPr>
          <w:p w14:paraId="5C50DC00" w14:textId="0399331E" w:rsidR="003F533C" w:rsidRPr="00164CE2" w:rsidRDefault="00D50E81" w:rsidP="003330A8">
            <w:pPr>
              <w:spacing w:after="0"/>
              <w:jc w:val="left"/>
              <w:rPr>
                <w:rFonts w:cs="Arial"/>
                <w:color w:val="000000" w:themeColor="text1"/>
                <w:sz w:val="20"/>
                <w:szCs w:val="20"/>
              </w:rPr>
            </w:pPr>
            <w:r>
              <w:rPr>
                <w:rFonts w:cs="Arial"/>
                <w:color w:val="000000" w:themeColor="text1"/>
                <w:sz w:val="20"/>
                <w:szCs w:val="20"/>
              </w:rPr>
              <w:t>3</w:t>
            </w:r>
          </w:p>
        </w:tc>
        <w:tc>
          <w:tcPr>
            <w:tcW w:w="3373" w:type="dxa"/>
          </w:tcPr>
          <w:p w14:paraId="2514E516" w14:textId="02E98A2A" w:rsidR="003F533C" w:rsidRPr="00164CE2" w:rsidRDefault="009D1A26" w:rsidP="009D1A26">
            <w:pPr>
              <w:spacing w:after="0"/>
              <w:jc w:val="left"/>
              <w:rPr>
                <w:rFonts w:cs="Arial"/>
                <w:color w:val="000000" w:themeColor="text1"/>
                <w:sz w:val="20"/>
                <w:szCs w:val="20"/>
              </w:rPr>
            </w:pPr>
            <w:r>
              <w:rPr>
                <w:rFonts w:cs="Arial"/>
                <w:color w:val="000000" w:themeColor="text1"/>
                <w:sz w:val="20"/>
                <w:szCs w:val="20"/>
              </w:rPr>
              <w:t>Согласны ли Вы с суждением «</w:t>
            </w:r>
            <w:r w:rsidRPr="009D1A26">
              <w:rPr>
                <w:rFonts w:cs="Arial"/>
                <w:color w:val="000000" w:themeColor="text1"/>
                <w:sz w:val="20"/>
                <w:szCs w:val="20"/>
              </w:rPr>
              <w:t>Перед тем как что-то купить, я обдумываю могу ли я позволить себе это</w:t>
            </w:r>
            <w:r>
              <w:rPr>
                <w:rFonts w:cs="Arial"/>
                <w:color w:val="000000" w:themeColor="text1"/>
                <w:sz w:val="20"/>
                <w:szCs w:val="20"/>
              </w:rPr>
              <w:t>»?</w:t>
            </w:r>
          </w:p>
        </w:tc>
        <w:tc>
          <w:tcPr>
            <w:tcW w:w="1708" w:type="dxa"/>
          </w:tcPr>
          <w:p w14:paraId="2DA544DA" w14:textId="715963CF" w:rsidR="003F533C" w:rsidRPr="00164CE2" w:rsidRDefault="00EB6CE9" w:rsidP="003330A8">
            <w:pPr>
              <w:spacing w:after="0"/>
              <w:jc w:val="left"/>
              <w:rPr>
                <w:rFonts w:cs="Arial"/>
                <w:color w:val="000000" w:themeColor="text1"/>
                <w:sz w:val="20"/>
                <w:szCs w:val="20"/>
              </w:rPr>
            </w:pPr>
            <w:r>
              <w:rPr>
                <w:rFonts w:cs="Arial"/>
                <w:color w:val="000000" w:themeColor="text1"/>
                <w:sz w:val="20"/>
                <w:szCs w:val="20"/>
              </w:rPr>
              <w:t>Ответственное планирование покупок</w:t>
            </w:r>
          </w:p>
        </w:tc>
        <w:tc>
          <w:tcPr>
            <w:tcW w:w="3359" w:type="dxa"/>
          </w:tcPr>
          <w:p w14:paraId="384F1A17" w14:textId="60B267C4" w:rsidR="003F533C" w:rsidRPr="00164CE2" w:rsidRDefault="00257C25" w:rsidP="00257C25">
            <w:pPr>
              <w:spacing w:after="0"/>
              <w:jc w:val="left"/>
              <w:rPr>
                <w:rFonts w:cs="Arial"/>
                <w:color w:val="000000" w:themeColor="text1"/>
                <w:sz w:val="20"/>
                <w:szCs w:val="20"/>
              </w:rPr>
            </w:pPr>
            <w:r w:rsidRPr="000036D8">
              <w:rPr>
                <w:rFonts w:cs="Arial"/>
                <w:color w:val="000000" w:themeColor="text1"/>
                <w:sz w:val="20"/>
                <w:szCs w:val="20"/>
              </w:rPr>
              <w:t>Правильный ответ</w:t>
            </w:r>
            <w:r>
              <w:rPr>
                <w:rFonts w:cs="Arial"/>
                <w:color w:val="000000" w:themeColor="text1"/>
                <w:sz w:val="20"/>
                <w:szCs w:val="20"/>
              </w:rPr>
              <w:t>: согласие</w:t>
            </w:r>
          </w:p>
        </w:tc>
      </w:tr>
      <w:tr w:rsidR="00257C25" w:rsidRPr="00164CE2" w14:paraId="471FAA13" w14:textId="77777777" w:rsidTr="00AF2054">
        <w:tc>
          <w:tcPr>
            <w:tcW w:w="904" w:type="dxa"/>
          </w:tcPr>
          <w:p w14:paraId="5C422518" w14:textId="77CAB426" w:rsidR="00257C25" w:rsidRPr="00164CE2" w:rsidRDefault="00D50E81" w:rsidP="00257C25">
            <w:pPr>
              <w:spacing w:after="0"/>
              <w:jc w:val="left"/>
              <w:rPr>
                <w:rFonts w:cs="Arial"/>
                <w:color w:val="000000" w:themeColor="text1"/>
                <w:sz w:val="20"/>
                <w:szCs w:val="20"/>
              </w:rPr>
            </w:pPr>
            <w:r>
              <w:rPr>
                <w:rFonts w:cs="Arial"/>
                <w:color w:val="000000" w:themeColor="text1"/>
                <w:sz w:val="20"/>
                <w:szCs w:val="20"/>
              </w:rPr>
              <w:t>4</w:t>
            </w:r>
          </w:p>
        </w:tc>
        <w:tc>
          <w:tcPr>
            <w:tcW w:w="3373" w:type="dxa"/>
          </w:tcPr>
          <w:p w14:paraId="7095FD08" w14:textId="78A47413" w:rsidR="00257C25" w:rsidRPr="00164CE2" w:rsidRDefault="00257C25" w:rsidP="00257C25">
            <w:pPr>
              <w:spacing w:after="0"/>
              <w:jc w:val="left"/>
              <w:rPr>
                <w:rFonts w:cs="Arial"/>
                <w:color w:val="000000" w:themeColor="text1"/>
                <w:sz w:val="20"/>
                <w:szCs w:val="20"/>
              </w:rPr>
            </w:pPr>
            <w:r>
              <w:rPr>
                <w:rFonts w:cs="Arial"/>
                <w:color w:val="000000" w:themeColor="text1"/>
                <w:sz w:val="20"/>
                <w:szCs w:val="20"/>
              </w:rPr>
              <w:t>Согласны ли Вы с суждением «</w:t>
            </w:r>
            <w:r w:rsidRPr="009D1A26">
              <w:rPr>
                <w:rFonts w:cs="Arial"/>
                <w:color w:val="000000" w:themeColor="text1"/>
                <w:sz w:val="20"/>
                <w:szCs w:val="20"/>
              </w:rPr>
              <w:t>Я оплачиваю свои счета вовремя</w:t>
            </w:r>
            <w:r>
              <w:rPr>
                <w:rFonts w:cs="Arial"/>
                <w:color w:val="000000" w:themeColor="text1"/>
                <w:sz w:val="20"/>
                <w:szCs w:val="20"/>
              </w:rPr>
              <w:t>»?</w:t>
            </w:r>
          </w:p>
        </w:tc>
        <w:tc>
          <w:tcPr>
            <w:tcW w:w="1708" w:type="dxa"/>
          </w:tcPr>
          <w:p w14:paraId="45190AA6" w14:textId="74FA01B5" w:rsidR="00257C25" w:rsidRPr="00164CE2" w:rsidRDefault="00257C25" w:rsidP="00257C25">
            <w:pPr>
              <w:spacing w:after="0"/>
              <w:jc w:val="left"/>
              <w:rPr>
                <w:rFonts w:cs="Arial"/>
                <w:color w:val="000000" w:themeColor="text1"/>
                <w:sz w:val="20"/>
                <w:szCs w:val="20"/>
              </w:rPr>
            </w:pPr>
            <w:r>
              <w:rPr>
                <w:rFonts w:cs="Arial"/>
                <w:color w:val="000000" w:themeColor="text1"/>
                <w:sz w:val="20"/>
                <w:szCs w:val="20"/>
              </w:rPr>
              <w:t>Своевременная оплата счетов</w:t>
            </w:r>
          </w:p>
        </w:tc>
        <w:tc>
          <w:tcPr>
            <w:tcW w:w="3359" w:type="dxa"/>
          </w:tcPr>
          <w:p w14:paraId="6CBA6E20" w14:textId="7649CD10" w:rsidR="00257C25" w:rsidRPr="00164CE2" w:rsidRDefault="00257C25" w:rsidP="00257C25">
            <w:pPr>
              <w:spacing w:after="0"/>
              <w:jc w:val="left"/>
              <w:rPr>
                <w:rFonts w:cs="Arial"/>
                <w:color w:val="000000" w:themeColor="text1"/>
                <w:sz w:val="20"/>
                <w:szCs w:val="20"/>
              </w:rPr>
            </w:pPr>
            <w:r w:rsidRPr="000036D8">
              <w:rPr>
                <w:rFonts w:cs="Arial"/>
                <w:color w:val="000000" w:themeColor="text1"/>
                <w:sz w:val="20"/>
                <w:szCs w:val="20"/>
              </w:rPr>
              <w:t>Правильный ответ</w:t>
            </w:r>
            <w:r>
              <w:rPr>
                <w:rFonts w:cs="Arial"/>
                <w:color w:val="000000" w:themeColor="text1"/>
                <w:sz w:val="20"/>
                <w:szCs w:val="20"/>
              </w:rPr>
              <w:t>: согласие</w:t>
            </w:r>
          </w:p>
        </w:tc>
      </w:tr>
      <w:tr w:rsidR="00257C25" w:rsidRPr="00164CE2" w14:paraId="00D2EBAC" w14:textId="77777777" w:rsidTr="00AF2054">
        <w:trPr>
          <w:cnfStyle w:val="000000100000" w:firstRow="0" w:lastRow="0" w:firstColumn="0" w:lastColumn="0" w:oddVBand="0" w:evenVBand="0" w:oddHBand="1" w:evenHBand="0" w:firstRowFirstColumn="0" w:firstRowLastColumn="0" w:lastRowFirstColumn="0" w:lastRowLastColumn="0"/>
        </w:trPr>
        <w:tc>
          <w:tcPr>
            <w:tcW w:w="904" w:type="dxa"/>
          </w:tcPr>
          <w:p w14:paraId="24CC7CD6" w14:textId="372429ED" w:rsidR="00257C25" w:rsidRPr="00164CE2" w:rsidRDefault="00D50E81" w:rsidP="00257C25">
            <w:pPr>
              <w:spacing w:after="0"/>
              <w:jc w:val="left"/>
              <w:rPr>
                <w:rFonts w:cs="Arial"/>
                <w:color w:val="000000" w:themeColor="text1"/>
                <w:sz w:val="20"/>
                <w:szCs w:val="20"/>
              </w:rPr>
            </w:pPr>
            <w:r>
              <w:rPr>
                <w:rFonts w:cs="Arial"/>
                <w:color w:val="000000" w:themeColor="text1"/>
                <w:sz w:val="20"/>
                <w:szCs w:val="20"/>
              </w:rPr>
              <w:t>5</w:t>
            </w:r>
          </w:p>
        </w:tc>
        <w:tc>
          <w:tcPr>
            <w:tcW w:w="3373" w:type="dxa"/>
          </w:tcPr>
          <w:p w14:paraId="53DDE0BA" w14:textId="6D75A649" w:rsidR="00257C25" w:rsidRPr="00164CE2" w:rsidRDefault="00257C25" w:rsidP="00257C25">
            <w:pPr>
              <w:spacing w:after="0"/>
              <w:jc w:val="left"/>
              <w:rPr>
                <w:rFonts w:cs="Arial"/>
                <w:color w:val="000000" w:themeColor="text1"/>
                <w:sz w:val="20"/>
                <w:szCs w:val="20"/>
              </w:rPr>
            </w:pPr>
            <w:r>
              <w:rPr>
                <w:rFonts w:cs="Arial"/>
                <w:color w:val="000000" w:themeColor="text1"/>
                <w:sz w:val="20"/>
                <w:szCs w:val="20"/>
              </w:rPr>
              <w:t>Согласны ли Вы с суждением «</w:t>
            </w:r>
            <w:r w:rsidRPr="009D1A26">
              <w:rPr>
                <w:rFonts w:cs="Arial"/>
                <w:color w:val="000000" w:themeColor="text1"/>
                <w:sz w:val="20"/>
                <w:szCs w:val="20"/>
              </w:rPr>
              <w:t>Я лично внимательно слежу за состоянием своих финансов</w:t>
            </w:r>
            <w:r>
              <w:rPr>
                <w:rFonts w:cs="Arial"/>
                <w:color w:val="000000" w:themeColor="text1"/>
                <w:sz w:val="20"/>
                <w:szCs w:val="20"/>
              </w:rPr>
              <w:t>»?</w:t>
            </w:r>
          </w:p>
        </w:tc>
        <w:tc>
          <w:tcPr>
            <w:tcW w:w="1708" w:type="dxa"/>
          </w:tcPr>
          <w:p w14:paraId="02032840" w14:textId="36206953" w:rsidR="00257C25" w:rsidRPr="00164CE2" w:rsidRDefault="00257C25" w:rsidP="00257C25">
            <w:pPr>
              <w:spacing w:after="0"/>
              <w:jc w:val="left"/>
              <w:rPr>
                <w:rFonts w:cs="Arial"/>
                <w:color w:val="000000" w:themeColor="text1"/>
                <w:sz w:val="20"/>
                <w:szCs w:val="20"/>
              </w:rPr>
            </w:pPr>
            <w:r>
              <w:rPr>
                <w:rFonts w:cs="Arial"/>
                <w:color w:val="000000" w:themeColor="text1"/>
                <w:sz w:val="20"/>
                <w:szCs w:val="20"/>
              </w:rPr>
              <w:t>Контроль личных финансов</w:t>
            </w:r>
          </w:p>
        </w:tc>
        <w:tc>
          <w:tcPr>
            <w:tcW w:w="3359" w:type="dxa"/>
          </w:tcPr>
          <w:p w14:paraId="4E2BC936" w14:textId="084CE22A" w:rsidR="00257C25" w:rsidRPr="00164CE2" w:rsidRDefault="00257C25" w:rsidP="00257C25">
            <w:pPr>
              <w:spacing w:after="0"/>
              <w:jc w:val="left"/>
              <w:rPr>
                <w:rFonts w:cs="Arial"/>
                <w:color w:val="000000" w:themeColor="text1"/>
                <w:sz w:val="20"/>
                <w:szCs w:val="20"/>
              </w:rPr>
            </w:pPr>
            <w:r w:rsidRPr="000036D8">
              <w:rPr>
                <w:rFonts w:cs="Arial"/>
                <w:color w:val="000000" w:themeColor="text1"/>
                <w:sz w:val="20"/>
                <w:szCs w:val="20"/>
              </w:rPr>
              <w:t>Правильный ответ</w:t>
            </w:r>
            <w:r>
              <w:rPr>
                <w:rFonts w:cs="Arial"/>
                <w:color w:val="000000" w:themeColor="text1"/>
                <w:sz w:val="20"/>
                <w:szCs w:val="20"/>
              </w:rPr>
              <w:t>: согласие</w:t>
            </w:r>
          </w:p>
        </w:tc>
      </w:tr>
      <w:tr w:rsidR="00257C25" w:rsidRPr="00164CE2" w14:paraId="111102C3" w14:textId="77777777" w:rsidTr="00AF2054">
        <w:tc>
          <w:tcPr>
            <w:tcW w:w="904" w:type="dxa"/>
          </w:tcPr>
          <w:p w14:paraId="15766FBB" w14:textId="3A710E71" w:rsidR="00257C25" w:rsidRDefault="00D50E81" w:rsidP="00257C25">
            <w:pPr>
              <w:spacing w:after="0"/>
              <w:jc w:val="left"/>
              <w:rPr>
                <w:rFonts w:cs="Arial"/>
                <w:color w:val="000000" w:themeColor="text1"/>
                <w:sz w:val="20"/>
                <w:szCs w:val="20"/>
              </w:rPr>
            </w:pPr>
            <w:r>
              <w:rPr>
                <w:rFonts w:cs="Arial"/>
                <w:color w:val="000000" w:themeColor="text1"/>
                <w:sz w:val="20"/>
                <w:szCs w:val="20"/>
              </w:rPr>
              <w:t>6</w:t>
            </w:r>
          </w:p>
        </w:tc>
        <w:tc>
          <w:tcPr>
            <w:tcW w:w="3373" w:type="dxa"/>
          </w:tcPr>
          <w:p w14:paraId="7BA912C6" w14:textId="58FDB513" w:rsidR="00257C25" w:rsidRPr="00164CE2" w:rsidRDefault="00257C25" w:rsidP="00257C25">
            <w:pPr>
              <w:spacing w:after="0"/>
              <w:jc w:val="left"/>
              <w:rPr>
                <w:rFonts w:cs="Arial"/>
                <w:color w:val="000000" w:themeColor="text1"/>
                <w:sz w:val="20"/>
                <w:szCs w:val="20"/>
              </w:rPr>
            </w:pPr>
            <w:r>
              <w:rPr>
                <w:rFonts w:cs="Arial"/>
                <w:color w:val="000000" w:themeColor="text1"/>
                <w:sz w:val="20"/>
                <w:szCs w:val="20"/>
              </w:rPr>
              <w:t>Согласны ли Вы с суждением «</w:t>
            </w:r>
            <w:r w:rsidRPr="009D1A26">
              <w:rPr>
                <w:rFonts w:cs="Arial"/>
                <w:color w:val="000000" w:themeColor="text1"/>
                <w:sz w:val="20"/>
                <w:szCs w:val="20"/>
              </w:rPr>
              <w:t>У меня есть долгосрочные финансовые цели, которые я стараюсь достичь</w:t>
            </w:r>
            <w:r>
              <w:rPr>
                <w:rFonts w:cs="Arial"/>
                <w:color w:val="000000" w:themeColor="text1"/>
                <w:sz w:val="20"/>
                <w:szCs w:val="20"/>
              </w:rPr>
              <w:t>»?</w:t>
            </w:r>
          </w:p>
        </w:tc>
        <w:tc>
          <w:tcPr>
            <w:tcW w:w="1708" w:type="dxa"/>
          </w:tcPr>
          <w:p w14:paraId="20423ED3" w14:textId="624FBE6E" w:rsidR="00257C25" w:rsidRPr="00164CE2" w:rsidRDefault="009F25F3" w:rsidP="00257C25">
            <w:pPr>
              <w:spacing w:after="0"/>
              <w:jc w:val="left"/>
              <w:rPr>
                <w:rFonts w:cs="Arial"/>
                <w:color w:val="000000" w:themeColor="text1"/>
                <w:sz w:val="20"/>
                <w:szCs w:val="20"/>
              </w:rPr>
            </w:pPr>
            <w:r>
              <w:rPr>
                <w:rFonts w:cs="Arial"/>
                <w:color w:val="000000" w:themeColor="text1"/>
                <w:sz w:val="20"/>
                <w:szCs w:val="20"/>
              </w:rPr>
              <w:t>Наличие</w:t>
            </w:r>
            <w:r w:rsidR="00257C25">
              <w:rPr>
                <w:rFonts w:cs="Arial"/>
                <w:color w:val="000000" w:themeColor="text1"/>
                <w:sz w:val="20"/>
                <w:szCs w:val="20"/>
              </w:rPr>
              <w:t xml:space="preserve"> долгосрочных финансовых целей</w:t>
            </w:r>
          </w:p>
        </w:tc>
        <w:tc>
          <w:tcPr>
            <w:tcW w:w="3359" w:type="dxa"/>
          </w:tcPr>
          <w:p w14:paraId="2870F919" w14:textId="006D2D27" w:rsidR="00257C25" w:rsidRPr="00164CE2" w:rsidRDefault="00257C25" w:rsidP="00257C25">
            <w:pPr>
              <w:spacing w:after="0"/>
              <w:jc w:val="left"/>
              <w:rPr>
                <w:rFonts w:cs="Arial"/>
                <w:color w:val="000000" w:themeColor="text1"/>
                <w:sz w:val="20"/>
                <w:szCs w:val="20"/>
              </w:rPr>
            </w:pPr>
            <w:r w:rsidRPr="000036D8">
              <w:rPr>
                <w:rFonts w:cs="Arial"/>
                <w:color w:val="000000" w:themeColor="text1"/>
                <w:sz w:val="20"/>
                <w:szCs w:val="20"/>
              </w:rPr>
              <w:t>Правильный ответ</w:t>
            </w:r>
            <w:r>
              <w:rPr>
                <w:rFonts w:cs="Arial"/>
                <w:color w:val="000000" w:themeColor="text1"/>
                <w:sz w:val="20"/>
                <w:szCs w:val="20"/>
              </w:rPr>
              <w:t>: согласие</w:t>
            </w:r>
          </w:p>
        </w:tc>
      </w:tr>
      <w:tr w:rsidR="00AF2054" w:rsidRPr="00164CE2" w14:paraId="331648A7" w14:textId="77777777" w:rsidTr="00DE719B">
        <w:trPr>
          <w:cnfStyle w:val="000000100000" w:firstRow="0" w:lastRow="0" w:firstColumn="0" w:lastColumn="0" w:oddVBand="0" w:evenVBand="0" w:oddHBand="1" w:evenHBand="0" w:firstRowFirstColumn="0" w:firstRowLastColumn="0" w:lastRowFirstColumn="0" w:lastRowLastColumn="0"/>
        </w:trPr>
        <w:tc>
          <w:tcPr>
            <w:tcW w:w="9344" w:type="dxa"/>
            <w:gridSpan w:val="4"/>
          </w:tcPr>
          <w:p w14:paraId="2D37070D" w14:textId="77777777" w:rsidR="00AF2054" w:rsidRPr="002061CF" w:rsidRDefault="00AF2054" w:rsidP="00DE719B">
            <w:pPr>
              <w:spacing w:after="0"/>
              <w:jc w:val="left"/>
              <w:rPr>
                <w:rFonts w:cs="Arial"/>
                <w:b/>
                <w:i/>
                <w:color w:val="000000" w:themeColor="text1"/>
                <w:sz w:val="20"/>
                <w:szCs w:val="20"/>
              </w:rPr>
            </w:pPr>
            <w:r>
              <w:rPr>
                <w:rFonts w:cs="Arial"/>
                <w:b/>
                <w:i/>
                <w:color w:val="000000" w:themeColor="text1"/>
                <w:sz w:val="20"/>
                <w:szCs w:val="20"/>
              </w:rPr>
              <w:t>Р</w:t>
            </w:r>
            <w:r w:rsidRPr="002061CF">
              <w:rPr>
                <w:rFonts w:cs="Arial"/>
                <w:b/>
                <w:i/>
                <w:color w:val="000000" w:themeColor="text1"/>
                <w:sz w:val="20"/>
                <w:szCs w:val="20"/>
              </w:rPr>
              <w:t>ешени</w:t>
            </w:r>
            <w:r>
              <w:rPr>
                <w:rFonts w:cs="Arial"/>
                <w:b/>
                <w:i/>
                <w:color w:val="000000" w:themeColor="text1"/>
                <w:sz w:val="20"/>
                <w:szCs w:val="20"/>
              </w:rPr>
              <w:t>е</w:t>
            </w:r>
            <w:r w:rsidRPr="002061CF">
              <w:rPr>
                <w:rFonts w:cs="Arial"/>
                <w:b/>
                <w:i/>
                <w:color w:val="000000" w:themeColor="text1"/>
                <w:sz w:val="20"/>
                <w:szCs w:val="20"/>
              </w:rPr>
              <w:t xml:space="preserve"> финансовых проблем</w:t>
            </w:r>
          </w:p>
        </w:tc>
      </w:tr>
      <w:tr w:rsidR="00AF2054" w:rsidRPr="00164CE2" w14:paraId="676DD6F9" w14:textId="77777777" w:rsidTr="00AF2054">
        <w:tc>
          <w:tcPr>
            <w:tcW w:w="904" w:type="dxa"/>
          </w:tcPr>
          <w:p w14:paraId="78EDFAB8" w14:textId="043E0DF0" w:rsidR="00AF2054" w:rsidRDefault="00CF1421" w:rsidP="00DE719B">
            <w:pPr>
              <w:spacing w:after="0"/>
              <w:jc w:val="left"/>
              <w:rPr>
                <w:rFonts w:cs="Arial"/>
                <w:color w:val="000000" w:themeColor="text1"/>
                <w:sz w:val="20"/>
                <w:szCs w:val="20"/>
              </w:rPr>
            </w:pPr>
            <w:r>
              <w:rPr>
                <w:rFonts w:cs="Arial"/>
                <w:color w:val="000000" w:themeColor="text1"/>
                <w:sz w:val="20"/>
                <w:szCs w:val="20"/>
              </w:rPr>
              <w:t>7</w:t>
            </w:r>
          </w:p>
        </w:tc>
        <w:tc>
          <w:tcPr>
            <w:tcW w:w="3373" w:type="dxa"/>
          </w:tcPr>
          <w:p w14:paraId="5CB84CB1" w14:textId="77777777" w:rsidR="00AF2054" w:rsidRPr="008C0447" w:rsidRDefault="00AF2054" w:rsidP="00DE719B">
            <w:pPr>
              <w:spacing w:after="0"/>
              <w:jc w:val="left"/>
              <w:rPr>
                <w:rFonts w:cs="Arial"/>
                <w:color w:val="000000" w:themeColor="text1"/>
                <w:sz w:val="20"/>
                <w:szCs w:val="20"/>
              </w:rPr>
            </w:pPr>
            <w:r w:rsidRPr="002061CF">
              <w:rPr>
                <w:rFonts w:cs="Arial"/>
                <w:color w:val="000000" w:themeColor="text1"/>
                <w:sz w:val="20"/>
                <w:szCs w:val="20"/>
              </w:rPr>
              <w:t>Иногда люди сталкиваются с ситуацией, когда их доходов не хватает на покрытие всех расходов на проживание. Что Вы делали, какие способы использовали, чтобы свести концы с концами, когда это произошло в последний раз?</w:t>
            </w:r>
          </w:p>
        </w:tc>
        <w:tc>
          <w:tcPr>
            <w:tcW w:w="1708" w:type="dxa"/>
          </w:tcPr>
          <w:p w14:paraId="25631937" w14:textId="77777777" w:rsidR="00AF2054" w:rsidRDefault="00AF2054" w:rsidP="00DE719B">
            <w:pPr>
              <w:spacing w:after="0"/>
              <w:jc w:val="left"/>
              <w:rPr>
                <w:rFonts w:cs="Arial"/>
                <w:color w:val="000000" w:themeColor="text1"/>
                <w:sz w:val="20"/>
                <w:szCs w:val="20"/>
              </w:rPr>
            </w:pPr>
            <w:r w:rsidRPr="002061CF">
              <w:rPr>
                <w:rFonts w:cs="Arial"/>
                <w:color w:val="000000" w:themeColor="text1"/>
                <w:sz w:val="20"/>
                <w:szCs w:val="20"/>
              </w:rPr>
              <w:t xml:space="preserve">Способы решения </w:t>
            </w:r>
            <w:r>
              <w:rPr>
                <w:rFonts w:cs="Arial"/>
                <w:color w:val="000000" w:themeColor="text1"/>
                <w:sz w:val="20"/>
                <w:szCs w:val="20"/>
              </w:rPr>
              <w:t>проблемы</w:t>
            </w:r>
            <w:r w:rsidRPr="002061CF">
              <w:rPr>
                <w:rFonts w:cs="Arial"/>
                <w:color w:val="000000" w:themeColor="text1"/>
                <w:sz w:val="20"/>
                <w:szCs w:val="20"/>
              </w:rPr>
              <w:t xml:space="preserve"> </w:t>
            </w:r>
            <w:r>
              <w:rPr>
                <w:rFonts w:cs="Arial"/>
                <w:color w:val="000000" w:themeColor="text1"/>
                <w:sz w:val="20"/>
                <w:szCs w:val="20"/>
              </w:rPr>
              <w:t>дефицита личных доходов</w:t>
            </w:r>
          </w:p>
        </w:tc>
        <w:tc>
          <w:tcPr>
            <w:tcW w:w="3359" w:type="dxa"/>
          </w:tcPr>
          <w:p w14:paraId="65CB1092" w14:textId="77777777" w:rsidR="00AF2054" w:rsidRPr="00A30558" w:rsidRDefault="00AF2054" w:rsidP="00DE719B">
            <w:pPr>
              <w:spacing w:after="0"/>
              <w:jc w:val="left"/>
              <w:rPr>
                <w:rFonts w:cs="Arial"/>
                <w:color w:val="000000" w:themeColor="text1"/>
                <w:sz w:val="20"/>
                <w:szCs w:val="20"/>
              </w:rPr>
            </w:pPr>
            <w:r w:rsidRPr="00A30558">
              <w:rPr>
                <w:rFonts w:cs="Arial"/>
                <w:color w:val="000000" w:themeColor="text1"/>
                <w:sz w:val="20"/>
                <w:szCs w:val="20"/>
              </w:rPr>
              <w:t>Выбор из нескольких вариантов ответа.</w:t>
            </w:r>
          </w:p>
          <w:p w14:paraId="3A4796B8" w14:textId="77777777" w:rsidR="00AF2054" w:rsidRPr="000036D8" w:rsidRDefault="00AF2054" w:rsidP="00DE719B">
            <w:pPr>
              <w:spacing w:after="0"/>
              <w:jc w:val="left"/>
              <w:rPr>
                <w:rFonts w:cs="Arial"/>
                <w:color w:val="000000" w:themeColor="text1"/>
                <w:sz w:val="20"/>
                <w:szCs w:val="20"/>
              </w:rPr>
            </w:pPr>
            <w:r w:rsidRPr="00A30558">
              <w:rPr>
                <w:rFonts w:cs="Arial"/>
                <w:color w:val="000000" w:themeColor="text1"/>
                <w:sz w:val="20"/>
                <w:szCs w:val="20"/>
              </w:rPr>
              <w:t>Правильные ответы: тратил сбережения</w:t>
            </w:r>
            <w:r>
              <w:rPr>
                <w:rFonts w:cs="Arial"/>
                <w:color w:val="000000" w:themeColor="text1"/>
                <w:sz w:val="20"/>
                <w:szCs w:val="20"/>
              </w:rPr>
              <w:t>, с</w:t>
            </w:r>
            <w:r w:rsidRPr="00A30558">
              <w:rPr>
                <w:rFonts w:cs="Arial"/>
                <w:color w:val="000000" w:themeColor="text1"/>
                <w:sz w:val="20"/>
                <w:szCs w:val="20"/>
              </w:rPr>
              <w:t>ократил расходы</w:t>
            </w:r>
            <w:r>
              <w:rPr>
                <w:rFonts w:cs="Arial"/>
                <w:color w:val="000000" w:themeColor="text1"/>
                <w:sz w:val="20"/>
                <w:szCs w:val="20"/>
              </w:rPr>
              <w:t>, п</w:t>
            </w:r>
            <w:r w:rsidRPr="00A30558">
              <w:rPr>
                <w:rFonts w:cs="Arial"/>
                <w:color w:val="000000" w:themeColor="text1"/>
                <w:sz w:val="20"/>
                <w:szCs w:val="20"/>
              </w:rPr>
              <w:t>родал что-то из имущества</w:t>
            </w:r>
            <w:r>
              <w:rPr>
                <w:rFonts w:cs="Arial"/>
                <w:color w:val="000000" w:themeColor="text1"/>
                <w:sz w:val="20"/>
                <w:szCs w:val="20"/>
              </w:rPr>
              <w:t>, н</w:t>
            </w:r>
            <w:r w:rsidRPr="00A30558">
              <w:rPr>
                <w:rFonts w:cs="Arial"/>
                <w:color w:val="000000" w:themeColor="text1"/>
                <w:sz w:val="20"/>
                <w:szCs w:val="20"/>
              </w:rPr>
              <w:t>ашел подработку</w:t>
            </w:r>
          </w:p>
        </w:tc>
      </w:tr>
      <w:tr w:rsidR="008C0447" w:rsidRPr="00164CE2" w14:paraId="6AF9F334" w14:textId="77777777" w:rsidTr="00AC65BF">
        <w:trPr>
          <w:cnfStyle w:val="000000100000" w:firstRow="0" w:lastRow="0" w:firstColumn="0" w:lastColumn="0" w:oddVBand="0" w:evenVBand="0" w:oddHBand="1" w:evenHBand="0" w:firstRowFirstColumn="0" w:firstRowLastColumn="0" w:lastRowFirstColumn="0" w:lastRowLastColumn="0"/>
        </w:trPr>
        <w:tc>
          <w:tcPr>
            <w:tcW w:w="9344" w:type="dxa"/>
            <w:gridSpan w:val="4"/>
          </w:tcPr>
          <w:p w14:paraId="7AECD6D0" w14:textId="2B15A4B8" w:rsidR="008C0447" w:rsidRPr="008C0447" w:rsidRDefault="00107CB2" w:rsidP="009E30E2">
            <w:pPr>
              <w:keepNext/>
              <w:spacing w:after="0"/>
              <w:jc w:val="left"/>
              <w:rPr>
                <w:rFonts w:cs="Arial"/>
                <w:b/>
                <w:i/>
                <w:color w:val="000000" w:themeColor="text1"/>
                <w:sz w:val="20"/>
                <w:szCs w:val="20"/>
              </w:rPr>
            </w:pPr>
            <w:r>
              <w:rPr>
                <w:rFonts w:cs="Arial"/>
                <w:b/>
                <w:i/>
                <w:color w:val="000000" w:themeColor="text1"/>
                <w:sz w:val="20"/>
                <w:szCs w:val="20"/>
              </w:rPr>
              <w:t>В</w:t>
            </w:r>
            <w:r w:rsidR="008C0447" w:rsidRPr="008C0447">
              <w:rPr>
                <w:rFonts w:cs="Arial"/>
                <w:b/>
                <w:i/>
                <w:color w:val="000000" w:themeColor="text1"/>
                <w:sz w:val="20"/>
                <w:szCs w:val="20"/>
              </w:rPr>
              <w:t>ыбор финансовых продуктов и услуг</w:t>
            </w:r>
          </w:p>
        </w:tc>
      </w:tr>
      <w:tr w:rsidR="00257C25" w:rsidRPr="00164CE2" w14:paraId="13B0E69A" w14:textId="77777777" w:rsidTr="00AF2054">
        <w:tc>
          <w:tcPr>
            <w:tcW w:w="904" w:type="dxa"/>
          </w:tcPr>
          <w:p w14:paraId="1B9303E0" w14:textId="08AA4FD5" w:rsidR="00257C25" w:rsidRDefault="00CF1421" w:rsidP="00257C25">
            <w:pPr>
              <w:spacing w:after="0"/>
              <w:jc w:val="left"/>
              <w:rPr>
                <w:rFonts w:cs="Arial"/>
                <w:color w:val="000000" w:themeColor="text1"/>
                <w:sz w:val="20"/>
                <w:szCs w:val="20"/>
              </w:rPr>
            </w:pPr>
            <w:r>
              <w:rPr>
                <w:rFonts w:cs="Arial"/>
                <w:color w:val="000000" w:themeColor="text1"/>
                <w:sz w:val="20"/>
                <w:szCs w:val="20"/>
              </w:rPr>
              <w:t>8</w:t>
            </w:r>
          </w:p>
        </w:tc>
        <w:tc>
          <w:tcPr>
            <w:tcW w:w="3373" w:type="dxa"/>
          </w:tcPr>
          <w:p w14:paraId="72087373" w14:textId="05BB9424" w:rsidR="00257C25" w:rsidRDefault="00257C25" w:rsidP="00257C25">
            <w:pPr>
              <w:spacing w:after="0"/>
              <w:jc w:val="left"/>
              <w:rPr>
                <w:rFonts w:cs="Arial"/>
                <w:color w:val="000000" w:themeColor="text1"/>
                <w:sz w:val="20"/>
                <w:szCs w:val="20"/>
              </w:rPr>
            </w:pPr>
            <w:r w:rsidRPr="00257C25">
              <w:rPr>
                <w:rFonts w:cs="Arial"/>
                <w:color w:val="000000" w:themeColor="text1"/>
                <w:sz w:val="20"/>
                <w:szCs w:val="20"/>
              </w:rPr>
              <w:t>Какое из следующих утверждений лучше всего описывает то, как Вы выбирали услугу?</w:t>
            </w:r>
          </w:p>
        </w:tc>
        <w:tc>
          <w:tcPr>
            <w:tcW w:w="1708" w:type="dxa"/>
          </w:tcPr>
          <w:p w14:paraId="49420321" w14:textId="2D584EDC" w:rsidR="00257C25" w:rsidRPr="005D23C9" w:rsidRDefault="006C7498" w:rsidP="00257C25">
            <w:pPr>
              <w:spacing w:after="0"/>
              <w:jc w:val="left"/>
              <w:rPr>
                <w:rFonts w:cs="Arial"/>
                <w:color w:val="000000" w:themeColor="text1"/>
                <w:sz w:val="20"/>
                <w:szCs w:val="20"/>
              </w:rPr>
            </w:pPr>
            <w:r>
              <w:rPr>
                <w:rFonts w:cs="Arial"/>
                <w:color w:val="000000" w:themeColor="text1"/>
                <w:sz w:val="20"/>
                <w:szCs w:val="20"/>
              </w:rPr>
              <w:t>Сравнительный анализ при выборе услуги</w:t>
            </w:r>
          </w:p>
        </w:tc>
        <w:tc>
          <w:tcPr>
            <w:tcW w:w="3359" w:type="dxa"/>
          </w:tcPr>
          <w:p w14:paraId="0B0F7606" w14:textId="77777777" w:rsidR="00257C25" w:rsidRPr="000036D8" w:rsidRDefault="00257C25" w:rsidP="00257C25">
            <w:pPr>
              <w:spacing w:after="0"/>
              <w:jc w:val="left"/>
              <w:rPr>
                <w:rFonts w:cs="Arial"/>
                <w:color w:val="000000" w:themeColor="text1"/>
                <w:sz w:val="20"/>
                <w:szCs w:val="20"/>
              </w:rPr>
            </w:pPr>
            <w:r w:rsidRPr="000036D8">
              <w:rPr>
                <w:rFonts w:cs="Arial"/>
                <w:color w:val="000000" w:themeColor="text1"/>
                <w:sz w:val="20"/>
                <w:szCs w:val="20"/>
              </w:rPr>
              <w:t>Выбор из нескольких вариантов ответа.</w:t>
            </w:r>
          </w:p>
          <w:p w14:paraId="047EE8AD" w14:textId="5F657072" w:rsidR="00257C25" w:rsidRPr="000036D8" w:rsidRDefault="00257C25" w:rsidP="00257C25">
            <w:pPr>
              <w:spacing w:after="0"/>
              <w:jc w:val="left"/>
              <w:rPr>
                <w:rFonts w:cs="Arial"/>
                <w:color w:val="000000" w:themeColor="text1"/>
                <w:sz w:val="20"/>
                <w:szCs w:val="20"/>
              </w:rPr>
            </w:pPr>
            <w:r w:rsidRPr="000036D8">
              <w:rPr>
                <w:rFonts w:cs="Arial"/>
                <w:color w:val="000000" w:themeColor="text1"/>
                <w:sz w:val="20"/>
                <w:szCs w:val="20"/>
              </w:rPr>
              <w:t>Правильный ответ</w:t>
            </w:r>
            <w:r>
              <w:rPr>
                <w:rFonts w:cs="Arial"/>
                <w:color w:val="000000" w:themeColor="text1"/>
                <w:sz w:val="20"/>
                <w:szCs w:val="20"/>
              </w:rPr>
              <w:t>: «</w:t>
            </w:r>
            <w:r w:rsidRPr="00257C25">
              <w:rPr>
                <w:rFonts w:cs="Arial"/>
                <w:color w:val="000000" w:themeColor="text1"/>
                <w:sz w:val="20"/>
                <w:szCs w:val="20"/>
              </w:rPr>
              <w:t>Я рассматривал несколько вариантов от разных компаний</w:t>
            </w:r>
            <w:r>
              <w:rPr>
                <w:rFonts w:cs="Arial"/>
                <w:color w:val="000000" w:themeColor="text1"/>
                <w:sz w:val="20"/>
                <w:szCs w:val="20"/>
              </w:rPr>
              <w:t>»</w:t>
            </w:r>
          </w:p>
        </w:tc>
      </w:tr>
      <w:tr w:rsidR="00257C25" w:rsidRPr="00164CE2" w14:paraId="1E3CFD79" w14:textId="77777777" w:rsidTr="00AF2054">
        <w:trPr>
          <w:cnfStyle w:val="000000100000" w:firstRow="0" w:lastRow="0" w:firstColumn="0" w:lastColumn="0" w:oddVBand="0" w:evenVBand="0" w:oddHBand="1" w:evenHBand="0" w:firstRowFirstColumn="0" w:firstRowLastColumn="0" w:lastRowFirstColumn="0" w:lastRowLastColumn="0"/>
        </w:trPr>
        <w:tc>
          <w:tcPr>
            <w:tcW w:w="904" w:type="dxa"/>
          </w:tcPr>
          <w:p w14:paraId="59261343" w14:textId="576578D3" w:rsidR="00257C25" w:rsidRDefault="00CF1421" w:rsidP="00257C25">
            <w:pPr>
              <w:spacing w:after="0"/>
              <w:jc w:val="left"/>
              <w:rPr>
                <w:rFonts w:cs="Arial"/>
                <w:color w:val="000000" w:themeColor="text1"/>
                <w:sz w:val="20"/>
                <w:szCs w:val="20"/>
              </w:rPr>
            </w:pPr>
            <w:r>
              <w:rPr>
                <w:rFonts w:cs="Arial"/>
                <w:color w:val="000000" w:themeColor="text1"/>
                <w:sz w:val="20"/>
                <w:szCs w:val="20"/>
              </w:rPr>
              <w:t>9</w:t>
            </w:r>
          </w:p>
        </w:tc>
        <w:tc>
          <w:tcPr>
            <w:tcW w:w="3373" w:type="dxa"/>
          </w:tcPr>
          <w:p w14:paraId="24BDDAB1" w14:textId="222A69D0" w:rsidR="00257C25" w:rsidRDefault="008C0447" w:rsidP="00257C25">
            <w:pPr>
              <w:spacing w:after="0"/>
              <w:jc w:val="left"/>
              <w:rPr>
                <w:rFonts w:cs="Arial"/>
                <w:color w:val="000000" w:themeColor="text1"/>
                <w:sz w:val="20"/>
                <w:szCs w:val="20"/>
              </w:rPr>
            </w:pPr>
            <w:r w:rsidRPr="008C0447">
              <w:rPr>
                <w:rFonts w:cs="Arial"/>
                <w:color w:val="000000" w:themeColor="text1"/>
                <w:sz w:val="20"/>
                <w:szCs w:val="20"/>
              </w:rPr>
              <w:t>Какие источники информации оказали наибольшее влияние на Ваше решение при выборе этой услуги?</w:t>
            </w:r>
          </w:p>
        </w:tc>
        <w:tc>
          <w:tcPr>
            <w:tcW w:w="1708" w:type="dxa"/>
          </w:tcPr>
          <w:p w14:paraId="227B7A9D" w14:textId="0E6B0CF9" w:rsidR="00257C25" w:rsidRDefault="00D91D07" w:rsidP="00257C25">
            <w:pPr>
              <w:spacing w:after="0"/>
              <w:jc w:val="left"/>
              <w:rPr>
                <w:rFonts w:cs="Arial"/>
                <w:color w:val="000000" w:themeColor="text1"/>
                <w:sz w:val="20"/>
                <w:szCs w:val="20"/>
              </w:rPr>
            </w:pPr>
            <w:r w:rsidRPr="00D91D07">
              <w:rPr>
                <w:rFonts w:cs="Arial"/>
                <w:color w:val="000000" w:themeColor="text1"/>
                <w:sz w:val="20"/>
                <w:szCs w:val="20"/>
              </w:rPr>
              <w:t>Источники информации</w:t>
            </w:r>
          </w:p>
        </w:tc>
        <w:tc>
          <w:tcPr>
            <w:tcW w:w="3359" w:type="dxa"/>
          </w:tcPr>
          <w:p w14:paraId="5468ACEE" w14:textId="77777777" w:rsidR="0003215C" w:rsidRPr="000036D8" w:rsidRDefault="0003215C" w:rsidP="0003215C">
            <w:pPr>
              <w:spacing w:after="0"/>
              <w:jc w:val="left"/>
              <w:rPr>
                <w:rFonts w:cs="Arial"/>
                <w:color w:val="000000" w:themeColor="text1"/>
                <w:sz w:val="20"/>
                <w:szCs w:val="20"/>
              </w:rPr>
            </w:pPr>
            <w:r w:rsidRPr="000036D8">
              <w:rPr>
                <w:rFonts w:cs="Arial"/>
                <w:color w:val="000000" w:themeColor="text1"/>
                <w:sz w:val="20"/>
                <w:szCs w:val="20"/>
              </w:rPr>
              <w:t>Выбор из нескольких вариантов ответа.</w:t>
            </w:r>
          </w:p>
          <w:p w14:paraId="761BA95B" w14:textId="46EE59AD" w:rsidR="00257C25" w:rsidRPr="000036D8" w:rsidRDefault="0003215C" w:rsidP="004203C4">
            <w:pPr>
              <w:spacing w:after="0"/>
              <w:jc w:val="left"/>
              <w:rPr>
                <w:rFonts w:cs="Arial"/>
                <w:color w:val="000000" w:themeColor="text1"/>
                <w:sz w:val="20"/>
                <w:szCs w:val="20"/>
              </w:rPr>
            </w:pPr>
            <w:r w:rsidRPr="000036D8">
              <w:rPr>
                <w:rFonts w:cs="Arial"/>
                <w:color w:val="000000" w:themeColor="text1"/>
                <w:sz w:val="20"/>
                <w:szCs w:val="20"/>
              </w:rPr>
              <w:t>Правильны</w:t>
            </w:r>
            <w:r>
              <w:rPr>
                <w:rFonts w:cs="Arial"/>
                <w:color w:val="000000" w:themeColor="text1"/>
                <w:sz w:val="20"/>
                <w:szCs w:val="20"/>
              </w:rPr>
              <w:t>е</w:t>
            </w:r>
            <w:r w:rsidRPr="000036D8">
              <w:rPr>
                <w:rFonts w:cs="Arial"/>
                <w:color w:val="000000" w:themeColor="text1"/>
                <w:sz w:val="20"/>
                <w:szCs w:val="20"/>
              </w:rPr>
              <w:t xml:space="preserve"> ответ</w:t>
            </w:r>
            <w:r>
              <w:rPr>
                <w:rFonts w:cs="Arial"/>
                <w:color w:val="000000" w:themeColor="text1"/>
                <w:sz w:val="20"/>
                <w:szCs w:val="20"/>
              </w:rPr>
              <w:t xml:space="preserve">ы: </w:t>
            </w:r>
            <w:r w:rsidR="004203C4">
              <w:rPr>
                <w:rFonts w:cs="Arial"/>
                <w:color w:val="000000" w:themeColor="text1"/>
                <w:sz w:val="20"/>
                <w:szCs w:val="20"/>
              </w:rPr>
              <w:t>независимые</w:t>
            </w:r>
            <w:r>
              <w:rPr>
                <w:rFonts w:cs="Arial"/>
                <w:color w:val="000000" w:themeColor="text1"/>
                <w:sz w:val="20"/>
                <w:szCs w:val="20"/>
              </w:rPr>
              <w:t xml:space="preserve"> источники информации (интернет, тематическая пресса, финансовые консультанты)</w:t>
            </w:r>
          </w:p>
        </w:tc>
      </w:tr>
    </w:tbl>
    <w:p w14:paraId="62724681" w14:textId="2968155D" w:rsidR="001B05F0" w:rsidRDefault="00CA18AD" w:rsidP="00A045B6">
      <w:pPr>
        <w:spacing w:before="240" w:after="240"/>
        <w:ind w:firstLine="709"/>
        <w:rPr>
          <w:rFonts w:cs="Arial"/>
          <w:color w:val="000000" w:themeColor="text1"/>
        </w:rPr>
      </w:pPr>
      <w:r>
        <w:rPr>
          <w:rFonts w:cs="Arial"/>
          <w:color w:val="000000" w:themeColor="text1"/>
        </w:rPr>
        <w:t xml:space="preserve">Блок </w:t>
      </w:r>
      <w:r w:rsidR="00821724" w:rsidRPr="00821724">
        <w:rPr>
          <w:rFonts w:cs="Arial"/>
          <w:i/>
          <w:color w:val="000000" w:themeColor="text1"/>
        </w:rPr>
        <w:t>В</w:t>
      </w:r>
      <w:r w:rsidR="007A1ADA" w:rsidRPr="00821724">
        <w:rPr>
          <w:rFonts w:cs="Arial"/>
          <w:i/>
          <w:color w:val="000000" w:themeColor="text1"/>
        </w:rPr>
        <w:t>едение семейного бюджета / сбережение денег</w:t>
      </w:r>
      <w:r w:rsidR="007A1ADA" w:rsidRPr="007A1ADA">
        <w:rPr>
          <w:rFonts w:cs="Arial"/>
          <w:b/>
          <w:i/>
          <w:color w:val="000000" w:themeColor="text1"/>
        </w:rPr>
        <w:t xml:space="preserve"> </w:t>
      </w:r>
      <w:r>
        <w:rPr>
          <w:rFonts w:cs="Arial"/>
          <w:color w:val="000000" w:themeColor="text1"/>
        </w:rPr>
        <w:t xml:space="preserve">касается участия </w:t>
      </w:r>
      <w:r w:rsidR="007A1ADA">
        <w:rPr>
          <w:rFonts w:cs="Arial"/>
          <w:color w:val="000000" w:themeColor="text1"/>
        </w:rPr>
        <w:t>жителей региона</w:t>
      </w:r>
      <w:r>
        <w:rPr>
          <w:rFonts w:cs="Arial"/>
          <w:color w:val="000000" w:themeColor="text1"/>
        </w:rPr>
        <w:t xml:space="preserve"> в решении различных финансовых вопрос</w:t>
      </w:r>
      <w:r w:rsidR="007A1ADA">
        <w:rPr>
          <w:rFonts w:cs="Arial"/>
          <w:color w:val="000000" w:themeColor="text1"/>
        </w:rPr>
        <w:t>ов</w:t>
      </w:r>
      <w:r>
        <w:rPr>
          <w:rFonts w:cs="Arial"/>
          <w:color w:val="000000" w:themeColor="text1"/>
        </w:rPr>
        <w:t xml:space="preserve"> в собственной семье. </w:t>
      </w:r>
      <w:r w:rsidR="007A5E48">
        <w:rPr>
          <w:rFonts w:cs="Arial"/>
          <w:color w:val="000000" w:themeColor="text1"/>
        </w:rPr>
        <w:t>Половина</w:t>
      </w:r>
      <w:r>
        <w:rPr>
          <w:rFonts w:cs="Arial"/>
          <w:color w:val="000000" w:themeColor="text1"/>
        </w:rPr>
        <w:t xml:space="preserve"> опрошенных</w:t>
      </w:r>
      <w:r w:rsidR="007A5E48">
        <w:rPr>
          <w:rFonts w:cs="Arial"/>
          <w:color w:val="000000" w:themeColor="text1"/>
        </w:rPr>
        <w:t xml:space="preserve"> (49</w:t>
      </w:r>
      <w:r w:rsidR="00002224">
        <w:rPr>
          <w:rFonts w:cs="Arial"/>
          <w:color w:val="000000" w:themeColor="text1"/>
        </w:rPr>
        <w:t>%)</w:t>
      </w:r>
      <w:r>
        <w:rPr>
          <w:rFonts w:cs="Arial"/>
          <w:color w:val="000000" w:themeColor="text1"/>
        </w:rPr>
        <w:t xml:space="preserve"> ведут семейный бюджет в той или иной форме, </w:t>
      </w:r>
      <w:r w:rsidR="007A5E48">
        <w:rPr>
          <w:rFonts w:cs="Arial"/>
          <w:color w:val="000000" w:themeColor="text1"/>
        </w:rPr>
        <w:t>однако только</w:t>
      </w:r>
      <w:r w:rsidR="007A1ADA">
        <w:rPr>
          <w:rFonts w:cs="Arial"/>
          <w:color w:val="000000" w:themeColor="text1"/>
        </w:rPr>
        <w:t xml:space="preserve"> </w:t>
      </w:r>
      <w:r w:rsidR="007A5E48">
        <w:rPr>
          <w:rFonts w:cs="Arial"/>
          <w:color w:val="000000" w:themeColor="text1"/>
        </w:rPr>
        <w:t>20</w:t>
      </w:r>
      <w:r w:rsidR="00C90BB3" w:rsidRPr="00C90BB3">
        <w:rPr>
          <w:rFonts w:cs="Arial"/>
          <w:color w:val="000000" w:themeColor="text1"/>
        </w:rPr>
        <w:t>%</w:t>
      </w:r>
      <w:r>
        <w:rPr>
          <w:rFonts w:cs="Arial"/>
          <w:color w:val="000000" w:themeColor="text1"/>
        </w:rPr>
        <w:t xml:space="preserve"> делал</w:t>
      </w:r>
      <w:r w:rsidR="007A5E48">
        <w:rPr>
          <w:rFonts w:cs="Arial"/>
          <w:color w:val="000000" w:themeColor="text1"/>
        </w:rPr>
        <w:t>и</w:t>
      </w:r>
      <w:r>
        <w:rPr>
          <w:rFonts w:cs="Arial"/>
          <w:color w:val="000000" w:themeColor="text1"/>
        </w:rPr>
        <w:t xml:space="preserve"> сбережения за последний год.</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571"/>
      </w:tblGrid>
      <w:tr w:rsidR="002871DB" w:rsidRPr="00705B16" w14:paraId="1D788A97" w14:textId="77777777" w:rsidTr="00901531">
        <w:trPr>
          <w:trHeight w:val="1313"/>
        </w:trPr>
        <w:tc>
          <w:tcPr>
            <w:tcW w:w="9344" w:type="dxa"/>
            <w:vAlign w:val="center"/>
          </w:tcPr>
          <w:p w14:paraId="4A803548" w14:textId="0035E80A" w:rsidR="002871DB" w:rsidRPr="00683CE7" w:rsidRDefault="002871DB" w:rsidP="002871DB">
            <w:pPr>
              <w:widowControl w:val="0"/>
              <w:spacing w:before="240" w:after="0"/>
              <w:jc w:val="right"/>
              <w:rPr>
                <w:i/>
              </w:rPr>
            </w:pPr>
            <w:r w:rsidRPr="00683CE7">
              <w:rPr>
                <w:i/>
              </w:rPr>
              <w:t>Ведение бюджета и формирование сбережений,</w:t>
            </w:r>
            <w:r>
              <w:rPr>
                <w:i/>
              </w:rPr>
              <w:t xml:space="preserve"> </w:t>
            </w:r>
            <w:r>
              <w:rPr>
                <w:i/>
              </w:rPr>
              <w:br/>
              <w:t>% правильных ответов,</w:t>
            </w:r>
            <w:r w:rsidR="00653AB5">
              <w:rPr>
                <w:i/>
              </w:rPr>
              <w:t xml:space="preserve"> N=1034</w:t>
            </w:r>
          </w:p>
          <w:p w14:paraId="3388E299" w14:textId="77777777" w:rsidR="002871DB" w:rsidRPr="00DC42F3" w:rsidRDefault="002871DB" w:rsidP="002871DB">
            <w:pPr>
              <w:widowControl w:val="0"/>
              <w:spacing w:after="0"/>
              <w:jc w:val="right"/>
              <w:rPr>
                <w:rFonts w:cs="Arial"/>
                <w:color w:val="000000" w:themeColor="text1"/>
              </w:rPr>
            </w:pPr>
            <w:r w:rsidRPr="00DC42F3">
              <w:rPr>
                <w:noProof/>
                <w:color w:val="000000" w:themeColor="text1"/>
              </w:rPr>
              <w:drawing>
                <wp:inline distT="0" distB="0" distL="0" distR="0" wp14:anchorId="2569E073" wp14:editId="2DB6C668">
                  <wp:extent cx="5940425" cy="1400175"/>
                  <wp:effectExtent l="0" t="0" r="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5F34C7" w14:textId="77777777" w:rsidR="002871DB" w:rsidRPr="00705B16" w:rsidRDefault="002871DB" w:rsidP="00901531">
            <w:pPr>
              <w:spacing w:after="0"/>
              <w:jc w:val="left"/>
              <w:rPr>
                <w:rFonts w:cs="Arial"/>
                <w:i/>
                <w:color w:val="000000" w:themeColor="text1"/>
                <w:sz w:val="18"/>
                <w:szCs w:val="18"/>
                <w:highlight w:val="yellow"/>
              </w:rPr>
            </w:pPr>
          </w:p>
        </w:tc>
      </w:tr>
    </w:tbl>
    <w:p w14:paraId="1772ABDA" w14:textId="123941C6" w:rsidR="00CA18AD" w:rsidRDefault="00CA18AD" w:rsidP="00A045B6">
      <w:pPr>
        <w:spacing w:before="240" w:after="0"/>
        <w:ind w:firstLine="709"/>
        <w:rPr>
          <w:rFonts w:cs="Arial"/>
          <w:color w:val="000000" w:themeColor="text1"/>
        </w:rPr>
      </w:pPr>
      <w:r>
        <w:rPr>
          <w:rFonts w:cs="Arial"/>
          <w:color w:val="000000" w:themeColor="text1"/>
        </w:rPr>
        <w:t>Б</w:t>
      </w:r>
      <w:r w:rsidRPr="00A03C2D">
        <w:rPr>
          <w:rFonts w:cs="Arial"/>
          <w:color w:val="000000" w:themeColor="text1"/>
        </w:rPr>
        <w:t xml:space="preserve">лок </w:t>
      </w:r>
      <w:r w:rsidR="00821724" w:rsidRPr="00821724">
        <w:rPr>
          <w:rFonts w:cs="Arial"/>
          <w:i/>
          <w:color w:val="000000" w:themeColor="text1"/>
        </w:rPr>
        <w:t>П</w:t>
      </w:r>
      <w:r w:rsidRPr="00821724">
        <w:rPr>
          <w:rFonts w:cs="Arial"/>
          <w:i/>
          <w:color w:val="000000" w:themeColor="text1"/>
        </w:rPr>
        <w:t>ланирование трат и финансовые цели</w:t>
      </w:r>
      <w:r>
        <w:rPr>
          <w:rFonts w:cs="Arial"/>
          <w:color w:val="000000" w:themeColor="text1"/>
        </w:rPr>
        <w:t xml:space="preserve"> </w:t>
      </w:r>
      <w:r w:rsidRPr="00A03C2D">
        <w:rPr>
          <w:rFonts w:cs="Arial"/>
          <w:color w:val="000000" w:themeColor="text1"/>
        </w:rPr>
        <w:t xml:space="preserve">характеризует практики </w:t>
      </w:r>
      <w:r w:rsidR="007A1ADA">
        <w:rPr>
          <w:rFonts w:cs="Arial"/>
          <w:color w:val="000000" w:themeColor="text1"/>
        </w:rPr>
        <w:t xml:space="preserve">жителей </w:t>
      </w:r>
      <w:r w:rsidR="004203C4">
        <w:rPr>
          <w:rFonts w:cs="Arial"/>
          <w:color w:val="000000" w:themeColor="text1"/>
        </w:rPr>
        <w:t>региона</w:t>
      </w:r>
      <w:r>
        <w:rPr>
          <w:rFonts w:cs="Arial"/>
          <w:color w:val="000000" w:themeColor="text1"/>
        </w:rPr>
        <w:t xml:space="preserve"> в сфере планирования покупок, оплаты счетов </w:t>
      </w:r>
      <w:r w:rsidRPr="00A03C2D">
        <w:rPr>
          <w:rFonts w:cs="Arial"/>
          <w:color w:val="000000" w:themeColor="text1"/>
        </w:rPr>
        <w:t>и постановки финансовых целей.</w:t>
      </w:r>
    </w:p>
    <w:p w14:paraId="2537955A" w14:textId="4EA72A3C" w:rsidR="00CA18AD" w:rsidRDefault="00CA18AD" w:rsidP="00CA18AD">
      <w:pPr>
        <w:spacing w:after="0"/>
        <w:ind w:firstLine="709"/>
        <w:rPr>
          <w:rFonts w:cs="Arial"/>
          <w:color w:val="000000" w:themeColor="text1"/>
        </w:rPr>
      </w:pPr>
      <w:r>
        <w:rPr>
          <w:rFonts w:cs="Arial"/>
          <w:color w:val="000000" w:themeColor="text1"/>
        </w:rPr>
        <w:t xml:space="preserve">Подавляющее большинство </w:t>
      </w:r>
      <w:r w:rsidR="004203C4">
        <w:rPr>
          <w:rFonts w:cs="Arial"/>
          <w:color w:val="000000" w:themeColor="text1"/>
        </w:rPr>
        <w:t xml:space="preserve">опрошенных </w:t>
      </w:r>
      <w:r>
        <w:rPr>
          <w:rFonts w:cs="Arial"/>
          <w:color w:val="000000" w:themeColor="text1"/>
        </w:rPr>
        <w:t xml:space="preserve">отметили, что своевременно оплачивают счета и </w:t>
      </w:r>
      <w:r w:rsidR="00424790">
        <w:rPr>
          <w:rFonts w:cs="Arial"/>
          <w:color w:val="000000" w:themeColor="text1"/>
        </w:rPr>
        <w:t xml:space="preserve">заранее </w:t>
      </w:r>
      <w:r>
        <w:rPr>
          <w:rFonts w:cs="Arial"/>
          <w:color w:val="000000" w:themeColor="text1"/>
        </w:rPr>
        <w:t>о</w:t>
      </w:r>
      <w:r w:rsidR="004203C4">
        <w:rPr>
          <w:rFonts w:cs="Arial"/>
          <w:color w:val="000000" w:themeColor="text1"/>
        </w:rPr>
        <w:t>бдумывают свои покупки</w:t>
      </w:r>
      <w:r>
        <w:rPr>
          <w:rFonts w:cs="Arial"/>
          <w:color w:val="000000" w:themeColor="text1"/>
        </w:rPr>
        <w:t xml:space="preserve">, </w:t>
      </w:r>
      <w:r w:rsidR="002171E5">
        <w:rPr>
          <w:rFonts w:cs="Arial"/>
          <w:color w:val="000000" w:themeColor="text1"/>
        </w:rPr>
        <w:t>а также</w:t>
      </w:r>
      <w:r w:rsidR="00424790">
        <w:rPr>
          <w:rFonts w:cs="Arial"/>
          <w:color w:val="000000" w:themeColor="text1"/>
        </w:rPr>
        <w:t xml:space="preserve"> </w:t>
      </w:r>
      <w:r>
        <w:rPr>
          <w:rFonts w:cs="Arial"/>
          <w:color w:val="000000" w:themeColor="text1"/>
        </w:rPr>
        <w:t>внимательно следят за состоянием своих финансов в целом. При этом долгосрочные финансовые цели име</w:t>
      </w:r>
      <w:r w:rsidR="003F6FC8">
        <w:rPr>
          <w:rFonts w:cs="Arial"/>
          <w:color w:val="000000" w:themeColor="text1"/>
        </w:rPr>
        <w:t>ю</w:t>
      </w:r>
      <w:r>
        <w:rPr>
          <w:rFonts w:cs="Arial"/>
          <w:color w:val="000000" w:themeColor="text1"/>
        </w:rPr>
        <w:t xml:space="preserve">т лишь </w:t>
      </w:r>
      <w:r w:rsidR="003F6FC8">
        <w:rPr>
          <w:rFonts w:cs="Arial"/>
          <w:color w:val="000000" w:themeColor="text1"/>
        </w:rPr>
        <w:t xml:space="preserve">61% </w:t>
      </w:r>
      <w:r w:rsidR="00C568B7">
        <w:rPr>
          <w:rFonts w:cs="Arial"/>
          <w:color w:val="000000" w:themeColor="text1"/>
        </w:rPr>
        <w:t>жителей региона</w:t>
      </w:r>
      <w:r>
        <w:rPr>
          <w:rFonts w:cs="Arial"/>
          <w:color w:val="000000" w:themeColor="text1"/>
        </w:rPr>
        <w:t xml:space="preserve">. </w:t>
      </w:r>
    </w:p>
    <w:p w14:paraId="59B906FD" w14:textId="77777777" w:rsidR="00BB656C" w:rsidRDefault="00BB656C" w:rsidP="00BB656C">
      <w:pPr>
        <w:spacing w:after="0"/>
        <w:rPr>
          <w:rFonts w:cs="Arial"/>
          <w:color w:val="000000" w:themeColor="text1"/>
        </w:rPr>
      </w:pP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66"/>
      </w:tblGrid>
      <w:tr w:rsidR="00BB656C" w:rsidRPr="00705B16" w14:paraId="0DFD84DF" w14:textId="77777777" w:rsidTr="00901531">
        <w:trPr>
          <w:trHeight w:val="1313"/>
        </w:trPr>
        <w:tc>
          <w:tcPr>
            <w:tcW w:w="9344" w:type="dxa"/>
            <w:vAlign w:val="center"/>
          </w:tcPr>
          <w:p w14:paraId="01FC633C" w14:textId="063F7433" w:rsidR="00BB656C" w:rsidRPr="00683CE7" w:rsidRDefault="00BB656C" w:rsidP="00BB656C">
            <w:pPr>
              <w:keepNext/>
              <w:spacing w:before="240" w:after="0"/>
              <w:jc w:val="right"/>
              <w:rPr>
                <w:i/>
              </w:rPr>
            </w:pPr>
            <w:r w:rsidRPr="00683CE7">
              <w:rPr>
                <w:i/>
              </w:rPr>
              <w:t>Планирование трат и постановка финансовых целей,</w:t>
            </w:r>
            <w:r>
              <w:rPr>
                <w:i/>
              </w:rPr>
              <w:br/>
              <w:t>% правильных ответов</w:t>
            </w:r>
            <w:r w:rsidRPr="00683CE7">
              <w:rPr>
                <w:i/>
              </w:rPr>
              <w:t xml:space="preserve"> </w:t>
            </w:r>
            <w:r w:rsidRPr="00683CE7">
              <w:rPr>
                <w:i/>
                <w:lang w:val="en-US"/>
              </w:rPr>
              <w:t>N</w:t>
            </w:r>
            <w:r w:rsidR="007A5E48">
              <w:rPr>
                <w:i/>
              </w:rPr>
              <w:t>=1034</w:t>
            </w:r>
          </w:p>
          <w:p w14:paraId="4A77A2E1" w14:textId="77777777" w:rsidR="00BB656C" w:rsidRPr="00DC42F3" w:rsidRDefault="00BB656C" w:rsidP="00BB656C">
            <w:pPr>
              <w:pStyle w:val="af6"/>
            </w:pPr>
          </w:p>
          <w:p w14:paraId="6AB0606A" w14:textId="77777777" w:rsidR="00BB656C" w:rsidRDefault="00BB656C" w:rsidP="00BB656C">
            <w:pPr>
              <w:spacing w:after="0"/>
              <w:rPr>
                <w:rFonts w:cs="Arial"/>
                <w:color w:val="000000" w:themeColor="text1"/>
              </w:rPr>
            </w:pPr>
            <w:r>
              <w:rPr>
                <w:rFonts w:cs="Arial"/>
                <w:noProof/>
                <w:color w:val="000000" w:themeColor="text1"/>
              </w:rPr>
              <mc:AlternateContent>
                <mc:Choice Requires="wpg">
                  <w:drawing>
                    <wp:inline distT="0" distB="0" distL="0" distR="0" wp14:anchorId="2DAD43B7" wp14:editId="516278E2">
                      <wp:extent cx="5793639" cy="2246455"/>
                      <wp:effectExtent l="0" t="0" r="17145" b="1905"/>
                      <wp:docPr id="3087" name="Группа 3087"/>
                      <wp:cNvGraphicFramePr/>
                      <a:graphic xmlns:a="http://schemas.openxmlformats.org/drawingml/2006/main">
                        <a:graphicData uri="http://schemas.microsoft.com/office/word/2010/wordprocessingGroup">
                          <wpg:wgp>
                            <wpg:cNvGrpSpPr/>
                            <wpg:grpSpPr>
                              <a:xfrm>
                                <a:off x="0" y="0"/>
                                <a:ext cx="5793639" cy="2246455"/>
                                <a:chOff x="0" y="0"/>
                                <a:chExt cx="5943600" cy="2838450"/>
                              </a:xfrm>
                            </wpg:grpSpPr>
                            <wpg:grpSp>
                              <wpg:cNvPr id="3088" name="Группа 3088"/>
                              <wpg:cNvGrpSpPr/>
                              <wpg:grpSpPr>
                                <a:xfrm>
                                  <a:off x="0" y="0"/>
                                  <a:ext cx="5905500" cy="2095500"/>
                                  <a:chOff x="0" y="0"/>
                                  <a:chExt cx="5905500" cy="2095500"/>
                                </a:xfrm>
                              </wpg:grpSpPr>
                              <wps:wsp>
                                <wps:cNvPr id="3089" name="Прямоугольная выноска 3089"/>
                                <wps:cNvSpPr/>
                                <wps:spPr>
                                  <a:xfrm>
                                    <a:off x="1362075" y="0"/>
                                    <a:ext cx="4543425" cy="571500"/>
                                  </a:xfrm>
                                  <a:prstGeom prst="wedgeRectCallout">
                                    <a:avLst>
                                      <a:gd name="adj1" fmla="val -57914"/>
                                      <a:gd name="adj2" fmla="val -5962"/>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7BCCF" w14:textId="77777777" w:rsidR="00EA0543" w:rsidRPr="00B14175" w:rsidRDefault="00EA0543" w:rsidP="00BB656C">
                                      <w:pPr>
                                        <w:spacing w:after="0"/>
                                        <w:jc w:val="left"/>
                                        <w:rPr>
                                          <w:b/>
                                          <w:color w:val="7F7F7F" w:themeColor="text1" w:themeTint="80"/>
                                        </w:rPr>
                                      </w:pPr>
                                      <w:r w:rsidRPr="00D64B7E">
                                        <w:rPr>
                                          <w:b/>
                                          <w:color w:val="7F7F7F" w:themeColor="text1" w:themeTint="80"/>
                                        </w:rPr>
                                        <w:t>Ответственное планирование покупок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0" name="Надпись 3090"/>
                                <wps:cNvSpPr txBox="1"/>
                                <wps:spPr>
                                  <a:xfrm>
                                    <a:off x="0" y="9525"/>
                                    <a:ext cx="933450" cy="581025"/>
                                  </a:xfrm>
                                  <a:prstGeom prst="rect">
                                    <a:avLst/>
                                  </a:prstGeom>
                                  <a:solidFill>
                                    <a:schemeClr val="lt1"/>
                                  </a:solidFill>
                                  <a:ln w="6350">
                                    <a:noFill/>
                                  </a:ln>
                                </wps:spPr>
                                <wps:txbx>
                                  <w:txbxContent>
                                    <w:p w14:paraId="4DC335C1" w14:textId="73D09122" w:rsidR="00EA0543" w:rsidRPr="00B14175" w:rsidRDefault="00EA0543" w:rsidP="00BB656C">
                                      <w:pPr>
                                        <w:spacing w:after="0"/>
                                        <w:jc w:val="center"/>
                                        <w:rPr>
                                          <w:b/>
                                          <w:color w:val="00859B" w:themeColor="text2"/>
                                          <w:sz w:val="56"/>
                                          <w:szCs w:val="56"/>
                                        </w:rPr>
                                      </w:pPr>
                                      <w:r w:rsidRPr="007A5E48">
                                        <w:rPr>
                                          <w:b/>
                                          <w:color w:val="00859B" w:themeColor="text2"/>
                                          <w:sz w:val="56"/>
                                          <w:szCs w:val="56"/>
                                        </w:rPr>
                                        <w:t>91</w:t>
                                      </w:r>
                                      <w:r w:rsidRPr="00B14175">
                                        <w:rPr>
                                          <w:color w:val="00859B" w:themeColor="text2"/>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1" name="Прямоугольная выноска 3091"/>
                                <wps:cNvSpPr/>
                                <wps:spPr>
                                  <a:xfrm>
                                    <a:off x="1362075" y="771525"/>
                                    <a:ext cx="4543425" cy="571500"/>
                                  </a:xfrm>
                                  <a:prstGeom prst="wedgeRectCallout">
                                    <a:avLst>
                                      <a:gd name="adj1" fmla="val -57914"/>
                                      <a:gd name="adj2" fmla="val -5962"/>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1FDCF" w14:textId="77777777" w:rsidR="00EA0543" w:rsidRPr="00B14175" w:rsidRDefault="00EA0543" w:rsidP="00BB656C">
                                      <w:pPr>
                                        <w:spacing w:after="0"/>
                                        <w:jc w:val="left"/>
                                        <w:rPr>
                                          <w:b/>
                                          <w:color w:val="7F7F7F" w:themeColor="text1" w:themeTint="80"/>
                                        </w:rPr>
                                      </w:pPr>
                                      <w:r w:rsidRPr="00D64B7E">
                                        <w:rPr>
                                          <w:b/>
                                          <w:color w:val="7F7F7F" w:themeColor="text1" w:themeTint="80"/>
                                        </w:rPr>
                                        <w:t>Своевременная оплата счетов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 name="Надпись 3092"/>
                                <wps:cNvSpPr txBox="1"/>
                                <wps:spPr>
                                  <a:xfrm>
                                    <a:off x="0" y="781050"/>
                                    <a:ext cx="933450" cy="581025"/>
                                  </a:xfrm>
                                  <a:prstGeom prst="rect">
                                    <a:avLst/>
                                  </a:prstGeom>
                                  <a:solidFill>
                                    <a:schemeClr val="lt1"/>
                                  </a:solidFill>
                                  <a:ln w="6350">
                                    <a:noFill/>
                                  </a:ln>
                                </wps:spPr>
                                <wps:txbx>
                                  <w:txbxContent>
                                    <w:p w14:paraId="62A2E017" w14:textId="3E32A798" w:rsidR="00EA0543" w:rsidRPr="00B14175" w:rsidRDefault="00EA0543" w:rsidP="00BB656C">
                                      <w:pPr>
                                        <w:spacing w:after="0"/>
                                        <w:jc w:val="center"/>
                                        <w:rPr>
                                          <w:b/>
                                          <w:color w:val="00859B" w:themeColor="text2"/>
                                          <w:sz w:val="56"/>
                                          <w:szCs w:val="56"/>
                                        </w:rPr>
                                      </w:pPr>
                                      <w:r w:rsidRPr="00B14175">
                                        <w:rPr>
                                          <w:b/>
                                          <w:color w:val="00859B" w:themeColor="text2"/>
                                          <w:sz w:val="56"/>
                                          <w:szCs w:val="56"/>
                                        </w:rPr>
                                        <w:t>8</w:t>
                                      </w:r>
                                      <w:r>
                                        <w:rPr>
                                          <w:b/>
                                          <w:color w:val="00859B" w:themeColor="text2"/>
                                          <w:sz w:val="56"/>
                                          <w:szCs w:val="56"/>
                                        </w:rPr>
                                        <w:t>1</w:t>
                                      </w:r>
                                      <w:r w:rsidRPr="00B14175">
                                        <w:rPr>
                                          <w:color w:val="00859B" w:themeColor="text2"/>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 name="Прямоугольная выноска 3093"/>
                                <wps:cNvSpPr/>
                                <wps:spPr>
                                  <a:xfrm>
                                    <a:off x="1362075" y="1504950"/>
                                    <a:ext cx="4543425" cy="571500"/>
                                  </a:xfrm>
                                  <a:prstGeom prst="wedgeRectCallout">
                                    <a:avLst>
                                      <a:gd name="adj1" fmla="val -57914"/>
                                      <a:gd name="adj2" fmla="val -5962"/>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BAFCB" w14:textId="77777777" w:rsidR="00EA0543" w:rsidRPr="00B14175" w:rsidRDefault="00EA0543" w:rsidP="00BB656C">
                                      <w:pPr>
                                        <w:spacing w:after="0"/>
                                        <w:jc w:val="left"/>
                                        <w:rPr>
                                          <w:b/>
                                          <w:color w:val="7F7F7F" w:themeColor="text1" w:themeTint="80"/>
                                        </w:rPr>
                                      </w:pPr>
                                      <w:r w:rsidRPr="00D64B7E">
                                        <w:rPr>
                                          <w:b/>
                                          <w:color w:val="7F7F7F" w:themeColor="text1" w:themeTint="80"/>
                                        </w:rPr>
                                        <w:t>Контроль личных финансов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4" name="Надпись 3094"/>
                                <wps:cNvSpPr txBox="1"/>
                                <wps:spPr>
                                  <a:xfrm>
                                    <a:off x="0" y="1514475"/>
                                    <a:ext cx="933450" cy="581025"/>
                                  </a:xfrm>
                                  <a:prstGeom prst="rect">
                                    <a:avLst/>
                                  </a:prstGeom>
                                  <a:solidFill>
                                    <a:schemeClr val="lt1"/>
                                  </a:solidFill>
                                  <a:ln w="6350">
                                    <a:noFill/>
                                  </a:ln>
                                </wps:spPr>
                                <wps:txbx>
                                  <w:txbxContent>
                                    <w:p w14:paraId="2D13C5A1" w14:textId="6CCBBE11" w:rsidR="00EA0543" w:rsidRPr="00B14175" w:rsidRDefault="00EA0543" w:rsidP="00BB656C">
                                      <w:pPr>
                                        <w:spacing w:after="0"/>
                                        <w:jc w:val="center"/>
                                        <w:rPr>
                                          <w:b/>
                                          <w:color w:val="00859B" w:themeColor="text2"/>
                                          <w:sz w:val="56"/>
                                          <w:szCs w:val="56"/>
                                        </w:rPr>
                                      </w:pPr>
                                      <w:r>
                                        <w:rPr>
                                          <w:b/>
                                          <w:color w:val="00859B" w:themeColor="text2"/>
                                          <w:sz w:val="56"/>
                                          <w:szCs w:val="56"/>
                                          <w:lang w:val="en-US"/>
                                        </w:rPr>
                                        <w:t>7</w:t>
                                      </w:r>
                                      <w:r>
                                        <w:rPr>
                                          <w:b/>
                                          <w:color w:val="00859B" w:themeColor="text2"/>
                                          <w:sz w:val="56"/>
                                          <w:szCs w:val="56"/>
                                        </w:rPr>
                                        <w:t>8</w:t>
                                      </w:r>
                                      <w:r w:rsidRPr="00B14175">
                                        <w:rPr>
                                          <w:color w:val="00859B" w:themeColor="text2"/>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5" name="Прямоугольная выноска 3095"/>
                              <wps:cNvSpPr/>
                              <wps:spPr>
                                <a:xfrm>
                                  <a:off x="1400175" y="2247900"/>
                                  <a:ext cx="4543425" cy="571500"/>
                                </a:xfrm>
                                <a:prstGeom prst="wedgeRectCallout">
                                  <a:avLst>
                                    <a:gd name="adj1" fmla="val -57914"/>
                                    <a:gd name="adj2" fmla="val -5962"/>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184E2" w14:textId="77777777" w:rsidR="00EA0543" w:rsidRPr="00B14175" w:rsidRDefault="00EA0543" w:rsidP="00BB656C">
                                    <w:pPr>
                                      <w:spacing w:after="0"/>
                                      <w:jc w:val="left"/>
                                      <w:rPr>
                                        <w:b/>
                                        <w:color w:val="7F7F7F" w:themeColor="text1" w:themeTint="80"/>
                                      </w:rPr>
                                    </w:pPr>
                                    <w:r>
                                      <w:rPr>
                                        <w:b/>
                                        <w:color w:val="7F7F7F" w:themeColor="text1" w:themeTint="80"/>
                                      </w:rPr>
                                      <w:t>Наличие</w:t>
                                    </w:r>
                                    <w:r w:rsidRPr="00D64B7E">
                                      <w:rPr>
                                        <w:b/>
                                        <w:color w:val="7F7F7F" w:themeColor="text1" w:themeTint="80"/>
                                      </w:rPr>
                                      <w:t xml:space="preserve"> долгосрочных финансовых целей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6" name="Надпись 3096"/>
                              <wps:cNvSpPr txBox="1"/>
                              <wps:spPr>
                                <a:xfrm>
                                  <a:off x="38100" y="2257425"/>
                                  <a:ext cx="933450" cy="581025"/>
                                </a:xfrm>
                                <a:prstGeom prst="rect">
                                  <a:avLst/>
                                </a:prstGeom>
                                <a:solidFill>
                                  <a:schemeClr val="lt1"/>
                                </a:solidFill>
                                <a:ln w="6350">
                                  <a:noFill/>
                                </a:ln>
                              </wps:spPr>
                              <wps:txbx>
                                <w:txbxContent>
                                  <w:p w14:paraId="6BA3B24F" w14:textId="5712DFE1" w:rsidR="00EA0543" w:rsidRPr="00B14175" w:rsidRDefault="00EA0543" w:rsidP="00BB656C">
                                    <w:pPr>
                                      <w:spacing w:after="0"/>
                                      <w:jc w:val="center"/>
                                      <w:rPr>
                                        <w:b/>
                                        <w:color w:val="00859B" w:themeColor="text2"/>
                                        <w:sz w:val="56"/>
                                        <w:szCs w:val="56"/>
                                      </w:rPr>
                                    </w:pPr>
                                    <w:r w:rsidRPr="007A5E48">
                                      <w:rPr>
                                        <w:b/>
                                        <w:color w:val="00859B" w:themeColor="text2"/>
                                        <w:sz w:val="56"/>
                                        <w:szCs w:val="56"/>
                                      </w:rPr>
                                      <w:t>61</w:t>
                                    </w:r>
                                    <w:r w:rsidRPr="00B14175">
                                      <w:rPr>
                                        <w:color w:val="00859B" w:themeColor="text2"/>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AD43B7" id="Группа 3087" o:spid="_x0000_s1054" style="width:456.2pt;height:176.9pt;mso-position-horizontal-relative:char;mso-position-vertical-relative:line" coordsize="59436,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">
                      <v:group id="Группа 3088" o:spid="_x0000_s1055" style="position:absolute;width:59055;height:20955" coordsize="59055,20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gl8MAAADdAAAADwAAAGRycy9kb3ducmV2LnhtbERPy2rCQBTdF/yH4Qru&#10;6iSGFomOIsGKi1CoFoq7S+aaBDN3Qmaax987i0KXh/Pe7kfTiJ46V1tWEC8jEMSF1TWXCr6vH69r&#10;EM4ja2wsk4KJHOx3s5ctptoO/EX9xZcihLBLUUHlfZtK6YqKDLqlbYkDd7edQR9gV0rd4RDCTSNX&#10;UfQuDdYcGipsKauoeFx+jYLTgMMhiY99/rhn0+369vmTx6TUYj4eNiA8jf5f/Oc+awVJt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uCXwwAAAN0AAAAP&#10;AAAAAAAAAAAAAAAAAKoCAABkcnMvZG93bnJldi54bWxQSwUGAAAAAAQABAD6AAAAmgMAAAAA&#10;">
                        <v:shape id="Прямоугольная выноска 3089" o:spid="_x0000_s1056" type="#_x0000_t61" style="position:absolute;left:13620;width:4543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TocMA&#10;AADdAAAADwAAAGRycy9kb3ducmV2LnhtbESPQYvCMBSE78L+h/AWvMiaWkG61SgqKF6tC3t9NM+2&#10;bPPSbaKt/nojCB6HmfmGWax6U4srta6yrGAyjkAQ51ZXXCj4Oe2+EhDOI2usLZOCGzlYLT8GC0y1&#10;7fhI18wXIkDYpaig9L5JpXR5SQbd2DbEwTvb1qAPsi2kbrELcFPLOIpm0mDFYaHEhrYl5X/ZxShY&#10;/ye8qfbWFJttd8/siOLfeKTU8LNfz0F46v07/GoftIJplHzD801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hTocMAAADdAAAADwAAAAAAAAAAAAAAAACYAgAAZHJzL2Rv&#10;d25yZXYueG1sUEsFBgAAAAAEAAQA9QAAAIgDAAAAAA==&#10;" adj="-1709,9512" filled="f" strokecolor="#00859b [3215]" strokeweight="1.5pt">
                          <v:textbox>
                            <w:txbxContent>
                              <w:p w14:paraId="5367BCCF" w14:textId="77777777" w:rsidR="00EA0543" w:rsidRPr="00B14175" w:rsidRDefault="00EA0543" w:rsidP="00BB656C">
                                <w:pPr>
                                  <w:spacing w:after="0"/>
                                  <w:jc w:val="left"/>
                                  <w:rPr>
                                    <w:b/>
                                    <w:color w:val="7F7F7F" w:themeColor="text1" w:themeTint="80"/>
                                  </w:rPr>
                                </w:pPr>
                                <w:r w:rsidRPr="00D64B7E">
                                  <w:rPr>
                                    <w:b/>
                                    <w:color w:val="7F7F7F" w:themeColor="text1" w:themeTint="80"/>
                                  </w:rPr>
                                  <w:t>Ответственное планирование покупок</w:t>
                                </w:r>
                              </w:p>
                            </w:txbxContent>
                          </v:textbox>
                        </v:shape>
                        <v:shape id="Надпись 3090" o:spid="_x0000_s1057" type="#_x0000_t202" style="position:absolute;top:95;width:9334;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nFsEA&#10;AADdAAAADwAAAGRycy9kb3ducmV2LnhtbERP3WrCMBS+H/gO4QjeyEzrYGg1igrCbq0+wLE5S2qb&#10;k9JE2739cjHY5cf3v92PrhUv6kPtWUG+yEAQV17XbBTcruf3FYgQkTW2nknBDwXY7yZvWyy0H/hC&#10;rzIakUI4FKjAxtgVUobKksOw8B1x4r597zAm2BupexxSuGvlMss+pcOaU4PFjk6WqqZ8OgXl5X6Y&#10;m/L5uM7tkU/Drclz0yg1m46HDYhIY/wX/7m/tIKPbJ32pzfp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eJxbBAAAA3QAAAA8AAAAAAAAAAAAAAAAAmAIAAGRycy9kb3du&#10;cmV2LnhtbFBLBQYAAAAABAAEAPUAAACGAwAAAAA=&#10;" fillcolor="white [3201]" stroked="f" strokeweight=".5pt">
                          <v:textbox>
                            <w:txbxContent>
                              <w:p w14:paraId="4DC335C1" w14:textId="73D09122" w:rsidR="00EA0543" w:rsidRPr="00B14175" w:rsidRDefault="00EA0543" w:rsidP="00BB656C">
                                <w:pPr>
                                  <w:spacing w:after="0"/>
                                  <w:jc w:val="center"/>
                                  <w:rPr>
                                    <w:b/>
                                    <w:color w:val="00859B" w:themeColor="text2"/>
                                    <w:sz w:val="56"/>
                                    <w:szCs w:val="56"/>
                                  </w:rPr>
                                </w:pPr>
                                <w:r w:rsidRPr="007A5E48">
                                  <w:rPr>
                                    <w:b/>
                                    <w:color w:val="00859B" w:themeColor="text2"/>
                                    <w:sz w:val="56"/>
                                    <w:szCs w:val="56"/>
                                  </w:rPr>
                                  <w:t>91</w:t>
                                </w:r>
                                <w:r w:rsidRPr="00B14175">
                                  <w:rPr>
                                    <w:color w:val="00859B" w:themeColor="text2"/>
                                    <w:sz w:val="56"/>
                                    <w:szCs w:val="56"/>
                                  </w:rPr>
                                  <w:t>%</w:t>
                                </w:r>
                              </w:p>
                            </w:txbxContent>
                          </v:textbox>
                        </v:shape>
                        <v:shape id="Прямоугольная выноска 3091" o:spid="_x0000_s1058" type="#_x0000_t61" style="position:absolute;left:13620;top:7715;width:4543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JesMA&#10;AADdAAAADwAAAGRycy9kb3ducmV2LnhtbESPQYvCMBSE74L/ITzBi2hqF0SrUVRQ9rpV8Pponm2x&#10;ealNtHV//WZB8DjMzDfMatOZSjypcaVlBdNJBII4s7rkXMH5dBjPQTiPrLGyTApe5GCz7vdWmGjb&#10;8g89U5+LAGGXoILC+zqR0mUFGXQTWxMH72obgz7IJpe6wTbATSXjKJpJgyWHhQJr2heU3dKHUbC9&#10;z3lXHq3Jd/v2N7Ujii/xSKnhoNsuQXjq/Cf8bn9rBV/RYgr/b8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JesMAAADdAAAADwAAAAAAAAAAAAAAAACYAgAAZHJzL2Rv&#10;d25yZXYueG1sUEsFBgAAAAAEAAQA9QAAAIgDAAAAAA==&#10;" adj="-1709,9512" filled="f" strokecolor="#00859b [3215]" strokeweight="1.5pt">
                          <v:textbox>
                            <w:txbxContent>
                              <w:p w14:paraId="54F1FDCF" w14:textId="77777777" w:rsidR="00EA0543" w:rsidRPr="00B14175" w:rsidRDefault="00EA0543" w:rsidP="00BB656C">
                                <w:pPr>
                                  <w:spacing w:after="0"/>
                                  <w:jc w:val="left"/>
                                  <w:rPr>
                                    <w:b/>
                                    <w:color w:val="7F7F7F" w:themeColor="text1" w:themeTint="80"/>
                                  </w:rPr>
                                </w:pPr>
                                <w:r w:rsidRPr="00D64B7E">
                                  <w:rPr>
                                    <w:b/>
                                    <w:color w:val="7F7F7F" w:themeColor="text1" w:themeTint="80"/>
                                  </w:rPr>
                                  <w:t>Своевременная оплата счетов</w:t>
                                </w:r>
                              </w:p>
                            </w:txbxContent>
                          </v:textbox>
                        </v:shape>
                        <v:shape id="Надпись 3092" o:spid="_x0000_s1059" type="#_x0000_t202" style="position:absolute;top:7810;width:9334;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c+sQA&#10;AADdAAAADwAAAGRycy9kb3ducmV2LnhtbESPwWrDMBBE74X+g9hCLiGRnUJJ3SjBDRR6jZMP2Fob&#10;ybW1MpZiO39fFQo9DjPzhtkdZteJkYbQeFaQrzMQxLXXDRsFl/PHagsiRGSNnWdScKcAh/3jww4L&#10;7Sc+0VhFIxKEQ4EKbIx9IWWoLTkMa98TJ+/qB4cxycFIPeCU4K6Tmyx7kQ4bTgsWezpaqtvq5hRU&#10;p69yaarb93lp3/k4Xdo8N61Si6e5fAMRaY7/4b/2p1bwnL1u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AHPrEAAAA3QAAAA8AAAAAAAAAAAAAAAAAmAIAAGRycy9k&#10;b3ducmV2LnhtbFBLBQYAAAAABAAEAPUAAACJAwAAAAA=&#10;" fillcolor="white [3201]" stroked="f" strokeweight=".5pt">
                          <v:textbox>
                            <w:txbxContent>
                              <w:p w14:paraId="62A2E017" w14:textId="3E32A798" w:rsidR="00EA0543" w:rsidRPr="00B14175" w:rsidRDefault="00EA0543" w:rsidP="00BB656C">
                                <w:pPr>
                                  <w:spacing w:after="0"/>
                                  <w:jc w:val="center"/>
                                  <w:rPr>
                                    <w:b/>
                                    <w:color w:val="00859B" w:themeColor="text2"/>
                                    <w:sz w:val="56"/>
                                    <w:szCs w:val="56"/>
                                  </w:rPr>
                                </w:pPr>
                                <w:r w:rsidRPr="00B14175">
                                  <w:rPr>
                                    <w:b/>
                                    <w:color w:val="00859B" w:themeColor="text2"/>
                                    <w:sz w:val="56"/>
                                    <w:szCs w:val="56"/>
                                  </w:rPr>
                                  <w:t>8</w:t>
                                </w:r>
                                <w:r>
                                  <w:rPr>
                                    <w:b/>
                                    <w:color w:val="00859B" w:themeColor="text2"/>
                                    <w:sz w:val="56"/>
                                    <w:szCs w:val="56"/>
                                  </w:rPr>
                                  <w:t>1</w:t>
                                </w:r>
                                <w:r w:rsidRPr="00B14175">
                                  <w:rPr>
                                    <w:color w:val="00859B" w:themeColor="text2"/>
                                    <w:sz w:val="56"/>
                                    <w:szCs w:val="56"/>
                                  </w:rPr>
                                  <w:t>%</w:t>
                                </w:r>
                              </w:p>
                            </w:txbxContent>
                          </v:textbox>
                        </v:shape>
                        <v:shape id="Прямоугольная выноска 3093" o:spid="_x0000_s1060" type="#_x0000_t61" style="position:absolute;left:13620;top:15049;width:4543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ylsMA&#10;AADdAAAADwAAAGRycy9kb3ducmV2LnhtbESPQYvCMBSE74L/ITzBi6ypFUSrUVRw8Wp3weujedsW&#10;m5faRFv31xtB8DjMzDfMatOZStypcaVlBZNxBII4s7rkXMHvz+FrDsJ5ZI2VZVLwIAebdb+3wkTb&#10;lk90T30uAoRdggoK7+tESpcVZNCNbU0cvD/bGPRBNrnUDbYBbioZR9FMGiw5LBRY076g7JLejILt&#10;dc678tuafLdv/1M7ovgcj5QaDrrtEoSnzn/C7/ZRK5hGiym83o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nylsMAAADdAAAADwAAAAAAAAAAAAAAAACYAgAAZHJzL2Rv&#10;d25yZXYueG1sUEsFBgAAAAAEAAQA9QAAAIgDAAAAAA==&#10;" adj="-1709,9512" filled="f" strokecolor="#00859b [3215]" strokeweight="1.5pt">
                          <v:textbox>
                            <w:txbxContent>
                              <w:p w14:paraId="1D7BAFCB" w14:textId="77777777" w:rsidR="00EA0543" w:rsidRPr="00B14175" w:rsidRDefault="00EA0543" w:rsidP="00BB656C">
                                <w:pPr>
                                  <w:spacing w:after="0"/>
                                  <w:jc w:val="left"/>
                                  <w:rPr>
                                    <w:b/>
                                    <w:color w:val="7F7F7F" w:themeColor="text1" w:themeTint="80"/>
                                  </w:rPr>
                                </w:pPr>
                                <w:r w:rsidRPr="00D64B7E">
                                  <w:rPr>
                                    <w:b/>
                                    <w:color w:val="7F7F7F" w:themeColor="text1" w:themeTint="80"/>
                                  </w:rPr>
                                  <w:t>Контроль личных финансов</w:t>
                                </w:r>
                              </w:p>
                            </w:txbxContent>
                          </v:textbox>
                        </v:shape>
                        <v:shape id="Надпись 3094" o:spid="_x0000_s1061" type="#_x0000_t202" style="position:absolute;top:15144;width:9334;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hFcUA&#10;AADdAAAADwAAAGRycy9kb3ducmV2LnhtbESPwWrDMBBE74X+g9hCLiGRnZbQOFFCGij0GjsfsLU2&#10;kmtrZSwldv++KhR6HGbmDbM7TK4TdxpC41lBvsxAENdeN2wUXKr3xSuIEJE1dp5JwTcFOOwfH3ZY&#10;aD/yme5lNCJBOBSowMbYF1KG2pLDsPQ9cfKufnAYkxyM1AOOCe46ucqytXTYcFqw2NPJUt2WN6eg&#10;PH8e56a8fVVz+8an8dLmuWmVmj1Nxy2ISFP8D/+1P7SC52zzAr9v0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SEVxQAAAN0AAAAPAAAAAAAAAAAAAAAAAJgCAABkcnMv&#10;ZG93bnJldi54bWxQSwUGAAAAAAQABAD1AAAAigMAAAAA&#10;" fillcolor="white [3201]" stroked="f" strokeweight=".5pt">
                          <v:textbox>
                            <w:txbxContent>
                              <w:p w14:paraId="2D13C5A1" w14:textId="6CCBBE11" w:rsidR="00EA0543" w:rsidRPr="00B14175" w:rsidRDefault="00EA0543" w:rsidP="00BB656C">
                                <w:pPr>
                                  <w:spacing w:after="0"/>
                                  <w:jc w:val="center"/>
                                  <w:rPr>
                                    <w:b/>
                                    <w:color w:val="00859B" w:themeColor="text2"/>
                                    <w:sz w:val="56"/>
                                    <w:szCs w:val="56"/>
                                  </w:rPr>
                                </w:pPr>
                                <w:r>
                                  <w:rPr>
                                    <w:b/>
                                    <w:color w:val="00859B" w:themeColor="text2"/>
                                    <w:sz w:val="56"/>
                                    <w:szCs w:val="56"/>
                                    <w:lang w:val="en-US"/>
                                  </w:rPr>
                                  <w:t>7</w:t>
                                </w:r>
                                <w:r>
                                  <w:rPr>
                                    <w:b/>
                                    <w:color w:val="00859B" w:themeColor="text2"/>
                                    <w:sz w:val="56"/>
                                    <w:szCs w:val="56"/>
                                  </w:rPr>
                                  <w:t>8</w:t>
                                </w:r>
                                <w:r w:rsidRPr="00B14175">
                                  <w:rPr>
                                    <w:color w:val="00859B" w:themeColor="text2"/>
                                    <w:sz w:val="56"/>
                                    <w:szCs w:val="56"/>
                                  </w:rPr>
                                  <w:t>%</w:t>
                                </w:r>
                              </w:p>
                            </w:txbxContent>
                          </v:textbox>
                        </v:shape>
                      </v:group>
                      <v:shape id="Прямоугольная выноска 3095" o:spid="_x0000_s1062" type="#_x0000_t61" style="position:absolute;left:14001;top:22479;width:4543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PecMA&#10;AADdAAAADwAAAGRycy9kb3ducmV2LnhtbESPQYvCMBSE74L/ITzBi6ypFcWtRlHBxetWYa+P5m1b&#10;bF5qE23dX2+EBY/DzHzDrDadqcSdGldaVjAZRyCIM6tLzhWcT4ePBQjnkTVWlknBgxxs1v3eChNt&#10;W/6me+pzESDsElRQeF8nUrqsIINubGvi4P3axqAPssmlbrANcFPJOIrm0mDJYaHAmvYFZZf0ZhRs&#10;rwvelV/W5Lt9+5faEcU/8Uip4aDbLkF46vw7/N8+agXT6HMGrzfh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zPecMAAADdAAAADwAAAAAAAAAAAAAAAACYAgAAZHJzL2Rv&#10;d25yZXYueG1sUEsFBgAAAAAEAAQA9QAAAIgDAAAAAA==&#10;" adj="-1709,9512" filled="f" strokecolor="#00859b [3215]" strokeweight="1.5pt">
                        <v:textbox>
                          <w:txbxContent>
                            <w:p w14:paraId="6A9184E2" w14:textId="77777777" w:rsidR="00EA0543" w:rsidRPr="00B14175" w:rsidRDefault="00EA0543" w:rsidP="00BB656C">
                              <w:pPr>
                                <w:spacing w:after="0"/>
                                <w:jc w:val="left"/>
                                <w:rPr>
                                  <w:b/>
                                  <w:color w:val="7F7F7F" w:themeColor="text1" w:themeTint="80"/>
                                </w:rPr>
                              </w:pPr>
                              <w:r>
                                <w:rPr>
                                  <w:b/>
                                  <w:color w:val="7F7F7F" w:themeColor="text1" w:themeTint="80"/>
                                </w:rPr>
                                <w:t>Наличие</w:t>
                              </w:r>
                              <w:r w:rsidRPr="00D64B7E">
                                <w:rPr>
                                  <w:b/>
                                  <w:color w:val="7F7F7F" w:themeColor="text1" w:themeTint="80"/>
                                </w:rPr>
                                <w:t xml:space="preserve"> долгосрочных финансовых целей</w:t>
                              </w:r>
                            </w:p>
                          </w:txbxContent>
                        </v:textbox>
                      </v:shape>
                      <v:shape id="Надпись 3096" o:spid="_x0000_s1063" type="#_x0000_t202" style="position:absolute;left:381;top:22574;width:9334;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a+cQA&#10;AADdAAAADwAAAGRycy9kb3ducmV2LnhtbESPUWvCMBSF3wf+h3CFvchMO0FcNYoTBr5a/QF3zV1S&#10;29yUJtru3y+CsMfDOec7nM1udK24Ux9qzwryeQaCuPK6ZqPgcv56W4EIEVlj65kU/FKA3XbyssFC&#10;+4FPdC+jEQnCoUAFNsaukDJUlhyGue+Ik/fje4cxyd5I3eOQ4K6V71m2lA5rTgsWOzpYqpry5hSU&#10;p+/9zJS363lmP/kwXJo8N41Sr9NxvwYRaYz/4Wf7qBUsso8lPN6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7GvnEAAAA3QAAAA8AAAAAAAAAAAAAAAAAmAIAAGRycy9k&#10;b3ducmV2LnhtbFBLBQYAAAAABAAEAPUAAACJAwAAAAA=&#10;" fillcolor="white [3201]" stroked="f" strokeweight=".5pt">
                        <v:textbox>
                          <w:txbxContent>
                            <w:p w14:paraId="6BA3B24F" w14:textId="5712DFE1" w:rsidR="00EA0543" w:rsidRPr="00B14175" w:rsidRDefault="00EA0543" w:rsidP="00BB656C">
                              <w:pPr>
                                <w:spacing w:after="0"/>
                                <w:jc w:val="center"/>
                                <w:rPr>
                                  <w:b/>
                                  <w:color w:val="00859B" w:themeColor="text2"/>
                                  <w:sz w:val="56"/>
                                  <w:szCs w:val="56"/>
                                </w:rPr>
                              </w:pPr>
                              <w:r w:rsidRPr="007A5E48">
                                <w:rPr>
                                  <w:b/>
                                  <w:color w:val="00859B" w:themeColor="text2"/>
                                  <w:sz w:val="56"/>
                                  <w:szCs w:val="56"/>
                                </w:rPr>
                                <w:t>61</w:t>
                              </w:r>
                              <w:r w:rsidRPr="00B14175">
                                <w:rPr>
                                  <w:color w:val="00859B" w:themeColor="text2"/>
                                  <w:sz w:val="56"/>
                                  <w:szCs w:val="56"/>
                                </w:rPr>
                                <w:t>%</w:t>
                              </w:r>
                            </w:p>
                          </w:txbxContent>
                        </v:textbox>
                      </v:shape>
                      <w10:anchorlock/>
                    </v:group>
                  </w:pict>
                </mc:Fallback>
              </mc:AlternateContent>
            </w:r>
          </w:p>
          <w:p w14:paraId="2A4E0409" w14:textId="77777777" w:rsidR="00BB656C" w:rsidRPr="00705B16" w:rsidRDefault="00BB656C" w:rsidP="00901531">
            <w:pPr>
              <w:spacing w:after="0"/>
              <w:jc w:val="left"/>
              <w:rPr>
                <w:rFonts w:cs="Arial"/>
                <w:i/>
                <w:color w:val="000000" w:themeColor="text1"/>
                <w:sz w:val="18"/>
                <w:szCs w:val="18"/>
                <w:highlight w:val="yellow"/>
              </w:rPr>
            </w:pPr>
          </w:p>
        </w:tc>
      </w:tr>
    </w:tbl>
    <w:p w14:paraId="2C533EDA" w14:textId="3250D47D" w:rsidR="00CA18AD" w:rsidRDefault="00D64B7E" w:rsidP="00A045B6">
      <w:pPr>
        <w:spacing w:before="240" w:after="0"/>
        <w:ind w:firstLine="709"/>
        <w:rPr>
          <w:rFonts w:cs="Arial"/>
          <w:color w:val="000000" w:themeColor="text1"/>
        </w:rPr>
      </w:pPr>
      <w:r>
        <w:rPr>
          <w:rFonts w:cs="Arial"/>
          <w:color w:val="000000" w:themeColor="text1"/>
        </w:rPr>
        <w:t xml:space="preserve">Для расчета индикатора </w:t>
      </w:r>
      <w:r w:rsidR="00424790" w:rsidRPr="00821724">
        <w:rPr>
          <w:rFonts w:cs="Arial"/>
          <w:i/>
          <w:color w:val="000000" w:themeColor="text1"/>
        </w:rPr>
        <w:t>Способы решения проблемы дефицита личных доходов</w:t>
      </w:r>
      <w:r w:rsidR="00424790" w:rsidRPr="00424790">
        <w:rPr>
          <w:rFonts w:cs="Arial"/>
          <w:b/>
          <w:i/>
          <w:color w:val="000000" w:themeColor="text1"/>
        </w:rPr>
        <w:t xml:space="preserve"> </w:t>
      </w:r>
      <w:r w:rsidR="00CA18AD">
        <w:rPr>
          <w:rFonts w:cs="Arial"/>
          <w:color w:val="000000" w:themeColor="text1"/>
        </w:rPr>
        <w:t xml:space="preserve">задавался вопрос о том, сталкивались ли </w:t>
      </w:r>
      <w:r>
        <w:rPr>
          <w:rFonts w:cs="Arial"/>
          <w:color w:val="000000" w:themeColor="text1"/>
        </w:rPr>
        <w:t>опрашиваемые</w:t>
      </w:r>
      <w:r w:rsidR="00CA18AD">
        <w:rPr>
          <w:rFonts w:cs="Arial"/>
          <w:color w:val="000000" w:themeColor="text1"/>
        </w:rPr>
        <w:t xml:space="preserve"> лично за последние 12 месяцев с ситуацией нехватки средств на основные расходы, и в случае утвердительного ответа предлагалось отметить способы решения этой проблемы.</w:t>
      </w:r>
    </w:p>
    <w:p w14:paraId="2388789C" w14:textId="081AF3A0" w:rsidR="00D15807" w:rsidRPr="00B52035" w:rsidRDefault="00CA18AD" w:rsidP="00424790">
      <w:pPr>
        <w:spacing w:after="0"/>
        <w:ind w:firstLine="709"/>
        <w:rPr>
          <w:rFonts w:cs="Arial"/>
          <w:color w:val="000000" w:themeColor="text1"/>
        </w:rPr>
      </w:pPr>
      <w:r w:rsidRPr="00494530">
        <w:rPr>
          <w:rFonts w:cs="Arial"/>
          <w:color w:val="000000" w:themeColor="text1"/>
        </w:rPr>
        <w:t xml:space="preserve">Среди </w:t>
      </w:r>
      <w:r w:rsidR="00634FA4">
        <w:rPr>
          <w:rFonts w:cs="Arial"/>
          <w:color w:val="000000" w:themeColor="text1"/>
        </w:rPr>
        <w:t>жителей региона</w:t>
      </w:r>
      <w:r w:rsidRPr="00494530">
        <w:rPr>
          <w:rFonts w:cs="Arial"/>
          <w:color w:val="000000" w:themeColor="text1"/>
        </w:rPr>
        <w:t xml:space="preserve"> треть (3</w:t>
      </w:r>
      <w:r w:rsidR="003F6FC8">
        <w:rPr>
          <w:rFonts w:cs="Arial"/>
          <w:color w:val="000000" w:themeColor="text1"/>
        </w:rPr>
        <w:t>2</w:t>
      </w:r>
      <w:r w:rsidRPr="00494530">
        <w:rPr>
          <w:rFonts w:cs="Arial"/>
          <w:color w:val="000000" w:themeColor="text1"/>
        </w:rPr>
        <w:t>%) сталкивались с нехваткой средств за прошедший год (по РФ в целом этот показатель составил 31%).</w:t>
      </w:r>
      <w:r w:rsidR="0071015B">
        <w:rPr>
          <w:rFonts w:cs="Arial"/>
          <w:color w:val="000000" w:themeColor="text1"/>
        </w:rPr>
        <w:t xml:space="preserve"> Реже других с такой </w:t>
      </w:r>
      <w:r w:rsidR="003F6FC8">
        <w:rPr>
          <w:rFonts w:cs="Arial"/>
          <w:color w:val="000000" w:themeColor="text1"/>
        </w:rPr>
        <w:t>ситуацией сталкиваются жители городов, лица в возрасте от 18 до 24 лет, либо люди пенсионного возраста (от 60 лет и старше), студенты</w:t>
      </w:r>
      <w:r w:rsidR="0071015B">
        <w:rPr>
          <w:rFonts w:cs="Arial"/>
          <w:color w:val="000000" w:themeColor="text1"/>
        </w:rPr>
        <w:t xml:space="preserve">, </w:t>
      </w:r>
      <w:r w:rsidR="00023AE9">
        <w:rPr>
          <w:rFonts w:cs="Arial"/>
          <w:color w:val="000000" w:themeColor="text1"/>
        </w:rPr>
        <w:t>руководители</w:t>
      </w:r>
      <w:r w:rsidR="003F6FC8">
        <w:rPr>
          <w:rFonts w:cs="Arial"/>
          <w:color w:val="000000" w:themeColor="text1"/>
        </w:rPr>
        <w:t>, опрошенные, имеющие высшее образование, а также вкладчики</w:t>
      </w:r>
      <w:r w:rsidR="00B52035" w:rsidRPr="00B95655">
        <w:rPr>
          <w:rFonts w:cs="Arial"/>
          <w:color w:val="000000" w:themeColor="text1"/>
        </w:rPr>
        <w:t>.</w:t>
      </w:r>
      <w:r w:rsidR="00EE3319">
        <w:rPr>
          <w:rFonts w:cs="Arial"/>
          <w:color w:val="000000" w:themeColor="text1"/>
        </w:rPr>
        <w:t xml:space="preserve"> </w:t>
      </w:r>
    </w:p>
    <w:p w14:paraId="2A65C23F" w14:textId="5EF34951" w:rsidR="00D15807" w:rsidRPr="006C0CD4" w:rsidRDefault="00D15807" w:rsidP="00B23D43">
      <w:pPr>
        <w:keepNext/>
        <w:ind w:left="993"/>
        <w:jc w:val="right"/>
        <w:rPr>
          <w:rFonts w:cs="Arial"/>
          <w:i/>
          <w:color w:val="000000" w:themeColor="text1"/>
        </w:rPr>
      </w:pPr>
      <w:r w:rsidRPr="00140192">
        <w:rPr>
          <w:rFonts w:cs="Arial"/>
          <w:b/>
          <w:noProof/>
          <w:color w:val="000000" w:themeColor="text1"/>
          <w:sz w:val="20"/>
          <w:szCs w:val="20"/>
        </w:rPr>
        <w:drawing>
          <wp:anchor distT="0" distB="0" distL="114300" distR="114300" simplePos="0" relativeHeight="251921408" behindDoc="0" locked="0" layoutInCell="1" allowOverlap="1" wp14:anchorId="56763DAD" wp14:editId="07A47C7F">
            <wp:simplePos x="0" y="0"/>
            <wp:positionH relativeFrom="page">
              <wp:posOffset>5237683</wp:posOffset>
            </wp:positionH>
            <wp:positionV relativeFrom="paragraph">
              <wp:posOffset>435712</wp:posOffset>
            </wp:positionV>
            <wp:extent cx="2207895" cy="5727801"/>
            <wp:effectExtent l="0" t="0" r="0" b="6350"/>
            <wp:wrapNone/>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FA4E96">
        <w:rPr>
          <w:rFonts w:cs="Arial"/>
          <w:i/>
          <w:color w:val="000000" w:themeColor="text1"/>
        </w:rPr>
        <w:t xml:space="preserve">Доля </w:t>
      </w:r>
      <w:r w:rsidR="00B23D43">
        <w:rPr>
          <w:rFonts w:cs="Arial"/>
          <w:i/>
          <w:color w:val="000000" w:themeColor="text1"/>
        </w:rPr>
        <w:t xml:space="preserve">тех, кто сталкивался с нехваткой средств </w:t>
      </w:r>
      <w:r w:rsidR="00B23D43" w:rsidRPr="00B23D43">
        <w:rPr>
          <w:rFonts w:cs="Arial"/>
          <w:i/>
          <w:color w:val="000000" w:themeColor="text1"/>
        </w:rPr>
        <w:t>на основные расходы</w:t>
      </w:r>
      <w:r w:rsidR="00B23D43">
        <w:rPr>
          <w:rFonts w:cs="Arial"/>
          <w:i/>
          <w:color w:val="000000" w:themeColor="text1"/>
        </w:rPr>
        <w:t>,</w:t>
      </w:r>
      <w:r w:rsidRPr="00140192">
        <w:rPr>
          <w:rFonts w:cs="Arial"/>
          <w:i/>
          <w:color w:val="000000" w:themeColor="text1"/>
        </w:rPr>
        <w:t xml:space="preserve"> в социально-демографических и потребительских</w:t>
      </w:r>
      <w:r w:rsidRPr="004A4999">
        <w:rPr>
          <w:rFonts w:cs="Arial"/>
          <w:i/>
          <w:color w:val="000000" w:themeColor="text1"/>
        </w:rPr>
        <w:t xml:space="preserve"> группах, </w:t>
      </w:r>
      <w:r w:rsidR="00B23D43">
        <w:rPr>
          <w:rFonts w:cs="Arial"/>
          <w:i/>
          <w:color w:val="000000" w:themeColor="text1"/>
        </w:rPr>
        <w:t>%</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D15807" w:rsidRPr="00516561" w14:paraId="60406B4E" w14:textId="77777777" w:rsidTr="00DE719B">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1CD9BBE3" w14:textId="77777777" w:rsidR="00D15807" w:rsidRPr="0002495E" w:rsidRDefault="00D15807" w:rsidP="00DE719B">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6809B480" w14:textId="77777777" w:rsidR="00D15807" w:rsidRPr="00EB5282" w:rsidRDefault="00D15807" w:rsidP="00DE719B">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575E85D0"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794901BC" w14:textId="77777777" w:rsidTr="00DE719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2617B03" w14:textId="77777777" w:rsidR="00D15807" w:rsidRPr="00EB5282" w:rsidRDefault="00D15807" w:rsidP="00DE719B">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10B8D63E"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1DFFCC30"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3DBBEA3A" w14:textId="77777777" w:rsidTr="00DE719B">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00D48143" w14:textId="77777777" w:rsidR="00D15807" w:rsidRPr="00EB5282" w:rsidRDefault="00D15807" w:rsidP="00DE719B">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36F9378"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1A796246"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0BBF3461" w14:textId="77777777" w:rsidTr="00DE719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28D139B" w14:textId="77777777" w:rsidR="00D15807" w:rsidRPr="00EB5282" w:rsidRDefault="00D15807" w:rsidP="00DE719B">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59360DE1"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09BF5226"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33291592" w14:textId="77777777" w:rsidTr="00DE719B">
        <w:trPr>
          <w:trHeight w:val="312"/>
        </w:trPr>
        <w:tc>
          <w:tcPr>
            <w:tcW w:w="2336" w:type="dxa"/>
            <w:vMerge/>
            <w:tcBorders>
              <w:right w:val="single" w:sz="4" w:space="0" w:color="808080" w:themeColor="background1" w:themeShade="80"/>
            </w:tcBorders>
            <w:vAlign w:val="center"/>
          </w:tcPr>
          <w:p w14:paraId="41492609" w14:textId="77777777" w:rsidR="00D15807" w:rsidRPr="00EB5282" w:rsidRDefault="00D15807" w:rsidP="00DE719B">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E44F4F9"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2676B5CC"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41E14AF5" w14:textId="77777777" w:rsidTr="00DE719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A2D604C" w14:textId="77777777" w:rsidR="00D15807" w:rsidRPr="00EB5282" w:rsidRDefault="00D15807" w:rsidP="00DE719B">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49D430C8"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6C603515"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38721045" w14:textId="77777777" w:rsidTr="00DE719B">
        <w:trPr>
          <w:trHeight w:val="312"/>
        </w:trPr>
        <w:tc>
          <w:tcPr>
            <w:tcW w:w="2336" w:type="dxa"/>
            <w:vMerge/>
            <w:tcBorders>
              <w:right w:val="single" w:sz="4" w:space="0" w:color="808080" w:themeColor="background1" w:themeShade="80"/>
            </w:tcBorders>
            <w:vAlign w:val="center"/>
          </w:tcPr>
          <w:p w14:paraId="7B057B3B" w14:textId="77777777" w:rsidR="00D15807" w:rsidRPr="00EB5282" w:rsidRDefault="00D15807" w:rsidP="00DE719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C558BA9"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18DB8460"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0B7B6E54" w14:textId="77777777" w:rsidTr="00DE719B">
        <w:trPr>
          <w:trHeight w:val="312"/>
        </w:trPr>
        <w:tc>
          <w:tcPr>
            <w:tcW w:w="2336" w:type="dxa"/>
            <w:vMerge/>
            <w:tcBorders>
              <w:right w:val="single" w:sz="4" w:space="0" w:color="808080" w:themeColor="background1" w:themeShade="80"/>
            </w:tcBorders>
            <w:vAlign w:val="center"/>
          </w:tcPr>
          <w:p w14:paraId="0AE70627" w14:textId="77777777" w:rsidR="00D15807" w:rsidRPr="00EB5282" w:rsidRDefault="00D15807" w:rsidP="00DE719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BE3CCE6"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4D387F60"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2A742122" w14:textId="77777777" w:rsidTr="00DE719B">
        <w:trPr>
          <w:trHeight w:val="312"/>
        </w:trPr>
        <w:tc>
          <w:tcPr>
            <w:tcW w:w="2336" w:type="dxa"/>
            <w:vMerge/>
            <w:tcBorders>
              <w:right w:val="single" w:sz="4" w:space="0" w:color="808080" w:themeColor="background1" w:themeShade="80"/>
            </w:tcBorders>
            <w:vAlign w:val="center"/>
          </w:tcPr>
          <w:p w14:paraId="194447F0" w14:textId="77777777" w:rsidR="00D15807" w:rsidRPr="00EB5282" w:rsidRDefault="00D15807" w:rsidP="00DE719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B88773C"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6D5329B6"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47B390AA" w14:textId="77777777" w:rsidTr="00DE719B">
        <w:trPr>
          <w:trHeight w:val="312"/>
        </w:trPr>
        <w:tc>
          <w:tcPr>
            <w:tcW w:w="2336" w:type="dxa"/>
            <w:vMerge/>
            <w:tcBorders>
              <w:right w:val="single" w:sz="4" w:space="0" w:color="808080" w:themeColor="background1" w:themeShade="80"/>
            </w:tcBorders>
            <w:vAlign w:val="center"/>
          </w:tcPr>
          <w:p w14:paraId="4427CC20" w14:textId="77777777" w:rsidR="00D15807" w:rsidRPr="00EB5282" w:rsidRDefault="00D15807" w:rsidP="00DE719B">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45CEB8FF"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269BF285"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7CDECB7C" w14:textId="77777777" w:rsidTr="00DE719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EC19403" w14:textId="77777777" w:rsidR="00D15807" w:rsidRPr="00EB5282" w:rsidRDefault="00D15807" w:rsidP="00DE719B">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73581127"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1496EBBF"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68B32751" w14:textId="77777777" w:rsidTr="00DE719B">
        <w:trPr>
          <w:trHeight w:val="312"/>
        </w:trPr>
        <w:tc>
          <w:tcPr>
            <w:tcW w:w="2336" w:type="dxa"/>
            <w:vMerge/>
            <w:tcBorders>
              <w:right w:val="single" w:sz="4" w:space="0" w:color="808080" w:themeColor="background1" w:themeShade="80"/>
            </w:tcBorders>
            <w:vAlign w:val="center"/>
          </w:tcPr>
          <w:p w14:paraId="0A3150BB" w14:textId="77777777" w:rsidR="00D15807" w:rsidRPr="00EB5282" w:rsidRDefault="00D15807" w:rsidP="00DE719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20F2D301"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1E958244"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011B1746" w14:textId="77777777" w:rsidTr="00DE719B">
        <w:trPr>
          <w:trHeight w:val="312"/>
        </w:trPr>
        <w:tc>
          <w:tcPr>
            <w:tcW w:w="2336" w:type="dxa"/>
            <w:vMerge/>
            <w:tcBorders>
              <w:right w:val="single" w:sz="4" w:space="0" w:color="808080" w:themeColor="background1" w:themeShade="80"/>
            </w:tcBorders>
            <w:vAlign w:val="center"/>
          </w:tcPr>
          <w:p w14:paraId="3BF84C9B" w14:textId="77777777" w:rsidR="00D15807" w:rsidRPr="00EB5282" w:rsidRDefault="00D15807" w:rsidP="00DE719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F9FABA7"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6B88FB3C"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19709F28" w14:textId="77777777" w:rsidTr="00DE719B">
        <w:trPr>
          <w:trHeight w:val="312"/>
        </w:trPr>
        <w:tc>
          <w:tcPr>
            <w:tcW w:w="2336" w:type="dxa"/>
            <w:vMerge/>
            <w:tcBorders>
              <w:bottom w:val="nil"/>
              <w:right w:val="single" w:sz="4" w:space="0" w:color="808080" w:themeColor="background1" w:themeShade="80"/>
            </w:tcBorders>
            <w:vAlign w:val="center"/>
          </w:tcPr>
          <w:p w14:paraId="07589041" w14:textId="77777777" w:rsidR="00D15807" w:rsidRPr="00EB5282" w:rsidRDefault="00D15807" w:rsidP="00DE719B">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BA2CD73"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5FB0B730"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582FCE2B" w14:textId="77777777" w:rsidTr="00DE719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0967888" w14:textId="77777777" w:rsidR="00D15807" w:rsidRPr="00EB5282" w:rsidRDefault="00D15807" w:rsidP="00DE719B">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779AB951"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05C4564F"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3F4423F5" w14:textId="77777777" w:rsidTr="00DE719B">
        <w:trPr>
          <w:trHeight w:val="312"/>
        </w:trPr>
        <w:tc>
          <w:tcPr>
            <w:tcW w:w="2336" w:type="dxa"/>
            <w:vMerge/>
            <w:tcBorders>
              <w:right w:val="single" w:sz="4" w:space="0" w:color="808080" w:themeColor="background1" w:themeShade="80"/>
            </w:tcBorders>
            <w:vAlign w:val="center"/>
          </w:tcPr>
          <w:p w14:paraId="3D052DAD" w14:textId="77777777" w:rsidR="00D15807" w:rsidRPr="00EB5282" w:rsidRDefault="00D15807" w:rsidP="00DE719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AB60876"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046F5CB4"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5CAA708D" w14:textId="77777777" w:rsidTr="00DE719B">
        <w:trPr>
          <w:trHeight w:val="312"/>
        </w:trPr>
        <w:tc>
          <w:tcPr>
            <w:tcW w:w="2336" w:type="dxa"/>
            <w:vMerge/>
            <w:tcBorders>
              <w:right w:val="single" w:sz="4" w:space="0" w:color="808080" w:themeColor="background1" w:themeShade="80"/>
            </w:tcBorders>
            <w:vAlign w:val="center"/>
          </w:tcPr>
          <w:p w14:paraId="34243B2E" w14:textId="77777777" w:rsidR="00D15807" w:rsidRPr="00EB5282" w:rsidRDefault="00D15807" w:rsidP="00DE719B">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CFF30FF"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обслуж. персонал</w:t>
            </w:r>
          </w:p>
        </w:tc>
        <w:tc>
          <w:tcPr>
            <w:tcW w:w="2721" w:type="dxa"/>
            <w:tcBorders>
              <w:top w:val="nil"/>
              <w:bottom w:val="nil"/>
            </w:tcBorders>
            <w:vAlign w:val="center"/>
          </w:tcPr>
          <w:p w14:paraId="150785F3"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49BC921F" w14:textId="77777777" w:rsidTr="00DE719B">
        <w:trPr>
          <w:trHeight w:val="312"/>
        </w:trPr>
        <w:tc>
          <w:tcPr>
            <w:tcW w:w="2336" w:type="dxa"/>
            <w:vMerge/>
            <w:tcBorders>
              <w:bottom w:val="nil"/>
              <w:right w:val="single" w:sz="4" w:space="0" w:color="808080" w:themeColor="background1" w:themeShade="80"/>
            </w:tcBorders>
            <w:vAlign w:val="center"/>
          </w:tcPr>
          <w:p w14:paraId="11ACB0AF" w14:textId="77777777" w:rsidR="00D15807" w:rsidRPr="00EB5282" w:rsidRDefault="00D15807" w:rsidP="00DE719B">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902ECC9" w14:textId="77777777" w:rsidR="00D15807" w:rsidRPr="00516561" w:rsidRDefault="00D15807" w:rsidP="00DE719B">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7042B23C" w14:textId="77777777" w:rsidR="00D15807" w:rsidRPr="00516561" w:rsidRDefault="00D15807" w:rsidP="00DE719B">
            <w:pPr>
              <w:keepNext/>
              <w:spacing w:after="0"/>
              <w:jc w:val="right"/>
              <w:rPr>
                <w:rFonts w:cs="Arial"/>
                <w:color w:val="000000" w:themeColor="text1"/>
                <w:sz w:val="20"/>
                <w:szCs w:val="20"/>
                <w:lang w:val="en-US"/>
              </w:rPr>
            </w:pPr>
          </w:p>
        </w:tc>
      </w:tr>
      <w:tr w:rsidR="00D15807" w:rsidRPr="00516561" w14:paraId="2EC81F28" w14:textId="77777777" w:rsidTr="00DE719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23E7F82" w14:textId="77777777" w:rsidR="00D15807" w:rsidRPr="00EB5282" w:rsidRDefault="00D15807" w:rsidP="00DE719B">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12AE8CAD" w14:textId="77777777" w:rsidR="00D15807" w:rsidRPr="00516561" w:rsidRDefault="00D15807" w:rsidP="00DE719B">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4D577248" w14:textId="77777777" w:rsidR="00D15807" w:rsidRPr="00516561" w:rsidRDefault="00D15807" w:rsidP="00DE719B">
            <w:pPr>
              <w:spacing w:after="0"/>
              <w:jc w:val="right"/>
              <w:rPr>
                <w:rFonts w:cs="Arial"/>
                <w:color w:val="000000" w:themeColor="text1"/>
                <w:sz w:val="20"/>
                <w:szCs w:val="20"/>
              </w:rPr>
            </w:pPr>
          </w:p>
        </w:tc>
      </w:tr>
      <w:tr w:rsidR="00D15807" w:rsidRPr="00516561" w14:paraId="6489FC61" w14:textId="77777777" w:rsidTr="00DE719B">
        <w:trPr>
          <w:trHeight w:val="312"/>
        </w:trPr>
        <w:tc>
          <w:tcPr>
            <w:tcW w:w="2336" w:type="dxa"/>
            <w:vMerge/>
            <w:tcBorders>
              <w:right w:val="single" w:sz="4" w:space="0" w:color="808080" w:themeColor="background1" w:themeShade="80"/>
            </w:tcBorders>
            <w:vAlign w:val="center"/>
          </w:tcPr>
          <w:p w14:paraId="4E6003B1" w14:textId="77777777" w:rsidR="00D15807" w:rsidRPr="00EB5282" w:rsidRDefault="00D15807" w:rsidP="00DE719B">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547A860D" w14:textId="77777777" w:rsidR="00D15807" w:rsidRPr="00516561" w:rsidRDefault="00D15807" w:rsidP="00DE719B">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7B757803" w14:textId="77777777" w:rsidR="00D15807" w:rsidRPr="00516561" w:rsidRDefault="00D15807" w:rsidP="00DE719B">
            <w:pPr>
              <w:spacing w:after="0"/>
              <w:jc w:val="right"/>
              <w:rPr>
                <w:rFonts w:cs="Arial"/>
                <w:color w:val="000000" w:themeColor="text1"/>
                <w:sz w:val="20"/>
                <w:szCs w:val="20"/>
              </w:rPr>
            </w:pPr>
          </w:p>
        </w:tc>
      </w:tr>
      <w:tr w:rsidR="00D15807" w:rsidRPr="00516561" w14:paraId="2F6B4980" w14:textId="77777777" w:rsidTr="00DE719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CA407A8" w14:textId="77777777" w:rsidR="00D15807" w:rsidRPr="002E36A6" w:rsidRDefault="00D15807" w:rsidP="00DE719B">
            <w:pPr>
              <w:spacing w:after="0"/>
              <w:jc w:val="right"/>
              <w:rPr>
                <w:rFonts w:cs="Arial"/>
                <w:b/>
                <w:color w:val="000000" w:themeColor="text1"/>
                <w:sz w:val="20"/>
                <w:szCs w:val="20"/>
                <w:highlight w:val="yellow"/>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5BC67984" w14:textId="77777777" w:rsidR="00D15807" w:rsidRPr="002E36A6" w:rsidRDefault="00D15807" w:rsidP="00DE719B">
            <w:pPr>
              <w:spacing w:after="0"/>
              <w:jc w:val="right"/>
              <w:rPr>
                <w:rFonts w:cs="Arial"/>
                <w:color w:val="000000"/>
                <w:sz w:val="20"/>
                <w:szCs w:val="20"/>
                <w:highlight w:val="yellow"/>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6830B3B6" w14:textId="77777777" w:rsidR="00D15807" w:rsidRPr="00516561" w:rsidRDefault="00D15807" w:rsidP="00DE719B">
            <w:pPr>
              <w:spacing w:after="0"/>
              <w:jc w:val="right"/>
              <w:rPr>
                <w:rFonts w:cs="Arial"/>
                <w:color w:val="000000" w:themeColor="text1"/>
                <w:sz w:val="20"/>
                <w:szCs w:val="20"/>
              </w:rPr>
            </w:pPr>
          </w:p>
        </w:tc>
      </w:tr>
      <w:tr w:rsidR="00D15807" w:rsidRPr="00516561" w14:paraId="343F84D3" w14:textId="77777777" w:rsidTr="00DE719B">
        <w:trPr>
          <w:trHeight w:val="312"/>
        </w:trPr>
        <w:tc>
          <w:tcPr>
            <w:tcW w:w="2336" w:type="dxa"/>
            <w:vMerge/>
            <w:tcBorders>
              <w:right w:val="single" w:sz="4" w:space="0" w:color="808080" w:themeColor="background1" w:themeShade="80"/>
            </w:tcBorders>
            <w:vAlign w:val="center"/>
          </w:tcPr>
          <w:p w14:paraId="41EF7B0F" w14:textId="77777777" w:rsidR="00D15807" w:rsidRPr="002E36A6" w:rsidRDefault="00D15807" w:rsidP="00DE719B">
            <w:pPr>
              <w:spacing w:after="0"/>
              <w:jc w:val="right"/>
              <w:rPr>
                <w:rFonts w:cs="Arial"/>
                <w:b/>
                <w:color w:val="000000" w:themeColor="text1"/>
                <w:sz w:val="20"/>
                <w:szCs w:val="20"/>
                <w:highlight w:val="yellow"/>
              </w:rPr>
            </w:pPr>
          </w:p>
        </w:tc>
        <w:tc>
          <w:tcPr>
            <w:tcW w:w="4195" w:type="dxa"/>
            <w:tcBorders>
              <w:top w:val="nil"/>
              <w:left w:val="single" w:sz="4" w:space="0" w:color="808080" w:themeColor="background1" w:themeShade="80"/>
              <w:bottom w:val="nil"/>
            </w:tcBorders>
            <w:vAlign w:val="center"/>
          </w:tcPr>
          <w:p w14:paraId="1B50B3D6" w14:textId="77777777" w:rsidR="00D15807" w:rsidRPr="002E36A6" w:rsidRDefault="00D15807" w:rsidP="00DE719B">
            <w:pPr>
              <w:spacing w:after="0"/>
              <w:jc w:val="right"/>
              <w:rPr>
                <w:rFonts w:cs="Arial"/>
                <w:color w:val="000000" w:themeColor="text1"/>
                <w:sz w:val="20"/>
                <w:szCs w:val="20"/>
                <w:highlight w:val="yellow"/>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020FD3DD" w14:textId="77777777" w:rsidR="00D15807" w:rsidRPr="00516561" w:rsidRDefault="00D15807" w:rsidP="00DE719B">
            <w:pPr>
              <w:spacing w:after="0"/>
              <w:jc w:val="right"/>
              <w:rPr>
                <w:rFonts w:cs="Arial"/>
                <w:color w:val="000000" w:themeColor="text1"/>
                <w:sz w:val="20"/>
                <w:szCs w:val="20"/>
              </w:rPr>
            </w:pPr>
          </w:p>
        </w:tc>
      </w:tr>
      <w:tr w:rsidR="00D15807" w:rsidRPr="00516561" w14:paraId="7D34C9BC" w14:textId="77777777" w:rsidTr="00DE719B">
        <w:trPr>
          <w:trHeight w:val="312"/>
        </w:trPr>
        <w:tc>
          <w:tcPr>
            <w:tcW w:w="2336" w:type="dxa"/>
            <w:vMerge/>
            <w:tcBorders>
              <w:right w:val="single" w:sz="4" w:space="0" w:color="808080" w:themeColor="background1" w:themeShade="80"/>
            </w:tcBorders>
            <w:vAlign w:val="center"/>
          </w:tcPr>
          <w:p w14:paraId="03D76DB2" w14:textId="77777777" w:rsidR="00D15807" w:rsidRPr="002E36A6" w:rsidRDefault="00D15807" w:rsidP="00DE719B">
            <w:pPr>
              <w:spacing w:after="0"/>
              <w:jc w:val="right"/>
              <w:rPr>
                <w:rFonts w:cs="Arial"/>
                <w:b/>
                <w:color w:val="000000" w:themeColor="text1"/>
                <w:sz w:val="20"/>
                <w:szCs w:val="20"/>
                <w:highlight w:val="yellow"/>
                <w:lang w:val="en-US"/>
              </w:rPr>
            </w:pPr>
          </w:p>
        </w:tc>
        <w:tc>
          <w:tcPr>
            <w:tcW w:w="4195" w:type="dxa"/>
            <w:tcBorders>
              <w:top w:val="nil"/>
              <w:left w:val="single" w:sz="4" w:space="0" w:color="808080" w:themeColor="background1" w:themeShade="80"/>
              <w:bottom w:val="nil"/>
            </w:tcBorders>
            <w:vAlign w:val="center"/>
          </w:tcPr>
          <w:p w14:paraId="7A980460" w14:textId="77777777" w:rsidR="00D15807" w:rsidRPr="002E36A6" w:rsidRDefault="00D15807" w:rsidP="00DE719B">
            <w:pPr>
              <w:spacing w:after="0"/>
              <w:jc w:val="right"/>
              <w:rPr>
                <w:rFonts w:cs="Arial"/>
                <w:color w:val="000000" w:themeColor="text1"/>
                <w:sz w:val="20"/>
                <w:szCs w:val="20"/>
                <w:highlight w:val="yellow"/>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34ECD85A" w14:textId="77777777" w:rsidR="00D15807" w:rsidRPr="00516561" w:rsidRDefault="00D15807" w:rsidP="00DE719B">
            <w:pPr>
              <w:spacing w:after="0"/>
              <w:jc w:val="right"/>
              <w:rPr>
                <w:rFonts w:cs="Arial"/>
                <w:color w:val="000000" w:themeColor="text1"/>
                <w:sz w:val="20"/>
                <w:szCs w:val="20"/>
              </w:rPr>
            </w:pPr>
          </w:p>
        </w:tc>
      </w:tr>
      <w:tr w:rsidR="00D15807" w:rsidRPr="00516561" w14:paraId="3983E795" w14:textId="77777777" w:rsidTr="00DE719B">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D2C37B7" w14:textId="77777777" w:rsidR="00D15807" w:rsidRPr="00EB5282" w:rsidRDefault="00D15807" w:rsidP="00DE719B">
            <w:pPr>
              <w:spacing w:after="0"/>
              <w:jc w:val="right"/>
              <w:rPr>
                <w:rFonts w:cs="Arial"/>
                <w:b/>
                <w:color w:val="000000" w:themeColor="text1"/>
                <w:sz w:val="20"/>
                <w:szCs w:val="20"/>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54626296" w14:textId="77777777" w:rsidR="00D15807" w:rsidRPr="002E36A6" w:rsidRDefault="00D15807" w:rsidP="00DE719B">
            <w:pPr>
              <w:spacing w:after="0"/>
              <w:jc w:val="right"/>
              <w:rPr>
                <w:rFonts w:cs="Arial"/>
                <w:color w:val="000000"/>
                <w:sz w:val="20"/>
                <w:szCs w:val="20"/>
                <w:highlight w:val="yellow"/>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5D6CFF1D" w14:textId="77777777" w:rsidR="00D15807" w:rsidRPr="00516561" w:rsidRDefault="00D15807" w:rsidP="00DE719B">
            <w:pPr>
              <w:spacing w:after="0"/>
              <w:jc w:val="right"/>
              <w:rPr>
                <w:rFonts w:cs="Arial"/>
                <w:color w:val="000000" w:themeColor="text1"/>
                <w:sz w:val="20"/>
                <w:szCs w:val="20"/>
              </w:rPr>
            </w:pPr>
          </w:p>
        </w:tc>
      </w:tr>
      <w:tr w:rsidR="00D15807" w:rsidRPr="00516561" w14:paraId="467B90BD" w14:textId="77777777" w:rsidTr="00DE719B">
        <w:trPr>
          <w:trHeight w:val="312"/>
        </w:trPr>
        <w:tc>
          <w:tcPr>
            <w:tcW w:w="2336" w:type="dxa"/>
            <w:vMerge/>
            <w:tcBorders>
              <w:right w:val="single" w:sz="4" w:space="0" w:color="808080" w:themeColor="background1" w:themeShade="80"/>
            </w:tcBorders>
            <w:vAlign w:val="center"/>
          </w:tcPr>
          <w:p w14:paraId="14581620" w14:textId="77777777" w:rsidR="00D15807" w:rsidRPr="00EB5282" w:rsidRDefault="00D15807" w:rsidP="00DE719B">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125578AF" w14:textId="77777777" w:rsidR="00D15807" w:rsidRPr="002E36A6" w:rsidRDefault="00D15807" w:rsidP="00DE719B">
            <w:pPr>
              <w:spacing w:after="0"/>
              <w:jc w:val="right"/>
              <w:rPr>
                <w:rFonts w:cs="Arial"/>
                <w:color w:val="000000" w:themeColor="text1"/>
                <w:sz w:val="20"/>
                <w:szCs w:val="20"/>
                <w:highlight w:val="yellow"/>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740387BF" w14:textId="77777777" w:rsidR="00D15807" w:rsidRPr="00516561" w:rsidRDefault="00D15807" w:rsidP="00DE719B">
            <w:pPr>
              <w:spacing w:after="0"/>
              <w:jc w:val="right"/>
              <w:rPr>
                <w:rFonts w:cs="Arial"/>
                <w:color w:val="000000" w:themeColor="text1"/>
                <w:sz w:val="20"/>
                <w:szCs w:val="20"/>
              </w:rPr>
            </w:pPr>
          </w:p>
        </w:tc>
      </w:tr>
      <w:tr w:rsidR="00D15807" w:rsidRPr="00516561" w14:paraId="4B23B714" w14:textId="77777777" w:rsidTr="00DE719B">
        <w:trPr>
          <w:trHeight w:val="312"/>
        </w:trPr>
        <w:tc>
          <w:tcPr>
            <w:tcW w:w="2336" w:type="dxa"/>
            <w:vMerge/>
            <w:tcBorders>
              <w:right w:val="single" w:sz="4" w:space="0" w:color="808080" w:themeColor="background1" w:themeShade="80"/>
            </w:tcBorders>
            <w:vAlign w:val="center"/>
          </w:tcPr>
          <w:p w14:paraId="0D6C814C" w14:textId="77777777" w:rsidR="00D15807" w:rsidRPr="003F533C" w:rsidRDefault="00D15807" w:rsidP="00DE719B">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16A903E6" w14:textId="77777777" w:rsidR="00D15807" w:rsidRPr="002E36A6" w:rsidRDefault="00D15807" w:rsidP="00DE719B">
            <w:pPr>
              <w:spacing w:after="0"/>
              <w:jc w:val="right"/>
              <w:rPr>
                <w:rFonts w:cs="Arial"/>
                <w:color w:val="000000"/>
                <w:sz w:val="20"/>
                <w:szCs w:val="20"/>
                <w:highlight w:val="yellow"/>
              </w:rPr>
            </w:pPr>
            <w:r>
              <w:rPr>
                <w:rFonts w:cs="Arial"/>
                <w:color w:val="000000"/>
                <w:sz w:val="20"/>
                <w:szCs w:val="20"/>
              </w:rPr>
              <w:t>Владельцы платежных карт</w:t>
            </w:r>
          </w:p>
        </w:tc>
        <w:tc>
          <w:tcPr>
            <w:tcW w:w="2721" w:type="dxa"/>
            <w:tcBorders>
              <w:top w:val="nil"/>
              <w:bottom w:val="nil"/>
            </w:tcBorders>
            <w:vAlign w:val="center"/>
          </w:tcPr>
          <w:p w14:paraId="6D074660" w14:textId="77777777" w:rsidR="00D15807" w:rsidRPr="00516561" w:rsidRDefault="00D15807" w:rsidP="00DE719B">
            <w:pPr>
              <w:spacing w:after="0"/>
              <w:jc w:val="right"/>
              <w:rPr>
                <w:rFonts w:cs="Arial"/>
                <w:color w:val="000000" w:themeColor="text1"/>
                <w:sz w:val="20"/>
                <w:szCs w:val="20"/>
              </w:rPr>
            </w:pPr>
          </w:p>
        </w:tc>
      </w:tr>
      <w:tr w:rsidR="00D15807" w:rsidRPr="00B856F6" w14:paraId="722D1EFB" w14:textId="77777777" w:rsidTr="00DE719B">
        <w:trPr>
          <w:trHeight w:val="312"/>
        </w:trPr>
        <w:tc>
          <w:tcPr>
            <w:tcW w:w="2336" w:type="dxa"/>
            <w:vMerge/>
            <w:tcBorders>
              <w:right w:val="single" w:sz="4" w:space="0" w:color="808080" w:themeColor="background1" w:themeShade="80"/>
            </w:tcBorders>
            <w:vAlign w:val="center"/>
          </w:tcPr>
          <w:p w14:paraId="34334AD1" w14:textId="77777777" w:rsidR="00D15807" w:rsidRPr="00EB5282" w:rsidRDefault="00D15807" w:rsidP="00DE719B">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2EC9F185" w14:textId="77777777" w:rsidR="00D15807" w:rsidRPr="002E36A6" w:rsidRDefault="00D15807" w:rsidP="00DE719B">
            <w:pPr>
              <w:spacing w:after="0"/>
              <w:jc w:val="right"/>
              <w:rPr>
                <w:rFonts w:cs="Arial"/>
                <w:color w:val="000000" w:themeColor="text1"/>
                <w:sz w:val="20"/>
                <w:szCs w:val="20"/>
                <w:highlight w:val="yellow"/>
              </w:rPr>
            </w:pPr>
            <w:r>
              <w:rPr>
                <w:rFonts w:cs="Arial"/>
                <w:color w:val="000000" w:themeColor="text1"/>
                <w:sz w:val="20"/>
                <w:szCs w:val="20"/>
              </w:rPr>
              <w:t xml:space="preserve">Пользователи ДБО </w:t>
            </w:r>
            <w:r>
              <w:rPr>
                <w:rFonts w:cs="Arial"/>
                <w:color w:val="000000" w:themeColor="text1"/>
                <w:sz w:val="20"/>
                <w:szCs w:val="20"/>
              </w:rPr>
              <w:br/>
              <w:t>(интернет- , мобильный банк)</w:t>
            </w:r>
          </w:p>
        </w:tc>
        <w:tc>
          <w:tcPr>
            <w:tcW w:w="2721" w:type="dxa"/>
            <w:tcBorders>
              <w:top w:val="nil"/>
              <w:bottom w:val="nil"/>
            </w:tcBorders>
            <w:vAlign w:val="center"/>
          </w:tcPr>
          <w:p w14:paraId="14433AA2" w14:textId="77777777" w:rsidR="00D15807" w:rsidRDefault="00D15807" w:rsidP="00DE719B">
            <w:pPr>
              <w:spacing w:after="0"/>
              <w:jc w:val="right"/>
              <w:rPr>
                <w:rFonts w:cs="Arial"/>
                <w:noProof/>
                <w:color w:val="000000" w:themeColor="text1"/>
                <w:sz w:val="20"/>
                <w:szCs w:val="20"/>
              </w:rPr>
            </w:pPr>
          </w:p>
        </w:tc>
      </w:tr>
    </w:tbl>
    <w:p w14:paraId="290AD68C" w14:textId="4B9ED05E" w:rsidR="00D35C56" w:rsidRDefault="00CA18AD" w:rsidP="00A045B6">
      <w:pPr>
        <w:spacing w:before="240" w:after="0"/>
        <w:ind w:firstLine="709"/>
        <w:rPr>
          <w:rFonts w:cs="Arial"/>
          <w:color w:val="000000" w:themeColor="text1"/>
        </w:rPr>
      </w:pPr>
      <w:r>
        <w:rPr>
          <w:rFonts w:cs="Arial"/>
          <w:color w:val="000000" w:themeColor="text1"/>
        </w:rPr>
        <w:t>В соответствии с методикой</w:t>
      </w:r>
      <w:r w:rsidR="00D35C56">
        <w:rPr>
          <w:rFonts w:cs="Arial"/>
          <w:color w:val="000000" w:themeColor="text1"/>
        </w:rPr>
        <w:t>,</w:t>
      </w:r>
      <w:r>
        <w:rPr>
          <w:rFonts w:cs="Arial"/>
          <w:color w:val="000000" w:themeColor="text1"/>
        </w:rPr>
        <w:t xml:space="preserve"> </w:t>
      </w:r>
      <w:r w:rsidR="00D35C56">
        <w:rPr>
          <w:rFonts w:cs="Arial"/>
          <w:color w:val="000000" w:themeColor="text1"/>
        </w:rPr>
        <w:t>респондентам был предложен список вариантов решения проблемы дефицита личных доходов</w:t>
      </w:r>
      <w:r w:rsidR="00634FA4">
        <w:rPr>
          <w:rFonts w:cs="Arial"/>
          <w:color w:val="000000" w:themeColor="text1"/>
        </w:rPr>
        <w:t xml:space="preserve"> – всего </w:t>
      </w:r>
      <w:r w:rsidR="008E4F41" w:rsidRPr="008E4F41">
        <w:rPr>
          <w:rFonts w:cs="Arial"/>
          <w:color w:val="000000" w:themeColor="text1"/>
        </w:rPr>
        <w:t>14</w:t>
      </w:r>
      <w:r w:rsidR="00634FA4">
        <w:rPr>
          <w:rFonts w:cs="Arial"/>
          <w:color w:val="000000" w:themeColor="text1"/>
        </w:rPr>
        <w:t xml:space="preserve"> вариантов</w:t>
      </w:r>
      <w:r w:rsidR="00D35C56">
        <w:rPr>
          <w:rFonts w:cs="Arial"/>
          <w:color w:val="000000" w:themeColor="text1"/>
        </w:rPr>
        <w:t>. Четыре из них являлись финансово грамотными.</w:t>
      </w:r>
    </w:p>
    <w:p w14:paraId="3217C069" w14:textId="79AD9BF7" w:rsidR="008632BA" w:rsidRDefault="00CA18AD" w:rsidP="00094B0D">
      <w:pPr>
        <w:spacing w:after="0"/>
        <w:ind w:firstLine="709"/>
        <w:rPr>
          <w:rFonts w:cs="Arial"/>
          <w:color w:val="000000" w:themeColor="text1"/>
          <w:highlight w:val="yellow"/>
        </w:rPr>
      </w:pPr>
      <w:r>
        <w:rPr>
          <w:rFonts w:cs="Arial"/>
          <w:color w:val="000000" w:themeColor="text1"/>
        </w:rPr>
        <w:t xml:space="preserve">Наиболее </w:t>
      </w:r>
      <w:r w:rsidR="00D35C56">
        <w:rPr>
          <w:rFonts w:cs="Arial"/>
          <w:color w:val="000000" w:themeColor="text1"/>
        </w:rPr>
        <w:t>часто</w:t>
      </w:r>
      <w:r>
        <w:rPr>
          <w:rFonts w:cs="Arial"/>
          <w:color w:val="000000" w:themeColor="text1"/>
        </w:rPr>
        <w:t xml:space="preserve"> используемый способ – </w:t>
      </w:r>
      <w:r w:rsidRPr="00DC42F3">
        <w:rPr>
          <w:rFonts w:cs="Arial"/>
          <w:color w:val="000000" w:themeColor="text1"/>
        </w:rPr>
        <w:t xml:space="preserve">сокращение </w:t>
      </w:r>
      <w:r w:rsidR="00D35C56">
        <w:rPr>
          <w:rFonts w:cs="Arial"/>
          <w:color w:val="000000" w:themeColor="text1"/>
        </w:rPr>
        <w:t xml:space="preserve">текущих расходов домохозяйства </w:t>
      </w:r>
      <w:r w:rsidRPr="00DC42F3">
        <w:rPr>
          <w:rFonts w:cs="Arial"/>
          <w:color w:val="000000" w:themeColor="text1"/>
        </w:rPr>
        <w:t>за счет урезания трат</w:t>
      </w:r>
      <w:r w:rsidR="00424790">
        <w:rPr>
          <w:rFonts w:cs="Arial"/>
          <w:color w:val="000000" w:themeColor="text1"/>
        </w:rPr>
        <w:t xml:space="preserve"> – </w:t>
      </w:r>
      <w:r w:rsidR="005E2C98">
        <w:rPr>
          <w:rFonts w:cs="Arial"/>
          <w:color w:val="000000" w:themeColor="text1"/>
        </w:rPr>
        <w:t>к нему прибегали</w:t>
      </w:r>
      <w:r>
        <w:rPr>
          <w:rFonts w:cs="Arial"/>
          <w:color w:val="000000" w:themeColor="text1"/>
        </w:rPr>
        <w:t xml:space="preserve"> </w:t>
      </w:r>
      <w:r w:rsidR="006E1446">
        <w:rPr>
          <w:rFonts w:cs="Arial"/>
          <w:color w:val="000000" w:themeColor="text1"/>
        </w:rPr>
        <w:t>35</w:t>
      </w:r>
      <w:r w:rsidR="005E2C98">
        <w:rPr>
          <w:rFonts w:cs="Arial"/>
          <w:color w:val="000000" w:themeColor="text1"/>
        </w:rPr>
        <w:t>%</w:t>
      </w:r>
      <w:r w:rsidRPr="00DC42F3">
        <w:rPr>
          <w:rFonts w:cs="Arial"/>
          <w:color w:val="000000" w:themeColor="text1"/>
        </w:rPr>
        <w:t xml:space="preserve"> </w:t>
      </w:r>
      <w:r w:rsidR="00D64B7E">
        <w:rPr>
          <w:rFonts w:cs="Arial"/>
          <w:color w:val="000000" w:themeColor="text1"/>
        </w:rPr>
        <w:t>жителей региона</w:t>
      </w:r>
      <w:r w:rsidR="0017499C" w:rsidRPr="0017499C">
        <w:rPr>
          <w:rFonts w:cs="Arial"/>
          <w:color w:val="000000" w:themeColor="text1"/>
        </w:rPr>
        <w:t>, сталкивавшихся с ситуацией нехватки средств</w:t>
      </w:r>
      <w:r w:rsidRPr="00DC42F3">
        <w:rPr>
          <w:rFonts w:cs="Arial"/>
          <w:color w:val="000000" w:themeColor="text1"/>
        </w:rPr>
        <w:t xml:space="preserve">. </w:t>
      </w:r>
      <w:r w:rsidR="006E1446">
        <w:rPr>
          <w:rFonts w:cs="Arial"/>
          <w:color w:val="000000" w:themeColor="text1"/>
        </w:rPr>
        <w:t>Р</w:t>
      </w:r>
      <w:r>
        <w:rPr>
          <w:rFonts w:cs="Arial"/>
          <w:color w:val="000000" w:themeColor="text1"/>
        </w:rPr>
        <w:t>еже использовали</w:t>
      </w:r>
      <w:r w:rsidR="00D35C56">
        <w:rPr>
          <w:rFonts w:cs="Arial"/>
          <w:color w:val="000000" w:themeColor="text1"/>
        </w:rPr>
        <w:t>сь</w:t>
      </w:r>
      <w:r>
        <w:rPr>
          <w:rFonts w:cs="Arial"/>
          <w:color w:val="000000" w:themeColor="text1"/>
        </w:rPr>
        <w:t xml:space="preserve"> другие </w:t>
      </w:r>
      <w:r w:rsidR="00D35C56">
        <w:rPr>
          <w:rFonts w:cs="Arial"/>
          <w:color w:val="000000" w:themeColor="text1"/>
        </w:rPr>
        <w:t>варианты грамотного решения проблемы</w:t>
      </w:r>
      <w:r>
        <w:rPr>
          <w:rFonts w:cs="Arial"/>
          <w:color w:val="000000" w:themeColor="text1"/>
        </w:rPr>
        <w:t xml:space="preserve">: </w:t>
      </w:r>
      <w:r w:rsidR="006E1446">
        <w:rPr>
          <w:rFonts w:cs="Arial"/>
          <w:color w:val="000000" w:themeColor="text1"/>
        </w:rPr>
        <w:t>2</w:t>
      </w:r>
      <w:r w:rsidR="00BB067D">
        <w:rPr>
          <w:rFonts w:cs="Arial"/>
          <w:color w:val="000000" w:themeColor="text1"/>
        </w:rPr>
        <w:t>0</w:t>
      </w:r>
      <w:r w:rsidR="0014294A">
        <w:rPr>
          <w:rFonts w:cs="Arial"/>
          <w:color w:val="000000" w:themeColor="text1"/>
        </w:rPr>
        <w:t>%</w:t>
      </w:r>
      <w:r>
        <w:rPr>
          <w:rFonts w:cs="Arial"/>
          <w:color w:val="000000" w:themeColor="text1"/>
        </w:rPr>
        <w:t xml:space="preserve"> </w:t>
      </w:r>
      <w:r w:rsidR="00424790">
        <w:rPr>
          <w:rFonts w:cs="Arial"/>
          <w:color w:val="000000" w:themeColor="text1"/>
        </w:rPr>
        <w:t xml:space="preserve">жителей региона </w:t>
      </w:r>
      <w:r w:rsidR="006E1446">
        <w:rPr>
          <w:rFonts w:cs="Arial"/>
          <w:color w:val="000000" w:themeColor="text1"/>
        </w:rPr>
        <w:t xml:space="preserve">прибегали к </w:t>
      </w:r>
      <w:r w:rsidR="006E1446" w:rsidRPr="00DC42F3">
        <w:rPr>
          <w:rFonts w:cs="Arial"/>
          <w:color w:val="000000" w:themeColor="text1"/>
        </w:rPr>
        <w:t>поиск</w:t>
      </w:r>
      <w:r w:rsidR="006E1446">
        <w:rPr>
          <w:rFonts w:cs="Arial"/>
          <w:color w:val="000000" w:themeColor="text1"/>
        </w:rPr>
        <w:t>у дополнительного за</w:t>
      </w:r>
      <w:r w:rsidR="006E1446" w:rsidRPr="00DC42F3">
        <w:rPr>
          <w:rFonts w:cs="Arial"/>
          <w:color w:val="000000" w:themeColor="text1"/>
        </w:rPr>
        <w:t xml:space="preserve">работка </w:t>
      </w:r>
      <w:r w:rsidR="006E1446">
        <w:rPr>
          <w:rFonts w:cs="Arial"/>
          <w:color w:val="000000" w:themeColor="text1"/>
        </w:rPr>
        <w:t>(</w:t>
      </w:r>
      <w:r w:rsidR="006E1446" w:rsidRPr="00DC42F3">
        <w:rPr>
          <w:rFonts w:cs="Arial"/>
          <w:color w:val="000000" w:themeColor="text1"/>
        </w:rPr>
        <w:t>нового источника дохода</w:t>
      </w:r>
      <w:r w:rsidR="006E1446">
        <w:rPr>
          <w:rFonts w:cs="Arial"/>
          <w:color w:val="000000" w:themeColor="text1"/>
        </w:rPr>
        <w:t xml:space="preserve">), 6% опрошенных </w:t>
      </w:r>
      <w:r w:rsidR="00424790">
        <w:rPr>
          <w:rFonts w:cs="Arial"/>
          <w:color w:val="000000" w:themeColor="text1"/>
        </w:rPr>
        <w:t xml:space="preserve">были </w:t>
      </w:r>
      <w:r>
        <w:rPr>
          <w:rFonts w:cs="Arial"/>
          <w:color w:val="000000" w:themeColor="text1"/>
        </w:rPr>
        <w:t>вынужден</w:t>
      </w:r>
      <w:r w:rsidR="0014294A">
        <w:rPr>
          <w:rFonts w:cs="Arial"/>
          <w:color w:val="000000" w:themeColor="text1"/>
        </w:rPr>
        <w:t>ы</w:t>
      </w:r>
      <w:r>
        <w:rPr>
          <w:rFonts w:cs="Arial"/>
          <w:color w:val="000000" w:themeColor="text1"/>
        </w:rPr>
        <w:t xml:space="preserve"> расходовать </w:t>
      </w:r>
      <w:r w:rsidRPr="00DC42F3">
        <w:rPr>
          <w:rFonts w:cs="Arial"/>
          <w:color w:val="000000" w:themeColor="text1"/>
        </w:rPr>
        <w:t>сбережени</w:t>
      </w:r>
      <w:r>
        <w:rPr>
          <w:rFonts w:cs="Arial"/>
          <w:color w:val="000000" w:themeColor="text1"/>
        </w:rPr>
        <w:t>я (и</w:t>
      </w:r>
      <w:r w:rsidRPr="00DC42F3">
        <w:rPr>
          <w:rFonts w:cs="Arial"/>
          <w:color w:val="000000" w:themeColor="text1"/>
        </w:rPr>
        <w:t>ме</w:t>
      </w:r>
      <w:r>
        <w:rPr>
          <w:rFonts w:cs="Arial"/>
          <w:color w:val="000000" w:themeColor="text1"/>
        </w:rPr>
        <w:t>вшиеся</w:t>
      </w:r>
      <w:r w:rsidRPr="00DC42F3">
        <w:rPr>
          <w:rFonts w:cs="Arial"/>
          <w:color w:val="000000" w:themeColor="text1"/>
        </w:rPr>
        <w:t xml:space="preserve"> на счету в банке или дома в форме наличных</w:t>
      </w:r>
      <w:r>
        <w:rPr>
          <w:rFonts w:cs="Arial"/>
          <w:color w:val="000000" w:themeColor="text1"/>
        </w:rPr>
        <w:t xml:space="preserve">), столько же </w:t>
      </w:r>
      <w:r w:rsidR="006E1446">
        <w:rPr>
          <w:rFonts w:cs="Arial"/>
          <w:color w:val="000000" w:themeColor="text1"/>
        </w:rPr>
        <w:t>продавали</w:t>
      </w:r>
      <w:r>
        <w:rPr>
          <w:rFonts w:cs="Arial"/>
          <w:color w:val="000000" w:themeColor="text1"/>
        </w:rPr>
        <w:t xml:space="preserve"> како</w:t>
      </w:r>
      <w:r w:rsidR="006E1446">
        <w:rPr>
          <w:rFonts w:cs="Arial"/>
          <w:color w:val="000000" w:themeColor="text1"/>
        </w:rPr>
        <w:t>е-либо личное имущество, столкнувшихся с финансовыми трудностями</w:t>
      </w:r>
      <w:r>
        <w:rPr>
          <w:rFonts w:cs="Arial"/>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66"/>
      </w:tblGrid>
      <w:tr w:rsidR="00EE3319" w:rsidRPr="00705B16" w14:paraId="2E6E7EAF" w14:textId="77777777" w:rsidTr="00901531">
        <w:trPr>
          <w:trHeight w:val="1313"/>
        </w:trPr>
        <w:tc>
          <w:tcPr>
            <w:tcW w:w="9344" w:type="dxa"/>
            <w:vAlign w:val="center"/>
          </w:tcPr>
          <w:p w14:paraId="5105571D" w14:textId="1C910CDB" w:rsidR="00EE3319" w:rsidRPr="00ED6344" w:rsidRDefault="00EE3319" w:rsidP="00EE3319">
            <w:pPr>
              <w:pStyle w:val="af6"/>
            </w:pPr>
            <w:r w:rsidRPr="00ED6344">
              <w:t>Финансово грамотные способы решения проблемы нехватки доходов для покрытия основных расходов</w:t>
            </w:r>
            <w:r>
              <w:t xml:space="preserve"> (% от сталкивавшихся с ситуацией нехватки средств)</w:t>
            </w:r>
            <w:r w:rsidRPr="00ED6344">
              <w:t xml:space="preserve">, </w:t>
            </w:r>
            <w:r>
              <w:rPr>
                <w:lang w:val="en-US"/>
              </w:rPr>
              <w:t>N</w:t>
            </w:r>
            <w:r w:rsidRPr="00ED6344">
              <w:t>=</w:t>
            </w:r>
            <w:r>
              <w:t>3</w:t>
            </w:r>
            <w:r w:rsidR="006E1446">
              <w:t>35</w:t>
            </w:r>
          </w:p>
          <w:p w14:paraId="54EBDA43" w14:textId="77777777" w:rsidR="00EE3319" w:rsidRDefault="00EE3319" w:rsidP="00EE3319">
            <w:pPr>
              <w:spacing w:after="0"/>
              <w:rPr>
                <w:rFonts w:cs="Arial"/>
                <w:color w:val="000000" w:themeColor="text1"/>
              </w:rPr>
            </w:pPr>
            <w:r w:rsidRPr="00ED6344">
              <w:rPr>
                <w:noProof/>
              </w:rPr>
              <mc:AlternateContent>
                <mc:Choice Requires="wpg">
                  <w:drawing>
                    <wp:inline distT="0" distB="0" distL="0" distR="0" wp14:anchorId="7721174D" wp14:editId="4B87D271">
                      <wp:extent cx="5805170" cy="1615440"/>
                      <wp:effectExtent l="0" t="0" r="5080" b="3810"/>
                      <wp:docPr id="2048" name="Группа 2048"/>
                      <wp:cNvGraphicFramePr/>
                      <a:graphic xmlns:a="http://schemas.openxmlformats.org/drawingml/2006/main">
                        <a:graphicData uri="http://schemas.microsoft.com/office/word/2010/wordprocessingGroup">
                          <wpg:wgp>
                            <wpg:cNvGrpSpPr/>
                            <wpg:grpSpPr>
                              <a:xfrm>
                                <a:off x="0" y="0"/>
                                <a:ext cx="5805170" cy="1615440"/>
                                <a:chOff x="-752475" y="28575"/>
                                <a:chExt cx="5805170" cy="1615686"/>
                              </a:xfrm>
                            </wpg:grpSpPr>
                            <pic:pic xmlns:pic="http://schemas.openxmlformats.org/drawingml/2006/picture">
                              <pic:nvPicPr>
                                <pic:cNvPr id="13" name="Рисунок 13" descr="https://static.thenounproject.com/png/252492-200.png"/>
                                <pic:cNvPicPr>
                                  <a:picLocks noChangeAspect="1"/>
                                </pic:cNvPicPr>
                              </pic:nvPicPr>
                              <pic:blipFill>
                                <a:blip r:embed="rId2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971550" y="447675"/>
                                  <a:ext cx="752475" cy="752475"/>
                                </a:xfrm>
                                <a:prstGeom prst="rect">
                                  <a:avLst/>
                                </a:prstGeom>
                                <a:noFill/>
                                <a:ln>
                                  <a:noFill/>
                                </a:ln>
                              </pic:spPr>
                            </pic:pic>
                            <wps:wsp>
                              <wps:cNvPr id="14" name="Надпись 14"/>
                              <wps:cNvSpPr txBox="1"/>
                              <wps:spPr>
                                <a:xfrm>
                                  <a:off x="904875" y="1228725"/>
                                  <a:ext cx="892454" cy="415536"/>
                                </a:xfrm>
                                <a:prstGeom prst="rect">
                                  <a:avLst/>
                                </a:prstGeom>
                                <a:solidFill>
                                  <a:schemeClr val="lt1"/>
                                </a:solidFill>
                                <a:ln w="6350">
                                  <a:noFill/>
                                </a:ln>
                              </wps:spPr>
                              <wps:txbx>
                                <w:txbxContent>
                                  <w:p w14:paraId="185E9AFD" w14:textId="6FB6D05C" w:rsidR="00EA0543" w:rsidRPr="002F73EA" w:rsidRDefault="00EA0543" w:rsidP="00EE3319">
                                    <w:pPr>
                                      <w:jc w:val="center"/>
                                      <w:rPr>
                                        <w:b/>
                                        <w:color w:val="00859B" w:themeColor="text2"/>
                                        <w:sz w:val="36"/>
                                      </w:rPr>
                                    </w:pPr>
                                    <w:r>
                                      <w:rPr>
                                        <w:b/>
                                        <w:color w:val="00859B" w:themeColor="text2"/>
                                        <w:sz w:val="36"/>
                                      </w:rPr>
                                      <w:t>6</w:t>
                                    </w:r>
                                    <w:r w:rsidRPr="002F73EA">
                                      <w:rPr>
                                        <w:b/>
                                        <w:color w:val="00859B" w:themeColor="text2"/>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Надпись 15"/>
                              <wps:cNvSpPr txBox="1"/>
                              <wps:spPr>
                                <a:xfrm>
                                  <a:off x="676275" y="28575"/>
                                  <a:ext cx="1343025" cy="415190"/>
                                </a:xfrm>
                                <a:prstGeom prst="rect">
                                  <a:avLst/>
                                </a:prstGeom>
                                <a:solidFill>
                                  <a:schemeClr val="lt1"/>
                                </a:solidFill>
                                <a:ln w="6350">
                                  <a:noFill/>
                                </a:ln>
                              </wps:spPr>
                              <wps:txbx>
                                <w:txbxContent>
                                  <w:p w14:paraId="006CAA24" w14:textId="77777777" w:rsidR="00EA0543" w:rsidRPr="00FB5D51" w:rsidRDefault="00EA0543" w:rsidP="00EE3319">
                                    <w:pPr>
                                      <w:jc w:val="center"/>
                                      <w:rPr>
                                        <w:b/>
                                        <w:color w:val="7F7F7F" w:themeColor="text1" w:themeTint="80"/>
                                        <w:sz w:val="20"/>
                                      </w:rPr>
                                    </w:pPr>
                                    <w:r w:rsidRPr="00FB5D51">
                                      <w:rPr>
                                        <w:b/>
                                        <w:color w:val="7F7F7F" w:themeColor="text1" w:themeTint="80"/>
                                        <w:sz w:val="20"/>
                                      </w:rPr>
                                      <w:t>Расходование сбережений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Рисунок 17" descr="https://static.thenounproject.com/png/291144-200.png"/>
                                <pic:cNvPicPr>
                                  <a:picLocks noChangeAspect="1"/>
                                </pic:cNvPicPr>
                              </pic:nvPicPr>
                              <pic:blipFill>
                                <a:blip r:embed="rId29">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485775" y="476251"/>
                                  <a:ext cx="781050" cy="781050"/>
                                </a:xfrm>
                                <a:prstGeom prst="rect">
                                  <a:avLst/>
                                </a:prstGeom>
                                <a:noFill/>
                                <a:ln>
                                  <a:noFill/>
                                </a:ln>
                              </pic:spPr>
                            </pic:pic>
                            <wps:wsp>
                              <wps:cNvPr id="23" name="Надпись 23"/>
                              <wps:cNvSpPr txBox="1"/>
                              <wps:spPr>
                                <a:xfrm>
                                  <a:off x="-523875" y="1228725"/>
                                  <a:ext cx="892454" cy="415536"/>
                                </a:xfrm>
                                <a:prstGeom prst="rect">
                                  <a:avLst/>
                                </a:prstGeom>
                                <a:solidFill>
                                  <a:schemeClr val="lt1"/>
                                </a:solidFill>
                                <a:ln w="6350">
                                  <a:noFill/>
                                </a:ln>
                              </wps:spPr>
                              <wps:txbx>
                                <w:txbxContent>
                                  <w:p w14:paraId="63C7CC77" w14:textId="77EDAB27" w:rsidR="00EA0543" w:rsidRPr="002F73EA" w:rsidRDefault="00EA0543" w:rsidP="00EE3319">
                                    <w:pPr>
                                      <w:jc w:val="center"/>
                                      <w:rPr>
                                        <w:b/>
                                        <w:color w:val="00859B" w:themeColor="text2"/>
                                        <w:sz w:val="36"/>
                                      </w:rPr>
                                    </w:pPr>
                                    <w:r>
                                      <w:rPr>
                                        <w:b/>
                                        <w:color w:val="00859B" w:themeColor="text2"/>
                                        <w:sz w:val="36"/>
                                      </w:rPr>
                                      <w:t>35</w:t>
                                    </w:r>
                                    <w:r w:rsidRPr="002F73EA">
                                      <w:rPr>
                                        <w:b/>
                                        <w:color w:val="00859B" w:themeColor="text2"/>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Надпись 28"/>
                              <wps:cNvSpPr txBox="1"/>
                              <wps:spPr>
                                <a:xfrm>
                                  <a:off x="-752475" y="28575"/>
                                  <a:ext cx="1343025" cy="415190"/>
                                </a:xfrm>
                                <a:prstGeom prst="rect">
                                  <a:avLst/>
                                </a:prstGeom>
                                <a:solidFill>
                                  <a:schemeClr val="lt1"/>
                                </a:solidFill>
                                <a:ln w="6350">
                                  <a:noFill/>
                                </a:ln>
                              </wps:spPr>
                              <wps:txbx>
                                <w:txbxContent>
                                  <w:p w14:paraId="02FBE394" w14:textId="77777777" w:rsidR="00EA0543" w:rsidRPr="00FB5D51" w:rsidRDefault="00EA0543" w:rsidP="00EE3319">
                                    <w:pPr>
                                      <w:jc w:val="center"/>
                                      <w:rPr>
                                        <w:b/>
                                        <w:color w:val="7F7F7F" w:themeColor="text1" w:themeTint="80"/>
                                        <w:sz w:val="20"/>
                                      </w:rPr>
                                    </w:pPr>
                                    <w:r w:rsidRPr="00FB5D51">
                                      <w:rPr>
                                        <w:b/>
                                        <w:color w:val="7F7F7F" w:themeColor="text1" w:themeTint="80"/>
                                        <w:sz w:val="20"/>
                                      </w:rPr>
                                      <w:t>Сокращение расходов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Рисунок 31" descr="https://static.thenounproject.com/png/175951-200.png"/>
                                <pic:cNvPicPr>
                                  <a:picLocks noChangeAspect="1"/>
                                </pic:cNvPicPr>
                              </pic:nvPicPr>
                              <pic:blipFill>
                                <a:blip r:embed="rId3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2628900" y="581025"/>
                                  <a:ext cx="571500" cy="571500"/>
                                </a:xfrm>
                                <a:prstGeom prst="rect">
                                  <a:avLst/>
                                </a:prstGeom>
                                <a:noFill/>
                                <a:ln>
                                  <a:noFill/>
                                </a:ln>
                              </pic:spPr>
                            </pic:pic>
                            <wps:wsp>
                              <wps:cNvPr id="32" name="Надпись 32"/>
                              <wps:cNvSpPr txBox="1"/>
                              <wps:spPr>
                                <a:xfrm>
                                  <a:off x="2476500" y="1219200"/>
                                  <a:ext cx="892454" cy="415536"/>
                                </a:xfrm>
                                <a:prstGeom prst="rect">
                                  <a:avLst/>
                                </a:prstGeom>
                                <a:solidFill>
                                  <a:schemeClr val="lt1"/>
                                </a:solidFill>
                                <a:ln w="6350">
                                  <a:noFill/>
                                </a:ln>
                              </wps:spPr>
                              <wps:txbx>
                                <w:txbxContent>
                                  <w:p w14:paraId="14564463" w14:textId="5343DEFE" w:rsidR="00EA0543" w:rsidRPr="002F73EA" w:rsidRDefault="00EA0543" w:rsidP="00EE3319">
                                    <w:pPr>
                                      <w:jc w:val="center"/>
                                      <w:rPr>
                                        <w:b/>
                                        <w:color w:val="00859B" w:themeColor="text2"/>
                                        <w:sz w:val="36"/>
                                      </w:rPr>
                                    </w:pPr>
                                    <w:r>
                                      <w:rPr>
                                        <w:b/>
                                        <w:color w:val="00859B" w:themeColor="text2"/>
                                        <w:sz w:val="36"/>
                                      </w:rPr>
                                      <w:t>20</w:t>
                                    </w:r>
                                    <w:r w:rsidRPr="002F73EA">
                                      <w:rPr>
                                        <w:b/>
                                        <w:color w:val="00859B" w:themeColor="text2"/>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Надпись 33"/>
                              <wps:cNvSpPr txBox="1"/>
                              <wps:spPr>
                                <a:xfrm>
                                  <a:off x="2276475" y="28575"/>
                                  <a:ext cx="1219200" cy="414655"/>
                                </a:xfrm>
                                <a:prstGeom prst="rect">
                                  <a:avLst/>
                                </a:prstGeom>
                                <a:solidFill>
                                  <a:schemeClr val="lt1"/>
                                </a:solidFill>
                                <a:ln w="6350">
                                  <a:noFill/>
                                </a:ln>
                              </wps:spPr>
                              <wps:txbx>
                                <w:txbxContent>
                                  <w:p w14:paraId="4C8A5678" w14:textId="77777777" w:rsidR="00EA0543" w:rsidRPr="00FB5D51" w:rsidRDefault="00EA0543" w:rsidP="00EE3319">
                                    <w:pPr>
                                      <w:jc w:val="center"/>
                                      <w:rPr>
                                        <w:b/>
                                        <w:color w:val="7F7F7F" w:themeColor="text1" w:themeTint="80"/>
                                        <w:sz w:val="20"/>
                                      </w:rPr>
                                    </w:pPr>
                                    <w:r>
                                      <w:rPr>
                                        <w:b/>
                                        <w:color w:val="7F7F7F" w:themeColor="text1" w:themeTint="80"/>
                                        <w:sz w:val="20"/>
                                      </w:rPr>
                                      <w:t>Поиск подработки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Рисунок 34" descr="https://static.thenounproject.com/png/915423-200.png"/>
                                <pic:cNvPicPr>
                                  <a:picLocks noChangeAspect="1"/>
                                </pic:cNvPicPr>
                              </pic:nvPicPr>
                              <pic:blipFill>
                                <a:blip r:embed="rId31">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4114800" y="561975"/>
                                  <a:ext cx="638175" cy="638175"/>
                                </a:xfrm>
                                <a:prstGeom prst="rect">
                                  <a:avLst/>
                                </a:prstGeom>
                                <a:noFill/>
                                <a:ln>
                                  <a:noFill/>
                                </a:ln>
                              </pic:spPr>
                            </pic:pic>
                            <wps:wsp>
                              <wps:cNvPr id="35" name="Надпись 35"/>
                              <wps:cNvSpPr txBox="1"/>
                              <wps:spPr>
                                <a:xfrm>
                                  <a:off x="3971925" y="1200150"/>
                                  <a:ext cx="892454" cy="415536"/>
                                </a:xfrm>
                                <a:prstGeom prst="rect">
                                  <a:avLst/>
                                </a:prstGeom>
                                <a:solidFill>
                                  <a:schemeClr val="lt1"/>
                                </a:solidFill>
                                <a:ln w="6350">
                                  <a:noFill/>
                                </a:ln>
                              </wps:spPr>
                              <wps:txbx>
                                <w:txbxContent>
                                  <w:p w14:paraId="72241587" w14:textId="0090DCA6" w:rsidR="00EA0543" w:rsidRPr="002F73EA" w:rsidRDefault="00EA0543" w:rsidP="00EE3319">
                                    <w:pPr>
                                      <w:jc w:val="center"/>
                                      <w:rPr>
                                        <w:b/>
                                        <w:color w:val="00859B" w:themeColor="text2"/>
                                        <w:sz w:val="36"/>
                                      </w:rPr>
                                    </w:pPr>
                                    <w:r>
                                      <w:rPr>
                                        <w:b/>
                                        <w:color w:val="00859B" w:themeColor="text2"/>
                                        <w:sz w:val="36"/>
                                      </w:rPr>
                                      <w:t>6</w:t>
                                    </w:r>
                                    <w:r w:rsidRPr="002F73EA">
                                      <w:rPr>
                                        <w:b/>
                                        <w:color w:val="00859B" w:themeColor="text2"/>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Надпись 38"/>
                              <wps:cNvSpPr txBox="1"/>
                              <wps:spPr>
                                <a:xfrm>
                                  <a:off x="3833495" y="28575"/>
                                  <a:ext cx="1219200" cy="414655"/>
                                </a:xfrm>
                                <a:prstGeom prst="rect">
                                  <a:avLst/>
                                </a:prstGeom>
                                <a:solidFill>
                                  <a:schemeClr val="lt1"/>
                                </a:solidFill>
                                <a:ln w="6350">
                                  <a:noFill/>
                                </a:ln>
                              </wps:spPr>
                              <wps:txbx>
                                <w:txbxContent>
                                  <w:p w14:paraId="6D5AD75F" w14:textId="77777777" w:rsidR="00EA0543" w:rsidRPr="00FB5D51" w:rsidRDefault="00EA0543" w:rsidP="00EE3319">
                                    <w:pPr>
                                      <w:jc w:val="center"/>
                                      <w:rPr>
                                        <w:b/>
                                        <w:color w:val="7F7F7F" w:themeColor="text1" w:themeTint="80"/>
                                        <w:sz w:val="20"/>
                                      </w:rPr>
                                    </w:pPr>
                                    <w:r w:rsidRPr="00FB5D51">
                                      <w:rPr>
                                        <w:b/>
                                        <w:color w:val="7F7F7F" w:themeColor="text1" w:themeTint="80"/>
                                        <w:sz w:val="20"/>
                                      </w:rPr>
                                      <w:t>Продажа имущества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21174D" id="Группа 2048" o:spid="_x0000_s1064" style="width:457.1pt;height:127.2pt;mso-position-horizontal-relative:char;mso-position-vertical-relative:line" coordorigin="-7524,285" coordsize="58051,16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">
                      <v:shape id="Рисунок 13" o:spid="_x0000_s1065" type="#_x0000_t75" alt="https://static.thenounproject.com/png/252492-200.png" style="position:absolute;left:9715;top:4476;width:7525;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pyobBAAAA2wAAAA8AAABkcnMvZG93bnJldi54bWxET01rwkAQvQv9D8sUvOnGpBaJrmKrQhUv&#10;jeJ5yI5JMDsbsqum/74rCN7m8T5ntuhMLW7UusqygtEwAkGcW11xoeB42AwmIJxH1lhbJgV/5GAx&#10;f+vNMNX2zr90y3whQgi7FBWU3jeplC4vyaAb2oY4cGfbGvQBtoXULd5DuKllHEWf0mDFoaHEhr5L&#10;yi/Z1ShIVvsk225P6/NXnO0aO46X14+TUv33bjkF4anzL/HT/aPD/AQev4Q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pyobBAAAA2wAAAA8AAAAAAAAAAAAAAAAAnwIA&#10;AGRycy9kb3ducmV2LnhtbFBLBQYAAAAABAAEAPcAAACNAwAAAAA=&#10;">
                        <v:imagedata r:id="rId32" o:title="252492-200" recolortarget="black"/>
                        <v:path arrowok="t"/>
                      </v:shape>
                      <v:shape id="Надпись 14" o:spid="_x0000_s1066" type="#_x0000_t202" style="position:absolute;left:9048;top:12287;width:8925;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185E9AFD" w14:textId="6FB6D05C" w:rsidR="00EA0543" w:rsidRPr="002F73EA" w:rsidRDefault="00EA0543" w:rsidP="00EE3319">
                              <w:pPr>
                                <w:jc w:val="center"/>
                                <w:rPr>
                                  <w:b/>
                                  <w:color w:val="00859B" w:themeColor="text2"/>
                                  <w:sz w:val="36"/>
                                </w:rPr>
                              </w:pPr>
                              <w:r>
                                <w:rPr>
                                  <w:b/>
                                  <w:color w:val="00859B" w:themeColor="text2"/>
                                  <w:sz w:val="36"/>
                                </w:rPr>
                                <w:t>6</w:t>
                              </w:r>
                              <w:r w:rsidRPr="002F73EA">
                                <w:rPr>
                                  <w:b/>
                                  <w:color w:val="00859B" w:themeColor="text2"/>
                                  <w:sz w:val="36"/>
                                </w:rPr>
                                <w:t>%</w:t>
                              </w:r>
                            </w:p>
                          </w:txbxContent>
                        </v:textbox>
                      </v:shape>
                      <v:shape id="Надпись 15" o:spid="_x0000_s1067" type="#_x0000_t202" style="position:absolute;left:6762;top:285;width:13431;height:4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14:paraId="006CAA24" w14:textId="77777777" w:rsidR="00EA0543" w:rsidRPr="00FB5D51" w:rsidRDefault="00EA0543" w:rsidP="00EE3319">
                              <w:pPr>
                                <w:jc w:val="center"/>
                                <w:rPr>
                                  <w:b/>
                                  <w:color w:val="7F7F7F" w:themeColor="text1" w:themeTint="80"/>
                                  <w:sz w:val="20"/>
                                </w:rPr>
                              </w:pPr>
                              <w:r w:rsidRPr="00FB5D51">
                                <w:rPr>
                                  <w:b/>
                                  <w:color w:val="7F7F7F" w:themeColor="text1" w:themeTint="80"/>
                                  <w:sz w:val="20"/>
                                </w:rPr>
                                <w:t>Расходование сбережений</w:t>
                              </w:r>
                            </w:p>
                          </w:txbxContent>
                        </v:textbox>
                      </v:shape>
                      <v:shape id="Рисунок 17" o:spid="_x0000_s1068" type="#_x0000_t75" alt="https://static.thenounproject.com/png/291144-200.png" style="position:absolute;left:-4857;top:4762;width:7809;height: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jm7AAAAA2wAAAA8AAABkcnMvZG93bnJldi54bWxET01rAjEQvQv9D2EK3jRrD92yGsUWSj2q&#10;FfE4bsbd4GayTdJ1/fdGELzN433ObNHbRnTkg3GsYDLOQBCXThuuFOx+v0cfIEJE1tg4JgVXCrCY&#10;vwxmWGh34Q1121iJFMKhQAV1jG0hZShrshjGriVO3Ml5izFBX0nt8ZLCbSPfsuxdWjScGmps6aum&#10;8rz9twqMd+tDd/jJ/z4n1TE3S9fsw0qp4Wu/nIKI1Men+OFe6TQ/h/sv6QA5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uObsAAAADbAAAADwAAAAAAAAAAAAAAAACfAgAA&#10;ZHJzL2Rvd25yZXYueG1sUEsFBgAAAAAEAAQA9wAAAIwDAAAAAA==&#10;">
                        <v:imagedata r:id="rId33" o:title="291144-200" recolortarget="black"/>
                        <v:path arrowok="t"/>
                      </v:shape>
                      <v:shape id="Надпись 23" o:spid="_x0000_s1069" type="#_x0000_t202" style="position:absolute;left:-5238;top:12287;width:8923;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14:paraId="63C7CC77" w14:textId="77EDAB27" w:rsidR="00EA0543" w:rsidRPr="002F73EA" w:rsidRDefault="00EA0543" w:rsidP="00EE3319">
                              <w:pPr>
                                <w:jc w:val="center"/>
                                <w:rPr>
                                  <w:b/>
                                  <w:color w:val="00859B" w:themeColor="text2"/>
                                  <w:sz w:val="36"/>
                                </w:rPr>
                              </w:pPr>
                              <w:r>
                                <w:rPr>
                                  <w:b/>
                                  <w:color w:val="00859B" w:themeColor="text2"/>
                                  <w:sz w:val="36"/>
                                </w:rPr>
                                <w:t>35</w:t>
                              </w:r>
                              <w:r w:rsidRPr="002F73EA">
                                <w:rPr>
                                  <w:b/>
                                  <w:color w:val="00859B" w:themeColor="text2"/>
                                  <w:sz w:val="36"/>
                                </w:rPr>
                                <w:t>%</w:t>
                              </w:r>
                            </w:p>
                          </w:txbxContent>
                        </v:textbox>
                      </v:shape>
                      <v:shape id="Надпись 28" o:spid="_x0000_s1070" type="#_x0000_t202" style="position:absolute;left:-7524;top:285;width:13429;height:4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14:paraId="02FBE394" w14:textId="77777777" w:rsidR="00EA0543" w:rsidRPr="00FB5D51" w:rsidRDefault="00EA0543" w:rsidP="00EE3319">
                              <w:pPr>
                                <w:jc w:val="center"/>
                                <w:rPr>
                                  <w:b/>
                                  <w:color w:val="7F7F7F" w:themeColor="text1" w:themeTint="80"/>
                                  <w:sz w:val="20"/>
                                </w:rPr>
                              </w:pPr>
                              <w:r w:rsidRPr="00FB5D51">
                                <w:rPr>
                                  <w:b/>
                                  <w:color w:val="7F7F7F" w:themeColor="text1" w:themeTint="80"/>
                                  <w:sz w:val="20"/>
                                </w:rPr>
                                <w:t>Сокращение расходов</w:t>
                              </w:r>
                            </w:p>
                          </w:txbxContent>
                        </v:textbox>
                      </v:shape>
                      <v:shape id="Рисунок 31" o:spid="_x0000_s1071" type="#_x0000_t75" alt="https://static.thenounproject.com/png/175951-200.png" style="position:absolute;left:26289;top:5810;width:57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IDgPAAAAA2wAAAA8AAABkcnMvZG93bnJldi54bWxEj0FrAjEQhe+C/yGM4E2zq1BkNUqpLPWq&#10;FrwOm+lm6WayJFE3/74RCj0+3rzvzdsdRtuLB/nQOVZQLgsQxI3THbcKvq71YgMiRGSNvWNSkCjA&#10;YT+d7LDS7slnelxiKzKEQ4UKTIxDJWVoDFkMSzcQZ+/beYsxS99K7fGZ4baXq6J4kxY7zg0GB/ow&#10;1Pxc7ja/ka6f3qQytrVZH+vbJuHKJKXms/F9CyLSGP+P/9InrWBdwmtLBoD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cgOA8AAAADbAAAADwAAAAAAAAAAAAAAAACfAgAA&#10;ZHJzL2Rvd25yZXYueG1sUEsFBgAAAAAEAAQA9wAAAIwDAAAAAA==&#10;">
                        <v:imagedata r:id="rId34" o:title="175951-200" recolortarget="black"/>
                        <v:path arrowok="t"/>
                      </v:shape>
                      <v:shape id="Надпись 32" o:spid="_x0000_s1072" type="#_x0000_t202" style="position:absolute;left:24765;top:12192;width:8924;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14:paraId="14564463" w14:textId="5343DEFE" w:rsidR="00EA0543" w:rsidRPr="002F73EA" w:rsidRDefault="00EA0543" w:rsidP="00EE3319">
                              <w:pPr>
                                <w:jc w:val="center"/>
                                <w:rPr>
                                  <w:b/>
                                  <w:color w:val="00859B" w:themeColor="text2"/>
                                  <w:sz w:val="36"/>
                                </w:rPr>
                              </w:pPr>
                              <w:r>
                                <w:rPr>
                                  <w:b/>
                                  <w:color w:val="00859B" w:themeColor="text2"/>
                                  <w:sz w:val="36"/>
                                </w:rPr>
                                <w:t>20</w:t>
                              </w:r>
                              <w:r w:rsidRPr="002F73EA">
                                <w:rPr>
                                  <w:b/>
                                  <w:color w:val="00859B" w:themeColor="text2"/>
                                  <w:sz w:val="36"/>
                                </w:rPr>
                                <w:t>%</w:t>
                              </w:r>
                            </w:p>
                          </w:txbxContent>
                        </v:textbox>
                      </v:shape>
                      <v:shape id="Надпись 33" o:spid="_x0000_s1073" type="#_x0000_t202" style="position:absolute;left:22764;top:285;width:12192;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14:paraId="4C8A5678" w14:textId="77777777" w:rsidR="00EA0543" w:rsidRPr="00FB5D51" w:rsidRDefault="00EA0543" w:rsidP="00EE3319">
                              <w:pPr>
                                <w:jc w:val="center"/>
                                <w:rPr>
                                  <w:b/>
                                  <w:color w:val="7F7F7F" w:themeColor="text1" w:themeTint="80"/>
                                  <w:sz w:val="20"/>
                                </w:rPr>
                              </w:pPr>
                              <w:r>
                                <w:rPr>
                                  <w:b/>
                                  <w:color w:val="7F7F7F" w:themeColor="text1" w:themeTint="80"/>
                                  <w:sz w:val="20"/>
                                </w:rPr>
                                <w:t>Поиск подработки</w:t>
                              </w:r>
                            </w:p>
                          </w:txbxContent>
                        </v:textbox>
                      </v:shape>
                      <v:shape id="Рисунок 34" o:spid="_x0000_s1074" type="#_x0000_t75" alt="https://static.thenounproject.com/png/915423-200.png" style="position:absolute;left:41148;top:5619;width:6381;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SvHFAAAA2wAAAA8AAABkcnMvZG93bnJldi54bWxEj0tvwjAQhO9I/Q/WVuIGDg+hKmBQH6rg&#10;AojHhdsSb5OIeB1iE8y/r5Eq9TiamW80s0UwlWipcaVlBYN+AoI4s7rkXMHx8N17A+E8ssbKMil4&#10;kIPF/KUzw1TbO++o3ftcRAi7FBUU3teplC4ryKDr25o4ej+2MeijbHKpG7xHuKnkMEkm0mDJcaHA&#10;mj4Lyi77m1FwPo1Pu3Vo7Ta7DjZfm4DLy8dEqe5reJ+C8BT8f/ivvdIKRmN4fo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50rxxQAAANsAAAAPAAAAAAAAAAAAAAAA&#10;AJ8CAABkcnMvZG93bnJldi54bWxQSwUGAAAAAAQABAD3AAAAkQMAAAAA&#10;">
                        <v:imagedata r:id="rId35" o:title="915423-200" recolortarget="black"/>
                        <v:path arrowok="t"/>
                      </v:shape>
                      <v:shape id="Надпись 35" o:spid="_x0000_s1075" type="#_x0000_t202" style="position:absolute;left:39719;top:12001;width:8924;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4IMYA&#10;AADbAAAADwAAAGRycy9kb3ducmV2LnhtbESPS2vDMBCE74X8B7GBXEoiNyYPnCihhPRBb43zILfF&#10;2tgm1spYqu3++6pQ6HGYmW+Y9bY3lWipcaVlBU+TCARxZnXJuYJj+jJegnAeWWNlmRR8k4PtZvCw&#10;xkTbjj+pPfhcBAi7BBUU3teJlC4ryKCb2Jo4eDfbGPRBNrnUDXYBbio5jaK5NFhyWCiwpl1B2f3w&#10;ZRRcH/PLh+tfT108i+v9W5suzjpVajTsn1cgPPX+P/zXftcK4h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G4IMYAAADbAAAADwAAAAAAAAAAAAAAAACYAgAAZHJz&#10;L2Rvd25yZXYueG1sUEsFBgAAAAAEAAQA9QAAAIsDAAAAAA==&#10;" fillcolor="white [3201]" stroked="f" strokeweight=".5pt">
                        <v:textbox>
                          <w:txbxContent>
                            <w:p w14:paraId="72241587" w14:textId="0090DCA6" w:rsidR="00EA0543" w:rsidRPr="002F73EA" w:rsidRDefault="00EA0543" w:rsidP="00EE3319">
                              <w:pPr>
                                <w:jc w:val="center"/>
                                <w:rPr>
                                  <w:b/>
                                  <w:color w:val="00859B" w:themeColor="text2"/>
                                  <w:sz w:val="36"/>
                                </w:rPr>
                              </w:pPr>
                              <w:r>
                                <w:rPr>
                                  <w:b/>
                                  <w:color w:val="00859B" w:themeColor="text2"/>
                                  <w:sz w:val="36"/>
                                </w:rPr>
                                <w:t>6</w:t>
                              </w:r>
                              <w:r w:rsidRPr="002F73EA">
                                <w:rPr>
                                  <w:b/>
                                  <w:color w:val="00859B" w:themeColor="text2"/>
                                  <w:sz w:val="36"/>
                                </w:rPr>
                                <w:t>%</w:t>
                              </w:r>
                            </w:p>
                          </w:txbxContent>
                        </v:textbox>
                      </v:shape>
                      <v:shape id="Надпись 38" o:spid="_x0000_s1076" type="#_x0000_t202" style="position:absolute;left:38334;top:285;width:12192;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14:paraId="6D5AD75F" w14:textId="77777777" w:rsidR="00EA0543" w:rsidRPr="00FB5D51" w:rsidRDefault="00EA0543" w:rsidP="00EE3319">
                              <w:pPr>
                                <w:jc w:val="center"/>
                                <w:rPr>
                                  <w:b/>
                                  <w:color w:val="7F7F7F" w:themeColor="text1" w:themeTint="80"/>
                                  <w:sz w:val="20"/>
                                </w:rPr>
                              </w:pPr>
                              <w:r w:rsidRPr="00FB5D51">
                                <w:rPr>
                                  <w:b/>
                                  <w:color w:val="7F7F7F" w:themeColor="text1" w:themeTint="80"/>
                                  <w:sz w:val="20"/>
                                </w:rPr>
                                <w:t>Продажа имущества</w:t>
                              </w:r>
                            </w:p>
                          </w:txbxContent>
                        </v:textbox>
                      </v:shape>
                      <w10:anchorlock/>
                    </v:group>
                  </w:pict>
                </mc:Fallback>
              </mc:AlternateContent>
            </w:r>
          </w:p>
          <w:p w14:paraId="72F4A518" w14:textId="77777777" w:rsidR="00EE3319" w:rsidRPr="00705B16" w:rsidRDefault="00EE3319" w:rsidP="00901531">
            <w:pPr>
              <w:spacing w:after="0"/>
              <w:jc w:val="left"/>
              <w:rPr>
                <w:rFonts w:cs="Arial"/>
                <w:i/>
                <w:color w:val="000000" w:themeColor="text1"/>
                <w:sz w:val="18"/>
                <w:szCs w:val="18"/>
                <w:highlight w:val="yellow"/>
              </w:rPr>
            </w:pPr>
          </w:p>
        </w:tc>
      </w:tr>
    </w:tbl>
    <w:p w14:paraId="326FB8F8" w14:textId="21D8BEAB" w:rsidR="00CA18AD" w:rsidRDefault="00424790" w:rsidP="00634FA4">
      <w:pPr>
        <w:spacing w:before="240" w:after="0"/>
        <w:ind w:firstLine="709"/>
        <w:rPr>
          <w:rFonts w:cs="Arial"/>
          <w:color w:val="000000" w:themeColor="text1"/>
        </w:rPr>
      </w:pPr>
      <w:r>
        <w:rPr>
          <w:rFonts w:cs="Arial"/>
          <w:color w:val="000000" w:themeColor="text1"/>
        </w:rPr>
        <w:t>Индикатор</w:t>
      </w:r>
      <w:r w:rsidR="00CA18AD" w:rsidRPr="008632BA">
        <w:rPr>
          <w:rFonts w:cs="Arial"/>
          <w:color w:val="000000" w:themeColor="text1"/>
        </w:rPr>
        <w:t xml:space="preserve"> </w:t>
      </w:r>
      <w:r w:rsidR="002A0A55" w:rsidRPr="002A0A55">
        <w:rPr>
          <w:rFonts w:cs="Arial"/>
          <w:i/>
          <w:color w:val="000000" w:themeColor="text1"/>
        </w:rPr>
        <w:t>В</w:t>
      </w:r>
      <w:r w:rsidR="008632BA" w:rsidRPr="002A0A55">
        <w:rPr>
          <w:rFonts w:cs="Arial"/>
          <w:i/>
          <w:color w:val="000000" w:themeColor="text1"/>
        </w:rPr>
        <w:t>ыбор финансовых продуктов и услуг</w:t>
      </w:r>
      <w:r w:rsidR="008632BA" w:rsidRPr="008632BA">
        <w:rPr>
          <w:rFonts w:cs="Arial"/>
          <w:b/>
          <w:i/>
          <w:color w:val="000000" w:themeColor="text1"/>
        </w:rPr>
        <w:t xml:space="preserve"> </w:t>
      </w:r>
      <w:r>
        <w:rPr>
          <w:rFonts w:cs="Arial"/>
          <w:color w:val="000000" w:themeColor="text1"/>
        </w:rPr>
        <w:t>отражает</w:t>
      </w:r>
      <w:r w:rsidR="00CA18AD" w:rsidRPr="008632BA">
        <w:rPr>
          <w:rFonts w:cs="Arial"/>
          <w:color w:val="000000" w:themeColor="text1"/>
        </w:rPr>
        <w:t xml:space="preserve"> ответы </w:t>
      </w:r>
      <w:r w:rsidR="008632BA">
        <w:rPr>
          <w:rFonts w:cs="Arial"/>
          <w:color w:val="000000" w:themeColor="text1"/>
        </w:rPr>
        <w:t>опрошенных</w:t>
      </w:r>
      <w:r w:rsidR="00CA18AD" w:rsidRPr="008632BA">
        <w:rPr>
          <w:rFonts w:cs="Arial"/>
          <w:color w:val="000000" w:themeColor="text1"/>
        </w:rPr>
        <w:t xml:space="preserve"> на вопрос об их поведении при выборе финансовой услуги.</w:t>
      </w:r>
      <w:r w:rsidR="00CA18AD" w:rsidRPr="00DC42F3">
        <w:rPr>
          <w:rFonts w:cs="Arial"/>
          <w:color w:val="000000" w:themeColor="text1"/>
        </w:rPr>
        <w:t xml:space="preserve"> Предполагается, что финансово грамотный человек рассматривает предложения от разных компаний, прежде чем приобретет услугу</w:t>
      </w:r>
      <w:r w:rsidR="00CA18AD">
        <w:rPr>
          <w:rFonts w:cs="Arial"/>
          <w:color w:val="000000" w:themeColor="text1"/>
        </w:rPr>
        <w:t xml:space="preserve">, и использует различные </w:t>
      </w:r>
      <w:r>
        <w:rPr>
          <w:rFonts w:cs="Arial"/>
          <w:color w:val="000000" w:themeColor="text1"/>
        </w:rPr>
        <w:t>независимые</w:t>
      </w:r>
      <w:r w:rsidR="00CA18AD">
        <w:rPr>
          <w:rFonts w:cs="Arial"/>
          <w:color w:val="000000" w:themeColor="text1"/>
        </w:rPr>
        <w:t xml:space="preserve"> источники информации при осуществлении выбора</w:t>
      </w:r>
      <w:r w:rsidR="00CA18AD" w:rsidRPr="00DC42F3">
        <w:rPr>
          <w:rFonts w:cs="Arial"/>
          <w:color w:val="000000" w:themeColor="text1"/>
        </w:rPr>
        <w:t xml:space="preserve">. </w:t>
      </w:r>
    </w:p>
    <w:p w14:paraId="0317DEC9" w14:textId="710BC6E2" w:rsidR="00CA18AD" w:rsidRDefault="00B71A13" w:rsidP="00CA18AD">
      <w:pPr>
        <w:spacing w:after="240"/>
        <w:ind w:firstLine="709"/>
        <w:rPr>
          <w:rFonts w:cs="Arial"/>
          <w:color w:val="000000" w:themeColor="text1"/>
        </w:rPr>
      </w:pPr>
      <w:r w:rsidRPr="00B71A13">
        <w:rPr>
          <w:rFonts w:cs="Arial"/>
          <w:color w:val="000000" w:themeColor="text1"/>
        </w:rPr>
        <w:t xml:space="preserve">Среди жителей </w:t>
      </w:r>
      <w:r w:rsidR="008632BA" w:rsidRPr="00B71A13">
        <w:rPr>
          <w:rFonts w:cs="Arial"/>
          <w:color w:val="000000" w:themeColor="text1"/>
        </w:rPr>
        <w:t>региона</w:t>
      </w:r>
      <w:r w:rsidR="00DF1051" w:rsidRPr="00B71A13">
        <w:rPr>
          <w:rFonts w:cs="Arial"/>
          <w:color w:val="000000" w:themeColor="text1"/>
        </w:rPr>
        <w:t>, оформля</w:t>
      </w:r>
      <w:r w:rsidRPr="00B71A13">
        <w:rPr>
          <w:rFonts w:cs="Arial"/>
          <w:color w:val="000000" w:themeColor="text1"/>
        </w:rPr>
        <w:t>вших</w:t>
      </w:r>
      <w:r w:rsidR="00CA18AD" w:rsidRPr="00B71A13">
        <w:rPr>
          <w:rFonts w:cs="Arial"/>
          <w:color w:val="000000" w:themeColor="text1"/>
        </w:rPr>
        <w:t xml:space="preserve"> кредит </w:t>
      </w:r>
      <w:r w:rsidR="00DF1051" w:rsidRPr="00B71A13">
        <w:rPr>
          <w:rFonts w:cs="Arial"/>
          <w:color w:val="000000" w:themeColor="text1"/>
        </w:rPr>
        <w:t xml:space="preserve">за последний год, </w:t>
      </w:r>
      <w:r w:rsidR="006E1446">
        <w:rPr>
          <w:rFonts w:cs="Arial"/>
          <w:color w:val="000000" w:themeColor="text1"/>
        </w:rPr>
        <w:t>42</w:t>
      </w:r>
      <w:r w:rsidRPr="00B71A13">
        <w:rPr>
          <w:rFonts w:cs="Arial"/>
          <w:color w:val="000000" w:themeColor="text1"/>
        </w:rPr>
        <w:t xml:space="preserve">% </w:t>
      </w:r>
      <w:r w:rsidR="00DF1051" w:rsidRPr="00B71A13">
        <w:rPr>
          <w:rFonts w:cs="Arial"/>
          <w:color w:val="000000" w:themeColor="text1"/>
        </w:rPr>
        <w:t>рассматривали</w:t>
      </w:r>
      <w:r w:rsidR="008632BA" w:rsidRPr="00B71A13">
        <w:rPr>
          <w:rFonts w:cs="Arial"/>
          <w:color w:val="000000" w:themeColor="text1"/>
        </w:rPr>
        <w:t xml:space="preserve"> </w:t>
      </w:r>
      <w:r w:rsidR="00DF1051" w:rsidRPr="00B71A13">
        <w:rPr>
          <w:rFonts w:cs="Arial"/>
          <w:color w:val="000000" w:themeColor="text1"/>
        </w:rPr>
        <w:t>предложения</w:t>
      </w:r>
      <w:r w:rsidR="00CA18AD" w:rsidRPr="00B71A13">
        <w:rPr>
          <w:rFonts w:cs="Arial"/>
          <w:color w:val="000000" w:themeColor="text1"/>
        </w:rPr>
        <w:t xml:space="preserve"> от разных </w:t>
      </w:r>
      <w:r w:rsidR="00DF1051" w:rsidRPr="00B71A13">
        <w:rPr>
          <w:rFonts w:cs="Arial"/>
          <w:color w:val="000000" w:themeColor="text1"/>
        </w:rPr>
        <w:t>финансовых организаций</w:t>
      </w:r>
      <w:r w:rsidR="00CA18AD" w:rsidRPr="00B71A13">
        <w:rPr>
          <w:rFonts w:cs="Arial"/>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486"/>
      </w:tblGrid>
      <w:tr w:rsidR="00EE3319" w:rsidRPr="00705B16" w14:paraId="3D5EE3D1" w14:textId="77777777" w:rsidTr="00901531">
        <w:trPr>
          <w:trHeight w:val="1313"/>
        </w:trPr>
        <w:tc>
          <w:tcPr>
            <w:tcW w:w="9344" w:type="dxa"/>
            <w:vAlign w:val="center"/>
          </w:tcPr>
          <w:p w14:paraId="56085FB6" w14:textId="4D72977E" w:rsidR="00EE3319" w:rsidRPr="00EE3319" w:rsidRDefault="00EE3319" w:rsidP="00EE3319">
            <w:pPr>
              <w:pStyle w:val="af6"/>
            </w:pPr>
            <w:r w:rsidRPr="00EE3319">
              <w:t xml:space="preserve">Практики выбора кредитных продуктов, % от заемщиков, </w:t>
            </w:r>
            <w:r w:rsidRPr="00EE3319">
              <w:rPr>
                <w:lang w:val="en-US"/>
              </w:rPr>
              <w:t>N</w:t>
            </w:r>
            <w:r w:rsidR="006E1446">
              <w:t>=431</w:t>
            </w:r>
          </w:p>
          <w:p w14:paraId="1A4C9F83" w14:textId="77777777" w:rsidR="00EE3319" w:rsidRPr="00EE3319" w:rsidRDefault="00EE3319" w:rsidP="00EE3319">
            <w:pPr>
              <w:spacing w:after="0"/>
              <w:jc w:val="right"/>
              <w:rPr>
                <w:rFonts w:cs="Arial"/>
                <w:i/>
                <w:color w:val="000000" w:themeColor="text1"/>
                <w:sz w:val="20"/>
              </w:rPr>
            </w:pPr>
            <w:r w:rsidRPr="00EE3319">
              <w:rPr>
                <w:noProof/>
                <w:color w:val="000000" w:themeColor="text1"/>
              </w:rPr>
              <w:drawing>
                <wp:inline distT="0" distB="0" distL="0" distR="0" wp14:anchorId="089028A1" wp14:editId="03D20058">
                  <wp:extent cx="5886450" cy="2047875"/>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68CCBF" w14:textId="77777777" w:rsidR="00EE3319" w:rsidRPr="00EE3319" w:rsidRDefault="00EE3319" w:rsidP="00901531">
            <w:pPr>
              <w:spacing w:after="0"/>
              <w:jc w:val="left"/>
              <w:rPr>
                <w:rFonts w:cs="Arial"/>
                <w:i/>
                <w:color w:val="000000" w:themeColor="text1"/>
                <w:sz w:val="18"/>
                <w:szCs w:val="18"/>
              </w:rPr>
            </w:pPr>
          </w:p>
          <w:p w14:paraId="52024D5E" w14:textId="090927B4" w:rsidR="00EE3319" w:rsidRPr="00EE3319" w:rsidRDefault="00EE3319" w:rsidP="006A43A6">
            <w:pPr>
              <w:ind w:left="736"/>
              <w:jc w:val="left"/>
              <w:rPr>
                <w:rFonts w:cs="Arial"/>
                <w:i/>
                <w:color w:val="000000" w:themeColor="text1"/>
                <w:sz w:val="18"/>
                <w:szCs w:val="18"/>
              </w:rPr>
            </w:pPr>
            <w:r w:rsidRPr="00EE3319">
              <w:rPr>
                <w:rFonts w:cs="Arial"/>
                <w:i/>
                <w:color w:val="000000" w:themeColor="text1"/>
                <w:sz w:val="18"/>
                <w:szCs w:val="18"/>
              </w:rPr>
              <w:t>«Какое из следующих утверждений лучше всего описывает то, как Вы выбирали банковский кредит?»</w:t>
            </w:r>
          </w:p>
        </w:tc>
      </w:tr>
    </w:tbl>
    <w:p w14:paraId="153443BB" w14:textId="77777777" w:rsidR="00EE3319" w:rsidRDefault="00EE3319" w:rsidP="00CA18AD">
      <w:pPr>
        <w:spacing w:after="240"/>
        <w:ind w:firstLine="709"/>
        <w:rPr>
          <w:rFonts w:cs="Arial"/>
          <w:color w:val="000000" w:themeColor="text1"/>
        </w:rPr>
      </w:pPr>
    </w:p>
    <w:p w14:paraId="69071724" w14:textId="3EC6D94A" w:rsidR="00CA18AD" w:rsidRPr="00394311" w:rsidRDefault="001D3D10" w:rsidP="00634FA4">
      <w:pPr>
        <w:pageBreakBefore/>
        <w:spacing w:after="240"/>
        <w:ind w:firstLine="709"/>
        <w:rPr>
          <w:rFonts w:cs="Arial"/>
          <w:color w:val="000000" w:themeColor="text1"/>
          <w:highlight w:val="yellow"/>
        </w:rPr>
      </w:pPr>
      <w:r w:rsidRPr="001D3D10">
        <w:rPr>
          <w:rFonts w:cs="Arial"/>
          <w:color w:val="000000" w:themeColor="text1"/>
        </w:rPr>
        <w:t xml:space="preserve">Грамотное финансовое поведение предполагает использование независимых источников информации при выборе финансовой услуги. </w:t>
      </w:r>
      <w:r w:rsidR="004763D7">
        <w:rPr>
          <w:rFonts w:cs="Arial"/>
          <w:color w:val="000000" w:themeColor="text1"/>
        </w:rPr>
        <w:t>«Независимость»</w:t>
      </w:r>
      <w:r w:rsidR="00020040">
        <w:rPr>
          <w:rFonts w:cs="Arial"/>
          <w:color w:val="000000" w:themeColor="text1"/>
        </w:rPr>
        <w:t xml:space="preserve"> источника информации </w:t>
      </w:r>
      <w:r w:rsidR="00634FA4">
        <w:rPr>
          <w:rFonts w:cs="Arial"/>
          <w:color w:val="000000" w:themeColor="text1"/>
        </w:rPr>
        <w:t>согласно методике</w:t>
      </w:r>
      <w:r w:rsidR="00020040">
        <w:rPr>
          <w:rFonts w:cs="Arial"/>
          <w:color w:val="000000" w:themeColor="text1"/>
        </w:rPr>
        <w:t xml:space="preserve"> </w:t>
      </w:r>
      <w:r w:rsidR="00634FA4">
        <w:rPr>
          <w:rFonts w:cs="Arial"/>
          <w:color w:val="000000" w:themeColor="text1"/>
        </w:rPr>
        <w:t xml:space="preserve">расчета </w:t>
      </w:r>
      <w:r w:rsidR="00020040">
        <w:rPr>
          <w:rFonts w:cs="Arial"/>
          <w:color w:val="000000" w:themeColor="text1"/>
        </w:rPr>
        <w:t xml:space="preserve">индекса означает </w:t>
      </w:r>
      <w:r w:rsidR="00CC41AB">
        <w:rPr>
          <w:rFonts w:cs="Arial"/>
          <w:color w:val="000000" w:themeColor="text1"/>
        </w:rPr>
        <w:t xml:space="preserve">определенную </w:t>
      </w:r>
      <w:r w:rsidR="00491FD0">
        <w:rPr>
          <w:rFonts w:cs="Arial"/>
          <w:color w:val="000000" w:themeColor="text1"/>
        </w:rPr>
        <w:t>отстраненность</w:t>
      </w:r>
      <w:r w:rsidR="00CC41AB">
        <w:rPr>
          <w:rFonts w:cs="Arial"/>
          <w:color w:val="000000" w:themeColor="text1"/>
        </w:rPr>
        <w:t xml:space="preserve"> как от самой организации, предлагающей финансовую услугу, так и от личного опыт</w:t>
      </w:r>
      <w:r w:rsidR="00491FD0">
        <w:rPr>
          <w:rFonts w:cs="Arial"/>
          <w:color w:val="000000" w:themeColor="text1"/>
        </w:rPr>
        <w:t>а</w:t>
      </w:r>
      <w:r w:rsidR="00CC41AB">
        <w:rPr>
          <w:rFonts w:cs="Arial"/>
          <w:color w:val="000000" w:themeColor="text1"/>
        </w:rPr>
        <w:t xml:space="preserve"> </w:t>
      </w:r>
      <w:r w:rsidR="00AF600C">
        <w:rPr>
          <w:rFonts w:cs="Arial"/>
          <w:color w:val="000000" w:themeColor="text1"/>
        </w:rPr>
        <w:t xml:space="preserve">человека </w:t>
      </w:r>
      <w:r w:rsidR="00CC41AB">
        <w:rPr>
          <w:rFonts w:cs="Arial"/>
          <w:color w:val="000000" w:themeColor="text1"/>
        </w:rPr>
        <w:t>и опыта</w:t>
      </w:r>
      <w:r w:rsidR="00AF600C">
        <w:rPr>
          <w:rFonts w:cs="Arial"/>
          <w:color w:val="000000" w:themeColor="text1"/>
        </w:rPr>
        <w:t xml:space="preserve"> его</w:t>
      </w:r>
      <w:r w:rsidR="00CC41AB">
        <w:rPr>
          <w:rFonts w:cs="Arial"/>
          <w:color w:val="000000" w:themeColor="text1"/>
        </w:rPr>
        <w:t xml:space="preserve"> ближайшего окружения</w:t>
      </w:r>
      <w:r w:rsidRPr="00CC41AB">
        <w:rPr>
          <w:rFonts w:cs="Arial"/>
          <w:color w:val="000000" w:themeColor="text1"/>
        </w:rPr>
        <w:t>.</w:t>
      </w:r>
      <w:r w:rsidR="00634FA4">
        <w:rPr>
          <w:rFonts w:cs="Arial"/>
          <w:color w:val="000000" w:themeColor="text1"/>
        </w:rPr>
        <w:t xml:space="preserve"> </w:t>
      </w:r>
      <w:r w:rsidR="00491FD0">
        <w:rPr>
          <w:rFonts w:cs="Arial"/>
          <w:color w:val="000000" w:themeColor="text1"/>
        </w:rPr>
        <w:t xml:space="preserve">К независимым источникам информации </w:t>
      </w:r>
      <w:r w:rsidR="00491FD0" w:rsidRPr="008A50D3">
        <w:rPr>
          <w:rFonts w:cs="Arial"/>
          <w:color w:val="000000" w:themeColor="text1"/>
        </w:rPr>
        <w:t xml:space="preserve">обращались </w:t>
      </w:r>
      <w:r w:rsidR="006E1446">
        <w:rPr>
          <w:rFonts w:cs="Arial"/>
          <w:color w:val="000000" w:themeColor="text1"/>
        </w:rPr>
        <w:t>всего 11</w:t>
      </w:r>
      <w:r w:rsidR="009F25F3" w:rsidRPr="008A50D3">
        <w:rPr>
          <w:rFonts w:cs="Arial"/>
          <w:color w:val="000000" w:themeColor="text1"/>
        </w:rPr>
        <w:t xml:space="preserve">% </w:t>
      </w:r>
      <w:r w:rsidR="00651859" w:rsidRPr="008A50D3">
        <w:rPr>
          <w:rFonts w:cs="Arial"/>
          <w:color w:val="000000" w:themeColor="text1"/>
        </w:rPr>
        <w:t>заемщик</w:t>
      </w:r>
      <w:r w:rsidR="009F25F3" w:rsidRPr="008A50D3">
        <w:rPr>
          <w:rFonts w:cs="Arial"/>
          <w:color w:val="000000" w:themeColor="text1"/>
        </w:rPr>
        <w:t>ов</w:t>
      </w:r>
      <w:r w:rsidR="00651859">
        <w:rPr>
          <w:rFonts w:cs="Arial"/>
          <w:color w:val="000000" w:themeColor="text1"/>
        </w:rPr>
        <w:t xml:space="preserve"> в регионе</w:t>
      </w:r>
      <w:r w:rsidR="00AF600C">
        <w:rPr>
          <w:rFonts w:cs="Arial"/>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6A43A6" w:rsidRPr="00705B16" w14:paraId="390C3DC5" w14:textId="77777777" w:rsidTr="00901531">
        <w:trPr>
          <w:trHeight w:val="1313"/>
        </w:trPr>
        <w:tc>
          <w:tcPr>
            <w:tcW w:w="9344" w:type="dxa"/>
            <w:vAlign w:val="center"/>
          </w:tcPr>
          <w:p w14:paraId="644F16A9" w14:textId="2DAD69C2" w:rsidR="006A43A6" w:rsidRPr="00E6780E" w:rsidRDefault="006A43A6" w:rsidP="006A43A6">
            <w:pPr>
              <w:pStyle w:val="af6"/>
            </w:pPr>
            <w:r w:rsidRPr="003832FE">
              <w:t xml:space="preserve">Источники информации при выборе </w:t>
            </w:r>
            <w:r>
              <w:t>кредитных</w:t>
            </w:r>
            <w:r w:rsidRPr="003832FE">
              <w:t xml:space="preserve"> продуктов</w:t>
            </w:r>
            <w:r>
              <w:t xml:space="preserve">, </w:t>
            </w:r>
            <w:r>
              <w:br/>
              <w:t xml:space="preserve">% от </w:t>
            </w:r>
            <w:r w:rsidRPr="008A50D3">
              <w:t xml:space="preserve">заемщиков, </w:t>
            </w:r>
            <w:r w:rsidRPr="008A50D3">
              <w:rPr>
                <w:lang w:val="en-US"/>
              </w:rPr>
              <w:t>N</w:t>
            </w:r>
            <w:r w:rsidRPr="008A50D3">
              <w:t>=</w:t>
            </w:r>
            <w:r w:rsidR="006E1446">
              <w:t>431</w:t>
            </w:r>
          </w:p>
          <w:p w14:paraId="49252C35" w14:textId="77777777" w:rsidR="006A43A6" w:rsidRDefault="006A43A6" w:rsidP="006A43A6">
            <w:pPr>
              <w:spacing w:after="0"/>
              <w:rPr>
                <w:rFonts w:cs="Arial"/>
                <w:i/>
                <w:color w:val="000000" w:themeColor="text1"/>
                <w:sz w:val="20"/>
              </w:rPr>
            </w:pPr>
            <w:r>
              <w:rPr>
                <w:noProof/>
                <w:color w:val="000000" w:themeColor="text1"/>
              </w:rPr>
              <mc:AlternateContent>
                <mc:Choice Requires="wps">
                  <w:drawing>
                    <wp:anchor distT="0" distB="0" distL="114300" distR="114300" simplePos="0" relativeHeight="251986944" behindDoc="0" locked="0" layoutInCell="1" allowOverlap="1" wp14:anchorId="3C462B90" wp14:editId="6B020668">
                      <wp:simplePos x="0" y="0"/>
                      <wp:positionH relativeFrom="margin">
                        <wp:align>left</wp:align>
                      </wp:positionH>
                      <wp:positionV relativeFrom="paragraph">
                        <wp:posOffset>6378</wp:posOffset>
                      </wp:positionV>
                      <wp:extent cx="1740535" cy="937895"/>
                      <wp:effectExtent l="0" t="0" r="107315" b="90805"/>
                      <wp:wrapNone/>
                      <wp:docPr id="26" name="Выноска 2 (без границы) 26"/>
                      <wp:cNvGraphicFramePr/>
                      <a:graphic xmlns:a="http://schemas.openxmlformats.org/drawingml/2006/main">
                        <a:graphicData uri="http://schemas.microsoft.com/office/word/2010/wordprocessingShape">
                          <wps:wsp>
                            <wps:cNvSpPr/>
                            <wps:spPr>
                              <a:xfrm>
                                <a:off x="0" y="0"/>
                                <a:ext cx="1740535" cy="937895"/>
                              </a:xfrm>
                              <a:prstGeom prst="callout2">
                                <a:avLst>
                                  <a:gd name="adj1" fmla="val 86572"/>
                                  <a:gd name="adj2" fmla="val 84861"/>
                                  <a:gd name="adj3" fmla="val 94203"/>
                                  <a:gd name="adj4" fmla="val 89775"/>
                                  <a:gd name="adj5" fmla="val 107414"/>
                                  <a:gd name="adj6" fmla="val 105049"/>
                                </a:avLst>
                              </a:prstGeom>
                              <a:noFill/>
                              <a:ln w="12700">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DAF4199" w14:textId="77777777" w:rsidR="00EA0543" w:rsidRPr="000E162F" w:rsidRDefault="00EA0543" w:rsidP="006A43A6">
                                  <w:pPr>
                                    <w:jc w:val="center"/>
                                    <w:rPr>
                                      <w:i/>
                                      <w:color w:val="000000" w:themeColor="text1"/>
                                      <w:sz w:val="20"/>
                                      <w:szCs w:val="20"/>
                                    </w:rPr>
                                  </w:pPr>
                                  <w:r w:rsidRPr="0080260A">
                                    <w:rPr>
                                      <w:b/>
                                      <w:i/>
                                      <w:color w:val="000000" w:themeColor="text1"/>
                                      <w:sz w:val="20"/>
                                      <w:szCs w:val="20"/>
                                    </w:rPr>
                                    <w:t>Прочие источники</w:t>
                                  </w:r>
                                  <w:r>
                                    <w:rPr>
                                      <w:i/>
                                      <w:color w:val="000000" w:themeColor="text1"/>
                                      <w:sz w:val="20"/>
                                      <w:szCs w:val="20"/>
                                    </w:rPr>
                                    <w:t xml:space="preserve"> (сотрудники банка, друзья</w:t>
                                  </w:r>
                                  <w:r w:rsidRPr="00534109">
                                    <w:rPr>
                                      <w:i/>
                                      <w:color w:val="000000" w:themeColor="text1"/>
                                      <w:sz w:val="20"/>
                                      <w:szCs w:val="20"/>
                                    </w:rPr>
                                    <w:t>/</w:t>
                                  </w:r>
                                  <w:r>
                                    <w:rPr>
                                      <w:i/>
                                      <w:color w:val="000000" w:themeColor="text1"/>
                                      <w:sz w:val="20"/>
                                      <w:szCs w:val="20"/>
                                    </w:rPr>
                                    <w:t>знакомые, собственный опыт)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462B90"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Выноска 2 (без границы) 26" o:spid="_x0000_s1077" type="#_x0000_t42" style="position:absolute;left:0;text-align:left;margin-left:0;margin-top:.5pt;width:137.05pt;height:73.85pt;z-index:2519869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" adj="22691,23201,19391,20348,18330,18700" filled="f" strokecolor="#a5a5a5 [2092]" strokeweight="1pt">
                      <v:stroke dashstyle="dash"/>
                      <v:textbox inset="0,0,0,0">
                        <w:txbxContent>
                          <w:p w14:paraId="0DAF4199" w14:textId="77777777" w:rsidR="00EA0543" w:rsidRPr="000E162F" w:rsidRDefault="00EA0543" w:rsidP="006A43A6">
                            <w:pPr>
                              <w:jc w:val="center"/>
                              <w:rPr>
                                <w:i/>
                                <w:color w:val="000000" w:themeColor="text1"/>
                                <w:sz w:val="20"/>
                                <w:szCs w:val="20"/>
                              </w:rPr>
                            </w:pPr>
                            <w:r w:rsidRPr="0080260A">
                              <w:rPr>
                                <w:b/>
                                <w:i/>
                                <w:color w:val="000000" w:themeColor="text1"/>
                                <w:sz w:val="20"/>
                                <w:szCs w:val="20"/>
                              </w:rPr>
                              <w:t>Прочие источники</w:t>
                            </w:r>
                            <w:r>
                              <w:rPr>
                                <w:i/>
                                <w:color w:val="000000" w:themeColor="text1"/>
                                <w:sz w:val="20"/>
                                <w:szCs w:val="20"/>
                              </w:rPr>
                              <w:t xml:space="preserve"> (сотрудники банка, друзья</w:t>
                            </w:r>
                            <w:r w:rsidRPr="00534109">
                              <w:rPr>
                                <w:i/>
                                <w:color w:val="000000" w:themeColor="text1"/>
                                <w:sz w:val="20"/>
                                <w:szCs w:val="20"/>
                              </w:rPr>
                              <w:t>/</w:t>
                            </w:r>
                            <w:r>
                              <w:rPr>
                                <w:i/>
                                <w:color w:val="000000" w:themeColor="text1"/>
                                <w:sz w:val="20"/>
                                <w:szCs w:val="20"/>
                              </w:rPr>
                              <w:t>знакомые, собственный опыт)</w:t>
                            </w:r>
                          </w:p>
                        </w:txbxContent>
                      </v:textbox>
                      <o:callout v:ext="edit" minusx="t" minusy="t"/>
                      <w10:wrap anchorx="margin"/>
                    </v:shape>
                  </w:pict>
                </mc:Fallback>
              </mc:AlternateContent>
            </w:r>
          </w:p>
          <w:p w14:paraId="321DCCCA" w14:textId="49ABF14D" w:rsidR="006A43A6" w:rsidRDefault="002A0A55" w:rsidP="006A43A6">
            <w:pPr>
              <w:spacing w:after="0"/>
              <w:ind w:firstLine="709"/>
              <w:rPr>
                <w:rFonts w:cs="Arial"/>
                <w:color w:val="000000" w:themeColor="text1"/>
              </w:rPr>
            </w:pPr>
            <w:r>
              <w:rPr>
                <w:noProof/>
                <w:color w:val="000000" w:themeColor="text1"/>
              </w:rPr>
              <mc:AlternateContent>
                <mc:Choice Requires="wps">
                  <w:drawing>
                    <wp:anchor distT="0" distB="0" distL="114300" distR="114300" simplePos="0" relativeHeight="251985920" behindDoc="0" locked="0" layoutInCell="1" allowOverlap="1" wp14:anchorId="47BCAE7B" wp14:editId="4C8A9CC6">
                      <wp:simplePos x="0" y="0"/>
                      <wp:positionH relativeFrom="margin">
                        <wp:posOffset>4144645</wp:posOffset>
                      </wp:positionH>
                      <wp:positionV relativeFrom="paragraph">
                        <wp:posOffset>282575</wp:posOffset>
                      </wp:positionV>
                      <wp:extent cx="1724025" cy="1143000"/>
                      <wp:effectExtent l="323850" t="0" r="0" b="0"/>
                      <wp:wrapNone/>
                      <wp:docPr id="25" name="Выноска 2 (без границы) 25"/>
                      <wp:cNvGraphicFramePr/>
                      <a:graphic xmlns:a="http://schemas.openxmlformats.org/drawingml/2006/main">
                        <a:graphicData uri="http://schemas.microsoft.com/office/word/2010/wordprocessingShape">
                          <wps:wsp>
                            <wps:cNvSpPr/>
                            <wps:spPr>
                              <a:xfrm>
                                <a:off x="0" y="0"/>
                                <a:ext cx="1724025" cy="1143000"/>
                              </a:xfrm>
                              <a:prstGeom prst="callout2">
                                <a:avLst>
                                  <a:gd name="adj1" fmla="val 17902"/>
                                  <a:gd name="adj2" fmla="val -2394"/>
                                  <a:gd name="adj3" fmla="val 18750"/>
                                  <a:gd name="adj4" fmla="val -16667"/>
                                  <a:gd name="adj5" fmla="val 31961"/>
                                  <a:gd name="adj6" fmla="val -18295"/>
                                </a:avLst>
                              </a:prstGeom>
                              <a:noFill/>
                              <a:ln w="12700">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7450DE" w14:textId="77777777" w:rsidR="00EA0543" w:rsidRPr="000E162F" w:rsidRDefault="00EA0543" w:rsidP="006A43A6">
                                  <w:pPr>
                                    <w:jc w:val="center"/>
                                    <w:rPr>
                                      <w:i/>
                                      <w:color w:val="000000" w:themeColor="text1"/>
                                      <w:sz w:val="20"/>
                                      <w:szCs w:val="20"/>
                                    </w:rPr>
                                  </w:pPr>
                                  <w:r w:rsidRPr="0080260A">
                                    <w:rPr>
                                      <w:b/>
                                      <w:i/>
                                      <w:color w:val="000000" w:themeColor="text1"/>
                                      <w:sz w:val="20"/>
                                      <w:szCs w:val="20"/>
                                    </w:rPr>
                                    <w:t>Независимые источники</w:t>
                                  </w:r>
                                  <w:r>
                                    <w:rPr>
                                      <w:i/>
                                      <w:color w:val="000000" w:themeColor="text1"/>
                                      <w:sz w:val="20"/>
                                      <w:szCs w:val="20"/>
                                    </w:rPr>
                                    <w:t xml:space="preserve"> (поиск в </w:t>
                                  </w:r>
                                  <w:r w:rsidRPr="000E162F">
                                    <w:rPr>
                                      <w:i/>
                                      <w:color w:val="000000" w:themeColor="text1"/>
                                      <w:sz w:val="20"/>
                                      <w:szCs w:val="20"/>
                                    </w:rPr>
                                    <w:t>интернет</w:t>
                                  </w:r>
                                  <w:r>
                                    <w:rPr>
                                      <w:i/>
                                      <w:color w:val="000000" w:themeColor="text1"/>
                                      <w:sz w:val="20"/>
                                      <w:szCs w:val="20"/>
                                    </w:rPr>
                                    <w:t>е</w:t>
                                  </w:r>
                                  <w:r w:rsidRPr="000E162F">
                                    <w:rPr>
                                      <w:i/>
                                      <w:color w:val="000000" w:themeColor="text1"/>
                                      <w:sz w:val="20"/>
                                      <w:szCs w:val="20"/>
                                    </w:rPr>
                                    <w:t>, тематическая пресса, финансовые консультанты</w:t>
                                  </w:r>
                                  <w:r>
                                    <w:rPr>
                                      <w:i/>
                                      <w:color w:val="000000" w:themeColor="text1"/>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CAE7B" id="Выноска 2 (без границы) 25" o:spid="_x0000_s1078" type="#_x0000_t42" style="position:absolute;left:0;text-align:left;margin-left:326.35pt;margin-top:22.25pt;width:135.75pt;height:90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" adj="-3952,6904,,,-517,3867" filled="f" strokecolor="#a5a5a5 [2092]" strokeweight="1pt">
                      <v:stroke dashstyle="dash"/>
                      <v:textbox inset="0,0,0,0">
                        <w:txbxContent>
                          <w:p w14:paraId="177450DE" w14:textId="77777777" w:rsidR="00EA0543" w:rsidRPr="000E162F" w:rsidRDefault="00EA0543" w:rsidP="006A43A6">
                            <w:pPr>
                              <w:jc w:val="center"/>
                              <w:rPr>
                                <w:i/>
                                <w:color w:val="000000" w:themeColor="text1"/>
                                <w:sz w:val="20"/>
                                <w:szCs w:val="20"/>
                              </w:rPr>
                            </w:pPr>
                            <w:r w:rsidRPr="0080260A">
                              <w:rPr>
                                <w:b/>
                                <w:i/>
                                <w:color w:val="000000" w:themeColor="text1"/>
                                <w:sz w:val="20"/>
                                <w:szCs w:val="20"/>
                              </w:rPr>
                              <w:t>Независимые источники</w:t>
                            </w:r>
                            <w:r>
                              <w:rPr>
                                <w:i/>
                                <w:color w:val="000000" w:themeColor="text1"/>
                                <w:sz w:val="20"/>
                                <w:szCs w:val="20"/>
                              </w:rPr>
                              <w:t xml:space="preserve"> (поиск в </w:t>
                            </w:r>
                            <w:r w:rsidRPr="000E162F">
                              <w:rPr>
                                <w:i/>
                                <w:color w:val="000000" w:themeColor="text1"/>
                                <w:sz w:val="20"/>
                                <w:szCs w:val="20"/>
                              </w:rPr>
                              <w:t>интернет</w:t>
                            </w:r>
                            <w:r>
                              <w:rPr>
                                <w:i/>
                                <w:color w:val="000000" w:themeColor="text1"/>
                                <w:sz w:val="20"/>
                                <w:szCs w:val="20"/>
                              </w:rPr>
                              <w:t>е</w:t>
                            </w:r>
                            <w:r w:rsidRPr="000E162F">
                              <w:rPr>
                                <w:i/>
                                <w:color w:val="000000" w:themeColor="text1"/>
                                <w:sz w:val="20"/>
                                <w:szCs w:val="20"/>
                              </w:rPr>
                              <w:t>, тематическая пресса, финансовые консультанты</w:t>
                            </w:r>
                            <w:r>
                              <w:rPr>
                                <w:i/>
                                <w:color w:val="000000" w:themeColor="text1"/>
                                <w:sz w:val="20"/>
                                <w:szCs w:val="20"/>
                              </w:rPr>
                              <w:t>)</w:t>
                            </w:r>
                          </w:p>
                        </w:txbxContent>
                      </v:textbox>
                      <o:callout v:ext="edit" minusy="t"/>
                      <w10:wrap anchorx="margin"/>
                    </v:shape>
                  </w:pict>
                </mc:Fallback>
              </mc:AlternateContent>
            </w:r>
            <w:r w:rsidR="006A43A6" w:rsidRPr="00DC42F3">
              <w:rPr>
                <w:noProof/>
                <w:color w:val="000000" w:themeColor="text1"/>
              </w:rPr>
              <w:drawing>
                <wp:inline distT="0" distB="0" distL="0" distR="0" wp14:anchorId="09CEC31E" wp14:editId="4FFE2881">
                  <wp:extent cx="5048885" cy="2135339"/>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A75DA34" w14:textId="64107653" w:rsidR="006A43A6" w:rsidRDefault="006A43A6" w:rsidP="006A43A6">
            <w:pPr>
              <w:spacing w:after="0"/>
              <w:ind w:firstLine="709"/>
              <w:rPr>
                <w:rFonts w:cs="Arial"/>
                <w:color w:val="000000" w:themeColor="text1"/>
              </w:rPr>
            </w:pPr>
          </w:p>
          <w:p w14:paraId="66983075" w14:textId="6EC460DE" w:rsidR="006A43A6" w:rsidRPr="006A43A6" w:rsidRDefault="006A43A6" w:rsidP="006A43A6">
            <w:pPr>
              <w:spacing w:after="0"/>
              <w:ind w:left="736" w:hanging="27"/>
              <w:rPr>
                <w:rFonts w:cs="Arial"/>
                <w:i/>
                <w:color w:val="000000" w:themeColor="text1"/>
                <w:sz w:val="20"/>
                <w:szCs w:val="20"/>
              </w:rPr>
            </w:pPr>
            <w:r w:rsidRPr="006A43A6">
              <w:rPr>
                <w:rFonts w:cs="Arial"/>
                <w:i/>
                <w:color w:val="000000" w:themeColor="text1"/>
                <w:sz w:val="20"/>
                <w:szCs w:val="20"/>
              </w:rPr>
              <w:t xml:space="preserve">«Какие источники информации оказали наибольшее влияние на Ваше решение при выборе </w:t>
            </w:r>
            <w:r w:rsidR="00B5366C" w:rsidRPr="006A43A6">
              <w:rPr>
                <w:rFonts w:cs="Arial"/>
                <w:i/>
                <w:color w:val="000000" w:themeColor="text1"/>
                <w:sz w:val="20"/>
                <w:szCs w:val="20"/>
              </w:rPr>
              <w:t>банка</w:t>
            </w:r>
            <w:r w:rsidRPr="006A43A6">
              <w:rPr>
                <w:rFonts w:cs="Arial"/>
                <w:i/>
                <w:color w:val="000000" w:themeColor="text1"/>
                <w:sz w:val="20"/>
                <w:szCs w:val="20"/>
              </w:rPr>
              <w:t>?»</w:t>
            </w:r>
          </w:p>
          <w:p w14:paraId="2CC5BDB9" w14:textId="77777777" w:rsidR="006A43A6" w:rsidRPr="00705B16" w:rsidRDefault="006A43A6" w:rsidP="00901531">
            <w:pPr>
              <w:spacing w:after="0"/>
              <w:jc w:val="left"/>
              <w:rPr>
                <w:rFonts w:cs="Arial"/>
                <w:i/>
                <w:color w:val="000000" w:themeColor="text1"/>
                <w:sz w:val="18"/>
                <w:szCs w:val="18"/>
                <w:highlight w:val="yellow"/>
              </w:rPr>
            </w:pPr>
          </w:p>
        </w:tc>
      </w:tr>
    </w:tbl>
    <w:p w14:paraId="760DADD2" w14:textId="382B3DE1" w:rsidR="00843FDB" w:rsidRDefault="00756A42" w:rsidP="00426FA0">
      <w:pPr>
        <w:spacing w:before="240" w:after="240"/>
        <w:ind w:firstLine="709"/>
        <w:rPr>
          <w:rFonts w:cs="Arial"/>
          <w:b/>
          <w:color w:val="000000" w:themeColor="text1"/>
        </w:rPr>
      </w:pPr>
      <w:r>
        <w:rPr>
          <w:rFonts w:cs="Arial"/>
          <w:color w:val="000000" w:themeColor="text1"/>
        </w:rPr>
        <w:t>Д</w:t>
      </w:r>
      <w:r w:rsidR="00C32EA2">
        <w:rPr>
          <w:rFonts w:cs="Arial"/>
          <w:color w:val="000000" w:themeColor="text1"/>
        </w:rPr>
        <w:t xml:space="preserve">ля </w:t>
      </w:r>
      <w:r w:rsidR="00DF1051">
        <w:rPr>
          <w:rFonts w:cs="Arial"/>
          <w:color w:val="000000" w:themeColor="text1"/>
        </w:rPr>
        <w:t>региона</w:t>
      </w:r>
      <w:r w:rsidR="00C32EA2">
        <w:rPr>
          <w:rFonts w:cs="Arial"/>
          <w:color w:val="000000" w:themeColor="text1"/>
        </w:rPr>
        <w:t xml:space="preserve"> </w:t>
      </w:r>
      <w:r w:rsidR="009E5E51">
        <w:rPr>
          <w:rFonts w:cs="Arial"/>
          <w:color w:val="000000" w:themeColor="text1"/>
        </w:rPr>
        <w:t xml:space="preserve">значение индекса </w:t>
      </w:r>
      <w:r w:rsidR="009E5E51" w:rsidRPr="00B667E9">
        <w:rPr>
          <w:rFonts w:cs="Arial"/>
          <w:i/>
          <w:color w:val="000000" w:themeColor="text1"/>
        </w:rPr>
        <w:t>Навыки</w:t>
      </w:r>
      <w:r w:rsidR="009E5E51">
        <w:rPr>
          <w:rFonts w:cs="Arial"/>
          <w:color w:val="000000" w:themeColor="text1"/>
        </w:rPr>
        <w:t xml:space="preserve"> </w:t>
      </w:r>
      <w:r w:rsidR="00C32EA2" w:rsidRPr="00DC42F3">
        <w:rPr>
          <w:rFonts w:cs="Arial"/>
          <w:color w:val="000000" w:themeColor="text1"/>
        </w:rPr>
        <w:t>составил</w:t>
      </w:r>
      <w:r w:rsidR="009E5E51">
        <w:rPr>
          <w:rFonts w:cs="Arial"/>
          <w:color w:val="000000" w:themeColor="text1"/>
        </w:rPr>
        <w:t>о</w:t>
      </w:r>
      <w:r w:rsidR="00C32EA2" w:rsidRPr="00DC42F3">
        <w:rPr>
          <w:rFonts w:cs="Arial"/>
          <w:color w:val="000000" w:themeColor="text1"/>
        </w:rPr>
        <w:t xml:space="preserve"> </w:t>
      </w:r>
      <w:r w:rsidR="006E1446">
        <w:rPr>
          <w:rFonts w:cs="Arial"/>
          <w:color w:val="000000" w:themeColor="text1"/>
        </w:rPr>
        <w:t>5</w:t>
      </w:r>
      <w:r w:rsidR="006E1446">
        <w:rPr>
          <w:rFonts w:cs="Arial"/>
          <w:i/>
          <w:color w:val="000000" w:themeColor="text1"/>
        </w:rPr>
        <w:t>,03</w:t>
      </w:r>
      <w:r w:rsidR="00C32EA2" w:rsidRPr="00DC42F3">
        <w:rPr>
          <w:rFonts w:cs="Arial"/>
          <w:color w:val="000000" w:themeColor="text1"/>
        </w:rPr>
        <w:t xml:space="preserve"> балла </w:t>
      </w:r>
      <w:r w:rsidR="00881AA8">
        <w:rPr>
          <w:rFonts w:cs="Arial"/>
          <w:color w:val="000000" w:themeColor="text1"/>
        </w:rPr>
        <w:t>(</w:t>
      </w:r>
      <w:r w:rsidR="00881AA8" w:rsidRPr="00A52359">
        <w:rPr>
          <w:rFonts w:cs="Arial"/>
          <w:color w:val="000000" w:themeColor="text1"/>
        </w:rPr>
        <w:t>общероссийский показатель составляет</w:t>
      </w:r>
      <w:r w:rsidR="00881AA8" w:rsidRPr="00DE719B">
        <w:rPr>
          <w:rFonts w:cs="Arial"/>
          <w:color w:val="000000" w:themeColor="text1"/>
        </w:rPr>
        <w:t xml:space="preserve"> </w:t>
      </w:r>
      <w:r w:rsidR="00881AA8" w:rsidRPr="00881AA8">
        <w:rPr>
          <w:rFonts w:cs="Arial"/>
          <w:i/>
          <w:color w:val="000000" w:themeColor="text1"/>
        </w:rPr>
        <w:t>4,</w:t>
      </w:r>
      <w:r w:rsidR="00896BB6">
        <w:rPr>
          <w:rFonts w:cs="Arial"/>
          <w:i/>
          <w:color w:val="000000" w:themeColor="text1"/>
        </w:rPr>
        <w:t>78</w:t>
      </w:r>
      <w:r w:rsidR="00881AA8" w:rsidRPr="00881AA8">
        <w:rPr>
          <w:rFonts w:cs="Arial"/>
          <w:i/>
          <w:color w:val="000000" w:themeColor="text1"/>
        </w:rPr>
        <w:t xml:space="preserve"> баллов</w:t>
      </w:r>
      <w:r w:rsidR="00881AA8">
        <w:rPr>
          <w:rFonts w:cs="Arial"/>
          <w:color w:val="000000" w:themeColor="text1"/>
        </w:rPr>
        <w:t>)</w:t>
      </w:r>
      <w:r w:rsidR="00C32EA2">
        <w:rPr>
          <w:rFonts w:cs="Arial"/>
          <w:color w:val="000000" w:themeColor="text1"/>
        </w:rPr>
        <w:t xml:space="preserve">. В ряду других регионов РФ Республика </w:t>
      </w:r>
      <w:r w:rsidR="00B7209B">
        <w:rPr>
          <w:rFonts w:cs="Arial"/>
          <w:color w:val="000000" w:themeColor="text1"/>
        </w:rPr>
        <w:t>Алтай</w:t>
      </w:r>
      <w:r w:rsidR="00C32EA2">
        <w:rPr>
          <w:rFonts w:cs="Arial"/>
          <w:color w:val="000000" w:themeColor="text1"/>
        </w:rPr>
        <w:t xml:space="preserve"> располагается в </w:t>
      </w:r>
      <w:r w:rsidR="00C32EA2" w:rsidRPr="002A0A55">
        <w:rPr>
          <w:rFonts w:cs="Arial"/>
          <w:i/>
          <w:color w:val="000000" w:themeColor="text1"/>
        </w:rPr>
        <w:t xml:space="preserve">Группе </w:t>
      </w:r>
      <w:r w:rsidR="00322DE0" w:rsidRPr="002A0A55">
        <w:rPr>
          <w:rFonts w:cs="Arial"/>
          <w:i/>
          <w:color w:val="000000" w:themeColor="text1"/>
          <w:lang w:val="en-US"/>
        </w:rPr>
        <w:t>B</w:t>
      </w:r>
      <w:r w:rsidR="00C32EA2" w:rsidRPr="002A0A55">
        <w:rPr>
          <w:rFonts w:cs="Arial"/>
          <w:i/>
          <w:color w:val="000000" w:themeColor="text1"/>
        </w:rPr>
        <w:t xml:space="preserve"> </w:t>
      </w:r>
      <w:r w:rsidR="009E5E51" w:rsidRPr="002A0A55">
        <w:rPr>
          <w:rFonts w:cs="Arial"/>
          <w:i/>
          <w:color w:val="000000" w:themeColor="text1"/>
        </w:rPr>
        <w:t>–</w:t>
      </w:r>
      <w:r w:rsidR="00C32EA2" w:rsidRPr="002A0A55">
        <w:rPr>
          <w:rFonts w:cs="Arial"/>
          <w:i/>
          <w:color w:val="000000" w:themeColor="text1"/>
        </w:rPr>
        <w:t xml:space="preserve"> «</w:t>
      </w:r>
      <w:r w:rsidR="00322DE0" w:rsidRPr="002A0A55">
        <w:rPr>
          <w:rFonts w:cs="Arial"/>
          <w:i/>
          <w:color w:val="000000" w:themeColor="text1"/>
        </w:rPr>
        <w:t>Выше среднего</w:t>
      </w:r>
      <w:r w:rsidR="00C32EA2" w:rsidRPr="002A0A55">
        <w:rPr>
          <w:rFonts w:cs="Arial"/>
          <w:i/>
          <w:color w:val="000000" w:themeColor="text1"/>
        </w:rPr>
        <w:t>»</w:t>
      </w:r>
      <w:r w:rsidR="00843FDB">
        <w:rPr>
          <w:rFonts w:cs="Arial"/>
          <w:b/>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591"/>
      </w:tblGrid>
      <w:tr w:rsidR="002A0A55" w14:paraId="436C3913" w14:textId="77777777" w:rsidTr="00A045B6">
        <w:trPr>
          <w:trHeight w:val="2941"/>
        </w:trPr>
        <w:tc>
          <w:tcPr>
            <w:tcW w:w="9344" w:type="dxa"/>
          </w:tcPr>
          <w:p w14:paraId="2990BF70" w14:textId="77777777" w:rsidR="002A0A55" w:rsidRPr="0070690E" w:rsidRDefault="002A0A55" w:rsidP="002A0A55">
            <w:pPr>
              <w:spacing w:before="240" w:after="240"/>
              <w:ind w:left="3544"/>
              <w:jc w:val="right"/>
              <w:rPr>
                <w:rFonts w:cs="Arial"/>
                <w:i/>
                <w:color w:val="000000" w:themeColor="text1"/>
              </w:rPr>
            </w:pPr>
            <w:r w:rsidRPr="0070690E">
              <w:rPr>
                <w:rFonts w:cs="Arial"/>
                <w:i/>
                <w:color w:val="000000" w:themeColor="text1"/>
              </w:rPr>
              <w:t xml:space="preserve">Регионы РФ, </w:t>
            </w:r>
            <w:r>
              <w:rPr>
                <w:rFonts w:cs="Arial"/>
                <w:i/>
                <w:color w:val="000000" w:themeColor="text1"/>
              </w:rPr>
              <w:t xml:space="preserve">сгруппированные по величине </w:t>
            </w:r>
            <w:r w:rsidRPr="008B7BEB">
              <w:rPr>
                <w:rFonts w:cs="Arial"/>
                <w:i/>
                <w:color w:val="000000" w:themeColor="text1"/>
              </w:rPr>
              <w:t xml:space="preserve">частного индекса </w:t>
            </w:r>
            <w:r>
              <w:rPr>
                <w:rFonts w:cs="Arial"/>
                <w:i/>
                <w:color w:val="000000" w:themeColor="text1"/>
              </w:rPr>
              <w:t>Навыки</w:t>
            </w:r>
          </w:p>
          <w:tbl>
            <w:tblPr>
              <w:tblStyle w:val="a3"/>
              <w:tblW w:w="935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113" w:type="dxa"/>
                <w:left w:w="0" w:type="dxa"/>
                <w:bottom w:w="113" w:type="dxa"/>
                <w:right w:w="0" w:type="dxa"/>
              </w:tblCellMar>
              <w:tblLook w:val="04A0" w:firstRow="1" w:lastRow="0" w:firstColumn="1" w:lastColumn="0" w:noHBand="0" w:noVBand="1"/>
            </w:tblPr>
            <w:tblGrid>
              <w:gridCol w:w="1871"/>
              <w:gridCol w:w="1871"/>
              <w:gridCol w:w="1871"/>
              <w:gridCol w:w="1871"/>
              <w:gridCol w:w="1871"/>
            </w:tblGrid>
            <w:tr w:rsidR="002A0A55" w:rsidRPr="00DA1A6D" w14:paraId="382AD79B" w14:textId="77777777" w:rsidTr="00634FA4">
              <w:trPr>
                <w:trHeight w:val="573"/>
              </w:trPr>
              <w:tc>
                <w:tcPr>
                  <w:tcW w:w="1871" w:type="dxa"/>
                  <w:shd w:val="clear" w:color="auto" w:fill="FF0000"/>
                  <w:vAlign w:val="center"/>
                </w:tcPr>
                <w:p w14:paraId="310CF5CB" w14:textId="77777777" w:rsidR="002A0A55" w:rsidRPr="0027406C" w:rsidRDefault="002A0A55" w:rsidP="002A0A55">
                  <w:pPr>
                    <w:spacing w:after="0"/>
                    <w:jc w:val="center"/>
                    <w:rPr>
                      <w:rFonts w:cs="Arial"/>
                      <w:b/>
                      <w:i/>
                      <w:color w:val="FFFFFF" w:themeColor="background1"/>
                      <w:sz w:val="20"/>
                      <w:szCs w:val="20"/>
                    </w:rPr>
                  </w:pPr>
                  <w:r w:rsidRPr="0027406C">
                    <w:rPr>
                      <w:rFonts w:cs="Arial"/>
                      <w:b/>
                      <w:i/>
                      <w:color w:val="FFFFFF" w:themeColor="background1"/>
                      <w:sz w:val="20"/>
                      <w:szCs w:val="20"/>
                    </w:rPr>
                    <w:t>Группа E</w:t>
                  </w:r>
                </w:p>
                <w:p w14:paraId="593E38DF" w14:textId="11FEEC5D" w:rsidR="002A0A55" w:rsidRPr="0027406C" w:rsidRDefault="002A0A55" w:rsidP="002A0A55">
                  <w:pPr>
                    <w:spacing w:after="0"/>
                    <w:jc w:val="center"/>
                    <w:rPr>
                      <w:rFonts w:cs="Arial"/>
                      <w:b/>
                      <w:i/>
                      <w:color w:val="FFFFFF" w:themeColor="background1"/>
                      <w:sz w:val="20"/>
                      <w:szCs w:val="20"/>
                    </w:rPr>
                  </w:pPr>
                  <w:r w:rsidRPr="0027406C">
                    <w:rPr>
                      <w:rFonts w:cs="Arial"/>
                      <w:b/>
                      <w:i/>
                      <w:color w:val="FFFFFF" w:themeColor="background1"/>
                      <w:sz w:val="20"/>
                      <w:szCs w:val="20"/>
                    </w:rPr>
                    <w:t xml:space="preserve">Низкий </w:t>
                  </w:r>
                  <w:r w:rsidR="00A91A97" w:rsidRPr="0027406C">
                    <w:rPr>
                      <w:rFonts w:cs="Arial"/>
                      <w:b/>
                      <w:i/>
                      <w:color w:val="FFFFFF" w:themeColor="background1"/>
                      <w:sz w:val="20"/>
                      <w:szCs w:val="20"/>
                    </w:rPr>
                    <w:t>уровень</w:t>
                  </w:r>
                  <w:r>
                    <w:rPr>
                      <w:rFonts w:cs="Arial"/>
                      <w:b/>
                      <w:i/>
                      <w:color w:val="FFFFFF" w:themeColor="background1"/>
                      <w:sz w:val="20"/>
                      <w:szCs w:val="20"/>
                    </w:rPr>
                    <w:br/>
                  </w:r>
                  <w:r w:rsidRPr="001419F0">
                    <w:rPr>
                      <w:rFonts w:cs="Arial"/>
                      <w:i/>
                      <w:color w:val="FFFFFF" w:themeColor="background1"/>
                      <w:sz w:val="20"/>
                      <w:szCs w:val="20"/>
                    </w:rPr>
                    <w:t>(16 регионов)</w:t>
                  </w:r>
                </w:p>
              </w:tc>
              <w:tc>
                <w:tcPr>
                  <w:tcW w:w="1871" w:type="dxa"/>
                  <w:shd w:val="clear" w:color="auto" w:fill="FF8989"/>
                  <w:vAlign w:val="center"/>
                </w:tcPr>
                <w:p w14:paraId="4318B1D5" w14:textId="77777777" w:rsidR="002A0A55" w:rsidRPr="0027406C" w:rsidRDefault="002A0A55" w:rsidP="002A0A55">
                  <w:pPr>
                    <w:spacing w:after="0"/>
                    <w:jc w:val="center"/>
                    <w:rPr>
                      <w:rFonts w:cs="Arial"/>
                      <w:b/>
                      <w:i/>
                      <w:color w:val="FFFFFF" w:themeColor="background1"/>
                      <w:sz w:val="20"/>
                      <w:szCs w:val="20"/>
                    </w:rPr>
                  </w:pPr>
                  <w:r w:rsidRPr="0027406C">
                    <w:rPr>
                      <w:rFonts w:cs="Arial"/>
                      <w:b/>
                      <w:i/>
                      <w:color w:val="FFFFFF" w:themeColor="background1"/>
                      <w:sz w:val="20"/>
                      <w:szCs w:val="20"/>
                    </w:rPr>
                    <w:t>Группа D</w:t>
                  </w:r>
                </w:p>
                <w:p w14:paraId="256B04A8" w14:textId="77777777" w:rsidR="002A0A55" w:rsidRPr="0027406C" w:rsidRDefault="002A0A55" w:rsidP="002A0A55">
                  <w:pPr>
                    <w:spacing w:after="0"/>
                    <w:jc w:val="center"/>
                    <w:rPr>
                      <w:rFonts w:cs="Arial"/>
                      <w:b/>
                      <w:i/>
                      <w:color w:val="FFFFFF" w:themeColor="background1"/>
                      <w:sz w:val="20"/>
                      <w:szCs w:val="20"/>
                    </w:rPr>
                  </w:pPr>
                  <w:r w:rsidRPr="0027406C">
                    <w:rPr>
                      <w:rFonts w:cs="Arial"/>
                      <w:b/>
                      <w:i/>
                      <w:color w:val="FFFFFF" w:themeColor="background1"/>
                      <w:sz w:val="20"/>
                      <w:szCs w:val="20"/>
                    </w:rPr>
                    <w:t>Ниже среднего</w:t>
                  </w:r>
                  <w:r>
                    <w:rPr>
                      <w:rFonts w:cs="Arial"/>
                      <w:b/>
                      <w:i/>
                      <w:color w:val="FFFFFF" w:themeColor="background1"/>
                      <w:sz w:val="20"/>
                      <w:szCs w:val="20"/>
                    </w:rPr>
                    <w:br/>
                  </w:r>
                  <w:r w:rsidRPr="001419F0">
                    <w:rPr>
                      <w:rFonts w:cs="Arial"/>
                      <w:i/>
                      <w:color w:val="FFFFFF" w:themeColor="background1"/>
                      <w:sz w:val="20"/>
                      <w:szCs w:val="20"/>
                    </w:rPr>
                    <w:t>(16 регионов)</w:t>
                  </w:r>
                </w:p>
              </w:tc>
              <w:tc>
                <w:tcPr>
                  <w:tcW w:w="1871" w:type="dxa"/>
                  <w:shd w:val="clear" w:color="auto" w:fill="BFBFBF" w:themeFill="background1" w:themeFillShade="BF"/>
                  <w:vAlign w:val="center"/>
                </w:tcPr>
                <w:p w14:paraId="159E776D" w14:textId="77777777" w:rsidR="002A0A55" w:rsidRPr="0027406C" w:rsidRDefault="002A0A55" w:rsidP="002A0A55">
                  <w:pPr>
                    <w:spacing w:after="0"/>
                    <w:jc w:val="center"/>
                    <w:rPr>
                      <w:rFonts w:cs="Arial"/>
                      <w:b/>
                      <w:i/>
                      <w:color w:val="FFFFFF" w:themeColor="background1"/>
                      <w:sz w:val="20"/>
                      <w:szCs w:val="20"/>
                    </w:rPr>
                  </w:pPr>
                  <w:r w:rsidRPr="0027406C">
                    <w:rPr>
                      <w:rFonts w:cs="Arial"/>
                      <w:b/>
                      <w:i/>
                      <w:color w:val="FFFFFF" w:themeColor="background1"/>
                      <w:sz w:val="20"/>
                      <w:szCs w:val="20"/>
                    </w:rPr>
                    <w:t>Группа C</w:t>
                  </w:r>
                </w:p>
                <w:p w14:paraId="7B5854A1" w14:textId="77777777" w:rsidR="002A0A55" w:rsidRPr="0027406C" w:rsidRDefault="002A0A55" w:rsidP="002A0A55">
                  <w:pPr>
                    <w:spacing w:after="0"/>
                    <w:jc w:val="center"/>
                    <w:rPr>
                      <w:rFonts w:cs="Arial"/>
                      <w:b/>
                      <w:i/>
                      <w:color w:val="FFFFFF" w:themeColor="background1"/>
                      <w:sz w:val="20"/>
                      <w:szCs w:val="20"/>
                    </w:rPr>
                  </w:pPr>
                  <w:r w:rsidRPr="0027406C">
                    <w:rPr>
                      <w:rFonts w:cs="Arial"/>
                      <w:b/>
                      <w:i/>
                      <w:color w:val="FFFFFF" w:themeColor="background1"/>
                      <w:sz w:val="20"/>
                      <w:szCs w:val="20"/>
                    </w:rPr>
                    <w:t>Средний уровень</w:t>
                  </w:r>
                  <w:r>
                    <w:rPr>
                      <w:rFonts w:cs="Arial"/>
                      <w:b/>
                      <w:i/>
                      <w:color w:val="FFFFFF" w:themeColor="background1"/>
                      <w:sz w:val="20"/>
                      <w:szCs w:val="20"/>
                    </w:rPr>
                    <w:br/>
                  </w:r>
                  <w:r w:rsidRPr="001419F0">
                    <w:rPr>
                      <w:rFonts w:cs="Arial"/>
                      <w:i/>
                      <w:color w:val="FFFFFF" w:themeColor="background1"/>
                      <w:sz w:val="20"/>
                      <w:szCs w:val="20"/>
                    </w:rPr>
                    <w:t>(1</w:t>
                  </w:r>
                  <w:r>
                    <w:rPr>
                      <w:rFonts w:cs="Arial"/>
                      <w:i/>
                      <w:color w:val="FFFFFF" w:themeColor="background1"/>
                      <w:sz w:val="20"/>
                      <w:szCs w:val="20"/>
                    </w:rPr>
                    <w:t>9</w:t>
                  </w:r>
                  <w:r w:rsidRPr="001419F0">
                    <w:rPr>
                      <w:rFonts w:cs="Arial"/>
                      <w:i/>
                      <w:color w:val="FFFFFF" w:themeColor="background1"/>
                      <w:sz w:val="20"/>
                      <w:szCs w:val="20"/>
                    </w:rPr>
                    <w:t xml:space="preserve"> регионов)</w:t>
                  </w:r>
                </w:p>
              </w:tc>
              <w:tc>
                <w:tcPr>
                  <w:tcW w:w="1871" w:type="dxa"/>
                  <w:shd w:val="clear" w:color="auto" w:fill="00CCEE"/>
                  <w:vAlign w:val="center"/>
                </w:tcPr>
                <w:p w14:paraId="06B3A1FF" w14:textId="77777777" w:rsidR="002A0A55" w:rsidRPr="0027406C" w:rsidRDefault="002A0A55" w:rsidP="002A0A55">
                  <w:pPr>
                    <w:spacing w:after="0"/>
                    <w:jc w:val="center"/>
                    <w:rPr>
                      <w:rFonts w:cs="Arial"/>
                      <w:b/>
                      <w:i/>
                      <w:color w:val="FFFFFF" w:themeColor="background1"/>
                      <w:sz w:val="20"/>
                      <w:szCs w:val="20"/>
                      <w14:textOutline w14:w="9525" w14:cap="rnd" w14:cmpd="sng" w14:algn="ctr">
                        <w14:noFill/>
                        <w14:prstDash w14:val="solid"/>
                        <w14:bevel/>
                      </w14:textOutline>
                    </w:rPr>
                  </w:pPr>
                  <w:r w:rsidRPr="0027406C">
                    <w:rPr>
                      <w:rFonts w:cs="Arial"/>
                      <w:b/>
                      <w:i/>
                      <w:color w:val="FFFFFF" w:themeColor="background1"/>
                      <w:sz w:val="20"/>
                      <w:szCs w:val="20"/>
                    </w:rPr>
                    <w:t xml:space="preserve">Группа </w:t>
                  </w:r>
                  <w:r w:rsidRPr="0027406C">
                    <w:rPr>
                      <w:rFonts w:cs="Arial"/>
                      <w:b/>
                      <w:i/>
                      <w:color w:val="FFFFFF" w:themeColor="background1"/>
                      <w:sz w:val="20"/>
                      <w:szCs w:val="20"/>
                      <w14:textOutline w14:w="9525" w14:cap="rnd" w14:cmpd="sng" w14:algn="ctr">
                        <w14:noFill/>
                        <w14:prstDash w14:val="solid"/>
                        <w14:bevel/>
                      </w14:textOutline>
                    </w:rPr>
                    <w:t>B</w:t>
                  </w:r>
                </w:p>
                <w:p w14:paraId="345A70B4" w14:textId="77777777" w:rsidR="002A0A55" w:rsidRPr="0027406C" w:rsidRDefault="002A0A55" w:rsidP="002A0A55">
                  <w:pPr>
                    <w:spacing w:after="0"/>
                    <w:jc w:val="center"/>
                    <w:rPr>
                      <w:rFonts w:cs="Arial"/>
                      <w:b/>
                      <w:i/>
                      <w:color w:val="FFFFFF" w:themeColor="background1"/>
                      <w:sz w:val="20"/>
                      <w:szCs w:val="20"/>
                      <w14:textOutline w14:w="9525" w14:cap="rnd" w14:cmpd="sng" w14:algn="ctr">
                        <w14:noFill/>
                        <w14:prstDash w14:val="solid"/>
                        <w14:bevel/>
                      </w14:textOutline>
                    </w:rPr>
                  </w:pPr>
                  <w:r w:rsidRPr="0027406C">
                    <w:rPr>
                      <w:rFonts w:cs="Arial"/>
                      <w:b/>
                      <w:i/>
                      <w:color w:val="FFFFFF" w:themeColor="background1"/>
                      <w:sz w:val="20"/>
                      <w:szCs w:val="20"/>
                      <w14:textOutline w14:w="9525" w14:cap="rnd" w14:cmpd="sng" w14:algn="ctr">
                        <w14:noFill/>
                        <w14:prstDash w14:val="solid"/>
                        <w14:bevel/>
                      </w14:textOutline>
                    </w:rPr>
                    <w:t>Выше среднего</w:t>
                  </w:r>
                  <w:r>
                    <w:rPr>
                      <w:rFonts w:cs="Arial"/>
                      <w:b/>
                      <w:i/>
                      <w:color w:val="FFFFFF" w:themeColor="background1"/>
                      <w:sz w:val="20"/>
                      <w:szCs w:val="20"/>
                      <w14:textOutline w14:w="9525" w14:cap="rnd" w14:cmpd="sng" w14:algn="ctr">
                        <w14:noFill/>
                        <w14:prstDash w14:val="solid"/>
                        <w14:bevel/>
                      </w14:textOutline>
                    </w:rPr>
                    <w:br/>
                  </w:r>
                  <w:r w:rsidRPr="001419F0">
                    <w:rPr>
                      <w:rFonts w:cs="Arial"/>
                      <w:i/>
                      <w:color w:val="FFFFFF" w:themeColor="background1"/>
                      <w:sz w:val="20"/>
                      <w:szCs w:val="20"/>
                    </w:rPr>
                    <w:t>(16 регионов)</w:t>
                  </w:r>
                </w:p>
              </w:tc>
              <w:tc>
                <w:tcPr>
                  <w:tcW w:w="1871" w:type="dxa"/>
                  <w:shd w:val="clear" w:color="auto" w:fill="00859B"/>
                  <w:vAlign w:val="center"/>
                </w:tcPr>
                <w:p w14:paraId="0CA284A8" w14:textId="77777777" w:rsidR="002A0A55" w:rsidRPr="0027406C" w:rsidRDefault="002A0A55" w:rsidP="002A0A55">
                  <w:pPr>
                    <w:spacing w:after="0"/>
                    <w:jc w:val="center"/>
                    <w:rPr>
                      <w:rFonts w:cs="Arial"/>
                      <w:b/>
                      <w:i/>
                      <w:color w:val="FFFFFF" w:themeColor="background1"/>
                      <w:sz w:val="20"/>
                      <w:szCs w:val="20"/>
                    </w:rPr>
                  </w:pPr>
                  <w:r w:rsidRPr="0027406C">
                    <w:rPr>
                      <w:rFonts w:cs="Arial"/>
                      <w:b/>
                      <w:i/>
                      <w:color w:val="FFFFFF" w:themeColor="background1"/>
                      <w:sz w:val="20"/>
                      <w:szCs w:val="20"/>
                    </w:rPr>
                    <w:t>Группа A</w:t>
                  </w:r>
                </w:p>
                <w:p w14:paraId="51C7DDA6" w14:textId="77777777" w:rsidR="002A0A55" w:rsidRDefault="002A0A55" w:rsidP="002A0A55">
                  <w:pPr>
                    <w:spacing w:after="0"/>
                    <w:jc w:val="center"/>
                    <w:rPr>
                      <w:rFonts w:cs="Arial"/>
                      <w:b/>
                      <w:i/>
                      <w:color w:val="FFFFFF" w:themeColor="background1"/>
                      <w:sz w:val="20"/>
                      <w:szCs w:val="20"/>
                    </w:rPr>
                  </w:pPr>
                  <w:r w:rsidRPr="0027406C">
                    <w:rPr>
                      <w:rFonts w:cs="Arial"/>
                      <w:b/>
                      <w:i/>
                      <w:color w:val="FFFFFF" w:themeColor="background1"/>
                      <w:sz w:val="20"/>
                      <w:szCs w:val="20"/>
                    </w:rPr>
                    <w:t>Высокий уровень</w:t>
                  </w:r>
                </w:p>
                <w:p w14:paraId="7B8F011E" w14:textId="77777777" w:rsidR="002A0A55" w:rsidRPr="001419F0" w:rsidRDefault="002A0A55" w:rsidP="002A0A55">
                  <w:pPr>
                    <w:spacing w:after="0"/>
                    <w:jc w:val="center"/>
                    <w:rPr>
                      <w:rFonts w:cs="Arial"/>
                      <w:i/>
                      <w:color w:val="FFFFFF" w:themeColor="background1"/>
                      <w:sz w:val="20"/>
                      <w:szCs w:val="20"/>
                    </w:rPr>
                  </w:pPr>
                  <w:r w:rsidRPr="001419F0">
                    <w:rPr>
                      <w:rFonts w:cs="Arial"/>
                      <w:i/>
                      <w:color w:val="FFFFFF" w:themeColor="background1"/>
                      <w:sz w:val="20"/>
                      <w:szCs w:val="20"/>
                    </w:rPr>
                    <w:t>(16 регионов)</w:t>
                  </w:r>
                </w:p>
              </w:tc>
            </w:tr>
          </w:tbl>
          <w:p w14:paraId="63D6D312" w14:textId="7AFF5E3A" w:rsidR="002A0A55" w:rsidRDefault="002A0A55" w:rsidP="00A045B6">
            <w:pPr>
              <w:spacing w:before="240" w:after="240"/>
              <w:ind w:firstLine="709"/>
              <w:rPr>
                <w:rFonts w:cs="Arial"/>
                <w:b/>
                <w:color w:val="000000" w:themeColor="text1"/>
              </w:rPr>
            </w:pPr>
            <w:r>
              <w:rPr>
                <w:rFonts w:cs="Arial"/>
                <w:noProof/>
                <w:color w:val="000000" w:themeColor="text1"/>
              </w:rPr>
              <mc:AlternateContent>
                <mc:Choice Requires="wps">
                  <w:drawing>
                    <wp:anchor distT="0" distB="0" distL="114300" distR="114300" simplePos="0" relativeHeight="252006400" behindDoc="0" locked="0" layoutInCell="1" allowOverlap="1" wp14:anchorId="74E29DB7" wp14:editId="6A6921CF">
                      <wp:simplePos x="0" y="0"/>
                      <wp:positionH relativeFrom="margin">
                        <wp:posOffset>2469515</wp:posOffset>
                      </wp:positionH>
                      <wp:positionV relativeFrom="paragraph">
                        <wp:posOffset>306070</wp:posOffset>
                      </wp:positionV>
                      <wp:extent cx="2381250" cy="212090"/>
                      <wp:effectExtent l="0" t="342900" r="19050" b="16510"/>
                      <wp:wrapNone/>
                      <wp:docPr id="5152" name="Скругленная прямоугольная выноска 5152"/>
                      <wp:cNvGraphicFramePr/>
                      <a:graphic xmlns:a="http://schemas.openxmlformats.org/drawingml/2006/main">
                        <a:graphicData uri="http://schemas.microsoft.com/office/word/2010/wordprocessingShape">
                          <wps:wsp>
                            <wps:cNvSpPr/>
                            <wps:spPr>
                              <a:xfrm>
                                <a:off x="0" y="0"/>
                                <a:ext cx="2381250" cy="212090"/>
                              </a:xfrm>
                              <a:prstGeom prst="wedgeRoundRectCallout">
                                <a:avLst>
                                  <a:gd name="adj1" fmla="val 20435"/>
                                  <a:gd name="adj2" fmla="val -205100"/>
                                  <a:gd name="adj3" fmla="val 16667"/>
                                </a:avLst>
                              </a:prstGeom>
                              <a:noFill/>
                              <a:ln w="6350">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85CC224" w14:textId="57F74F10" w:rsidR="00EA0543" w:rsidRPr="008B7BEB" w:rsidRDefault="00EA0543" w:rsidP="002A0A55">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rPr>
                                    <w:t>5</w:t>
                                  </w:r>
                                  <w:r w:rsidRPr="003F1A54">
                                    <w:rPr>
                                      <w:rFonts w:cs="Arial"/>
                                      <w:i/>
                                      <w:color w:val="000000" w:themeColor="text1"/>
                                      <w:sz w:val="20"/>
                                      <w:szCs w:val="20"/>
                                      <w:lang w:val="en-US"/>
                                    </w:rPr>
                                    <w:t>,</w:t>
                                  </w:r>
                                  <w:r>
                                    <w:rPr>
                                      <w:rFonts w:cs="Arial"/>
                                      <w:i/>
                                      <w:color w:val="000000" w:themeColor="text1"/>
                                      <w:sz w:val="20"/>
                                      <w:szCs w:val="20"/>
                                    </w:rPr>
                                    <w:t>03 балла</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29DB7" id="Скругленная прямоугольная выноска 5152" o:spid="_x0000_s1079" type="#_x0000_t62" style="position:absolute;left:0;text-align:left;margin-left:194.45pt;margin-top:24.1pt;width:187.5pt;height:16.7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" adj="15214,-33502" filled="f" strokecolor="#00859b [3215]" strokeweight=".5pt">
                      <v:stroke dashstyle="dash"/>
                      <v:textbox inset=",.5mm,,0">
                        <w:txbxContent>
                          <w:p w14:paraId="485CC224" w14:textId="57F74F10" w:rsidR="00EA0543" w:rsidRPr="008B7BEB" w:rsidRDefault="00EA0543" w:rsidP="002A0A55">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rPr>
                              <w:t>5</w:t>
                            </w:r>
                            <w:r w:rsidRPr="003F1A54">
                              <w:rPr>
                                <w:rFonts w:cs="Arial"/>
                                <w:i/>
                                <w:color w:val="000000" w:themeColor="text1"/>
                                <w:sz w:val="20"/>
                                <w:szCs w:val="20"/>
                                <w:lang w:val="en-US"/>
                              </w:rPr>
                              <w:t>,</w:t>
                            </w:r>
                            <w:r>
                              <w:rPr>
                                <w:rFonts w:cs="Arial"/>
                                <w:i/>
                                <w:color w:val="000000" w:themeColor="text1"/>
                                <w:sz w:val="20"/>
                                <w:szCs w:val="20"/>
                              </w:rPr>
                              <w:t>03 балла</w:t>
                            </w:r>
                          </w:p>
                        </w:txbxContent>
                      </v:textbox>
                      <w10:wrap anchorx="margin"/>
                    </v:shape>
                  </w:pict>
                </mc:Fallback>
              </mc:AlternateContent>
            </w:r>
          </w:p>
        </w:tc>
      </w:tr>
    </w:tbl>
    <w:p w14:paraId="5A907DA7" w14:textId="77777777" w:rsidR="00432780" w:rsidRDefault="00432780" w:rsidP="00432780">
      <w:pPr>
        <w:pStyle w:val="3"/>
        <w:rPr>
          <w:rFonts w:cs="Arial"/>
          <w:color w:val="000000" w:themeColor="text1"/>
          <w:sz w:val="20"/>
        </w:rPr>
      </w:pPr>
      <w:r w:rsidRPr="001A2C49">
        <w:t xml:space="preserve">Значения </w:t>
      </w:r>
      <w:r>
        <w:t xml:space="preserve">частного индекса Навыки </w:t>
      </w:r>
      <w:r w:rsidRPr="001A2C49">
        <w:t>в отдельных группах</w:t>
      </w:r>
    </w:p>
    <w:p w14:paraId="1E3FD0BF" w14:textId="32AC523E" w:rsidR="00F06C9A" w:rsidRDefault="002A0A55" w:rsidP="00F06C9A">
      <w:pPr>
        <w:spacing w:after="0"/>
        <w:ind w:firstLine="709"/>
        <w:rPr>
          <w:rFonts w:cs="Arial"/>
          <w:color w:val="000000" w:themeColor="text1"/>
        </w:rPr>
      </w:pPr>
      <w:r>
        <w:rPr>
          <w:rFonts w:cs="Arial"/>
          <w:color w:val="000000" w:themeColor="text1"/>
        </w:rPr>
        <w:t xml:space="preserve">Частный индекс </w:t>
      </w:r>
      <w:r>
        <w:rPr>
          <w:rFonts w:cs="Arial"/>
          <w:i/>
          <w:color w:val="000000" w:themeColor="text1"/>
        </w:rPr>
        <w:t>Навыки</w:t>
      </w:r>
      <w:r>
        <w:rPr>
          <w:rFonts w:cs="Arial"/>
          <w:color w:val="000000" w:themeColor="text1"/>
        </w:rPr>
        <w:t xml:space="preserve"> тесно связан с социально демографическими характеристиками жителей региона.</w:t>
      </w:r>
      <w:r w:rsidR="00F06C9A">
        <w:rPr>
          <w:rFonts w:cs="Arial"/>
          <w:color w:val="000000" w:themeColor="text1"/>
        </w:rPr>
        <w:t xml:space="preserve"> Он достигает наибольших значений у работ</w:t>
      </w:r>
      <w:r w:rsidR="00B7209B">
        <w:rPr>
          <w:rFonts w:cs="Arial"/>
          <w:color w:val="000000" w:themeColor="text1"/>
        </w:rPr>
        <w:t>ающих руководителями</w:t>
      </w:r>
      <w:r w:rsidR="001B7532">
        <w:rPr>
          <w:rFonts w:cs="Arial"/>
          <w:color w:val="000000" w:themeColor="text1"/>
        </w:rPr>
        <w:t xml:space="preserve"> и квалифицированными специалистами, респондентов, имеющих высшее образование.</w:t>
      </w:r>
      <w:r w:rsidR="00F06C9A">
        <w:rPr>
          <w:rFonts w:cs="Arial"/>
          <w:color w:val="000000" w:themeColor="text1"/>
        </w:rPr>
        <w:t xml:space="preserve"> Наименьшие значения индекса – у молодежи 18-24 лет, </w:t>
      </w:r>
      <w:r w:rsidR="00001613">
        <w:rPr>
          <w:rFonts w:cs="Arial"/>
          <w:color w:val="000000" w:themeColor="text1"/>
        </w:rPr>
        <w:t xml:space="preserve">студентов, </w:t>
      </w:r>
      <w:r w:rsidR="00F06C9A">
        <w:rPr>
          <w:rFonts w:cs="Arial"/>
          <w:color w:val="000000" w:themeColor="text1"/>
        </w:rPr>
        <w:t>людей без высшего образования.</w:t>
      </w:r>
    </w:p>
    <w:p w14:paraId="0B3F622C" w14:textId="1C262B1E" w:rsidR="002A0A55" w:rsidRDefault="00F06C9A" w:rsidP="00F06C9A">
      <w:pPr>
        <w:spacing w:after="240"/>
        <w:ind w:firstLine="709"/>
        <w:rPr>
          <w:rFonts w:cs="Arial"/>
          <w:color w:val="000000" w:themeColor="text1"/>
        </w:rPr>
      </w:pPr>
      <w:r>
        <w:rPr>
          <w:rFonts w:cs="Arial"/>
          <w:color w:val="000000" w:themeColor="text1"/>
        </w:rPr>
        <w:t>Если сравнивать значения частного индекса среди разных групп пользователей финансовых услуг, то можно сделать вывод, что он наиболее</w:t>
      </w:r>
      <w:r w:rsidRPr="004A4AB2">
        <w:rPr>
          <w:rFonts w:cs="Arial"/>
          <w:color w:val="000000" w:themeColor="text1"/>
        </w:rPr>
        <w:t xml:space="preserve"> высок у активных потребителей финансовых услуг, особенно </w:t>
      </w:r>
      <w:r w:rsidR="00B7209B">
        <w:rPr>
          <w:rFonts w:cs="Arial"/>
          <w:color w:val="000000" w:themeColor="text1"/>
        </w:rPr>
        <w:t>вкладчиков</w:t>
      </w:r>
      <w:r w:rsidRPr="004A4AB2">
        <w:rPr>
          <w:rFonts w:cs="Arial"/>
          <w:color w:val="000000" w:themeColor="text1"/>
        </w:rPr>
        <w:t>.</w:t>
      </w:r>
    </w:p>
    <w:p w14:paraId="51C4E8E9" w14:textId="138A0FB3" w:rsidR="003C3E96" w:rsidRPr="006C0CD4" w:rsidRDefault="003C3E96" w:rsidP="003C3E96">
      <w:pPr>
        <w:keepNext/>
        <w:ind w:left="2410"/>
        <w:jc w:val="right"/>
        <w:rPr>
          <w:rFonts w:cs="Arial"/>
          <w:i/>
          <w:color w:val="000000" w:themeColor="text1"/>
        </w:rPr>
      </w:pPr>
      <w:r w:rsidRPr="00140192">
        <w:rPr>
          <w:rFonts w:cs="Arial"/>
          <w:b/>
          <w:noProof/>
          <w:color w:val="000000" w:themeColor="text1"/>
          <w:sz w:val="20"/>
          <w:szCs w:val="20"/>
        </w:rPr>
        <w:drawing>
          <wp:anchor distT="0" distB="0" distL="114300" distR="114300" simplePos="0" relativeHeight="251819008" behindDoc="0" locked="0" layoutInCell="1" allowOverlap="1" wp14:anchorId="6869B490" wp14:editId="3DF6B27A">
            <wp:simplePos x="0" y="0"/>
            <wp:positionH relativeFrom="margin">
              <wp:posOffset>4147820</wp:posOffset>
            </wp:positionH>
            <wp:positionV relativeFrom="paragraph">
              <wp:posOffset>437516</wp:posOffset>
            </wp:positionV>
            <wp:extent cx="1931035" cy="5734050"/>
            <wp:effectExtent l="0" t="0" r="0"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140192">
        <w:rPr>
          <w:rFonts w:cs="Arial"/>
          <w:i/>
          <w:color w:val="000000" w:themeColor="text1"/>
        </w:rPr>
        <w:t xml:space="preserve">Значения частного индекса </w:t>
      </w:r>
      <w:r w:rsidR="00DF1051">
        <w:rPr>
          <w:rFonts w:cs="Arial"/>
          <w:i/>
          <w:color w:val="000000" w:themeColor="text1"/>
        </w:rPr>
        <w:t>Навыки</w:t>
      </w:r>
      <w:r w:rsidRPr="00140192">
        <w:rPr>
          <w:rFonts w:cs="Arial"/>
          <w:i/>
          <w:color w:val="000000" w:themeColor="text1"/>
        </w:rPr>
        <w:t xml:space="preserve"> в социально-демографических и потребительских</w:t>
      </w:r>
      <w:r w:rsidRPr="004A4999">
        <w:rPr>
          <w:rFonts w:cs="Arial"/>
          <w:i/>
          <w:color w:val="000000" w:themeColor="text1"/>
        </w:rPr>
        <w:t xml:space="preserve"> группах, баллы</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3C3E96" w:rsidRPr="00516561" w14:paraId="4AAEC82E" w14:textId="77777777" w:rsidTr="00AC65BF">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0A2805E5" w14:textId="6AD3D59A" w:rsidR="003C3E96" w:rsidRPr="0002495E" w:rsidRDefault="003C3E96" w:rsidP="00AC65BF">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3C76CE1A" w14:textId="77777777" w:rsidR="003C3E96" w:rsidRPr="00EB5282" w:rsidRDefault="003C3E96" w:rsidP="00AC65BF">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34CD7FDB"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57B00658"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E425B76" w14:textId="77777777" w:rsidR="003C3E96" w:rsidRPr="00EB5282" w:rsidRDefault="003C3E96" w:rsidP="00AC65BF">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42BB9409"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312AF2C4"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1978215B" w14:textId="77777777" w:rsidTr="00AC65BF">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16F04034" w14:textId="77777777" w:rsidR="003C3E96" w:rsidRPr="00EB5282" w:rsidRDefault="003C3E96"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19DBC364"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1EE38528"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5F18AB8D"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E56BAA7" w14:textId="77777777" w:rsidR="003C3E96" w:rsidRPr="00EB5282" w:rsidRDefault="003C3E96" w:rsidP="00AC65BF">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504353F0"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41F7EBAA"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3BEA9813" w14:textId="77777777" w:rsidTr="00AC65BF">
        <w:trPr>
          <w:trHeight w:val="312"/>
        </w:trPr>
        <w:tc>
          <w:tcPr>
            <w:tcW w:w="2336" w:type="dxa"/>
            <w:vMerge/>
            <w:tcBorders>
              <w:right w:val="single" w:sz="4" w:space="0" w:color="808080" w:themeColor="background1" w:themeShade="80"/>
            </w:tcBorders>
            <w:vAlign w:val="center"/>
          </w:tcPr>
          <w:p w14:paraId="507A3569" w14:textId="77777777" w:rsidR="003C3E96" w:rsidRPr="00EB5282" w:rsidRDefault="003C3E96"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B5FDA47"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2745CD88"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4C9A7C63"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1D8D730" w14:textId="77777777" w:rsidR="003C3E96" w:rsidRPr="00EB5282" w:rsidRDefault="003C3E96" w:rsidP="00AC65BF">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66C40E73"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0A6B2C98"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2730C410" w14:textId="77777777" w:rsidTr="00AC65BF">
        <w:trPr>
          <w:trHeight w:val="312"/>
        </w:trPr>
        <w:tc>
          <w:tcPr>
            <w:tcW w:w="2336" w:type="dxa"/>
            <w:vMerge/>
            <w:tcBorders>
              <w:right w:val="single" w:sz="4" w:space="0" w:color="808080" w:themeColor="background1" w:themeShade="80"/>
            </w:tcBorders>
            <w:vAlign w:val="center"/>
          </w:tcPr>
          <w:p w14:paraId="5DA2D281" w14:textId="77777777" w:rsidR="003C3E96" w:rsidRPr="00EB5282" w:rsidRDefault="003C3E96"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A729852"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294A6C7D"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7CCBD300" w14:textId="77777777" w:rsidTr="00AC65BF">
        <w:trPr>
          <w:trHeight w:val="312"/>
        </w:trPr>
        <w:tc>
          <w:tcPr>
            <w:tcW w:w="2336" w:type="dxa"/>
            <w:vMerge/>
            <w:tcBorders>
              <w:right w:val="single" w:sz="4" w:space="0" w:color="808080" w:themeColor="background1" w:themeShade="80"/>
            </w:tcBorders>
            <w:vAlign w:val="center"/>
          </w:tcPr>
          <w:p w14:paraId="14DE6CB0" w14:textId="77777777" w:rsidR="003C3E96" w:rsidRPr="00EB5282" w:rsidRDefault="003C3E96"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3FC4B5E"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70E42E29"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75411B59" w14:textId="77777777" w:rsidTr="00AC65BF">
        <w:trPr>
          <w:trHeight w:val="312"/>
        </w:trPr>
        <w:tc>
          <w:tcPr>
            <w:tcW w:w="2336" w:type="dxa"/>
            <w:vMerge/>
            <w:tcBorders>
              <w:right w:val="single" w:sz="4" w:space="0" w:color="808080" w:themeColor="background1" w:themeShade="80"/>
            </w:tcBorders>
            <w:vAlign w:val="center"/>
          </w:tcPr>
          <w:p w14:paraId="326AADCC" w14:textId="77777777" w:rsidR="003C3E96" w:rsidRPr="00EB5282" w:rsidRDefault="003C3E96"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19A3C42"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55067EF3"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1CC12210" w14:textId="77777777" w:rsidTr="00AC65BF">
        <w:trPr>
          <w:trHeight w:val="312"/>
        </w:trPr>
        <w:tc>
          <w:tcPr>
            <w:tcW w:w="2336" w:type="dxa"/>
            <w:vMerge/>
            <w:tcBorders>
              <w:right w:val="single" w:sz="4" w:space="0" w:color="808080" w:themeColor="background1" w:themeShade="80"/>
            </w:tcBorders>
            <w:vAlign w:val="center"/>
          </w:tcPr>
          <w:p w14:paraId="5DC314D3" w14:textId="77777777" w:rsidR="003C3E96" w:rsidRPr="00EB5282" w:rsidRDefault="003C3E96"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002C749"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25A3ECD3"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165FE6CC"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8447743" w14:textId="77777777" w:rsidR="003C3E96" w:rsidRPr="00EB5282" w:rsidRDefault="003C3E96" w:rsidP="00AC65BF">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35A008B4"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577AA02E"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20632546" w14:textId="77777777" w:rsidTr="00AC65BF">
        <w:trPr>
          <w:trHeight w:val="312"/>
        </w:trPr>
        <w:tc>
          <w:tcPr>
            <w:tcW w:w="2336" w:type="dxa"/>
            <w:vMerge/>
            <w:tcBorders>
              <w:right w:val="single" w:sz="4" w:space="0" w:color="808080" w:themeColor="background1" w:themeShade="80"/>
            </w:tcBorders>
            <w:vAlign w:val="center"/>
          </w:tcPr>
          <w:p w14:paraId="7825CAAA" w14:textId="77777777" w:rsidR="003C3E96" w:rsidRPr="00EB5282" w:rsidRDefault="003C3E96"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CDCE28D"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20EC32BC"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1672B3C5" w14:textId="77777777" w:rsidTr="00AC65BF">
        <w:trPr>
          <w:trHeight w:val="312"/>
        </w:trPr>
        <w:tc>
          <w:tcPr>
            <w:tcW w:w="2336" w:type="dxa"/>
            <w:vMerge/>
            <w:tcBorders>
              <w:right w:val="single" w:sz="4" w:space="0" w:color="808080" w:themeColor="background1" w:themeShade="80"/>
            </w:tcBorders>
            <w:vAlign w:val="center"/>
          </w:tcPr>
          <w:p w14:paraId="1699B324" w14:textId="77777777" w:rsidR="003C3E96" w:rsidRPr="00EB5282" w:rsidRDefault="003C3E96"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217A3536"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685816E1"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299669C1" w14:textId="77777777" w:rsidTr="00AC65BF">
        <w:trPr>
          <w:trHeight w:val="312"/>
        </w:trPr>
        <w:tc>
          <w:tcPr>
            <w:tcW w:w="2336" w:type="dxa"/>
            <w:vMerge/>
            <w:tcBorders>
              <w:bottom w:val="nil"/>
              <w:right w:val="single" w:sz="4" w:space="0" w:color="808080" w:themeColor="background1" w:themeShade="80"/>
            </w:tcBorders>
            <w:vAlign w:val="center"/>
          </w:tcPr>
          <w:p w14:paraId="496753F9" w14:textId="77777777" w:rsidR="003C3E96" w:rsidRPr="00EB5282" w:rsidRDefault="003C3E96"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1C0D5545"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468CFB6D"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02F580DC"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A63CCD6" w14:textId="77777777" w:rsidR="003C3E96" w:rsidRPr="00EB5282" w:rsidRDefault="003C3E96" w:rsidP="00AC65BF">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31B5D84D"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2837E268"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3C78ACA2" w14:textId="77777777" w:rsidTr="00AC65BF">
        <w:trPr>
          <w:trHeight w:val="312"/>
        </w:trPr>
        <w:tc>
          <w:tcPr>
            <w:tcW w:w="2336" w:type="dxa"/>
            <w:vMerge/>
            <w:tcBorders>
              <w:right w:val="single" w:sz="4" w:space="0" w:color="808080" w:themeColor="background1" w:themeShade="80"/>
            </w:tcBorders>
            <w:vAlign w:val="center"/>
          </w:tcPr>
          <w:p w14:paraId="1F5D1991" w14:textId="77777777" w:rsidR="003C3E96" w:rsidRPr="00EB5282" w:rsidRDefault="003C3E96"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1AA9882"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18A992FD"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400B8F39" w14:textId="77777777" w:rsidTr="00AC65BF">
        <w:trPr>
          <w:trHeight w:val="312"/>
        </w:trPr>
        <w:tc>
          <w:tcPr>
            <w:tcW w:w="2336" w:type="dxa"/>
            <w:vMerge/>
            <w:tcBorders>
              <w:right w:val="single" w:sz="4" w:space="0" w:color="808080" w:themeColor="background1" w:themeShade="80"/>
            </w:tcBorders>
            <w:vAlign w:val="center"/>
          </w:tcPr>
          <w:p w14:paraId="7C838995" w14:textId="77777777" w:rsidR="003C3E96" w:rsidRPr="00EB5282" w:rsidRDefault="003C3E96"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D4204F3"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обслуж. персонал</w:t>
            </w:r>
          </w:p>
        </w:tc>
        <w:tc>
          <w:tcPr>
            <w:tcW w:w="2721" w:type="dxa"/>
            <w:tcBorders>
              <w:top w:val="nil"/>
              <w:bottom w:val="nil"/>
            </w:tcBorders>
            <w:vAlign w:val="center"/>
          </w:tcPr>
          <w:p w14:paraId="48C4C6CD"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635FAA70" w14:textId="77777777" w:rsidTr="00AC65BF">
        <w:trPr>
          <w:trHeight w:val="312"/>
        </w:trPr>
        <w:tc>
          <w:tcPr>
            <w:tcW w:w="2336" w:type="dxa"/>
            <w:vMerge/>
            <w:tcBorders>
              <w:bottom w:val="nil"/>
              <w:right w:val="single" w:sz="4" w:space="0" w:color="808080" w:themeColor="background1" w:themeShade="80"/>
            </w:tcBorders>
            <w:vAlign w:val="center"/>
          </w:tcPr>
          <w:p w14:paraId="16825500" w14:textId="77777777" w:rsidR="003C3E96" w:rsidRPr="00EB5282" w:rsidRDefault="003C3E96"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103ABEE" w14:textId="77777777" w:rsidR="003C3E96" w:rsidRPr="00516561" w:rsidRDefault="003C3E96" w:rsidP="00AC65BF">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24E79584" w14:textId="77777777" w:rsidR="003C3E96" w:rsidRPr="00516561" w:rsidRDefault="003C3E96" w:rsidP="00AC65BF">
            <w:pPr>
              <w:keepNext/>
              <w:spacing w:after="0"/>
              <w:jc w:val="right"/>
              <w:rPr>
                <w:rFonts w:cs="Arial"/>
                <w:color w:val="000000" w:themeColor="text1"/>
                <w:sz w:val="20"/>
                <w:szCs w:val="20"/>
                <w:lang w:val="en-US"/>
              </w:rPr>
            </w:pPr>
          </w:p>
        </w:tc>
      </w:tr>
      <w:tr w:rsidR="003C3E96" w:rsidRPr="00516561" w14:paraId="25909882"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81A8172" w14:textId="77777777" w:rsidR="003C3E96" w:rsidRPr="00EB5282" w:rsidRDefault="003C3E96" w:rsidP="00AC65BF">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5BE4EECB" w14:textId="77777777" w:rsidR="003C3E96" w:rsidRPr="00516561" w:rsidRDefault="003C3E96" w:rsidP="00AC65BF">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78A9CFAA" w14:textId="77777777" w:rsidR="003C3E96" w:rsidRPr="00516561" w:rsidRDefault="003C3E96" w:rsidP="00AC65BF">
            <w:pPr>
              <w:spacing w:after="0"/>
              <w:jc w:val="right"/>
              <w:rPr>
                <w:rFonts w:cs="Arial"/>
                <w:color w:val="000000" w:themeColor="text1"/>
                <w:sz w:val="20"/>
                <w:szCs w:val="20"/>
              </w:rPr>
            </w:pPr>
          </w:p>
        </w:tc>
      </w:tr>
      <w:tr w:rsidR="003C3E96" w:rsidRPr="00516561" w14:paraId="1FDB7235" w14:textId="77777777" w:rsidTr="00AC65BF">
        <w:trPr>
          <w:trHeight w:val="312"/>
        </w:trPr>
        <w:tc>
          <w:tcPr>
            <w:tcW w:w="2336" w:type="dxa"/>
            <w:vMerge/>
            <w:tcBorders>
              <w:right w:val="single" w:sz="4" w:space="0" w:color="808080" w:themeColor="background1" w:themeShade="80"/>
            </w:tcBorders>
            <w:vAlign w:val="center"/>
          </w:tcPr>
          <w:p w14:paraId="37376E7F" w14:textId="77777777" w:rsidR="003C3E96" w:rsidRPr="00EB5282" w:rsidRDefault="003C3E96" w:rsidP="00AC65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6496CB9C" w14:textId="77777777" w:rsidR="003C3E96" w:rsidRPr="00516561" w:rsidRDefault="003C3E96" w:rsidP="00AC65BF">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080E18D6" w14:textId="77777777" w:rsidR="003C3E96" w:rsidRPr="00516561" w:rsidRDefault="003C3E96" w:rsidP="00AC65BF">
            <w:pPr>
              <w:spacing w:after="0"/>
              <w:jc w:val="right"/>
              <w:rPr>
                <w:rFonts w:cs="Arial"/>
                <w:color w:val="000000" w:themeColor="text1"/>
                <w:sz w:val="20"/>
                <w:szCs w:val="20"/>
              </w:rPr>
            </w:pPr>
          </w:p>
        </w:tc>
      </w:tr>
      <w:tr w:rsidR="002548C6" w:rsidRPr="00516561" w14:paraId="268B662D"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0B91207" w14:textId="037E754F" w:rsidR="002548C6" w:rsidRPr="00DF1051" w:rsidRDefault="002548C6" w:rsidP="002548C6">
            <w:pPr>
              <w:spacing w:after="0"/>
              <w:jc w:val="right"/>
              <w:rPr>
                <w:rFonts w:cs="Arial"/>
                <w:b/>
                <w:color w:val="000000" w:themeColor="text1"/>
                <w:sz w:val="20"/>
                <w:szCs w:val="20"/>
                <w:highlight w:val="yellow"/>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16F567EB" w14:textId="7B362543" w:rsidR="002548C6" w:rsidRPr="00DF1051" w:rsidRDefault="002548C6" w:rsidP="002548C6">
            <w:pPr>
              <w:spacing w:after="0"/>
              <w:jc w:val="right"/>
              <w:rPr>
                <w:rFonts w:cs="Arial"/>
                <w:color w:val="000000"/>
                <w:sz w:val="20"/>
                <w:szCs w:val="20"/>
                <w:highlight w:val="yellow"/>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5FA05FE3" w14:textId="77777777" w:rsidR="002548C6" w:rsidRPr="00516561" w:rsidRDefault="002548C6" w:rsidP="002548C6">
            <w:pPr>
              <w:spacing w:after="0"/>
              <w:jc w:val="right"/>
              <w:rPr>
                <w:rFonts w:cs="Arial"/>
                <w:color w:val="000000" w:themeColor="text1"/>
                <w:sz w:val="20"/>
                <w:szCs w:val="20"/>
              </w:rPr>
            </w:pPr>
          </w:p>
        </w:tc>
      </w:tr>
      <w:tr w:rsidR="002548C6" w:rsidRPr="00516561" w14:paraId="7BDBD05C" w14:textId="77777777" w:rsidTr="00AC65BF">
        <w:trPr>
          <w:trHeight w:val="312"/>
        </w:trPr>
        <w:tc>
          <w:tcPr>
            <w:tcW w:w="2336" w:type="dxa"/>
            <w:vMerge/>
            <w:tcBorders>
              <w:right w:val="single" w:sz="4" w:space="0" w:color="808080" w:themeColor="background1" w:themeShade="80"/>
            </w:tcBorders>
            <w:vAlign w:val="center"/>
          </w:tcPr>
          <w:p w14:paraId="4CDB969A" w14:textId="77777777" w:rsidR="002548C6" w:rsidRPr="00DF1051" w:rsidRDefault="002548C6" w:rsidP="002548C6">
            <w:pPr>
              <w:spacing w:after="0"/>
              <w:jc w:val="right"/>
              <w:rPr>
                <w:rFonts w:cs="Arial"/>
                <w:b/>
                <w:color w:val="000000" w:themeColor="text1"/>
                <w:sz w:val="20"/>
                <w:szCs w:val="20"/>
                <w:highlight w:val="yellow"/>
              </w:rPr>
            </w:pPr>
          </w:p>
        </w:tc>
        <w:tc>
          <w:tcPr>
            <w:tcW w:w="4195" w:type="dxa"/>
            <w:tcBorders>
              <w:top w:val="nil"/>
              <w:left w:val="single" w:sz="4" w:space="0" w:color="808080" w:themeColor="background1" w:themeShade="80"/>
              <w:bottom w:val="nil"/>
            </w:tcBorders>
            <w:vAlign w:val="center"/>
          </w:tcPr>
          <w:p w14:paraId="1F2D6C03" w14:textId="2CBCB8AE" w:rsidR="002548C6" w:rsidRPr="00DF1051" w:rsidRDefault="002548C6" w:rsidP="002548C6">
            <w:pPr>
              <w:spacing w:after="0"/>
              <w:jc w:val="right"/>
              <w:rPr>
                <w:rFonts w:cs="Arial"/>
                <w:color w:val="000000" w:themeColor="text1"/>
                <w:sz w:val="20"/>
                <w:szCs w:val="20"/>
                <w:highlight w:val="yellow"/>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2C956F4E" w14:textId="77777777" w:rsidR="002548C6" w:rsidRPr="00516561" w:rsidRDefault="002548C6" w:rsidP="002548C6">
            <w:pPr>
              <w:spacing w:after="0"/>
              <w:jc w:val="right"/>
              <w:rPr>
                <w:rFonts w:cs="Arial"/>
                <w:color w:val="000000" w:themeColor="text1"/>
                <w:sz w:val="20"/>
                <w:szCs w:val="20"/>
              </w:rPr>
            </w:pPr>
          </w:p>
        </w:tc>
      </w:tr>
      <w:tr w:rsidR="002548C6" w:rsidRPr="00516561" w14:paraId="29C7893B" w14:textId="77777777" w:rsidTr="00AC65BF">
        <w:trPr>
          <w:trHeight w:val="312"/>
        </w:trPr>
        <w:tc>
          <w:tcPr>
            <w:tcW w:w="2336" w:type="dxa"/>
            <w:vMerge/>
            <w:tcBorders>
              <w:right w:val="single" w:sz="4" w:space="0" w:color="808080" w:themeColor="background1" w:themeShade="80"/>
            </w:tcBorders>
            <w:vAlign w:val="center"/>
          </w:tcPr>
          <w:p w14:paraId="3AD54F23" w14:textId="77777777" w:rsidR="002548C6" w:rsidRPr="00DF1051" w:rsidRDefault="002548C6" w:rsidP="002548C6">
            <w:pPr>
              <w:spacing w:after="0"/>
              <w:jc w:val="right"/>
              <w:rPr>
                <w:rFonts w:cs="Arial"/>
                <w:b/>
                <w:color w:val="000000" w:themeColor="text1"/>
                <w:sz w:val="20"/>
                <w:szCs w:val="20"/>
                <w:highlight w:val="yellow"/>
                <w:lang w:val="en-US"/>
              </w:rPr>
            </w:pPr>
          </w:p>
        </w:tc>
        <w:tc>
          <w:tcPr>
            <w:tcW w:w="4195" w:type="dxa"/>
            <w:tcBorders>
              <w:top w:val="nil"/>
              <w:left w:val="single" w:sz="4" w:space="0" w:color="808080" w:themeColor="background1" w:themeShade="80"/>
              <w:bottom w:val="nil"/>
            </w:tcBorders>
            <w:vAlign w:val="center"/>
          </w:tcPr>
          <w:p w14:paraId="2449B2FB" w14:textId="791DCFA5" w:rsidR="002548C6" w:rsidRPr="00DF1051" w:rsidRDefault="002548C6" w:rsidP="002548C6">
            <w:pPr>
              <w:spacing w:after="0"/>
              <w:jc w:val="right"/>
              <w:rPr>
                <w:rFonts w:cs="Arial"/>
                <w:color w:val="000000" w:themeColor="text1"/>
                <w:sz w:val="20"/>
                <w:szCs w:val="20"/>
                <w:highlight w:val="yellow"/>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3A6402AD" w14:textId="77777777" w:rsidR="002548C6" w:rsidRPr="00516561" w:rsidRDefault="002548C6" w:rsidP="002548C6">
            <w:pPr>
              <w:spacing w:after="0"/>
              <w:jc w:val="right"/>
              <w:rPr>
                <w:rFonts w:cs="Arial"/>
                <w:color w:val="000000" w:themeColor="text1"/>
                <w:sz w:val="20"/>
                <w:szCs w:val="20"/>
              </w:rPr>
            </w:pPr>
          </w:p>
        </w:tc>
      </w:tr>
      <w:tr w:rsidR="002548C6" w:rsidRPr="00516561" w14:paraId="629B1699"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6E862DD" w14:textId="1B6FA3D8" w:rsidR="002548C6" w:rsidRPr="00DF1051" w:rsidRDefault="002548C6" w:rsidP="002548C6">
            <w:pPr>
              <w:spacing w:after="0"/>
              <w:jc w:val="right"/>
              <w:rPr>
                <w:rFonts w:cs="Arial"/>
                <w:b/>
                <w:color w:val="000000" w:themeColor="text1"/>
                <w:sz w:val="20"/>
                <w:szCs w:val="20"/>
                <w:highlight w:val="yellow"/>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7C25AE98" w14:textId="41B4B3D0" w:rsidR="002548C6" w:rsidRPr="00DF1051" w:rsidRDefault="002548C6" w:rsidP="002548C6">
            <w:pPr>
              <w:spacing w:after="0"/>
              <w:jc w:val="right"/>
              <w:rPr>
                <w:rFonts w:cs="Arial"/>
                <w:color w:val="000000"/>
                <w:sz w:val="20"/>
                <w:szCs w:val="20"/>
                <w:highlight w:val="yellow"/>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4CA7F627" w14:textId="77777777" w:rsidR="002548C6" w:rsidRPr="00516561" w:rsidRDefault="002548C6" w:rsidP="002548C6">
            <w:pPr>
              <w:spacing w:after="0"/>
              <w:jc w:val="right"/>
              <w:rPr>
                <w:rFonts w:cs="Arial"/>
                <w:color w:val="000000" w:themeColor="text1"/>
                <w:sz w:val="20"/>
                <w:szCs w:val="20"/>
              </w:rPr>
            </w:pPr>
          </w:p>
        </w:tc>
      </w:tr>
      <w:tr w:rsidR="002548C6" w:rsidRPr="00516561" w14:paraId="7CEA16AB" w14:textId="77777777" w:rsidTr="00AC65BF">
        <w:trPr>
          <w:trHeight w:val="312"/>
        </w:trPr>
        <w:tc>
          <w:tcPr>
            <w:tcW w:w="2336" w:type="dxa"/>
            <w:vMerge/>
            <w:tcBorders>
              <w:right w:val="single" w:sz="4" w:space="0" w:color="808080" w:themeColor="background1" w:themeShade="80"/>
            </w:tcBorders>
            <w:vAlign w:val="center"/>
          </w:tcPr>
          <w:p w14:paraId="72BEE304" w14:textId="77777777" w:rsidR="002548C6" w:rsidRPr="00DF1051" w:rsidRDefault="002548C6" w:rsidP="002548C6">
            <w:pPr>
              <w:spacing w:after="0"/>
              <w:jc w:val="right"/>
              <w:rPr>
                <w:rFonts w:cs="Arial"/>
                <w:b/>
                <w:color w:val="000000" w:themeColor="text1"/>
                <w:sz w:val="20"/>
                <w:szCs w:val="20"/>
                <w:highlight w:val="yellow"/>
                <w:lang w:val="en-US"/>
              </w:rPr>
            </w:pPr>
          </w:p>
        </w:tc>
        <w:tc>
          <w:tcPr>
            <w:tcW w:w="4195" w:type="dxa"/>
            <w:tcBorders>
              <w:top w:val="nil"/>
              <w:left w:val="single" w:sz="4" w:space="0" w:color="808080" w:themeColor="background1" w:themeShade="80"/>
              <w:bottom w:val="nil"/>
            </w:tcBorders>
            <w:vAlign w:val="center"/>
          </w:tcPr>
          <w:p w14:paraId="2017FED3" w14:textId="108BE9D3" w:rsidR="002548C6" w:rsidRPr="00DF1051" w:rsidRDefault="002548C6" w:rsidP="002548C6">
            <w:pPr>
              <w:spacing w:after="0"/>
              <w:jc w:val="right"/>
              <w:rPr>
                <w:rFonts w:cs="Arial"/>
                <w:color w:val="000000" w:themeColor="text1"/>
                <w:sz w:val="20"/>
                <w:szCs w:val="20"/>
                <w:highlight w:val="yellow"/>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5397AD8F" w14:textId="77777777" w:rsidR="002548C6" w:rsidRPr="00516561" w:rsidRDefault="002548C6" w:rsidP="002548C6">
            <w:pPr>
              <w:spacing w:after="0"/>
              <w:jc w:val="right"/>
              <w:rPr>
                <w:rFonts w:cs="Arial"/>
                <w:color w:val="000000" w:themeColor="text1"/>
                <w:sz w:val="20"/>
                <w:szCs w:val="20"/>
              </w:rPr>
            </w:pPr>
          </w:p>
        </w:tc>
      </w:tr>
      <w:tr w:rsidR="002548C6" w:rsidRPr="00516561" w14:paraId="2C5F30B1" w14:textId="77777777" w:rsidTr="00AC65BF">
        <w:trPr>
          <w:trHeight w:val="312"/>
        </w:trPr>
        <w:tc>
          <w:tcPr>
            <w:tcW w:w="2336" w:type="dxa"/>
            <w:vMerge/>
            <w:tcBorders>
              <w:right w:val="single" w:sz="4" w:space="0" w:color="808080" w:themeColor="background1" w:themeShade="80"/>
            </w:tcBorders>
            <w:vAlign w:val="center"/>
          </w:tcPr>
          <w:p w14:paraId="3B74A884" w14:textId="77777777" w:rsidR="002548C6" w:rsidRPr="00DF1051" w:rsidRDefault="002548C6" w:rsidP="002548C6">
            <w:pPr>
              <w:spacing w:after="0"/>
              <w:jc w:val="right"/>
              <w:rPr>
                <w:rFonts w:cs="Arial"/>
                <w:b/>
                <w:color w:val="000000" w:themeColor="text1"/>
                <w:sz w:val="20"/>
                <w:szCs w:val="20"/>
                <w:highlight w:val="yellow"/>
              </w:rPr>
            </w:pPr>
          </w:p>
        </w:tc>
        <w:tc>
          <w:tcPr>
            <w:tcW w:w="4195" w:type="dxa"/>
            <w:tcBorders>
              <w:top w:val="nil"/>
              <w:left w:val="single" w:sz="4" w:space="0" w:color="808080" w:themeColor="background1" w:themeShade="80"/>
              <w:bottom w:val="nil"/>
            </w:tcBorders>
            <w:vAlign w:val="center"/>
          </w:tcPr>
          <w:p w14:paraId="05719651" w14:textId="2E1C9FD3" w:rsidR="002548C6" w:rsidRPr="00DF1051" w:rsidRDefault="002548C6" w:rsidP="002548C6">
            <w:pPr>
              <w:spacing w:after="0"/>
              <w:jc w:val="right"/>
              <w:rPr>
                <w:rFonts w:cs="Arial"/>
                <w:color w:val="000000"/>
                <w:sz w:val="20"/>
                <w:szCs w:val="20"/>
                <w:highlight w:val="yellow"/>
              </w:rPr>
            </w:pPr>
            <w:r>
              <w:rPr>
                <w:rFonts w:cs="Arial"/>
                <w:color w:val="000000"/>
                <w:sz w:val="20"/>
                <w:szCs w:val="20"/>
              </w:rPr>
              <w:t>Владельцы платежных карт</w:t>
            </w:r>
          </w:p>
        </w:tc>
        <w:tc>
          <w:tcPr>
            <w:tcW w:w="2721" w:type="dxa"/>
            <w:tcBorders>
              <w:top w:val="nil"/>
              <w:bottom w:val="nil"/>
            </w:tcBorders>
            <w:vAlign w:val="center"/>
          </w:tcPr>
          <w:p w14:paraId="71A0440A" w14:textId="77777777" w:rsidR="002548C6" w:rsidRPr="00516561" w:rsidRDefault="002548C6" w:rsidP="002548C6">
            <w:pPr>
              <w:spacing w:after="0"/>
              <w:jc w:val="right"/>
              <w:rPr>
                <w:rFonts w:cs="Arial"/>
                <w:color w:val="000000" w:themeColor="text1"/>
                <w:sz w:val="20"/>
                <w:szCs w:val="20"/>
              </w:rPr>
            </w:pPr>
          </w:p>
        </w:tc>
      </w:tr>
      <w:tr w:rsidR="002548C6" w:rsidRPr="00516561" w14:paraId="0A91B51E" w14:textId="77777777" w:rsidTr="00AC65BF">
        <w:trPr>
          <w:trHeight w:val="312"/>
        </w:trPr>
        <w:tc>
          <w:tcPr>
            <w:tcW w:w="2336" w:type="dxa"/>
            <w:vMerge/>
            <w:tcBorders>
              <w:right w:val="single" w:sz="4" w:space="0" w:color="808080" w:themeColor="background1" w:themeShade="80"/>
            </w:tcBorders>
            <w:vAlign w:val="center"/>
          </w:tcPr>
          <w:p w14:paraId="5ADBAFEB" w14:textId="77777777" w:rsidR="002548C6" w:rsidRPr="00DF1051" w:rsidRDefault="002548C6" w:rsidP="002548C6">
            <w:pPr>
              <w:spacing w:after="0"/>
              <w:jc w:val="right"/>
              <w:rPr>
                <w:rFonts w:cs="Arial"/>
                <w:b/>
                <w:color w:val="000000" w:themeColor="text1"/>
                <w:sz w:val="20"/>
                <w:szCs w:val="20"/>
                <w:highlight w:val="yellow"/>
                <w:lang w:val="en-US"/>
              </w:rPr>
            </w:pPr>
          </w:p>
        </w:tc>
        <w:tc>
          <w:tcPr>
            <w:tcW w:w="4195" w:type="dxa"/>
            <w:tcBorders>
              <w:top w:val="nil"/>
              <w:left w:val="single" w:sz="4" w:space="0" w:color="808080" w:themeColor="background1" w:themeShade="80"/>
              <w:bottom w:val="nil"/>
            </w:tcBorders>
            <w:vAlign w:val="center"/>
          </w:tcPr>
          <w:p w14:paraId="38F8BE5C" w14:textId="0EABCCDF" w:rsidR="002548C6" w:rsidRPr="00DF1051" w:rsidRDefault="002548C6" w:rsidP="00F06C9A">
            <w:pPr>
              <w:spacing w:after="0"/>
              <w:jc w:val="right"/>
              <w:rPr>
                <w:rFonts w:cs="Arial"/>
                <w:color w:val="000000" w:themeColor="text1"/>
                <w:sz w:val="20"/>
                <w:szCs w:val="20"/>
                <w:highlight w:val="yellow"/>
              </w:rPr>
            </w:pPr>
            <w:r>
              <w:rPr>
                <w:rFonts w:cs="Arial"/>
                <w:color w:val="000000" w:themeColor="text1"/>
                <w:sz w:val="20"/>
                <w:szCs w:val="20"/>
              </w:rPr>
              <w:t>Пользователи ДБО</w:t>
            </w:r>
            <w:r w:rsidR="00F06C9A">
              <w:rPr>
                <w:rFonts w:cs="Arial"/>
                <w:color w:val="000000" w:themeColor="text1"/>
                <w:sz w:val="20"/>
                <w:szCs w:val="20"/>
              </w:rPr>
              <w:t xml:space="preserve"> </w:t>
            </w:r>
            <w:r>
              <w:rPr>
                <w:rFonts w:cs="Arial"/>
                <w:color w:val="000000" w:themeColor="text1"/>
                <w:sz w:val="20"/>
                <w:szCs w:val="20"/>
              </w:rPr>
              <w:t>(интернет- , моб</w:t>
            </w:r>
            <w:r w:rsidR="00F06C9A">
              <w:rPr>
                <w:rFonts w:cs="Arial"/>
                <w:color w:val="000000" w:themeColor="text1"/>
                <w:sz w:val="20"/>
                <w:szCs w:val="20"/>
              </w:rPr>
              <w:t>.</w:t>
            </w:r>
            <w:r>
              <w:rPr>
                <w:rFonts w:cs="Arial"/>
                <w:color w:val="000000" w:themeColor="text1"/>
                <w:sz w:val="20"/>
                <w:szCs w:val="20"/>
              </w:rPr>
              <w:t xml:space="preserve"> банк)</w:t>
            </w:r>
          </w:p>
        </w:tc>
        <w:tc>
          <w:tcPr>
            <w:tcW w:w="2721" w:type="dxa"/>
            <w:tcBorders>
              <w:top w:val="nil"/>
              <w:bottom w:val="nil"/>
            </w:tcBorders>
            <w:vAlign w:val="center"/>
          </w:tcPr>
          <w:p w14:paraId="39ABB028" w14:textId="77777777" w:rsidR="002548C6" w:rsidRDefault="002548C6" w:rsidP="002548C6">
            <w:pPr>
              <w:spacing w:after="0"/>
              <w:jc w:val="right"/>
              <w:rPr>
                <w:rFonts w:cs="Arial"/>
                <w:noProof/>
                <w:color w:val="000000" w:themeColor="text1"/>
                <w:sz w:val="20"/>
                <w:szCs w:val="20"/>
              </w:rPr>
            </w:pPr>
          </w:p>
        </w:tc>
      </w:tr>
    </w:tbl>
    <w:p w14:paraId="7F566E64" w14:textId="1C4938DD" w:rsidR="005318C6" w:rsidRDefault="00716301" w:rsidP="00F06C9A">
      <w:pPr>
        <w:spacing w:before="240" w:after="240"/>
        <w:ind w:firstLine="709"/>
        <w:rPr>
          <w:rFonts w:cs="Arial"/>
          <w:color w:val="000000" w:themeColor="text1"/>
        </w:rPr>
      </w:pPr>
      <w:r>
        <w:rPr>
          <w:rFonts w:cs="Arial"/>
          <w:color w:val="000000" w:themeColor="text1"/>
        </w:rPr>
        <w:t xml:space="preserve">Частный индекс </w:t>
      </w:r>
      <w:r w:rsidR="00F24A08" w:rsidRPr="00491FD0">
        <w:rPr>
          <w:rFonts w:cs="Arial"/>
          <w:i/>
          <w:color w:val="000000" w:themeColor="text1"/>
        </w:rPr>
        <w:t>Навыки</w:t>
      </w:r>
      <w:r>
        <w:rPr>
          <w:rFonts w:cs="Arial"/>
          <w:color w:val="000000" w:themeColor="text1"/>
        </w:rPr>
        <w:t xml:space="preserve"> связан с </w:t>
      </w:r>
      <w:r w:rsidR="00F24A08">
        <w:rPr>
          <w:rFonts w:cs="Arial"/>
          <w:color w:val="000000" w:themeColor="text1"/>
        </w:rPr>
        <w:t xml:space="preserve">личным </w:t>
      </w:r>
      <w:r w:rsidRPr="00C91C8C">
        <w:rPr>
          <w:rFonts w:cs="Arial"/>
          <w:color w:val="000000" w:themeColor="text1"/>
        </w:rPr>
        <w:t xml:space="preserve">доходом </w:t>
      </w:r>
      <w:r w:rsidR="00A349D3" w:rsidRPr="00C91C8C">
        <w:rPr>
          <w:rFonts w:cs="Arial"/>
          <w:color w:val="000000" w:themeColor="text1"/>
        </w:rPr>
        <w:t xml:space="preserve">жителей </w:t>
      </w:r>
      <w:r w:rsidR="00C91C8C" w:rsidRPr="00C91C8C">
        <w:rPr>
          <w:rFonts w:cs="Arial"/>
          <w:color w:val="000000" w:themeColor="text1"/>
        </w:rPr>
        <w:t>региона</w:t>
      </w:r>
      <w:r w:rsidRPr="00C91C8C">
        <w:rPr>
          <w:rFonts w:cs="Arial"/>
          <w:color w:val="000000" w:themeColor="text1"/>
        </w:rPr>
        <w:t xml:space="preserve">, </w:t>
      </w:r>
      <w:r w:rsidR="00F24A08" w:rsidRPr="00C91C8C">
        <w:rPr>
          <w:rFonts w:cs="Arial"/>
          <w:color w:val="000000" w:themeColor="text1"/>
        </w:rPr>
        <w:t xml:space="preserve">а также </w:t>
      </w:r>
      <w:r w:rsidR="00C91C8C">
        <w:rPr>
          <w:rFonts w:cs="Arial"/>
          <w:color w:val="000000" w:themeColor="text1"/>
        </w:rPr>
        <w:t xml:space="preserve">их </w:t>
      </w:r>
      <w:r w:rsidR="00F24A08" w:rsidRPr="00C91C8C">
        <w:rPr>
          <w:rFonts w:cs="Arial"/>
          <w:color w:val="000000" w:themeColor="text1"/>
        </w:rPr>
        <w:t>материальным положением и покупательной способностью</w:t>
      </w:r>
      <w:r w:rsidR="00491FD0">
        <w:rPr>
          <w:rFonts w:cs="Arial"/>
          <w:color w:val="000000" w:themeColor="text1"/>
        </w:rPr>
        <w:t xml:space="preserve"> – чем выше уровень личного и семейного дохода, тем выше значение частного индекса.</w:t>
      </w:r>
    </w:p>
    <w:p w14:paraId="0750A619" w14:textId="45CCA696" w:rsidR="005318C6" w:rsidRPr="00140192" w:rsidRDefault="005318C6" w:rsidP="005318C6">
      <w:pPr>
        <w:keepNext/>
        <w:ind w:left="5103"/>
        <w:jc w:val="right"/>
        <w:rPr>
          <w:i/>
        </w:rPr>
      </w:pPr>
      <w:r w:rsidRPr="00140192">
        <w:rPr>
          <w:i/>
        </w:rPr>
        <w:t xml:space="preserve">Значения частного индекса </w:t>
      </w:r>
      <w:r>
        <w:rPr>
          <w:i/>
        </w:rPr>
        <w:t>Навыки</w:t>
      </w:r>
      <w:r w:rsidRPr="00140192">
        <w:rPr>
          <w:i/>
        </w:rPr>
        <w:t xml:space="preserve"> в группах по </w:t>
      </w:r>
      <w:r w:rsidR="008627B5" w:rsidRPr="00140192">
        <w:rPr>
          <w:i/>
        </w:rPr>
        <w:t>доходу</w:t>
      </w:r>
      <w:r w:rsidR="008627B5">
        <w:rPr>
          <w:i/>
        </w:rPr>
        <w:t xml:space="preserve">, </w:t>
      </w:r>
      <w:r w:rsidR="008627B5" w:rsidRPr="004A4999">
        <w:rPr>
          <w:rFonts w:cs="Arial"/>
          <w:i/>
          <w:color w:val="000000" w:themeColor="text1"/>
        </w:rPr>
        <w:t>баллы</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5318C6" w:rsidRPr="00516561" w14:paraId="67EFFC1B" w14:textId="77777777" w:rsidTr="00AC65BF">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3C00CE7F" w14:textId="77777777" w:rsidR="005318C6" w:rsidRPr="0002495E" w:rsidRDefault="005318C6" w:rsidP="00AC65BF">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05FEA792" w14:textId="77777777" w:rsidR="005318C6" w:rsidRPr="00EB5282" w:rsidRDefault="005318C6" w:rsidP="00AC65BF">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156F3FD1" w14:textId="77777777" w:rsidR="005318C6" w:rsidRPr="00516561" w:rsidRDefault="005318C6" w:rsidP="00AC65BF">
            <w:pPr>
              <w:keepNext/>
              <w:spacing w:after="0"/>
              <w:jc w:val="right"/>
              <w:rPr>
                <w:rFonts w:cs="Arial"/>
                <w:color w:val="000000" w:themeColor="text1"/>
                <w:sz w:val="20"/>
                <w:szCs w:val="20"/>
                <w:lang w:val="en-US"/>
              </w:rPr>
            </w:pPr>
            <w:r w:rsidRPr="00BA5F97">
              <w:rPr>
                <w:rFonts w:cs="Arial"/>
                <w:noProof/>
                <w:color w:val="000000" w:themeColor="text1"/>
                <w:sz w:val="20"/>
                <w:szCs w:val="20"/>
              </w:rPr>
              <w:drawing>
                <wp:anchor distT="0" distB="0" distL="114300" distR="114300" simplePos="0" relativeHeight="251821056" behindDoc="0" locked="0" layoutInCell="1" allowOverlap="1" wp14:anchorId="5EBB3082" wp14:editId="206A3573">
                  <wp:simplePos x="0" y="0"/>
                  <wp:positionH relativeFrom="column">
                    <wp:posOffset>635</wp:posOffset>
                  </wp:positionH>
                  <wp:positionV relativeFrom="paragraph">
                    <wp:posOffset>172720</wp:posOffset>
                  </wp:positionV>
                  <wp:extent cx="1993900" cy="1365250"/>
                  <wp:effectExtent l="0" t="0" r="0" b="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tc>
      </w:tr>
      <w:tr w:rsidR="005318C6" w:rsidRPr="00516561" w14:paraId="394FBDD6" w14:textId="77777777" w:rsidTr="00AC65BF">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7CA78713" w14:textId="77777777" w:rsidR="005318C6" w:rsidRPr="00EB5282" w:rsidRDefault="005318C6" w:rsidP="00AC65BF">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41F5D9FD" w14:textId="77777777" w:rsidR="005318C6" w:rsidRPr="007B31E6" w:rsidRDefault="005318C6" w:rsidP="00AC65BF">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0FB8A2F1" w14:textId="77777777" w:rsidR="005318C6" w:rsidRDefault="005318C6" w:rsidP="00AC65BF">
            <w:pPr>
              <w:keepNext/>
              <w:spacing w:after="0"/>
              <w:jc w:val="right"/>
              <w:rPr>
                <w:rFonts w:cs="Arial"/>
                <w:noProof/>
                <w:color w:val="000000" w:themeColor="text1"/>
                <w:sz w:val="20"/>
                <w:szCs w:val="20"/>
              </w:rPr>
            </w:pPr>
          </w:p>
        </w:tc>
      </w:tr>
      <w:tr w:rsidR="005318C6" w:rsidRPr="00516561" w14:paraId="0441EA09" w14:textId="77777777" w:rsidTr="00AC65BF">
        <w:trPr>
          <w:trHeight w:val="680"/>
        </w:trPr>
        <w:tc>
          <w:tcPr>
            <w:tcW w:w="2336" w:type="dxa"/>
            <w:vMerge/>
            <w:tcBorders>
              <w:right w:val="single" w:sz="4" w:space="0" w:color="808080" w:themeColor="background1" w:themeShade="80"/>
            </w:tcBorders>
            <w:vAlign w:val="center"/>
          </w:tcPr>
          <w:p w14:paraId="43327CC1" w14:textId="77777777" w:rsidR="005318C6" w:rsidRPr="00EB5282" w:rsidRDefault="005318C6" w:rsidP="00AC65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2E8D2EE" w14:textId="77777777" w:rsidR="005318C6" w:rsidRPr="007B31E6" w:rsidRDefault="005318C6" w:rsidP="00AC65BF">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38F0ADA2" w14:textId="77777777" w:rsidR="005318C6" w:rsidRDefault="005318C6" w:rsidP="00AC65BF">
            <w:pPr>
              <w:keepNext/>
              <w:spacing w:after="0"/>
              <w:jc w:val="right"/>
              <w:rPr>
                <w:rFonts w:cs="Arial"/>
                <w:noProof/>
                <w:color w:val="000000" w:themeColor="text1"/>
                <w:sz w:val="20"/>
                <w:szCs w:val="20"/>
              </w:rPr>
            </w:pPr>
          </w:p>
        </w:tc>
      </w:tr>
      <w:tr w:rsidR="005318C6" w:rsidRPr="00516561" w14:paraId="577E9933" w14:textId="77777777" w:rsidTr="00AC65BF">
        <w:trPr>
          <w:trHeight w:val="680"/>
        </w:trPr>
        <w:tc>
          <w:tcPr>
            <w:tcW w:w="2336" w:type="dxa"/>
            <w:vMerge/>
            <w:tcBorders>
              <w:right w:val="single" w:sz="4" w:space="0" w:color="808080" w:themeColor="background1" w:themeShade="80"/>
            </w:tcBorders>
            <w:vAlign w:val="center"/>
          </w:tcPr>
          <w:p w14:paraId="6FBC1F01" w14:textId="77777777" w:rsidR="005318C6" w:rsidRPr="00EB5282" w:rsidRDefault="005318C6" w:rsidP="00AC65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1EFE4AFF" w14:textId="77777777" w:rsidR="005318C6" w:rsidRPr="007B31E6" w:rsidRDefault="005318C6" w:rsidP="00AC65BF">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1C8FE631" w14:textId="77777777" w:rsidR="005318C6" w:rsidRDefault="005318C6" w:rsidP="00AC65BF">
            <w:pPr>
              <w:keepNext/>
              <w:spacing w:after="0"/>
              <w:jc w:val="right"/>
              <w:rPr>
                <w:rFonts w:cs="Arial"/>
                <w:noProof/>
                <w:color w:val="000000" w:themeColor="text1"/>
                <w:sz w:val="20"/>
                <w:szCs w:val="20"/>
              </w:rPr>
            </w:pPr>
            <w:r w:rsidRPr="00BA5F97">
              <w:rPr>
                <w:rFonts w:cs="Arial"/>
                <w:noProof/>
                <w:color w:val="000000" w:themeColor="text1"/>
                <w:sz w:val="20"/>
                <w:szCs w:val="20"/>
              </w:rPr>
              <w:drawing>
                <wp:anchor distT="0" distB="0" distL="114300" distR="114300" simplePos="0" relativeHeight="251822080" behindDoc="0" locked="0" layoutInCell="1" allowOverlap="1" wp14:anchorId="256D7381" wp14:editId="13BAC2CA">
                  <wp:simplePos x="0" y="0"/>
                  <wp:positionH relativeFrom="column">
                    <wp:posOffset>635</wp:posOffset>
                  </wp:positionH>
                  <wp:positionV relativeFrom="paragraph">
                    <wp:posOffset>424180</wp:posOffset>
                  </wp:positionV>
                  <wp:extent cx="1993900" cy="2326640"/>
                  <wp:effectExtent l="0" t="0" r="0" b="0"/>
                  <wp:wrapNone/>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tc>
      </w:tr>
      <w:tr w:rsidR="005318C6" w:rsidRPr="00516561" w14:paraId="6C1A2B4B"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EC82A98" w14:textId="77777777" w:rsidR="005318C6" w:rsidRPr="00EB5282" w:rsidRDefault="005318C6" w:rsidP="00AC65BF">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5016E6BB" w14:textId="77777777" w:rsidR="005318C6" w:rsidRPr="00637151" w:rsidRDefault="005318C6" w:rsidP="00AC65BF">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199E61C9" w14:textId="77777777" w:rsidR="005318C6" w:rsidRDefault="005318C6" w:rsidP="00AC65BF">
            <w:pPr>
              <w:keepNext/>
              <w:spacing w:after="0"/>
              <w:jc w:val="right"/>
              <w:rPr>
                <w:rFonts w:cs="Arial"/>
                <w:noProof/>
                <w:color w:val="000000" w:themeColor="text1"/>
                <w:sz w:val="20"/>
                <w:szCs w:val="20"/>
              </w:rPr>
            </w:pPr>
          </w:p>
        </w:tc>
      </w:tr>
      <w:tr w:rsidR="005318C6" w:rsidRPr="00516561" w14:paraId="7E95962A" w14:textId="77777777" w:rsidTr="00AC65BF">
        <w:trPr>
          <w:trHeight w:val="312"/>
        </w:trPr>
        <w:tc>
          <w:tcPr>
            <w:tcW w:w="2336" w:type="dxa"/>
            <w:vMerge/>
            <w:tcBorders>
              <w:right w:val="single" w:sz="4" w:space="0" w:color="808080" w:themeColor="background1" w:themeShade="80"/>
            </w:tcBorders>
            <w:vAlign w:val="center"/>
          </w:tcPr>
          <w:p w14:paraId="42FBBCD4" w14:textId="77777777" w:rsidR="005318C6" w:rsidRPr="00EB5282" w:rsidRDefault="005318C6" w:rsidP="00AC65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4E87F019" w14:textId="77777777" w:rsidR="005318C6" w:rsidRPr="00637151" w:rsidRDefault="005318C6" w:rsidP="00AC65BF">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5012DC2D" w14:textId="77777777" w:rsidR="005318C6" w:rsidRDefault="005318C6" w:rsidP="00AC65BF">
            <w:pPr>
              <w:keepNext/>
              <w:spacing w:after="0"/>
              <w:jc w:val="right"/>
              <w:rPr>
                <w:rFonts w:cs="Arial"/>
                <w:noProof/>
                <w:color w:val="000000" w:themeColor="text1"/>
                <w:sz w:val="20"/>
                <w:szCs w:val="20"/>
              </w:rPr>
            </w:pPr>
          </w:p>
        </w:tc>
      </w:tr>
      <w:tr w:rsidR="005318C6" w:rsidRPr="00516561" w14:paraId="51EB463A" w14:textId="77777777" w:rsidTr="00AC65BF">
        <w:trPr>
          <w:trHeight w:val="312"/>
        </w:trPr>
        <w:tc>
          <w:tcPr>
            <w:tcW w:w="2336" w:type="dxa"/>
            <w:vMerge/>
            <w:tcBorders>
              <w:right w:val="single" w:sz="4" w:space="0" w:color="808080" w:themeColor="background1" w:themeShade="80"/>
            </w:tcBorders>
            <w:vAlign w:val="center"/>
          </w:tcPr>
          <w:p w14:paraId="4BAED812" w14:textId="77777777" w:rsidR="005318C6" w:rsidRPr="00EB5282" w:rsidRDefault="005318C6" w:rsidP="00AC65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0DA40C79" w14:textId="77777777" w:rsidR="005318C6" w:rsidRPr="00637151" w:rsidRDefault="005318C6" w:rsidP="00AC65BF">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697F40F1" w14:textId="77777777" w:rsidR="005318C6" w:rsidRDefault="005318C6" w:rsidP="00AC65BF">
            <w:pPr>
              <w:keepNext/>
              <w:spacing w:after="0"/>
              <w:jc w:val="right"/>
              <w:rPr>
                <w:rFonts w:cs="Arial"/>
                <w:noProof/>
                <w:color w:val="000000" w:themeColor="text1"/>
                <w:sz w:val="20"/>
                <w:szCs w:val="20"/>
              </w:rPr>
            </w:pPr>
          </w:p>
        </w:tc>
      </w:tr>
      <w:tr w:rsidR="005318C6" w:rsidRPr="00516561" w14:paraId="438C5666"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9F1EF65" w14:textId="77777777" w:rsidR="005318C6" w:rsidRPr="00EB5282" w:rsidRDefault="005318C6" w:rsidP="00AC65BF">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6179C4BD" w14:textId="77777777" w:rsidR="005318C6" w:rsidRPr="00637151" w:rsidRDefault="005318C6" w:rsidP="00AC65BF">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177D78B4" w14:textId="77777777" w:rsidR="005318C6" w:rsidRDefault="005318C6" w:rsidP="00AC65BF">
            <w:pPr>
              <w:spacing w:after="0"/>
              <w:jc w:val="right"/>
              <w:rPr>
                <w:rFonts w:cs="Arial"/>
                <w:noProof/>
                <w:color w:val="000000" w:themeColor="text1"/>
                <w:sz w:val="20"/>
                <w:szCs w:val="20"/>
              </w:rPr>
            </w:pPr>
          </w:p>
        </w:tc>
      </w:tr>
      <w:tr w:rsidR="005318C6" w:rsidRPr="00516561" w14:paraId="1F55963C" w14:textId="77777777" w:rsidTr="00AC65BF">
        <w:trPr>
          <w:trHeight w:val="312"/>
        </w:trPr>
        <w:tc>
          <w:tcPr>
            <w:tcW w:w="2336" w:type="dxa"/>
            <w:vMerge/>
            <w:tcBorders>
              <w:right w:val="single" w:sz="4" w:space="0" w:color="808080" w:themeColor="background1" w:themeShade="80"/>
            </w:tcBorders>
            <w:vAlign w:val="center"/>
          </w:tcPr>
          <w:p w14:paraId="79DB6C0E" w14:textId="77777777" w:rsidR="005318C6" w:rsidRPr="00EB5282" w:rsidRDefault="005318C6" w:rsidP="00AC65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1CD4F97" w14:textId="77777777" w:rsidR="005318C6" w:rsidRPr="00637151" w:rsidRDefault="005318C6" w:rsidP="00AC65BF">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6C735375" w14:textId="77777777" w:rsidR="005318C6" w:rsidRDefault="005318C6" w:rsidP="00AC65BF">
            <w:pPr>
              <w:spacing w:after="0"/>
              <w:jc w:val="right"/>
              <w:rPr>
                <w:rFonts w:cs="Arial"/>
                <w:noProof/>
                <w:color w:val="000000" w:themeColor="text1"/>
                <w:sz w:val="20"/>
                <w:szCs w:val="20"/>
              </w:rPr>
            </w:pPr>
          </w:p>
        </w:tc>
      </w:tr>
      <w:tr w:rsidR="005318C6" w:rsidRPr="00516561" w14:paraId="2DC8DB37" w14:textId="77777777" w:rsidTr="00AC65BF">
        <w:trPr>
          <w:trHeight w:val="312"/>
        </w:trPr>
        <w:tc>
          <w:tcPr>
            <w:tcW w:w="2336" w:type="dxa"/>
            <w:vMerge/>
            <w:tcBorders>
              <w:right w:val="single" w:sz="4" w:space="0" w:color="808080" w:themeColor="background1" w:themeShade="80"/>
            </w:tcBorders>
            <w:vAlign w:val="center"/>
          </w:tcPr>
          <w:p w14:paraId="31713079" w14:textId="77777777" w:rsidR="005318C6" w:rsidRPr="00EB5282" w:rsidRDefault="005318C6" w:rsidP="00AC65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E5D6008" w14:textId="77777777" w:rsidR="005318C6" w:rsidRPr="00637151" w:rsidRDefault="005318C6" w:rsidP="00AC65BF">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3F39F716" w14:textId="77777777" w:rsidR="005318C6" w:rsidRDefault="005318C6" w:rsidP="00AC65BF">
            <w:pPr>
              <w:spacing w:after="0"/>
              <w:jc w:val="right"/>
              <w:rPr>
                <w:rFonts w:cs="Arial"/>
                <w:noProof/>
                <w:color w:val="000000" w:themeColor="text1"/>
                <w:sz w:val="20"/>
                <w:szCs w:val="20"/>
              </w:rPr>
            </w:pPr>
          </w:p>
        </w:tc>
      </w:tr>
      <w:tr w:rsidR="005318C6" w:rsidRPr="00516561" w14:paraId="5FCA76EB" w14:textId="77777777" w:rsidTr="00AC65BF">
        <w:trPr>
          <w:trHeight w:val="312"/>
        </w:trPr>
        <w:tc>
          <w:tcPr>
            <w:tcW w:w="2336" w:type="dxa"/>
            <w:vMerge/>
            <w:tcBorders>
              <w:right w:val="single" w:sz="4" w:space="0" w:color="808080" w:themeColor="background1" w:themeShade="80"/>
            </w:tcBorders>
            <w:vAlign w:val="center"/>
          </w:tcPr>
          <w:p w14:paraId="0D8E86C1" w14:textId="77777777" w:rsidR="005318C6" w:rsidRPr="00EB5282" w:rsidRDefault="005318C6" w:rsidP="00AC65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FD44F50" w14:textId="77777777" w:rsidR="005318C6" w:rsidRPr="00637151" w:rsidRDefault="005318C6" w:rsidP="00AC65BF">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7EF3888D" w14:textId="77777777" w:rsidR="005318C6" w:rsidRDefault="005318C6" w:rsidP="00AC65BF">
            <w:pPr>
              <w:spacing w:after="0"/>
              <w:jc w:val="right"/>
              <w:rPr>
                <w:rFonts w:cs="Arial"/>
                <w:noProof/>
                <w:color w:val="000000" w:themeColor="text1"/>
                <w:sz w:val="20"/>
                <w:szCs w:val="20"/>
              </w:rPr>
            </w:pPr>
          </w:p>
        </w:tc>
      </w:tr>
      <w:tr w:rsidR="005318C6" w:rsidRPr="00DE6550" w14:paraId="08EF4F4A" w14:textId="77777777" w:rsidTr="00AC65BF">
        <w:trPr>
          <w:trHeight w:val="312"/>
        </w:trPr>
        <w:tc>
          <w:tcPr>
            <w:tcW w:w="2336" w:type="dxa"/>
            <w:vMerge/>
            <w:tcBorders>
              <w:right w:val="single" w:sz="4" w:space="0" w:color="808080" w:themeColor="background1" w:themeShade="80"/>
            </w:tcBorders>
            <w:vAlign w:val="center"/>
          </w:tcPr>
          <w:p w14:paraId="7540EC36" w14:textId="77777777" w:rsidR="005318C6" w:rsidRPr="00EB5282" w:rsidRDefault="005318C6" w:rsidP="00AC65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6B2C176" w14:textId="77777777" w:rsidR="005318C6" w:rsidRPr="00637151" w:rsidRDefault="005318C6" w:rsidP="00AC65BF">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22B4B0CC" w14:textId="77777777" w:rsidR="005318C6" w:rsidRDefault="005318C6" w:rsidP="00AC65BF">
            <w:pPr>
              <w:spacing w:after="0"/>
              <w:jc w:val="right"/>
              <w:rPr>
                <w:rFonts w:cs="Arial"/>
                <w:noProof/>
                <w:color w:val="000000" w:themeColor="text1"/>
                <w:sz w:val="20"/>
                <w:szCs w:val="20"/>
              </w:rPr>
            </w:pPr>
          </w:p>
        </w:tc>
      </w:tr>
      <w:tr w:rsidR="005318C6" w:rsidRPr="00516561" w14:paraId="196EF7BA"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FC180CE" w14:textId="77777777" w:rsidR="005318C6" w:rsidRPr="00EB5282" w:rsidRDefault="005318C6" w:rsidP="00AC65BF">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1D773E26" w14:textId="77777777" w:rsidR="005318C6" w:rsidRPr="0098731A" w:rsidRDefault="005318C6" w:rsidP="00AC65BF">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0297ED15" w14:textId="77777777" w:rsidR="005318C6" w:rsidRDefault="005318C6" w:rsidP="00AC65BF">
            <w:pPr>
              <w:keepNext/>
              <w:spacing w:after="0"/>
              <w:jc w:val="right"/>
              <w:rPr>
                <w:rFonts w:cs="Arial"/>
                <w:noProof/>
                <w:color w:val="000000" w:themeColor="text1"/>
                <w:sz w:val="20"/>
                <w:szCs w:val="20"/>
              </w:rPr>
            </w:pPr>
          </w:p>
        </w:tc>
      </w:tr>
      <w:tr w:rsidR="005318C6" w:rsidRPr="00516561" w14:paraId="0FC0E8DA" w14:textId="77777777" w:rsidTr="00AC65BF">
        <w:trPr>
          <w:trHeight w:val="312"/>
        </w:trPr>
        <w:tc>
          <w:tcPr>
            <w:tcW w:w="2336" w:type="dxa"/>
            <w:vMerge/>
            <w:tcBorders>
              <w:right w:val="single" w:sz="4" w:space="0" w:color="808080" w:themeColor="background1" w:themeShade="80"/>
            </w:tcBorders>
            <w:vAlign w:val="center"/>
          </w:tcPr>
          <w:p w14:paraId="51225DC8" w14:textId="77777777" w:rsidR="005318C6" w:rsidRPr="00EB5282" w:rsidRDefault="005318C6" w:rsidP="00AC65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E74AFE1" w14:textId="77777777" w:rsidR="005318C6" w:rsidRPr="00637151" w:rsidRDefault="005318C6" w:rsidP="00AC65BF">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4D8C05A2" w14:textId="77777777" w:rsidR="005318C6" w:rsidRDefault="005318C6" w:rsidP="00AC65BF">
            <w:pPr>
              <w:keepNext/>
              <w:spacing w:after="0"/>
              <w:jc w:val="right"/>
              <w:rPr>
                <w:rFonts w:cs="Arial"/>
                <w:noProof/>
                <w:color w:val="000000" w:themeColor="text1"/>
                <w:sz w:val="20"/>
                <w:szCs w:val="20"/>
              </w:rPr>
            </w:pPr>
          </w:p>
        </w:tc>
      </w:tr>
      <w:tr w:rsidR="005318C6" w:rsidRPr="00516561" w14:paraId="36977188" w14:textId="77777777" w:rsidTr="00AC65BF">
        <w:trPr>
          <w:trHeight w:val="312"/>
        </w:trPr>
        <w:tc>
          <w:tcPr>
            <w:tcW w:w="2336" w:type="dxa"/>
            <w:vMerge/>
            <w:tcBorders>
              <w:right w:val="single" w:sz="4" w:space="0" w:color="808080" w:themeColor="background1" w:themeShade="80"/>
            </w:tcBorders>
            <w:vAlign w:val="center"/>
          </w:tcPr>
          <w:p w14:paraId="76B1B43B" w14:textId="77777777" w:rsidR="005318C6" w:rsidRPr="00EB5282" w:rsidRDefault="005318C6" w:rsidP="00AC65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A5C2EC0" w14:textId="77777777" w:rsidR="005318C6" w:rsidRPr="00637151" w:rsidRDefault="005318C6" w:rsidP="00AC65BF">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5D7A4434" w14:textId="77777777" w:rsidR="005318C6" w:rsidRDefault="005318C6" w:rsidP="00AC65BF">
            <w:pPr>
              <w:keepNext/>
              <w:spacing w:after="0"/>
              <w:jc w:val="right"/>
              <w:rPr>
                <w:rFonts w:cs="Arial"/>
                <w:noProof/>
                <w:color w:val="000000" w:themeColor="text1"/>
                <w:sz w:val="20"/>
                <w:szCs w:val="20"/>
              </w:rPr>
            </w:pPr>
          </w:p>
        </w:tc>
      </w:tr>
    </w:tbl>
    <w:p w14:paraId="06977BBE" w14:textId="72FC2E14" w:rsidR="005318C6" w:rsidRDefault="005318C6" w:rsidP="00716301">
      <w:pPr>
        <w:spacing w:after="0"/>
        <w:ind w:firstLine="709"/>
        <w:rPr>
          <w:rFonts w:cs="Arial"/>
          <w:color w:val="000000" w:themeColor="text1"/>
        </w:rPr>
      </w:pPr>
      <w:r w:rsidRPr="00BA5F97">
        <w:rPr>
          <w:rFonts w:cs="Arial"/>
          <w:noProof/>
          <w:color w:val="000000" w:themeColor="text1"/>
          <w:sz w:val="20"/>
          <w:szCs w:val="20"/>
        </w:rPr>
        <w:drawing>
          <wp:anchor distT="0" distB="0" distL="114300" distR="114300" simplePos="0" relativeHeight="251823104" behindDoc="0" locked="0" layoutInCell="1" allowOverlap="1" wp14:anchorId="39AE15A2" wp14:editId="5A75B86F">
            <wp:simplePos x="0" y="0"/>
            <wp:positionH relativeFrom="page">
              <wp:posOffset>4940300</wp:posOffset>
            </wp:positionH>
            <wp:positionV relativeFrom="paragraph">
              <wp:posOffset>-3948430</wp:posOffset>
            </wp:positionV>
            <wp:extent cx="1994535" cy="344170"/>
            <wp:effectExtent l="0" t="0" r="0" b="0"/>
            <wp:wrapNone/>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4B7D86E9" w14:textId="0A3E2923" w:rsidR="006C6AD2" w:rsidRDefault="00486B98" w:rsidP="00CB72CC">
      <w:pPr>
        <w:pStyle w:val="2"/>
      </w:pPr>
      <w:bookmarkStart w:id="10" w:name="_Toc529990040"/>
      <w:r>
        <w:t>Финансовые у</w:t>
      </w:r>
      <w:r w:rsidR="0002495E">
        <w:t>становки</w:t>
      </w:r>
      <w:bookmarkEnd w:id="10"/>
      <w:r w:rsidR="0002495E">
        <w:t xml:space="preserve"> </w:t>
      </w:r>
    </w:p>
    <w:p w14:paraId="2483C94C" w14:textId="4B01A61B" w:rsidR="0020242E" w:rsidRDefault="00BB401B" w:rsidP="00AF600C">
      <w:pPr>
        <w:spacing w:after="240"/>
        <w:ind w:firstLine="709"/>
        <w:rPr>
          <w:rFonts w:cs="Arial"/>
          <w:color w:val="000000" w:themeColor="text1"/>
        </w:rPr>
      </w:pPr>
      <w:r>
        <w:rPr>
          <w:rFonts w:cs="Arial"/>
          <w:color w:val="000000" w:themeColor="text1"/>
        </w:rPr>
        <w:t xml:space="preserve">Частный индекс </w:t>
      </w:r>
      <w:r w:rsidRPr="00F06C9A">
        <w:rPr>
          <w:rFonts w:cs="Arial"/>
          <w:i/>
          <w:color w:val="000000" w:themeColor="text1"/>
        </w:rPr>
        <w:t>Установки</w:t>
      </w:r>
      <w:r w:rsidR="00440165" w:rsidRPr="00DC42F3">
        <w:rPr>
          <w:rFonts w:cs="Arial"/>
          <w:color w:val="000000" w:themeColor="text1"/>
        </w:rPr>
        <w:t xml:space="preserve"> строится </w:t>
      </w:r>
      <w:r w:rsidR="00440165" w:rsidRPr="00BB401B">
        <w:rPr>
          <w:rFonts w:cs="Arial"/>
          <w:color w:val="000000" w:themeColor="text1"/>
        </w:rPr>
        <w:t xml:space="preserve">на основании трех индикаторов, отражающих склонность человека к </w:t>
      </w:r>
      <w:r w:rsidR="00843FDB">
        <w:rPr>
          <w:rFonts w:cs="Arial"/>
          <w:color w:val="000000" w:themeColor="text1"/>
        </w:rPr>
        <w:t xml:space="preserve">расходованию </w:t>
      </w:r>
      <w:r w:rsidR="00AF600C">
        <w:rPr>
          <w:rFonts w:cs="Arial"/>
          <w:color w:val="000000" w:themeColor="text1"/>
        </w:rPr>
        <w:t xml:space="preserve">или </w:t>
      </w:r>
      <w:r w:rsidR="00843FDB">
        <w:rPr>
          <w:rFonts w:cs="Arial"/>
          <w:color w:val="000000" w:themeColor="text1"/>
        </w:rPr>
        <w:t>накоплени</w:t>
      </w:r>
      <w:r w:rsidR="009F25F3">
        <w:rPr>
          <w:rFonts w:cs="Arial"/>
          <w:color w:val="000000" w:themeColor="text1"/>
        </w:rPr>
        <w:t>ю</w:t>
      </w:r>
      <w:r w:rsidR="00AF600C">
        <w:rPr>
          <w:rFonts w:cs="Arial"/>
          <w:color w:val="000000" w:themeColor="text1"/>
        </w:rPr>
        <w:t xml:space="preserve"> денежных средств.</w:t>
      </w:r>
    </w:p>
    <w:tbl>
      <w:tblPr>
        <w:tblStyle w:val="110"/>
        <w:tblW w:w="0" w:type="auto"/>
        <w:tblCellMar>
          <w:top w:w="113" w:type="dxa"/>
          <w:bottom w:w="113" w:type="dxa"/>
        </w:tblCellMar>
        <w:tblLook w:val="0420" w:firstRow="1" w:lastRow="0" w:firstColumn="0" w:lastColumn="0" w:noHBand="0" w:noVBand="1"/>
      </w:tblPr>
      <w:tblGrid>
        <w:gridCol w:w="562"/>
        <w:gridCol w:w="3544"/>
        <w:gridCol w:w="1708"/>
        <w:gridCol w:w="3530"/>
      </w:tblGrid>
      <w:tr w:rsidR="00107F62" w:rsidRPr="00164CE2" w14:paraId="1EF46EBB" w14:textId="77777777" w:rsidTr="00AC65BF">
        <w:trPr>
          <w:cnfStyle w:val="100000000000" w:firstRow="1" w:lastRow="0" w:firstColumn="0" w:lastColumn="0" w:oddVBand="0" w:evenVBand="0" w:oddHBand="0" w:evenHBand="0" w:firstRowFirstColumn="0" w:firstRowLastColumn="0" w:lastRowFirstColumn="0" w:lastRowLastColumn="0"/>
          <w:tblHeader/>
        </w:trPr>
        <w:tc>
          <w:tcPr>
            <w:tcW w:w="562" w:type="dxa"/>
          </w:tcPr>
          <w:p w14:paraId="04B9048C" w14:textId="77777777" w:rsidR="0020242E" w:rsidRPr="00164CE2" w:rsidRDefault="0020242E" w:rsidP="00AC65BF">
            <w:pPr>
              <w:spacing w:after="0"/>
              <w:jc w:val="left"/>
              <w:rPr>
                <w:rFonts w:cs="Arial"/>
                <w:color w:val="000000" w:themeColor="text1"/>
                <w:sz w:val="20"/>
                <w:szCs w:val="20"/>
              </w:rPr>
            </w:pPr>
            <w:r w:rsidRPr="00164CE2">
              <w:rPr>
                <w:rFonts w:cs="Arial"/>
                <w:color w:val="000000" w:themeColor="text1"/>
                <w:sz w:val="20"/>
                <w:szCs w:val="20"/>
              </w:rPr>
              <w:t>№</w:t>
            </w:r>
          </w:p>
        </w:tc>
        <w:tc>
          <w:tcPr>
            <w:tcW w:w="3544" w:type="dxa"/>
          </w:tcPr>
          <w:p w14:paraId="48F01359" w14:textId="77777777" w:rsidR="0020242E" w:rsidRPr="00164CE2" w:rsidRDefault="0020242E" w:rsidP="00AC65BF">
            <w:pPr>
              <w:spacing w:after="0"/>
              <w:jc w:val="left"/>
              <w:rPr>
                <w:rFonts w:cs="Arial"/>
                <w:color w:val="000000" w:themeColor="text1"/>
                <w:sz w:val="20"/>
                <w:szCs w:val="20"/>
              </w:rPr>
            </w:pPr>
            <w:r w:rsidRPr="00164CE2">
              <w:rPr>
                <w:rFonts w:cs="Arial"/>
                <w:color w:val="000000" w:themeColor="text1"/>
                <w:sz w:val="20"/>
                <w:szCs w:val="20"/>
              </w:rPr>
              <w:t>Вопрос</w:t>
            </w:r>
          </w:p>
        </w:tc>
        <w:tc>
          <w:tcPr>
            <w:tcW w:w="1708" w:type="dxa"/>
          </w:tcPr>
          <w:p w14:paraId="3D2328C8" w14:textId="77777777" w:rsidR="0020242E" w:rsidRPr="00164CE2" w:rsidRDefault="0020242E" w:rsidP="00AC65BF">
            <w:pPr>
              <w:spacing w:after="0"/>
              <w:jc w:val="left"/>
              <w:rPr>
                <w:rFonts w:cs="Arial"/>
                <w:color w:val="000000" w:themeColor="text1"/>
                <w:sz w:val="20"/>
                <w:szCs w:val="20"/>
              </w:rPr>
            </w:pPr>
            <w:r w:rsidRPr="00164CE2">
              <w:rPr>
                <w:rFonts w:cs="Arial"/>
                <w:color w:val="000000" w:themeColor="text1"/>
                <w:sz w:val="20"/>
                <w:szCs w:val="20"/>
              </w:rPr>
              <w:t>Индикатор</w:t>
            </w:r>
          </w:p>
        </w:tc>
        <w:tc>
          <w:tcPr>
            <w:tcW w:w="3530" w:type="dxa"/>
          </w:tcPr>
          <w:p w14:paraId="08E04645" w14:textId="77777777" w:rsidR="0020242E" w:rsidRPr="00164CE2" w:rsidRDefault="0020242E" w:rsidP="00AC65BF">
            <w:pPr>
              <w:spacing w:after="0"/>
              <w:jc w:val="left"/>
              <w:rPr>
                <w:rFonts w:cs="Arial"/>
                <w:color w:val="000000" w:themeColor="text1"/>
                <w:sz w:val="20"/>
                <w:szCs w:val="20"/>
              </w:rPr>
            </w:pPr>
            <w:r>
              <w:rPr>
                <w:rFonts w:cs="Arial"/>
                <w:color w:val="000000" w:themeColor="text1"/>
                <w:sz w:val="20"/>
                <w:szCs w:val="20"/>
              </w:rPr>
              <w:t>Варианты ответов</w:t>
            </w:r>
            <w:r w:rsidRPr="002663EB">
              <w:rPr>
                <w:rFonts w:cs="Arial"/>
                <w:color w:val="000000" w:themeColor="text1"/>
                <w:sz w:val="20"/>
                <w:szCs w:val="20"/>
              </w:rPr>
              <w:t>/</w:t>
            </w:r>
            <w:r>
              <w:rPr>
                <w:rFonts w:cs="Arial"/>
                <w:color w:val="000000" w:themeColor="text1"/>
                <w:sz w:val="20"/>
                <w:szCs w:val="20"/>
              </w:rPr>
              <w:t xml:space="preserve"> </w:t>
            </w:r>
            <w:r>
              <w:rPr>
                <w:rFonts w:cs="Arial"/>
                <w:color w:val="000000" w:themeColor="text1"/>
                <w:sz w:val="20"/>
                <w:szCs w:val="20"/>
              </w:rPr>
              <w:br/>
            </w:r>
            <w:r w:rsidRPr="00164CE2">
              <w:rPr>
                <w:rFonts w:cs="Arial"/>
                <w:color w:val="000000" w:themeColor="text1"/>
                <w:sz w:val="20"/>
                <w:szCs w:val="20"/>
              </w:rPr>
              <w:t>Правильный ответ</w:t>
            </w:r>
          </w:p>
        </w:tc>
      </w:tr>
      <w:tr w:rsidR="00107F62" w:rsidRPr="00164CE2" w14:paraId="7E837974" w14:textId="77777777" w:rsidTr="00AC65BF">
        <w:trPr>
          <w:cnfStyle w:val="000000100000" w:firstRow="0" w:lastRow="0" w:firstColumn="0" w:lastColumn="0" w:oddVBand="0" w:evenVBand="0" w:oddHBand="1" w:evenHBand="0" w:firstRowFirstColumn="0" w:firstRowLastColumn="0" w:lastRowFirstColumn="0" w:lastRowLastColumn="0"/>
        </w:trPr>
        <w:tc>
          <w:tcPr>
            <w:tcW w:w="562" w:type="dxa"/>
          </w:tcPr>
          <w:p w14:paraId="3943DA66" w14:textId="2CF202B1" w:rsidR="0020242E" w:rsidRPr="00164CE2" w:rsidRDefault="00E6772E" w:rsidP="00AC65BF">
            <w:pPr>
              <w:spacing w:after="0"/>
              <w:jc w:val="left"/>
              <w:rPr>
                <w:rFonts w:cs="Arial"/>
                <w:color w:val="000000" w:themeColor="text1"/>
                <w:sz w:val="20"/>
                <w:szCs w:val="20"/>
              </w:rPr>
            </w:pPr>
            <w:r>
              <w:rPr>
                <w:rFonts w:cs="Arial"/>
                <w:color w:val="000000" w:themeColor="text1"/>
                <w:sz w:val="20"/>
                <w:szCs w:val="20"/>
              </w:rPr>
              <w:t>1</w:t>
            </w:r>
          </w:p>
        </w:tc>
        <w:tc>
          <w:tcPr>
            <w:tcW w:w="3544" w:type="dxa"/>
          </w:tcPr>
          <w:p w14:paraId="7B1E59D6" w14:textId="689E5662" w:rsidR="0020242E" w:rsidRPr="00164CE2" w:rsidRDefault="0020242E" w:rsidP="00AC65BF">
            <w:pPr>
              <w:spacing w:after="0"/>
              <w:jc w:val="left"/>
              <w:rPr>
                <w:rFonts w:cs="Arial"/>
                <w:color w:val="000000" w:themeColor="text1"/>
                <w:sz w:val="20"/>
                <w:szCs w:val="20"/>
              </w:rPr>
            </w:pPr>
            <w:r>
              <w:rPr>
                <w:rFonts w:cs="Arial"/>
                <w:color w:val="000000" w:themeColor="text1"/>
                <w:sz w:val="20"/>
                <w:szCs w:val="20"/>
              </w:rPr>
              <w:t>Согласны ли Вы с суждением «</w:t>
            </w:r>
            <w:r w:rsidR="00E6772E" w:rsidRPr="00E6772E">
              <w:rPr>
                <w:rFonts w:cs="Arial"/>
                <w:color w:val="000000" w:themeColor="text1"/>
                <w:sz w:val="20"/>
                <w:szCs w:val="20"/>
              </w:rPr>
              <w:t>Я стараюсь жить сегодняшним днем, а завтра само о себе позаботится</w:t>
            </w:r>
            <w:r>
              <w:rPr>
                <w:rFonts w:cs="Arial"/>
                <w:color w:val="000000" w:themeColor="text1"/>
                <w:sz w:val="20"/>
                <w:szCs w:val="20"/>
              </w:rPr>
              <w:t>»?</w:t>
            </w:r>
          </w:p>
        </w:tc>
        <w:tc>
          <w:tcPr>
            <w:tcW w:w="1708" w:type="dxa"/>
          </w:tcPr>
          <w:p w14:paraId="56695E54" w14:textId="32F47715" w:rsidR="0020242E" w:rsidRPr="00C91C8C" w:rsidRDefault="00107F62" w:rsidP="00AC65BF">
            <w:pPr>
              <w:spacing w:after="0"/>
              <w:jc w:val="left"/>
              <w:rPr>
                <w:rFonts w:cs="Arial"/>
                <w:color w:val="000000" w:themeColor="text1"/>
                <w:sz w:val="20"/>
                <w:szCs w:val="20"/>
              </w:rPr>
            </w:pPr>
            <w:r>
              <w:rPr>
                <w:rFonts w:cs="Arial"/>
                <w:color w:val="000000" w:themeColor="text1"/>
                <w:sz w:val="20"/>
                <w:szCs w:val="20"/>
              </w:rPr>
              <w:t>Установка на планирование жизни</w:t>
            </w:r>
          </w:p>
        </w:tc>
        <w:tc>
          <w:tcPr>
            <w:tcW w:w="3530" w:type="dxa"/>
          </w:tcPr>
          <w:p w14:paraId="23549276" w14:textId="4CA765CE" w:rsidR="0020242E" w:rsidRPr="00164CE2" w:rsidRDefault="0020242E" w:rsidP="00AC65BF">
            <w:pPr>
              <w:spacing w:after="0"/>
              <w:jc w:val="left"/>
              <w:rPr>
                <w:rFonts w:cs="Arial"/>
                <w:color w:val="000000" w:themeColor="text1"/>
                <w:sz w:val="20"/>
                <w:szCs w:val="20"/>
              </w:rPr>
            </w:pPr>
            <w:r w:rsidRPr="000036D8">
              <w:rPr>
                <w:rFonts w:cs="Arial"/>
                <w:color w:val="000000" w:themeColor="text1"/>
                <w:sz w:val="20"/>
                <w:szCs w:val="20"/>
              </w:rPr>
              <w:t>Правильный ответ</w:t>
            </w:r>
            <w:r>
              <w:rPr>
                <w:rFonts w:cs="Arial"/>
                <w:color w:val="000000" w:themeColor="text1"/>
                <w:sz w:val="20"/>
                <w:szCs w:val="20"/>
              </w:rPr>
              <w:t xml:space="preserve">: </w:t>
            </w:r>
            <w:r w:rsidR="00E6772E">
              <w:rPr>
                <w:rFonts w:cs="Arial"/>
                <w:color w:val="000000" w:themeColor="text1"/>
                <w:sz w:val="20"/>
                <w:szCs w:val="20"/>
              </w:rPr>
              <w:t>НЕ</w:t>
            </w:r>
            <w:r>
              <w:rPr>
                <w:rFonts w:cs="Arial"/>
                <w:color w:val="000000" w:themeColor="text1"/>
                <w:sz w:val="20"/>
                <w:szCs w:val="20"/>
              </w:rPr>
              <w:t>согласие</w:t>
            </w:r>
          </w:p>
        </w:tc>
      </w:tr>
      <w:tr w:rsidR="00107F62" w:rsidRPr="00164CE2" w14:paraId="7D9BEF4D" w14:textId="77777777" w:rsidTr="00AC65BF">
        <w:tc>
          <w:tcPr>
            <w:tcW w:w="562" w:type="dxa"/>
          </w:tcPr>
          <w:p w14:paraId="14D74703" w14:textId="3FC81AAC" w:rsidR="00E6772E" w:rsidRPr="00164CE2" w:rsidRDefault="00E6772E" w:rsidP="00E6772E">
            <w:pPr>
              <w:spacing w:after="0"/>
              <w:jc w:val="left"/>
              <w:rPr>
                <w:rFonts w:cs="Arial"/>
                <w:color w:val="000000" w:themeColor="text1"/>
                <w:sz w:val="20"/>
                <w:szCs w:val="20"/>
              </w:rPr>
            </w:pPr>
            <w:r>
              <w:rPr>
                <w:rFonts w:cs="Arial"/>
                <w:color w:val="000000" w:themeColor="text1"/>
                <w:sz w:val="20"/>
                <w:szCs w:val="20"/>
              </w:rPr>
              <w:t>2</w:t>
            </w:r>
          </w:p>
        </w:tc>
        <w:tc>
          <w:tcPr>
            <w:tcW w:w="3544" w:type="dxa"/>
          </w:tcPr>
          <w:p w14:paraId="21CBF8E9" w14:textId="28D9076F" w:rsidR="00E6772E" w:rsidRPr="00164CE2" w:rsidRDefault="00E6772E" w:rsidP="00E6772E">
            <w:pPr>
              <w:spacing w:after="0"/>
              <w:jc w:val="left"/>
              <w:rPr>
                <w:rFonts w:cs="Arial"/>
                <w:color w:val="000000" w:themeColor="text1"/>
                <w:sz w:val="20"/>
                <w:szCs w:val="20"/>
              </w:rPr>
            </w:pPr>
            <w:r>
              <w:rPr>
                <w:rFonts w:cs="Arial"/>
                <w:color w:val="000000" w:themeColor="text1"/>
                <w:sz w:val="20"/>
                <w:szCs w:val="20"/>
              </w:rPr>
              <w:t>Согласны ли Вы с суждением «</w:t>
            </w:r>
            <w:r w:rsidRPr="00E6772E">
              <w:rPr>
                <w:rFonts w:cs="Arial"/>
                <w:color w:val="000000" w:themeColor="text1"/>
                <w:sz w:val="20"/>
                <w:szCs w:val="20"/>
              </w:rPr>
              <w:t>Мне больше нравится тратить деньги, чем сберегать их на длительный срок</w:t>
            </w:r>
            <w:r>
              <w:rPr>
                <w:rFonts w:cs="Arial"/>
                <w:color w:val="000000" w:themeColor="text1"/>
                <w:sz w:val="20"/>
                <w:szCs w:val="20"/>
              </w:rPr>
              <w:t>»?</w:t>
            </w:r>
          </w:p>
        </w:tc>
        <w:tc>
          <w:tcPr>
            <w:tcW w:w="1708" w:type="dxa"/>
          </w:tcPr>
          <w:p w14:paraId="2918CCAD" w14:textId="05A9330C" w:rsidR="00E6772E" w:rsidRPr="00C91C8C" w:rsidRDefault="00107F62" w:rsidP="00E6772E">
            <w:pPr>
              <w:spacing w:after="0"/>
              <w:jc w:val="left"/>
              <w:rPr>
                <w:rFonts w:cs="Arial"/>
                <w:color w:val="000000" w:themeColor="text1"/>
                <w:sz w:val="20"/>
                <w:szCs w:val="20"/>
              </w:rPr>
            </w:pPr>
            <w:r>
              <w:rPr>
                <w:rFonts w:cs="Arial"/>
                <w:color w:val="000000" w:themeColor="text1"/>
                <w:sz w:val="20"/>
                <w:szCs w:val="20"/>
              </w:rPr>
              <w:t>Ориентация на</w:t>
            </w:r>
            <w:r w:rsidR="00C00723" w:rsidRPr="00C91C8C">
              <w:rPr>
                <w:rFonts w:cs="Arial"/>
                <w:color w:val="000000" w:themeColor="text1"/>
                <w:sz w:val="20"/>
                <w:szCs w:val="20"/>
              </w:rPr>
              <w:t xml:space="preserve"> </w:t>
            </w:r>
            <w:r>
              <w:rPr>
                <w:rFonts w:cs="Arial"/>
                <w:color w:val="000000" w:themeColor="text1"/>
                <w:sz w:val="20"/>
                <w:szCs w:val="20"/>
              </w:rPr>
              <w:t>долгосрочные сбережения</w:t>
            </w:r>
          </w:p>
        </w:tc>
        <w:tc>
          <w:tcPr>
            <w:tcW w:w="3530" w:type="dxa"/>
          </w:tcPr>
          <w:p w14:paraId="3770CE02" w14:textId="5CCF1A76" w:rsidR="00E6772E" w:rsidRPr="00164CE2" w:rsidRDefault="00E6772E" w:rsidP="00E6772E">
            <w:pPr>
              <w:spacing w:after="0"/>
              <w:jc w:val="left"/>
              <w:rPr>
                <w:rFonts w:cs="Arial"/>
                <w:color w:val="000000" w:themeColor="text1"/>
                <w:sz w:val="20"/>
                <w:szCs w:val="20"/>
              </w:rPr>
            </w:pPr>
            <w:r w:rsidRPr="000036D8">
              <w:rPr>
                <w:rFonts w:cs="Arial"/>
                <w:color w:val="000000" w:themeColor="text1"/>
                <w:sz w:val="20"/>
                <w:szCs w:val="20"/>
              </w:rPr>
              <w:t>Правильный ответ</w:t>
            </w:r>
            <w:r>
              <w:rPr>
                <w:rFonts w:cs="Arial"/>
                <w:color w:val="000000" w:themeColor="text1"/>
                <w:sz w:val="20"/>
                <w:szCs w:val="20"/>
              </w:rPr>
              <w:t>: НЕсогласие</w:t>
            </w:r>
          </w:p>
        </w:tc>
      </w:tr>
      <w:tr w:rsidR="00107F62" w:rsidRPr="00164CE2" w14:paraId="24655102" w14:textId="77777777" w:rsidTr="00AC65BF">
        <w:trPr>
          <w:cnfStyle w:val="000000100000" w:firstRow="0" w:lastRow="0" w:firstColumn="0" w:lastColumn="0" w:oddVBand="0" w:evenVBand="0" w:oddHBand="1" w:evenHBand="0" w:firstRowFirstColumn="0" w:firstRowLastColumn="0" w:lastRowFirstColumn="0" w:lastRowLastColumn="0"/>
        </w:trPr>
        <w:tc>
          <w:tcPr>
            <w:tcW w:w="562" w:type="dxa"/>
          </w:tcPr>
          <w:p w14:paraId="62384F3D" w14:textId="660AF009" w:rsidR="00C00723" w:rsidRPr="00164CE2" w:rsidRDefault="00C00723" w:rsidP="00C00723">
            <w:pPr>
              <w:spacing w:after="0"/>
              <w:jc w:val="left"/>
              <w:rPr>
                <w:rFonts w:cs="Arial"/>
                <w:color w:val="000000" w:themeColor="text1"/>
                <w:sz w:val="20"/>
                <w:szCs w:val="20"/>
              </w:rPr>
            </w:pPr>
            <w:r>
              <w:rPr>
                <w:rFonts w:cs="Arial"/>
                <w:color w:val="000000" w:themeColor="text1"/>
                <w:sz w:val="20"/>
                <w:szCs w:val="20"/>
              </w:rPr>
              <w:t>3</w:t>
            </w:r>
          </w:p>
        </w:tc>
        <w:tc>
          <w:tcPr>
            <w:tcW w:w="3544" w:type="dxa"/>
          </w:tcPr>
          <w:p w14:paraId="2544B127" w14:textId="0237D12C" w:rsidR="00C00723" w:rsidRPr="00164CE2" w:rsidRDefault="00C00723" w:rsidP="00C00723">
            <w:pPr>
              <w:spacing w:after="0"/>
              <w:jc w:val="left"/>
              <w:rPr>
                <w:rFonts w:cs="Arial"/>
                <w:color w:val="000000" w:themeColor="text1"/>
                <w:sz w:val="20"/>
                <w:szCs w:val="20"/>
              </w:rPr>
            </w:pPr>
            <w:r>
              <w:rPr>
                <w:rFonts w:cs="Arial"/>
                <w:color w:val="000000" w:themeColor="text1"/>
                <w:sz w:val="20"/>
                <w:szCs w:val="20"/>
              </w:rPr>
              <w:t>Согласны ли Вы с суждением «</w:t>
            </w:r>
            <w:r w:rsidRPr="00E6772E">
              <w:rPr>
                <w:rFonts w:cs="Arial"/>
                <w:color w:val="000000" w:themeColor="text1"/>
                <w:sz w:val="20"/>
                <w:szCs w:val="20"/>
              </w:rPr>
              <w:t>Деньги нужны для того, чтобы их потратить</w:t>
            </w:r>
            <w:r>
              <w:rPr>
                <w:rFonts w:cs="Arial"/>
                <w:color w:val="000000" w:themeColor="text1"/>
                <w:sz w:val="20"/>
                <w:szCs w:val="20"/>
              </w:rPr>
              <w:t>»?</w:t>
            </w:r>
          </w:p>
        </w:tc>
        <w:tc>
          <w:tcPr>
            <w:tcW w:w="1708" w:type="dxa"/>
          </w:tcPr>
          <w:p w14:paraId="574CDE69" w14:textId="58787F28" w:rsidR="00C00723" w:rsidRPr="002B7FF4" w:rsidRDefault="00107F62" w:rsidP="00C00723">
            <w:pPr>
              <w:spacing w:after="0"/>
              <w:jc w:val="left"/>
              <w:rPr>
                <w:rFonts w:cs="Arial"/>
                <w:color w:val="000000" w:themeColor="text1"/>
                <w:sz w:val="20"/>
                <w:szCs w:val="20"/>
                <w:highlight w:val="cyan"/>
              </w:rPr>
            </w:pPr>
            <w:r>
              <w:rPr>
                <w:rFonts w:cs="Arial"/>
                <w:color w:val="000000" w:themeColor="text1"/>
                <w:sz w:val="20"/>
                <w:szCs w:val="20"/>
              </w:rPr>
              <w:t>Комплексное понимание роли денег</w:t>
            </w:r>
          </w:p>
        </w:tc>
        <w:tc>
          <w:tcPr>
            <w:tcW w:w="3530" w:type="dxa"/>
          </w:tcPr>
          <w:p w14:paraId="3AFD59A8" w14:textId="2A75E9D2" w:rsidR="00C00723" w:rsidRPr="00164CE2" w:rsidRDefault="00C00723" w:rsidP="00C00723">
            <w:pPr>
              <w:spacing w:after="0"/>
              <w:jc w:val="left"/>
              <w:rPr>
                <w:rFonts w:cs="Arial"/>
                <w:color w:val="000000" w:themeColor="text1"/>
                <w:sz w:val="20"/>
                <w:szCs w:val="20"/>
              </w:rPr>
            </w:pPr>
            <w:r w:rsidRPr="000036D8">
              <w:rPr>
                <w:rFonts w:cs="Arial"/>
                <w:color w:val="000000" w:themeColor="text1"/>
                <w:sz w:val="20"/>
                <w:szCs w:val="20"/>
              </w:rPr>
              <w:t>Правильный ответ</w:t>
            </w:r>
            <w:r>
              <w:rPr>
                <w:rFonts w:cs="Arial"/>
                <w:color w:val="000000" w:themeColor="text1"/>
                <w:sz w:val="20"/>
                <w:szCs w:val="20"/>
              </w:rPr>
              <w:t>: НЕсогласие</w:t>
            </w:r>
          </w:p>
        </w:tc>
      </w:tr>
    </w:tbl>
    <w:p w14:paraId="3EA8AAB5" w14:textId="050A98B8" w:rsidR="00C00723" w:rsidRDefault="00691A03" w:rsidP="00AF600C">
      <w:pPr>
        <w:spacing w:before="240" w:after="240"/>
        <w:ind w:firstLine="709"/>
        <w:rPr>
          <w:rFonts w:cs="Arial"/>
          <w:color w:val="000000" w:themeColor="text1"/>
        </w:rPr>
      </w:pPr>
      <w:r>
        <w:rPr>
          <w:rFonts w:cs="Arial"/>
          <w:color w:val="000000" w:themeColor="text1"/>
        </w:rPr>
        <w:t>В</w:t>
      </w:r>
      <w:r w:rsidR="00AF600C">
        <w:rPr>
          <w:rFonts w:cs="Arial"/>
          <w:color w:val="000000" w:themeColor="text1"/>
        </w:rPr>
        <w:t xml:space="preserve">сего </w:t>
      </w:r>
      <w:r>
        <w:rPr>
          <w:rFonts w:cs="Arial"/>
          <w:color w:val="000000" w:themeColor="text1"/>
        </w:rPr>
        <w:t xml:space="preserve">38% </w:t>
      </w:r>
      <w:r w:rsidR="00AF600C">
        <w:rPr>
          <w:rFonts w:cs="Arial"/>
          <w:color w:val="000000" w:themeColor="text1"/>
        </w:rPr>
        <w:t>респондент</w:t>
      </w:r>
      <w:r>
        <w:rPr>
          <w:rFonts w:cs="Arial"/>
          <w:color w:val="000000" w:themeColor="text1"/>
        </w:rPr>
        <w:t>ов</w:t>
      </w:r>
      <w:r w:rsidR="00AF600C">
        <w:rPr>
          <w:rFonts w:cs="Arial"/>
          <w:color w:val="000000" w:themeColor="text1"/>
        </w:rPr>
        <w:t xml:space="preserve"> выбрали корректный вариант ответа для индикатора</w:t>
      </w:r>
      <w:r w:rsidR="009A0587">
        <w:rPr>
          <w:rFonts w:cs="Arial"/>
          <w:color w:val="000000" w:themeColor="text1"/>
        </w:rPr>
        <w:t xml:space="preserve"> «</w:t>
      </w:r>
      <w:r w:rsidR="009F25F3" w:rsidRPr="009F25F3">
        <w:rPr>
          <w:rFonts w:cs="Arial"/>
          <w:color w:val="000000" w:themeColor="text1"/>
        </w:rPr>
        <w:t>Установка на планирование жизни</w:t>
      </w:r>
      <w:r w:rsidR="009A0587">
        <w:rPr>
          <w:rFonts w:cs="Arial"/>
          <w:color w:val="000000" w:themeColor="text1"/>
        </w:rPr>
        <w:t>» (выражается через несогласие с суждением «</w:t>
      </w:r>
      <w:r w:rsidR="009A0587" w:rsidRPr="009A0587">
        <w:rPr>
          <w:rFonts w:cs="Arial"/>
          <w:color w:val="000000" w:themeColor="text1"/>
        </w:rPr>
        <w:t>Я стараюсь жить сегодняшним днем, а завтра само о себе позаботится</w:t>
      </w:r>
      <w:r>
        <w:rPr>
          <w:rFonts w:cs="Arial"/>
          <w:color w:val="000000" w:themeColor="text1"/>
        </w:rPr>
        <w:t>»)</w:t>
      </w:r>
      <w:r w:rsidR="009A0587">
        <w:rPr>
          <w:rFonts w:cs="Arial"/>
          <w:color w:val="000000" w:themeColor="text1"/>
        </w:rPr>
        <w:t xml:space="preserve">. </w:t>
      </w:r>
      <w:r w:rsidR="000F74C3">
        <w:rPr>
          <w:rFonts w:cs="Arial"/>
          <w:color w:val="000000" w:themeColor="text1"/>
        </w:rPr>
        <w:t>Два близких индикатора «</w:t>
      </w:r>
      <w:r w:rsidR="0025579A" w:rsidRPr="0025579A">
        <w:rPr>
          <w:rFonts w:cs="Arial"/>
          <w:color w:val="000000" w:themeColor="text1"/>
        </w:rPr>
        <w:t>Ориентация на долгосрочные сбережения</w:t>
      </w:r>
      <w:r w:rsidR="000F74C3">
        <w:rPr>
          <w:rFonts w:cs="Arial"/>
          <w:color w:val="000000" w:themeColor="text1"/>
        </w:rPr>
        <w:t>»</w:t>
      </w:r>
      <w:r w:rsidR="0025579A">
        <w:rPr>
          <w:rFonts w:cs="Arial"/>
          <w:color w:val="000000" w:themeColor="text1"/>
        </w:rPr>
        <w:t xml:space="preserve"> и «</w:t>
      </w:r>
      <w:r w:rsidR="0025579A" w:rsidRPr="0025579A">
        <w:rPr>
          <w:rFonts w:cs="Arial"/>
          <w:color w:val="000000" w:themeColor="text1"/>
        </w:rPr>
        <w:t>Комплексное понимание роли денег</w:t>
      </w:r>
      <w:r w:rsidR="0025579A">
        <w:rPr>
          <w:rFonts w:cs="Arial"/>
          <w:color w:val="000000" w:themeColor="text1"/>
        </w:rPr>
        <w:t>»</w:t>
      </w:r>
      <w:r w:rsidR="000F74C3">
        <w:rPr>
          <w:rFonts w:cs="Arial"/>
          <w:color w:val="000000" w:themeColor="text1"/>
        </w:rPr>
        <w:t xml:space="preserve"> </w:t>
      </w:r>
      <w:r w:rsidR="000F74C3" w:rsidRPr="00113C45">
        <w:rPr>
          <w:rFonts w:cs="Arial"/>
          <w:color w:val="000000" w:themeColor="text1"/>
        </w:rPr>
        <w:t xml:space="preserve">получили гораздо меньшую поддержку населения Республики </w:t>
      </w:r>
      <w:r>
        <w:rPr>
          <w:rFonts w:cs="Arial"/>
          <w:color w:val="000000" w:themeColor="text1"/>
        </w:rPr>
        <w:t>Алтай</w:t>
      </w:r>
      <w:r w:rsidR="000F74C3" w:rsidRPr="00113C45">
        <w:rPr>
          <w:rFonts w:cs="Arial"/>
          <w:color w:val="000000" w:themeColor="text1"/>
        </w:rPr>
        <w:t xml:space="preserve"> – </w:t>
      </w:r>
      <w:r>
        <w:rPr>
          <w:rFonts w:cs="Arial"/>
          <w:color w:val="000000" w:themeColor="text1"/>
        </w:rPr>
        <w:t>18</w:t>
      </w:r>
      <w:r w:rsidR="000F74C3" w:rsidRPr="00113C45">
        <w:rPr>
          <w:rFonts w:cs="Arial"/>
          <w:color w:val="000000" w:themeColor="text1"/>
        </w:rPr>
        <w:t>% и</w:t>
      </w:r>
      <w:r w:rsidR="000F74C3">
        <w:rPr>
          <w:rFonts w:cs="Arial"/>
          <w:color w:val="000000" w:themeColor="text1"/>
        </w:rPr>
        <w:t xml:space="preserve"> </w:t>
      </w:r>
      <w:r w:rsidR="0025579A">
        <w:rPr>
          <w:rFonts w:cs="Arial"/>
          <w:color w:val="000000" w:themeColor="text1"/>
        </w:rPr>
        <w:t>1</w:t>
      </w:r>
      <w:r>
        <w:rPr>
          <w:rFonts w:cs="Arial"/>
          <w:color w:val="000000" w:themeColor="text1"/>
        </w:rPr>
        <w:t>7</w:t>
      </w:r>
      <w:r w:rsidR="000F74C3">
        <w:rPr>
          <w:rFonts w:cs="Arial"/>
          <w:color w:val="000000" w:themeColor="text1"/>
        </w:rPr>
        <w:t>%</w:t>
      </w:r>
      <w:r w:rsidR="00C00723" w:rsidRPr="00C00723">
        <w:rPr>
          <w:rFonts w:cs="Arial"/>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813453" w14:paraId="2E37B0C7" w14:textId="77777777" w:rsidTr="00813453">
        <w:tc>
          <w:tcPr>
            <w:tcW w:w="9344" w:type="dxa"/>
          </w:tcPr>
          <w:p w14:paraId="0CFA5C99" w14:textId="7107FC5B" w:rsidR="00813453" w:rsidRPr="000F74C3" w:rsidRDefault="00813453" w:rsidP="00813453">
            <w:pPr>
              <w:keepNext/>
              <w:widowControl w:val="0"/>
              <w:spacing w:before="120"/>
              <w:jc w:val="right"/>
              <w:rPr>
                <w:i/>
              </w:rPr>
            </w:pPr>
            <w:r>
              <w:rPr>
                <w:i/>
              </w:rPr>
              <w:t>Финансовые установки</w:t>
            </w:r>
            <w:r w:rsidRPr="000F74C3">
              <w:rPr>
                <w:i/>
              </w:rPr>
              <w:t xml:space="preserve">, </w:t>
            </w:r>
            <w:r>
              <w:rPr>
                <w:i/>
              </w:rPr>
              <w:br/>
              <w:t xml:space="preserve">% правильных ответов, </w:t>
            </w:r>
            <w:r w:rsidRPr="000F74C3">
              <w:rPr>
                <w:i/>
                <w:lang w:val="en-US"/>
              </w:rPr>
              <w:t>N</w:t>
            </w:r>
            <w:r w:rsidR="00B7209B">
              <w:rPr>
                <w:i/>
              </w:rPr>
              <w:t>=1034</w:t>
            </w:r>
          </w:p>
          <w:p w14:paraId="7BBF23D5" w14:textId="77777777" w:rsidR="00813453" w:rsidRDefault="00813453" w:rsidP="00813453">
            <w:pPr>
              <w:pStyle w:val="af6"/>
            </w:pPr>
            <w:r>
              <w:rPr>
                <w:noProof/>
              </w:rPr>
              <mc:AlternateContent>
                <mc:Choice Requires="wpg">
                  <w:drawing>
                    <wp:inline distT="0" distB="0" distL="0" distR="0" wp14:anchorId="6ECEA2CE" wp14:editId="361BAF66">
                      <wp:extent cx="5596142" cy="1648276"/>
                      <wp:effectExtent l="0" t="0" r="24130" b="28575"/>
                      <wp:docPr id="114" name="Группа 114"/>
                      <wp:cNvGraphicFramePr/>
                      <a:graphic xmlns:a="http://schemas.openxmlformats.org/drawingml/2006/main">
                        <a:graphicData uri="http://schemas.microsoft.com/office/word/2010/wordprocessingGroup">
                          <wpg:wgp>
                            <wpg:cNvGrpSpPr/>
                            <wpg:grpSpPr>
                              <a:xfrm>
                                <a:off x="0" y="0"/>
                                <a:ext cx="5596142" cy="1648276"/>
                                <a:chOff x="-316508" y="-34671"/>
                                <a:chExt cx="6222008" cy="2111121"/>
                              </a:xfrm>
                            </wpg:grpSpPr>
                            <wps:wsp>
                              <wps:cNvPr id="115" name="Прямоугольная выноска 115"/>
                              <wps:cNvSpPr/>
                              <wps:spPr>
                                <a:xfrm>
                                  <a:off x="1362075" y="0"/>
                                  <a:ext cx="4543425" cy="571500"/>
                                </a:xfrm>
                                <a:prstGeom prst="wedgeRectCallout">
                                  <a:avLst>
                                    <a:gd name="adj1" fmla="val -57914"/>
                                    <a:gd name="adj2" fmla="val -5962"/>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F52E9" w14:textId="77777777" w:rsidR="00EA0543" w:rsidRPr="00B14175" w:rsidRDefault="00EA0543" w:rsidP="00813453">
                                    <w:pPr>
                                      <w:spacing w:after="0"/>
                                      <w:jc w:val="left"/>
                                      <w:rPr>
                                        <w:b/>
                                        <w:color w:val="7F7F7F" w:themeColor="text1" w:themeTint="80"/>
                                      </w:rPr>
                                    </w:pPr>
                                    <w:r>
                                      <w:rPr>
                                        <w:rFonts w:cs="Arial"/>
                                        <w:color w:val="000000" w:themeColor="text1"/>
                                        <w:sz w:val="20"/>
                                        <w:szCs w:val="20"/>
                                      </w:rPr>
                                      <w:t>Установка на планирование жизни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Надпись 116"/>
                              <wps:cNvSpPr txBox="1"/>
                              <wps:spPr>
                                <a:xfrm>
                                  <a:off x="-211006" y="-34671"/>
                                  <a:ext cx="1141350" cy="581025"/>
                                </a:xfrm>
                                <a:prstGeom prst="rect">
                                  <a:avLst/>
                                </a:prstGeom>
                                <a:solidFill>
                                  <a:schemeClr val="lt1"/>
                                </a:solidFill>
                                <a:ln w="6350">
                                  <a:noFill/>
                                </a:ln>
                              </wps:spPr>
                              <wps:txbx>
                                <w:txbxContent>
                                  <w:p w14:paraId="6B2C8770" w14:textId="7AC3B48E" w:rsidR="00EA0543" w:rsidRPr="00B667E9" w:rsidRDefault="00EA0543" w:rsidP="00813453">
                                    <w:pPr>
                                      <w:spacing w:after="0"/>
                                      <w:jc w:val="center"/>
                                      <w:rPr>
                                        <w:b/>
                                        <w:color w:val="00859B" w:themeColor="text2"/>
                                        <w:sz w:val="56"/>
                                        <w:szCs w:val="56"/>
                                      </w:rPr>
                                    </w:pPr>
                                    <w:r w:rsidRPr="00B7209B">
                                      <w:rPr>
                                        <w:b/>
                                        <w:color w:val="00859B" w:themeColor="text2"/>
                                        <w:sz w:val="56"/>
                                        <w:szCs w:val="56"/>
                                      </w:rPr>
                                      <w:t>38</w:t>
                                    </w:r>
                                    <w:r w:rsidRPr="00B667E9">
                                      <w:rPr>
                                        <w:color w:val="00859B" w:themeColor="text2"/>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Прямоугольная выноска 117"/>
                              <wps:cNvSpPr/>
                              <wps:spPr>
                                <a:xfrm>
                                  <a:off x="1362075" y="771525"/>
                                  <a:ext cx="4543425" cy="571500"/>
                                </a:xfrm>
                                <a:prstGeom prst="wedgeRectCallout">
                                  <a:avLst>
                                    <a:gd name="adj1" fmla="val -57914"/>
                                    <a:gd name="adj2" fmla="val -5962"/>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4C8E1" w14:textId="77777777" w:rsidR="00EA0543" w:rsidRPr="00B14175" w:rsidRDefault="00EA0543" w:rsidP="00813453">
                                    <w:pPr>
                                      <w:spacing w:after="0"/>
                                      <w:jc w:val="left"/>
                                      <w:rPr>
                                        <w:b/>
                                        <w:color w:val="7F7F7F" w:themeColor="text1" w:themeTint="80"/>
                                      </w:rPr>
                                    </w:pPr>
                                    <w:r>
                                      <w:rPr>
                                        <w:rFonts w:cs="Arial"/>
                                        <w:color w:val="000000" w:themeColor="text1"/>
                                        <w:sz w:val="20"/>
                                        <w:szCs w:val="20"/>
                                      </w:rPr>
                                      <w:t>Ориентация на</w:t>
                                    </w:r>
                                    <w:r w:rsidRPr="00C91C8C">
                                      <w:rPr>
                                        <w:rFonts w:cs="Arial"/>
                                        <w:color w:val="000000" w:themeColor="text1"/>
                                        <w:sz w:val="20"/>
                                        <w:szCs w:val="20"/>
                                      </w:rPr>
                                      <w:t xml:space="preserve"> </w:t>
                                    </w:r>
                                    <w:r>
                                      <w:rPr>
                                        <w:rFonts w:cs="Arial"/>
                                        <w:color w:val="000000" w:themeColor="text1"/>
                                        <w:sz w:val="20"/>
                                        <w:szCs w:val="20"/>
                                      </w:rPr>
                                      <w:t>долгосрочные сбережения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Надпись 118"/>
                              <wps:cNvSpPr txBox="1"/>
                              <wps:spPr>
                                <a:xfrm>
                                  <a:off x="-316508" y="692508"/>
                                  <a:ext cx="1361990" cy="581025"/>
                                </a:xfrm>
                                <a:prstGeom prst="rect">
                                  <a:avLst/>
                                </a:prstGeom>
                                <a:solidFill>
                                  <a:schemeClr val="lt1"/>
                                </a:solidFill>
                                <a:ln w="6350">
                                  <a:noFill/>
                                </a:ln>
                              </wps:spPr>
                              <wps:txbx>
                                <w:txbxContent>
                                  <w:p w14:paraId="1DAB1683" w14:textId="0869488C" w:rsidR="00EA0543" w:rsidRPr="00B14175" w:rsidRDefault="00EA0543" w:rsidP="00813453">
                                    <w:pPr>
                                      <w:spacing w:after="0"/>
                                      <w:jc w:val="center"/>
                                      <w:rPr>
                                        <w:b/>
                                        <w:color w:val="00859B" w:themeColor="text2"/>
                                        <w:sz w:val="56"/>
                                        <w:szCs w:val="56"/>
                                      </w:rPr>
                                    </w:pPr>
                                    <w:r w:rsidRPr="00B7209B">
                                      <w:rPr>
                                        <w:b/>
                                        <w:color w:val="00859B" w:themeColor="text2"/>
                                        <w:sz w:val="56"/>
                                        <w:szCs w:val="56"/>
                                      </w:rPr>
                                      <w:t>18</w:t>
                                    </w:r>
                                    <w:r w:rsidRPr="00B14175">
                                      <w:rPr>
                                        <w:color w:val="00859B" w:themeColor="text2"/>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Прямоугольная выноска 121"/>
                              <wps:cNvSpPr/>
                              <wps:spPr>
                                <a:xfrm>
                                  <a:off x="1362075" y="1504950"/>
                                  <a:ext cx="4543425" cy="571500"/>
                                </a:xfrm>
                                <a:prstGeom prst="wedgeRectCallout">
                                  <a:avLst>
                                    <a:gd name="adj1" fmla="val -57914"/>
                                    <a:gd name="adj2" fmla="val -5962"/>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B70F6" w14:textId="77777777" w:rsidR="00EA0543" w:rsidRDefault="00EA0543" w:rsidP="00813453">
                                    <w:r>
                                      <w:rPr>
                                        <w:rFonts w:cs="Arial"/>
                                        <w:color w:val="000000" w:themeColor="text1"/>
                                        <w:sz w:val="20"/>
                                        <w:szCs w:val="20"/>
                                      </w:rPr>
                                      <w:t>Комплексное понимание роли денег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Надпись 1035"/>
                              <wps:cNvSpPr txBox="1"/>
                              <wps:spPr>
                                <a:xfrm>
                                  <a:off x="-316478" y="1403692"/>
                                  <a:ext cx="1361990" cy="581025"/>
                                </a:xfrm>
                                <a:prstGeom prst="rect">
                                  <a:avLst/>
                                </a:prstGeom>
                                <a:solidFill>
                                  <a:schemeClr val="lt1"/>
                                </a:solidFill>
                                <a:ln w="6350">
                                  <a:noFill/>
                                </a:ln>
                              </wps:spPr>
                              <wps:txbx>
                                <w:txbxContent>
                                  <w:p w14:paraId="4B79713F" w14:textId="296568B2" w:rsidR="00EA0543" w:rsidRPr="00B14175" w:rsidRDefault="00EA0543" w:rsidP="00813453">
                                    <w:pPr>
                                      <w:spacing w:after="0"/>
                                      <w:jc w:val="center"/>
                                      <w:rPr>
                                        <w:b/>
                                        <w:color w:val="00859B" w:themeColor="text2"/>
                                        <w:sz w:val="56"/>
                                        <w:szCs w:val="56"/>
                                      </w:rPr>
                                    </w:pPr>
                                    <w:r>
                                      <w:rPr>
                                        <w:b/>
                                        <w:color w:val="00859B" w:themeColor="text2"/>
                                        <w:sz w:val="56"/>
                                        <w:szCs w:val="56"/>
                                      </w:rPr>
                                      <w:t>17</w:t>
                                    </w:r>
                                    <w:r w:rsidRPr="00B14175">
                                      <w:rPr>
                                        <w:color w:val="00859B" w:themeColor="text2"/>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ECEA2CE" id="Группа 114" o:spid="_x0000_s1080" style="width:440.65pt;height:129.8pt;mso-position-horizontal-relative:char;mso-position-vertical-relative:line" coordorigin="-3165,-346" coordsize="62220,2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">
                      <v:shape id="Прямоугольная выноска 115" o:spid="_x0000_s1081" type="#_x0000_t61" style="position:absolute;left:13620;width:4543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NaMAA&#10;AADcAAAADwAAAGRycy9kb3ducmV2LnhtbERPTYvCMBC9L/gfwghexKYWdpFqKiooXrcreB2asS02&#10;k9pE291fbwRhb/N4n7NaD6YRD+pcbVnBPIpBEBdW11wqOP3sZwsQziNrbCyTgl9ysM5GHytMte35&#10;mx65L0UIYZeigsr7NpXSFRUZdJFtiQN3sZ1BH2BXSt1hH8JNI5M4/pIGaw4NFba0q6i45nejYHNb&#10;8LY+WFNud/1fbqeUnJOpUpPxsFmC8DT4f/HbfdRh/vwTXs+EC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PNaMAAAADcAAAADwAAAAAAAAAAAAAAAACYAgAAZHJzL2Rvd25y&#10;ZXYueG1sUEsFBgAAAAAEAAQA9QAAAIUDAAAAAA==&#10;" adj="-1709,9512" filled="f" strokecolor="#00859b [3215]" strokeweight="1.5pt">
                        <v:textbox>
                          <w:txbxContent>
                            <w:p w14:paraId="514F52E9" w14:textId="77777777" w:rsidR="00EA0543" w:rsidRPr="00B14175" w:rsidRDefault="00EA0543" w:rsidP="00813453">
                              <w:pPr>
                                <w:spacing w:after="0"/>
                                <w:jc w:val="left"/>
                                <w:rPr>
                                  <w:b/>
                                  <w:color w:val="7F7F7F" w:themeColor="text1" w:themeTint="80"/>
                                </w:rPr>
                              </w:pPr>
                              <w:r>
                                <w:rPr>
                                  <w:rFonts w:cs="Arial"/>
                                  <w:color w:val="000000" w:themeColor="text1"/>
                                  <w:sz w:val="20"/>
                                  <w:szCs w:val="20"/>
                                </w:rPr>
                                <w:t>Установка на планирование жизни</w:t>
                              </w:r>
                            </w:p>
                          </w:txbxContent>
                        </v:textbox>
                      </v:shape>
                      <v:shape id="Надпись 116" o:spid="_x0000_s1082" type="#_x0000_t202" style="position:absolute;left:-2110;top:-346;width:11413;height:5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RNr8A&#10;AADcAAAADwAAAGRycy9kb3ducmV2LnhtbERPzYrCMBC+C/sOYYS9yJrWg0jXKCoseLX6AGMzm3Tb&#10;TEoTbX17syB4m4/vd9bb0bXiTn2oPSvI5xkI4srrmo2Cy/nnawUiRGSNrWdS8KAA283HZI2F9gOf&#10;6F5GI1IIhwIV2Bi7QspQWXIY5r4jTtyv7x3GBHsjdY9DCnetXGTZUjqsOTVY7OhgqWrKm1NQnq67&#10;mSlvf+eZ3fNhuDR5bhqlPqfj7htEpDG+xS/3Uaf5+RL+n0kX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CFE2vwAAANwAAAAPAAAAAAAAAAAAAAAAAJgCAABkcnMvZG93bnJl&#10;di54bWxQSwUGAAAAAAQABAD1AAAAhAMAAAAA&#10;" fillcolor="white [3201]" stroked="f" strokeweight=".5pt">
                        <v:textbox>
                          <w:txbxContent>
                            <w:p w14:paraId="6B2C8770" w14:textId="7AC3B48E" w:rsidR="00EA0543" w:rsidRPr="00B667E9" w:rsidRDefault="00EA0543" w:rsidP="00813453">
                              <w:pPr>
                                <w:spacing w:after="0"/>
                                <w:jc w:val="center"/>
                                <w:rPr>
                                  <w:b/>
                                  <w:color w:val="00859B" w:themeColor="text2"/>
                                  <w:sz w:val="56"/>
                                  <w:szCs w:val="56"/>
                                </w:rPr>
                              </w:pPr>
                              <w:r w:rsidRPr="00B7209B">
                                <w:rPr>
                                  <w:b/>
                                  <w:color w:val="00859B" w:themeColor="text2"/>
                                  <w:sz w:val="56"/>
                                  <w:szCs w:val="56"/>
                                </w:rPr>
                                <w:t>38</w:t>
                              </w:r>
                              <w:r w:rsidRPr="00B667E9">
                                <w:rPr>
                                  <w:color w:val="00859B" w:themeColor="text2"/>
                                  <w:sz w:val="56"/>
                                  <w:szCs w:val="56"/>
                                </w:rPr>
                                <w:t>%</w:t>
                              </w:r>
                            </w:p>
                          </w:txbxContent>
                        </v:textbox>
                      </v:shape>
                      <v:shape id="Прямоугольная выноска 117" o:spid="_x0000_s1083" type="#_x0000_t61" style="position:absolute;left:13620;top:7715;width:4543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hMAA&#10;AADcAAAADwAAAGRycy9kb3ducmV2LnhtbERPTYvCMBC9L/gfwghexKb2sCvVVFRQvG5X8Do0Y1ts&#10;JrWJtru/3gjC3ubxPme1HkwjHtS52rKCeRSDIC6srrlUcPrZzxYgnEfW2FgmBb/kYJ2NPlaYatvz&#10;Nz1yX4oQwi5FBZX3bSqlKyoy6CLbEgfuYjuDPsCulLrDPoSbRiZx/CkN1hwaKmxpV1Fxze9Gwea2&#10;4G19sKbc7vq/3E4pOSdTpSbjYbME4Wnw/+K3+6jD/PkXvJ4JF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2hMAAAADcAAAADwAAAAAAAAAAAAAAAACYAgAAZHJzL2Rvd25y&#10;ZXYueG1sUEsFBgAAAAAEAAQA9QAAAIUDAAAAAA==&#10;" adj="-1709,9512" filled="f" strokecolor="#00859b [3215]" strokeweight="1.5pt">
                        <v:textbox>
                          <w:txbxContent>
                            <w:p w14:paraId="2654C8E1" w14:textId="77777777" w:rsidR="00EA0543" w:rsidRPr="00B14175" w:rsidRDefault="00EA0543" w:rsidP="00813453">
                              <w:pPr>
                                <w:spacing w:after="0"/>
                                <w:jc w:val="left"/>
                                <w:rPr>
                                  <w:b/>
                                  <w:color w:val="7F7F7F" w:themeColor="text1" w:themeTint="80"/>
                                </w:rPr>
                              </w:pPr>
                              <w:r>
                                <w:rPr>
                                  <w:rFonts w:cs="Arial"/>
                                  <w:color w:val="000000" w:themeColor="text1"/>
                                  <w:sz w:val="20"/>
                                  <w:szCs w:val="20"/>
                                </w:rPr>
                                <w:t>Ориентация на</w:t>
                              </w:r>
                              <w:r w:rsidRPr="00C91C8C">
                                <w:rPr>
                                  <w:rFonts w:cs="Arial"/>
                                  <w:color w:val="000000" w:themeColor="text1"/>
                                  <w:sz w:val="20"/>
                                  <w:szCs w:val="20"/>
                                </w:rPr>
                                <w:t xml:space="preserve"> </w:t>
                              </w:r>
                              <w:r>
                                <w:rPr>
                                  <w:rFonts w:cs="Arial"/>
                                  <w:color w:val="000000" w:themeColor="text1"/>
                                  <w:sz w:val="20"/>
                                  <w:szCs w:val="20"/>
                                </w:rPr>
                                <w:t>долгосрочные сбережения</w:t>
                              </w:r>
                            </w:p>
                          </w:txbxContent>
                        </v:textbox>
                      </v:shape>
                      <v:shape id="Надпись 118" o:spid="_x0000_s1084" type="#_x0000_t202" style="position:absolute;left:-3165;top:6925;width:1361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g38MA&#10;AADcAAAADwAAAGRycy9kb3ducmV2LnhtbESPQW/CMAyF75P4D5EncUEj7Q7T1BEQQ0LalcIPMI2X&#10;dG2cqgm0+/fzAWk3W+/5vc+b3Rx6dacxtZENlOsCFHETbcvOwOV8fHkHlTKyxT4yGfilBLvt4mmD&#10;lY0Tn+heZ6ckhFOFBnzOQ6V1ajwFTOs4EIv2HceAWdbRaTviJOGh169F8aYDtiwNHgc6eGq6+hYM&#10;1KfrfuXq28955T/5MF26snSdMcvnef8BKtOc/82P6y8r+KXQyjMygd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tg38MAAADcAAAADwAAAAAAAAAAAAAAAACYAgAAZHJzL2Rv&#10;d25yZXYueG1sUEsFBgAAAAAEAAQA9QAAAIgDAAAAAA==&#10;" fillcolor="white [3201]" stroked="f" strokeweight=".5pt">
                        <v:textbox>
                          <w:txbxContent>
                            <w:p w14:paraId="1DAB1683" w14:textId="0869488C" w:rsidR="00EA0543" w:rsidRPr="00B14175" w:rsidRDefault="00EA0543" w:rsidP="00813453">
                              <w:pPr>
                                <w:spacing w:after="0"/>
                                <w:jc w:val="center"/>
                                <w:rPr>
                                  <w:b/>
                                  <w:color w:val="00859B" w:themeColor="text2"/>
                                  <w:sz w:val="56"/>
                                  <w:szCs w:val="56"/>
                                </w:rPr>
                              </w:pPr>
                              <w:r w:rsidRPr="00B7209B">
                                <w:rPr>
                                  <w:b/>
                                  <w:color w:val="00859B" w:themeColor="text2"/>
                                  <w:sz w:val="56"/>
                                  <w:szCs w:val="56"/>
                                </w:rPr>
                                <w:t>18</w:t>
                              </w:r>
                              <w:r w:rsidRPr="00B14175">
                                <w:rPr>
                                  <w:color w:val="00859B" w:themeColor="text2"/>
                                  <w:sz w:val="56"/>
                                  <w:szCs w:val="56"/>
                                </w:rPr>
                                <w:t>%</w:t>
                              </w:r>
                            </w:p>
                          </w:txbxContent>
                        </v:textbox>
                      </v:shape>
                      <v:shape id="Прямоугольная выноска 121" o:spid="_x0000_s1085" type="#_x0000_t61" style="position:absolute;left:13620;top:15049;width:4543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B1r8A&#10;AADcAAAADwAAAGRycy9kb3ducmV2LnhtbERPTYvCMBC9C/6HMIIX0dQeRGqjqODi1Sp4HZqxLTaT&#10;2kTb3V+/EQRv83ifk256U4sXta6yrGA+i0AQ51ZXXCi4nA/TJQjnkTXWlknBLznYrIeDFBNtOz7R&#10;K/OFCCHsElRQet8kUrq8JINuZhviwN1sa9AH2BZSt9iFcFPLOIoW0mDFoaHEhvYl5ffsaRRsH0ve&#10;VT/WFLt995fZCcXXeKLUeNRvVyA89f4r/riPOsyP5/B+Jlw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NAHWvwAAANwAAAAPAAAAAAAAAAAAAAAAAJgCAABkcnMvZG93bnJl&#10;di54bWxQSwUGAAAAAAQABAD1AAAAhAMAAAAA&#10;" adj="-1709,9512" filled="f" strokecolor="#00859b [3215]" strokeweight="1.5pt">
                        <v:textbox>
                          <w:txbxContent>
                            <w:p w14:paraId="478B70F6" w14:textId="77777777" w:rsidR="00EA0543" w:rsidRDefault="00EA0543" w:rsidP="00813453">
                              <w:r>
                                <w:rPr>
                                  <w:rFonts w:cs="Arial"/>
                                  <w:color w:val="000000" w:themeColor="text1"/>
                                  <w:sz w:val="20"/>
                                  <w:szCs w:val="20"/>
                                </w:rPr>
                                <w:t>Комплексное понимание роли денег</w:t>
                              </w:r>
                            </w:p>
                          </w:txbxContent>
                        </v:textbox>
                      </v:shape>
                      <v:shape id="Надпись 1035" o:spid="_x0000_s1086" type="#_x0000_t202" style="position:absolute;left:-3164;top:14036;width:13619;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dHMIA&#10;AADdAAAADwAAAGRycy9kb3ducmV2LnhtbERPS2rDMBDdF3oHMYVuQiM7paE4lkMaCHQbJweYWBPJ&#10;tTUylhK7t68Khe7m8b5TbmfXizuNofWsIF9mIIgbr1s2Cs6nw8s7iBCRNfaeScE3BdhWjw8lFtpP&#10;fKR7HY1IIRwKVGBjHAopQ2PJYVj6gThxVz86jAmORuoRpxTuernKsrV02HJqsDjQ3lLT1TenoD5e&#10;dgtT375OC/vB++nc5bnplHp+mncbEJHm+C/+c3/qND97fYPfb9IJ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l0cwgAAAN0AAAAPAAAAAAAAAAAAAAAAAJgCAABkcnMvZG93&#10;bnJldi54bWxQSwUGAAAAAAQABAD1AAAAhwMAAAAA&#10;" fillcolor="white [3201]" stroked="f" strokeweight=".5pt">
                        <v:textbox>
                          <w:txbxContent>
                            <w:p w14:paraId="4B79713F" w14:textId="296568B2" w:rsidR="00EA0543" w:rsidRPr="00B14175" w:rsidRDefault="00EA0543" w:rsidP="00813453">
                              <w:pPr>
                                <w:spacing w:after="0"/>
                                <w:jc w:val="center"/>
                                <w:rPr>
                                  <w:b/>
                                  <w:color w:val="00859B" w:themeColor="text2"/>
                                  <w:sz w:val="56"/>
                                  <w:szCs w:val="56"/>
                                </w:rPr>
                              </w:pPr>
                              <w:r>
                                <w:rPr>
                                  <w:b/>
                                  <w:color w:val="00859B" w:themeColor="text2"/>
                                  <w:sz w:val="56"/>
                                  <w:szCs w:val="56"/>
                                </w:rPr>
                                <w:t>17</w:t>
                              </w:r>
                              <w:r w:rsidRPr="00B14175">
                                <w:rPr>
                                  <w:color w:val="00859B" w:themeColor="text2"/>
                                  <w:sz w:val="56"/>
                                  <w:szCs w:val="56"/>
                                </w:rPr>
                                <w:t>%</w:t>
                              </w:r>
                            </w:p>
                          </w:txbxContent>
                        </v:textbox>
                      </v:shape>
                      <w10:anchorlock/>
                    </v:group>
                  </w:pict>
                </mc:Fallback>
              </mc:AlternateContent>
            </w:r>
          </w:p>
          <w:p w14:paraId="179AF1B7" w14:textId="77777777" w:rsidR="00813453" w:rsidRDefault="00813453" w:rsidP="00C00723">
            <w:pPr>
              <w:spacing w:after="0"/>
              <w:rPr>
                <w:rFonts w:cs="Arial"/>
                <w:color w:val="000000" w:themeColor="text1"/>
              </w:rPr>
            </w:pPr>
          </w:p>
        </w:tc>
      </w:tr>
    </w:tbl>
    <w:p w14:paraId="261E7472" w14:textId="42430C70" w:rsidR="00843FDB" w:rsidRDefault="00843FDB" w:rsidP="00092B3B">
      <w:pPr>
        <w:spacing w:before="240" w:after="240"/>
        <w:ind w:firstLine="709"/>
        <w:rPr>
          <w:rFonts w:cs="Arial"/>
          <w:i/>
          <w:color w:val="000000" w:themeColor="text1"/>
        </w:rPr>
      </w:pPr>
      <w:r>
        <w:rPr>
          <w:rFonts w:cs="Arial"/>
          <w:color w:val="000000" w:themeColor="text1"/>
        </w:rPr>
        <w:t>Значение</w:t>
      </w:r>
      <w:r w:rsidR="00092B3B">
        <w:rPr>
          <w:rFonts w:cs="Arial"/>
          <w:color w:val="000000" w:themeColor="text1"/>
        </w:rPr>
        <w:t xml:space="preserve"> индекс</w:t>
      </w:r>
      <w:r>
        <w:rPr>
          <w:rFonts w:cs="Arial"/>
          <w:color w:val="000000" w:themeColor="text1"/>
        </w:rPr>
        <w:t>а</w:t>
      </w:r>
      <w:r w:rsidR="00092B3B">
        <w:rPr>
          <w:rFonts w:cs="Arial"/>
          <w:color w:val="000000" w:themeColor="text1"/>
        </w:rPr>
        <w:t xml:space="preserve"> </w:t>
      </w:r>
      <w:r w:rsidR="00092B3B" w:rsidRPr="00F00692">
        <w:rPr>
          <w:rFonts w:cs="Arial"/>
          <w:i/>
          <w:color w:val="000000" w:themeColor="text1"/>
        </w:rPr>
        <w:t>Установки</w:t>
      </w:r>
      <w:r w:rsidR="00092B3B" w:rsidRPr="00113A49">
        <w:rPr>
          <w:rFonts w:cs="Arial"/>
          <w:color w:val="000000" w:themeColor="text1"/>
        </w:rPr>
        <w:t xml:space="preserve"> </w:t>
      </w:r>
      <w:r w:rsidR="00092B3B">
        <w:rPr>
          <w:rFonts w:cs="Arial"/>
          <w:color w:val="000000" w:themeColor="text1"/>
        </w:rPr>
        <w:t xml:space="preserve">для </w:t>
      </w:r>
      <w:r w:rsidR="0008266A">
        <w:rPr>
          <w:rFonts w:cs="Arial"/>
          <w:color w:val="000000" w:themeColor="text1"/>
        </w:rPr>
        <w:t>региона</w:t>
      </w:r>
      <w:r w:rsidR="00092B3B">
        <w:rPr>
          <w:rFonts w:cs="Arial"/>
          <w:color w:val="000000" w:themeColor="text1"/>
        </w:rPr>
        <w:t xml:space="preserve"> </w:t>
      </w:r>
      <w:r w:rsidR="00092B3B" w:rsidRPr="00DC42F3">
        <w:rPr>
          <w:rFonts w:cs="Arial"/>
          <w:color w:val="000000" w:themeColor="text1"/>
        </w:rPr>
        <w:t>составил</w:t>
      </w:r>
      <w:r>
        <w:rPr>
          <w:rFonts w:cs="Arial"/>
          <w:color w:val="000000" w:themeColor="text1"/>
        </w:rPr>
        <w:t>о</w:t>
      </w:r>
      <w:r w:rsidR="00092B3B" w:rsidRPr="00DC42F3">
        <w:rPr>
          <w:rFonts w:cs="Arial"/>
          <w:color w:val="000000" w:themeColor="text1"/>
        </w:rPr>
        <w:t xml:space="preserve"> </w:t>
      </w:r>
      <w:r w:rsidR="00691A03" w:rsidRPr="00691A03">
        <w:rPr>
          <w:rFonts w:cs="Arial"/>
          <w:i/>
          <w:color w:val="000000" w:themeColor="text1"/>
        </w:rPr>
        <w:t>2</w:t>
      </w:r>
      <w:r w:rsidR="00092B3B" w:rsidRPr="00813453">
        <w:rPr>
          <w:rFonts w:cs="Arial"/>
          <w:i/>
          <w:color w:val="000000" w:themeColor="text1"/>
        </w:rPr>
        <w:t>,</w:t>
      </w:r>
      <w:r w:rsidR="00691A03">
        <w:rPr>
          <w:rFonts w:cs="Arial"/>
          <w:i/>
          <w:color w:val="000000" w:themeColor="text1"/>
        </w:rPr>
        <w:t>54</w:t>
      </w:r>
      <w:r w:rsidR="00092B3B" w:rsidRPr="00DC42F3">
        <w:rPr>
          <w:rFonts w:cs="Arial"/>
          <w:color w:val="000000" w:themeColor="text1"/>
        </w:rPr>
        <w:t xml:space="preserve"> балла </w:t>
      </w:r>
      <w:r w:rsidR="00896BB6" w:rsidRPr="00896BB6">
        <w:rPr>
          <w:rFonts w:cs="Arial"/>
          <w:color w:val="000000" w:themeColor="text1"/>
        </w:rPr>
        <w:t xml:space="preserve">(общероссийский показатель составляет </w:t>
      </w:r>
      <w:r w:rsidR="00896BB6">
        <w:rPr>
          <w:rFonts w:cs="Arial"/>
          <w:color w:val="000000" w:themeColor="text1"/>
        </w:rPr>
        <w:t>2</w:t>
      </w:r>
      <w:r w:rsidR="00896BB6" w:rsidRPr="00896BB6">
        <w:rPr>
          <w:rFonts w:cs="Arial"/>
          <w:color w:val="000000" w:themeColor="text1"/>
        </w:rPr>
        <w:t>,</w:t>
      </w:r>
      <w:r w:rsidR="00896BB6">
        <w:rPr>
          <w:rFonts w:cs="Arial"/>
          <w:color w:val="000000" w:themeColor="text1"/>
        </w:rPr>
        <w:t>79</w:t>
      </w:r>
      <w:r w:rsidR="00896BB6" w:rsidRPr="00896BB6">
        <w:rPr>
          <w:rFonts w:cs="Arial"/>
          <w:color w:val="000000" w:themeColor="text1"/>
        </w:rPr>
        <w:t xml:space="preserve"> баллов)</w:t>
      </w:r>
      <w:r w:rsidR="00092B3B">
        <w:rPr>
          <w:rFonts w:cs="Arial"/>
          <w:color w:val="000000" w:themeColor="text1"/>
        </w:rPr>
        <w:t xml:space="preserve">. В ряду других регионов РФ </w:t>
      </w:r>
      <w:r w:rsidR="0008266A">
        <w:rPr>
          <w:rFonts w:cs="Arial"/>
          <w:color w:val="000000" w:themeColor="text1"/>
        </w:rPr>
        <w:t>он</w:t>
      </w:r>
      <w:r w:rsidR="00092B3B">
        <w:rPr>
          <w:rFonts w:cs="Arial"/>
          <w:color w:val="000000" w:themeColor="text1"/>
        </w:rPr>
        <w:t xml:space="preserve"> располагается в </w:t>
      </w:r>
      <w:r w:rsidR="00092B3B" w:rsidRPr="00813453">
        <w:rPr>
          <w:rFonts w:cs="Arial"/>
          <w:i/>
          <w:color w:val="000000" w:themeColor="text1"/>
        </w:rPr>
        <w:t xml:space="preserve">Группе </w:t>
      </w:r>
      <w:r w:rsidR="00691A03">
        <w:rPr>
          <w:rFonts w:cs="Arial"/>
          <w:i/>
          <w:color w:val="000000" w:themeColor="text1"/>
          <w:lang w:val="en-US"/>
        </w:rPr>
        <w:t>E</w:t>
      </w:r>
      <w:r w:rsidR="00092B3B" w:rsidRPr="00813453">
        <w:rPr>
          <w:rFonts w:cs="Arial"/>
          <w:i/>
          <w:color w:val="000000" w:themeColor="text1"/>
        </w:rPr>
        <w:t xml:space="preserve"> </w:t>
      </w:r>
      <w:r w:rsidR="00BB401B" w:rsidRPr="00813453">
        <w:rPr>
          <w:rFonts w:cs="Arial"/>
          <w:i/>
          <w:color w:val="000000" w:themeColor="text1"/>
        </w:rPr>
        <w:t>–</w:t>
      </w:r>
      <w:r w:rsidR="00092B3B" w:rsidRPr="00813453">
        <w:rPr>
          <w:rFonts w:cs="Arial"/>
          <w:i/>
          <w:color w:val="000000" w:themeColor="text1"/>
        </w:rPr>
        <w:t xml:space="preserve"> «</w:t>
      </w:r>
      <w:r w:rsidR="00691A03">
        <w:rPr>
          <w:rFonts w:cs="Arial"/>
          <w:i/>
          <w:color w:val="000000" w:themeColor="text1"/>
        </w:rPr>
        <w:t>Низкий уровень</w:t>
      </w:r>
      <w:r w:rsidR="00092B3B" w:rsidRPr="00813453">
        <w:rPr>
          <w:rFonts w:cs="Arial"/>
          <w:i/>
          <w:color w:val="000000" w:themeColor="text1"/>
        </w:rPr>
        <w:t>»</w:t>
      </w:r>
      <w:r w:rsidRPr="00813453">
        <w:rPr>
          <w:rFonts w:cs="Arial"/>
          <w:i/>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591"/>
      </w:tblGrid>
      <w:tr w:rsidR="00A045B6" w14:paraId="6885DF71" w14:textId="77777777" w:rsidTr="00A045B6">
        <w:tc>
          <w:tcPr>
            <w:tcW w:w="9344" w:type="dxa"/>
          </w:tcPr>
          <w:p w14:paraId="5294F03B" w14:textId="77777777" w:rsidR="00A045B6" w:rsidRPr="0070690E" w:rsidRDefault="00A045B6" w:rsidP="00A045B6">
            <w:pPr>
              <w:spacing w:before="240" w:after="240"/>
              <w:ind w:left="3544"/>
              <w:jc w:val="right"/>
              <w:rPr>
                <w:rFonts w:cs="Arial"/>
                <w:i/>
                <w:color w:val="000000" w:themeColor="text1"/>
              </w:rPr>
            </w:pPr>
            <w:r w:rsidRPr="0070690E">
              <w:rPr>
                <w:rFonts w:cs="Arial"/>
                <w:i/>
                <w:color w:val="000000" w:themeColor="text1"/>
              </w:rPr>
              <w:t xml:space="preserve">Регионы РФ, </w:t>
            </w:r>
            <w:r>
              <w:rPr>
                <w:rFonts w:cs="Arial"/>
                <w:i/>
                <w:color w:val="000000" w:themeColor="text1"/>
              </w:rPr>
              <w:t xml:space="preserve">сгруппированные по величине </w:t>
            </w:r>
            <w:r w:rsidRPr="008B7BEB">
              <w:rPr>
                <w:rFonts w:cs="Arial"/>
                <w:i/>
                <w:color w:val="000000" w:themeColor="text1"/>
              </w:rPr>
              <w:t xml:space="preserve">частного индекса </w:t>
            </w:r>
            <w:r>
              <w:rPr>
                <w:rFonts w:cs="Arial"/>
                <w:i/>
                <w:color w:val="000000" w:themeColor="text1"/>
              </w:rPr>
              <w:t>Установки</w:t>
            </w:r>
          </w:p>
          <w:tbl>
            <w:tblPr>
              <w:tblStyle w:val="a3"/>
              <w:tblW w:w="935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113" w:type="dxa"/>
                <w:left w:w="0" w:type="dxa"/>
                <w:bottom w:w="113" w:type="dxa"/>
                <w:right w:w="0" w:type="dxa"/>
              </w:tblCellMar>
              <w:tblLook w:val="04A0" w:firstRow="1" w:lastRow="0" w:firstColumn="1" w:lastColumn="0" w:noHBand="0" w:noVBand="1"/>
            </w:tblPr>
            <w:tblGrid>
              <w:gridCol w:w="1871"/>
              <w:gridCol w:w="1871"/>
              <w:gridCol w:w="1871"/>
              <w:gridCol w:w="1871"/>
              <w:gridCol w:w="1871"/>
            </w:tblGrid>
            <w:tr w:rsidR="00A045B6" w:rsidRPr="00DA1A6D" w14:paraId="7966CD16" w14:textId="77777777" w:rsidTr="00634FA4">
              <w:trPr>
                <w:trHeight w:val="573"/>
              </w:trPr>
              <w:tc>
                <w:tcPr>
                  <w:tcW w:w="1871" w:type="dxa"/>
                  <w:shd w:val="clear" w:color="auto" w:fill="FF0000"/>
                  <w:vAlign w:val="center"/>
                </w:tcPr>
                <w:p w14:paraId="36D0E9F7" w14:textId="77777777"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Группа E</w:t>
                  </w:r>
                </w:p>
                <w:p w14:paraId="07AC7D1A" w14:textId="6B7B4FA2"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 xml:space="preserve">Низкий </w:t>
                  </w:r>
                  <w:r w:rsidR="00A91A97" w:rsidRPr="0027406C">
                    <w:rPr>
                      <w:rFonts w:cs="Arial"/>
                      <w:b/>
                      <w:i/>
                      <w:color w:val="FFFFFF" w:themeColor="background1"/>
                      <w:sz w:val="20"/>
                      <w:szCs w:val="20"/>
                    </w:rPr>
                    <w:t>уровень</w:t>
                  </w:r>
                  <w:r>
                    <w:rPr>
                      <w:rFonts w:cs="Arial"/>
                      <w:b/>
                      <w:i/>
                      <w:color w:val="FFFFFF" w:themeColor="background1"/>
                      <w:sz w:val="20"/>
                      <w:szCs w:val="20"/>
                    </w:rPr>
                    <w:br/>
                  </w:r>
                  <w:r w:rsidRPr="001419F0">
                    <w:rPr>
                      <w:rFonts w:cs="Arial"/>
                      <w:i/>
                      <w:color w:val="FFFFFF" w:themeColor="background1"/>
                      <w:sz w:val="20"/>
                      <w:szCs w:val="20"/>
                    </w:rPr>
                    <w:t>(16 регионов)</w:t>
                  </w:r>
                </w:p>
              </w:tc>
              <w:tc>
                <w:tcPr>
                  <w:tcW w:w="1871" w:type="dxa"/>
                  <w:shd w:val="clear" w:color="auto" w:fill="FF8989"/>
                  <w:vAlign w:val="center"/>
                </w:tcPr>
                <w:p w14:paraId="7F481626" w14:textId="77777777"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Группа D</w:t>
                  </w:r>
                </w:p>
                <w:p w14:paraId="0B86A97E" w14:textId="77777777"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Ниже среднего</w:t>
                  </w:r>
                  <w:r>
                    <w:rPr>
                      <w:rFonts w:cs="Arial"/>
                      <w:b/>
                      <w:i/>
                      <w:color w:val="FFFFFF" w:themeColor="background1"/>
                      <w:sz w:val="20"/>
                      <w:szCs w:val="20"/>
                    </w:rPr>
                    <w:br/>
                  </w:r>
                  <w:r w:rsidRPr="001419F0">
                    <w:rPr>
                      <w:rFonts w:cs="Arial"/>
                      <w:i/>
                      <w:color w:val="FFFFFF" w:themeColor="background1"/>
                      <w:sz w:val="20"/>
                      <w:szCs w:val="20"/>
                    </w:rPr>
                    <w:t>(16 регионов)</w:t>
                  </w:r>
                </w:p>
              </w:tc>
              <w:tc>
                <w:tcPr>
                  <w:tcW w:w="1871" w:type="dxa"/>
                  <w:shd w:val="clear" w:color="auto" w:fill="BFBFBF" w:themeFill="background1" w:themeFillShade="BF"/>
                  <w:vAlign w:val="center"/>
                </w:tcPr>
                <w:p w14:paraId="4820F9A6" w14:textId="77777777"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Группа C</w:t>
                  </w:r>
                </w:p>
                <w:p w14:paraId="34163BF5" w14:textId="77777777"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Средний уровень</w:t>
                  </w:r>
                  <w:r>
                    <w:rPr>
                      <w:rFonts w:cs="Arial"/>
                      <w:b/>
                      <w:i/>
                      <w:color w:val="FFFFFF" w:themeColor="background1"/>
                      <w:sz w:val="20"/>
                      <w:szCs w:val="20"/>
                    </w:rPr>
                    <w:br/>
                  </w:r>
                  <w:r w:rsidRPr="001419F0">
                    <w:rPr>
                      <w:rFonts w:cs="Arial"/>
                      <w:i/>
                      <w:color w:val="FFFFFF" w:themeColor="background1"/>
                      <w:sz w:val="20"/>
                      <w:szCs w:val="20"/>
                    </w:rPr>
                    <w:t>(1</w:t>
                  </w:r>
                  <w:r>
                    <w:rPr>
                      <w:rFonts w:cs="Arial"/>
                      <w:i/>
                      <w:color w:val="FFFFFF" w:themeColor="background1"/>
                      <w:sz w:val="20"/>
                      <w:szCs w:val="20"/>
                    </w:rPr>
                    <w:t>9</w:t>
                  </w:r>
                  <w:r w:rsidRPr="001419F0">
                    <w:rPr>
                      <w:rFonts w:cs="Arial"/>
                      <w:i/>
                      <w:color w:val="FFFFFF" w:themeColor="background1"/>
                      <w:sz w:val="20"/>
                      <w:szCs w:val="20"/>
                    </w:rPr>
                    <w:t xml:space="preserve"> регионов)</w:t>
                  </w:r>
                </w:p>
              </w:tc>
              <w:tc>
                <w:tcPr>
                  <w:tcW w:w="1871" w:type="dxa"/>
                  <w:shd w:val="clear" w:color="auto" w:fill="00CCEE"/>
                  <w:vAlign w:val="center"/>
                </w:tcPr>
                <w:p w14:paraId="5406F9FF" w14:textId="77777777" w:rsidR="00A045B6" w:rsidRPr="0027406C" w:rsidRDefault="00A045B6" w:rsidP="00A045B6">
                  <w:pPr>
                    <w:spacing w:after="0"/>
                    <w:jc w:val="center"/>
                    <w:rPr>
                      <w:rFonts w:cs="Arial"/>
                      <w:b/>
                      <w:i/>
                      <w:color w:val="FFFFFF" w:themeColor="background1"/>
                      <w:sz w:val="20"/>
                      <w:szCs w:val="20"/>
                      <w14:textOutline w14:w="9525" w14:cap="rnd" w14:cmpd="sng" w14:algn="ctr">
                        <w14:noFill/>
                        <w14:prstDash w14:val="solid"/>
                        <w14:bevel/>
                      </w14:textOutline>
                    </w:rPr>
                  </w:pPr>
                  <w:r w:rsidRPr="0027406C">
                    <w:rPr>
                      <w:rFonts w:cs="Arial"/>
                      <w:b/>
                      <w:i/>
                      <w:color w:val="FFFFFF" w:themeColor="background1"/>
                      <w:sz w:val="20"/>
                      <w:szCs w:val="20"/>
                    </w:rPr>
                    <w:t xml:space="preserve">Группа </w:t>
                  </w:r>
                  <w:r w:rsidRPr="0027406C">
                    <w:rPr>
                      <w:rFonts w:cs="Arial"/>
                      <w:b/>
                      <w:i/>
                      <w:color w:val="FFFFFF" w:themeColor="background1"/>
                      <w:sz w:val="20"/>
                      <w:szCs w:val="20"/>
                      <w14:textOutline w14:w="9525" w14:cap="rnd" w14:cmpd="sng" w14:algn="ctr">
                        <w14:noFill/>
                        <w14:prstDash w14:val="solid"/>
                        <w14:bevel/>
                      </w14:textOutline>
                    </w:rPr>
                    <w:t>B</w:t>
                  </w:r>
                </w:p>
                <w:p w14:paraId="2AB19D3B" w14:textId="77777777" w:rsidR="00A045B6" w:rsidRPr="0027406C" w:rsidRDefault="00A045B6" w:rsidP="00A045B6">
                  <w:pPr>
                    <w:spacing w:after="0"/>
                    <w:jc w:val="center"/>
                    <w:rPr>
                      <w:rFonts w:cs="Arial"/>
                      <w:b/>
                      <w:i/>
                      <w:color w:val="FFFFFF" w:themeColor="background1"/>
                      <w:sz w:val="20"/>
                      <w:szCs w:val="20"/>
                      <w14:textOutline w14:w="9525" w14:cap="rnd" w14:cmpd="sng" w14:algn="ctr">
                        <w14:noFill/>
                        <w14:prstDash w14:val="solid"/>
                        <w14:bevel/>
                      </w14:textOutline>
                    </w:rPr>
                  </w:pPr>
                  <w:r w:rsidRPr="0027406C">
                    <w:rPr>
                      <w:rFonts w:cs="Arial"/>
                      <w:b/>
                      <w:i/>
                      <w:color w:val="FFFFFF" w:themeColor="background1"/>
                      <w:sz w:val="20"/>
                      <w:szCs w:val="20"/>
                      <w14:textOutline w14:w="9525" w14:cap="rnd" w14:cmpd="sng" w14:algn="ctr">
                        <w14:noFill/>
                        <w14:prstDash w14:val="solid"/>
                        <w14:bevel/>
                      </w14:textOutline>
                    </w:rPr>
                    <w:t>Выше среднего</w:t>
                  </w:r>
                  <w:r>
                    <w:rPr>
                      <w:rFonts w:cs="Arial"/>
                      <w:b/>
                      <w:i/>
                      <w:color w:val="FFFFFF" w:themeColor="background1"/>
                      <w:sz w:val="20"/>
                      <w:szCs w:val="20"/>
                      <w14:textOutline w14:w="9525" w14:cap="rnd" w14:cmpd="sng" w14:algn="ctr">
                        <w14:noFill/>
                        <w14:prstDash w14:val="solid"/>
                        <w14:bevel/>
                      </w14:textOutline>
                    </w:rPr>
                    <w:br/>
                  </w:r>
                  <w:r w:rsidRPr="001419F0">
                    <w:rPr>
                      <w:rFonts w:cs="Arial"/>
                      <w:i/>
                      <w:color w:val="FFFFFF" w:themeColor="background1"/>
                      <w:sz w:val="20"/>
                      <w:szCs w:val="20"/>
                    </w:rPr>
                    <w:t>(16 регионов)</w:t>
                  </w:r>
                </w:p>
              </w:tc>
              <w:tc>
                <w:tcPr>
                  <w:tcW w:w="1871" w:type="dxa"/>
                  <w:shd w:val="clear" w:color="auto" w:fill="00859B"/>
                  <w:vAlign w:val="center"/>
                </w:tcPr>
                <w:p w14:paraId="7AE9A1FE" w14:textId="77777777" w:rsidR="00A045B6" w:rsidRPr="0027406C"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Группа A</w:t>
                  </w:r>
                </w:p>
                <w:p w14:paraId="6FF88B00" w14:textId="77777777" w:rsidR="00A045B6" w:rsidRDefault="00A045B6" w:rsidP="00A045B6">
                  <w:pPr>
                    <w:spacing w:after="0"/>
                    <w:jc w:val="center"/>
                    <w:rPr>
                      <w:rFonts w:cs="Arial"/>
                      <w:b/>
                      <w:i/>
                      <w:color w:val="FFFFFF" w:themeColor="background1"/>
                      <w:sz w:val="20"/>
                      <w:szCs w:val="20"/>
                    </w:rPr>
                  </w:pPr>
                  <w:r w:rsidRPr="0027406C">
                    <w:rPr>
                      <w:rFonts w:cs="Arial"/>
                      <w:b/>
                      <w:i/>
                      <w:color w:val="FFFFFF" w:themeColor="background1"/>
                      <w:sz w:val="20"/>
                      <w:szCs w:val="20"/>
                    </w:rPr>
                    <w:t>Высокий уровень</w:t>
                  </w:r>
                </w:p>
                <w:p w14:paraId="2CF97769" w14:textId="77777777" w:rsidR="00A045B6" w:rsidRPr="001419F0" w:rsidRDefault="00A045B6" w:rsidP="00A045B6">
                  <w:pPr>
                    <w:spacing w:after="0"/>
                    <w:jc w:val="center"/>
                    <w:rPr>
                      <w:rFonts w:cs="Arial"/>
                      <w:i/>
                      <w:color w:val="FFFFFF" w:themeColor="background1"/>
                      <w:sz w:val="20"/>
                      <w:szCs w:val="20"/>
                    </w:rPr>
                  </w:pPr>
                  <w:r w:rsidRPr="001419F0">
                    <w:rPr>
                      <w:rFonts w:cs="Arial"/>
                      <w:i/>
                      <w:color w:val="FFFFFF" w:themeColor="background1"/>
                      <w:sz w:val="20"/>
                      <w:szCs w:val="20"/>
                    </w:rPr>
                    <w:t>(16 регионов)</w:t>
                  </w:r>
                </w:p>
              </w:tc>
            </w:tr>
          </w:tbl>
          <w:p w14:paraId="77D6ABF1" w14:textId="77777777" w:rsidR="00A045B6" w:rsidRDefault="00A045B6" w:rsidP="00A045B6">
            <w:pPr>
              <w:spacing w:before="240" w:after="240"/>
              <w:ind w:firstLine="709"/>
              <w:rPr>
                <w:rFonts w:cs="Arial"/>
                <w:b/>
                <w:color w:val="000000" w:themeColor="text1"/>
              </w:rPr>
            </w:pPr>
            <w:r>
              <w:rPr>
                <w:rFonts w:cs="Arial"/>
                <w:noProof/>
                <w:color w:val="000000" w:themeColor="text1"/>
              </w:rPr>
              <mc:AlternateContent>
                <mc:Choice Requires="wps">
                  <w:drawing>
                    <wp:anchor distT="0" distB="0" distL="114300" distR="114300" simplePos="0" relativeHeight="252014592" behindDoc="0" locked="0" layoutInCell="1" allowOverlap="1" wp14:anchorId="018F2C93" wp14:editId="59788141">
                      <wp:simplePos x="0" y="0"/>
                      <wp:positionH relativeFrom="margin">
                        <wp:posOffset>32069</wp:posOffset>
                      </wp:positionH>
                      <wp:positionV relativeFrom="paragraph">
                        <wp:posOffset>307546</wp:posOffset>
                      </wp:positionV>
                      <wp:extent cx="2381250" cy="212090"/>
                      <wp:effectExtent l="0" t="342900" r="19050" b="16510"/>
                      <wp:wrapNone/>
                      <wp:docPr id="5153" name="Скругленная прямоугольная выноска 5153"/>
                      <wp:cNvGraphicFramePr/>
                      <a:graphic xmlns:a="http://schemas.openxmlformats.org/drawingml/2006/main">
                        <a:graphicData uri="http://schemas.microsoft.com/office/word/2010/wordprocessingShape">
                          <wps:wsp>
                            <wps:cNvSpPr/>
                            <wps:spPr>
                              <a:xfrm>
                                <a:off x="0" y="0"/>
                                <a:ext cx="2381250" cy="212090"/>
                              </a:xfrm>
                              <a:prstGeom prst="wedgeRoundRectCallout">
                                <a:avLst>
                                  <a:gd name="adj1" fmla="val -8642"/>
                                  <a:gd name="adj2" fmla="val -207593"/>
                                  <a:gd name="adj3" fmla="val 16667"/>
                                </a:avLst>
                              </a:prstGeom>
                              <a:noFill/>
                              <a:ln w="6350">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2892CE" w14:textId="6314777E" w:rsidR="00EA0543" w:rsidRPr="008B7BEB" w:rsidRDefault="00EA0543" w:rsidP="00A045B6">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rPr>
                                    <w:t>2</w:t>
                                  </w:r>
                                  <w:r w:rsidRPr="003F1A54">
                                    <w:rPr>
                                      <w:rFonts w:cs="Arial"/>
                                      <w:i/>
                                      <w:color w:val="000000" w:themeColor="text1"/>
                                      <w:sz w:val="20"/>
                                      <w:szCs w:val="20"/>
                                      <w:lang w:val="en-US"/>
                                    </w:rPr>
                                    <w:t>,</w:t>
                                  </w:r>
                                  <w:r>
                                    <w:rPr>
                                      <w:rFonts w:cs="Arial"/>
                                      <w:i/>
                                      <w:color w:val="000000" w:themeColor="text1"/>
                                      <w:sz w:val="20"/>
                                      <w:szCs w:val="20"/>
                                    </w:rPr>
                                    <w:t>54 балла</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F2C93" id="Скругленная прямоугольная выноска 5153" o:spid="_x0000_s1087" type="#_x0000_t62" style="position:absolute;left:0;text-align:left;margin-left:2.55pt;margin-top:24.2pt;width:187.5pt;height:16.7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" adj="8933,-34040" filled="f" strokecolor="#00859b [3215]" strokeweight=".5pt">
                      <v:stroke dashstyle="dash"/>
                      <v:textbox inset=",.5mm,,0">
                        <w:txbxContent>
                          <w:p w14:paraId="7F2892CE" w14:textId="6314777E" w:rsidR="00EA0543" w:rsidRPr="008B7BEB" w:rsidRDefault="00EA0543" w:rsidP="00A045B6">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rPr>
                              <w:t>2</w:t>
                            </w:r>
                            <w:r w:rsidRPr="003F1A54">
                              <w:rPr>
                                <w:rFonts w:cs="Arial"/>
                                <w:i/>
                                <w:color w:val="000000" w:themeColor="text1"/>
                                <w:sz w:val="20"/>
                                <w:szCs w:val="20"/>
                                <w:lang w:val="en-US"/>
                              </w:rPr>
                              <w:t>,</w:t>
                            </w:r>
                            <w:r>
                              <w:rPr>
                                <w:rFonts w:cs="Arial"/>
                                <w:i/>
                                <w:color w:val="000000" w:themeColor="text1"/>
                                <w:sz w:val="20"/>
                                <w:szCs w:val="20"/>
                              </w:rPr>
                              <w:t>54 балла</w:t>
                            </w:r>
                          </w:p>
                        </w:txbxContent>
                      </v:textbox>
                      <w10:wrap anchorx="margin"/>
                    </v:shape>
                  </w:pict>
                </mc:Fallback>
              </mc:AlternateContent>
            </w:r>
          </w:p>
          <w:p w14:paraId="3F277A26" w14:textId="77777777" w:rsidR="00A045B6" w:rsidRDefault="00A045B6" w:rsidP="00092B3B">
            <w:pPr>
              <w:spacing w:before="240" w:after="240"/>
              <w:rPr>
                <w:rFonts w:cs="Arial"/>
                <w:i/>
                <w:color w:val="000000" w:themeColor="text1"/>
              </w:rPr>
            </w:pPr>
          </w:p>
        </w:tc>
      </w:tr>
    </w:tbl>
    <w:p w14:paraId="1E913F58" w14:textId="0976E190" w:rsidR="003D528D" w:rsidRDefault="003D528D" w:rsidP="003D528D">
      <w:pPr>
        <w:pStyle w:val="3"/>
        <w:rPr>
          <w:rFonts w:cs="Arial"/>
          <w:color w:val="000000" w:themeColor="text1"/>
          <w:sz w:val="20"/>
        </w:rPr>
      </w:pPr>
      <w:r w:rsidRPr="001A2C49">
        <w:t xml:space="preserve">Значения </w:t>
      </w:r>
      <w:r>
        <w:t xml:space="preserve">частного индекса Установки </w:t>
      </w:r>
      <w:r w:rsidRPr="001A2C49">
        <w:t>в отдельных группах</w:t>
      </w:r>
    </w:p>
    <w:p w14:paraId="045C29C5" w14:textId="10902C3B" w:rsidR="00074713" w:rsidRDefault="00397405" w:rsidP="00E92E22">
      <w:pPr>
        <w:spacing w:after="0"/>
        <w:ind w:firstLine="709"/>
        <w:rPr>
          <w:rFonts w:cs="Arial"/>
          <w:color w:val="000000" w:themeColor="text1"/>
        </w:rPr>
      </w:pPr>
      <w:r>
        <w:rPr>
          <w:rFonts w:cs="Arial"/>
          <w:color w:val="000000" w:themeColor="text1"/>
        </w:rPr>
        <w:t xml:space="preserve">Как </w:t>
      </w:r>
      <w:r w:rsidR="00072A5A">
        <w:rPr>
          <w:rFonts w:cs="Arial"/>
          <w:color w:val="000000" w:themeColor="text1"/>
        </w:rPr>
        <w:t>уже отмечалось, сводный</w:t>
      </w:r>
      <w:r>
        <w:rPr>
          <w:rFonts w:cs="Arial"/>
          <w:color w:val="000000" w:themeColor="text1"/>
        </w:rPr>
        <w:t xml:space="preserve"> Индекс </w:t>
      </w:r>
      <w:r w:rsidR="001B3BF2">
        <w:rPr>
          <w:rFonts w:cs="Arial"/>
          <w:color w:val="000000" w:themeColor="text1"/>
        </w:rPr>
        <w:t xml:space="preserve">финансовой грамотности </w:t>
      </w:r>
      <w:r>
        <w:rPr>
          <w:rFonts w:cs="Arial"/>
          <w:color w:val="000000" w:themeColor="text1"/>
        </w:rPr>
        <w:t xml:space="preserve">и </w:t>
      </w:r>
      <w:r w:rsidR="00072A5A">
        <w:rPr>
          <w:rFonts w:cs="Arial"/>
          <w:color w:val="000000" w:themeColor="text1"/>
        </w:rPr>
        <w:t>две его составляющи</w:t>
      </w:r>
      <w:r w:rsidR="00A41EDF">
        <w:rPr>
          <w:rFonts w:cs="Arial"/>
          <w:color w:val="000000" w:themeColor="text1"/>
        </w:rPr>
        <w:t>е</w:t>
      </w:r>
      <w:r w:rsidR="00072A5A">
        <w:rPr>
          <w:rFonts w:cs="Arial"/>
          <w:color w:val="000000" w:themeColor="text1"/>
        </w:rPr>
        <w:t xml:space="preserve"> – </w:t>
      </w:r>
      <w:r>
        <w:rPr>
          <w:rFonts w:cs="Arial"/>
          <w:color w:val="000000" w:themeColor="text1"/>
        </w:rPr>
        <w:t>частные индексы Знания и Навыки</w:t>
      </w:r>
      <w:r w:rsidR="00072A5A">
        <w:rPr>
          <w:rFonts w:cs="Arial"/>
          <w:color w:val="000000" w:themeColor="text1"/>
        </w:rPr>
        <w:t xml:space="preserve"> –</w:t>
      </w:r>
      <w:r>
        <w:rPr>
          <w:rFonts w:cs="Arial"/>
          <w:color w:val="000000" w:themeColor="text1"/>
        </w:rPr>
        <w:t xml:space="preserve"> </w:t>
      </w:r>
      <w:r w:rsidR="00072A5A">
        <w:rPr>
          <w:rFonts w:cs="Arial"/>
          <w:color w:val="000000" w:themeColor="text1"/>
        </w:rPr>
        <w:t xml:space="preserve">существенно зависят </w:t>
      </w:r>
      <w:r w:rsidR="001118F2">
        <w:rPr>
          <w:rFonts w:cs="Arial"/>
          <w:color w:val="000000" w:themeColor="text1"/>
        </w:rPr>
        <w:t>от социально-демографических характеристик</w:t>
      </w:r>
      <w:r>
        <w:rPr>
          <w:rFonts w:cs="Arial"/>
          <w:color w:val="000000" w:themeColor="text1"/>
        </w:rPr>
        <w:t xml:space="preserve"> опрошенных. </w:t>
      </w:r>
      <w:r w:rsidR="004E41E3">
        <w:rPr>
          <w:rFonts w:cs="Arial"/>
          <w:color w:val="000000" w:themeColor="text1"/>
        </w:rPr>
        <w:t xml:space="preserve">Третий компонент Индекса финансовой грамотности – частный индекс </w:t>
      </w:r>
      <w:r w:rsidR="004E41E3" w:rsidRPr="003F1A54">
        <w:rPr>
          <w:rFonts w:cs="Arial"/>
          <w:i/>
          <w:color w:val="000000" w:themeColor="text1"/>
        </w:rPr>
        <w:t>Установки</w:t>
      </w:r>
      <w:r w:rsidR="004E41E3">
        <w:rPr>
          <w:rFonts w:cs="Arial"/>
          <w:color w:val="000000" w:themeColor="text1"/>
        </w:rPr>
        <w:t xml:space="preserve"> – также зависит от рассматриваемых социально-демографических параметров: наименьших значений он достигает у мужчин, молодежи (18-24 лет), студентов, </w:t>
      </w:r>
      <w:r w:rsidR="00384BED">
        <w:rPr>
          <w:rFonts w:cs="Arial"/>
          <w:color w:val="000000" w:themeColor="text1"/>
        </w:rPr>
        <w:t>рабочих и жителей</w:t>
      </w:r>
      <w:r w:rsidR="004E41E3">
        <w:rPr>
          <w:rFonts w:cs="Arial"/>
          <w:color w:val="000000" w:themeColor="text1"/>
        </w:rPr>
        <w:t>, не имеющих высшего образования.</w:t>
      </w:r>
    </w:p>
    <w:p w14:paraId="46412B90" w14:textId="77777777" w:rsidR="00D02F32" w:rsidRPr="001F2875" w:rsidRDefault="00D02F32" w:rsidP="00074713">
      <w:pPr>
        <w:spacing w:after="0"/>
        <w:ind w:firstLine="709"/>
        <w:rPr>
          <w:rFonts w:cs="Arial"/>
          <w:color w:val="000000" w:themeColor="text1"/>
        </w:rPr>
      </w:pPr>
    </w:p>
    <w:p w14:paraId="27010726" w14:textId="6D7C1332" w:rsidR="003D528D" w:rsidRDefault="003D528D">
      <w:pPr>
        <w:spacing w:after="200"/>
        <w:rPr>
          <w:rFonts w:cs="Arial"/>
          <w:i/>
          <w:color w:val="000000" w:themeColor="text1"/>
        </w:rPr>
      </w:pPr>
      <w:r>
        <w:rPr>
          <w:rFonts w:cs="Arial"/>
          <w:i/>
          <w:color w:val="000000" w:themeColor="text1"/>
        </w:rPr>
        <w:br w:type="page"/>
      </w:r>
    </w:p>
    <w:p w14:paraId="286316FD" w14:textId="1D467A72" w:rsidR="003D528D" w:rsidRPr="006C0CD4" w:rsidRDefault="003D528D" w:rsidP="003D528D">
      <w:pPr>
        <w:keepNext/>
        <w:ind w:left="2410"/>
        <w:jc w:val="right"/>
        <w:rPr>
          <w:rFonts w:cs="Arial"/>
          <w:i/>
          <w:color w:val="000000" w:themeColor="text1"/>
        </w:rPr>
      </w:pPr>
      <w:r w:rsidRPr="00140192">
        <w:rPr>
          <w:rFonts w:cs="Arial"/>
          <w:b/>
          <w:noProof/>
          <w:color w:val="000000" w:themeColor="text1"/>
          <w:sz w:val="20"/>
          <w:szCs w:val="20"/>
        </w:rPr>
        <w:drawing>
          <wp:anchor distT="0" distB="0" distL="114300" distR="114300" simplePos="0" relativeHeight="251825152" behindDoc="0" locked="0" layoutInCell="1" allowOverlap="1" wp14:anchorId="0225B257" wp14:editId="0A11606E">
            <wp:simplePos x="0" y="0"/>
            <wp:positionH relativeFrom="margin">
              <wp:posOffset>4147820</wp:posOffset>
            </wp:positionH>
            <wp:positionV relativeFrom="paragraph">
              <wp:posOffset>432435</wp:posOffset>
            </wp:positionV>
            <wp:extent cx="2181225" cy="5724525"/>
            <wp:effectExtent l="0" t="0" r="0" b="0"/>
            <wp:wrapNone/>
            <wp:docPr id="1038" name="Диаграмма 1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Pr="00140192">
        <w:rPr>
          <w:rFonts w:cs="Arial"/>
          <w:i/>
          <w:color w:val="000000" w:themeColor="text1"/>
        </w:rPr>
        <w:t xml:space="preserve">Значения частного индекса </w:t>
      </w:r>
      <w:r>
        <w:rPr>
          <w:rFonts w:cs="Arial"/>
          <w:i/>
          <w:color w:val="000000" w:themeColor="text1"/>
        </w:rPr>
        <w:t>Установки</w:t>
      </w:r>
      <w:r w:rsidRPr="00140192">
        <w:rPr>
          <w:rFonts w:cs="Arial"/>
          <w:i/>
          <w:color w:val="000000" w:themeColor="text1"/>
        </w:rPr>
        <w:t xml:space="preserve"> в социально-демографических и потребительских</w:t>
      </w:r>
      <w:r w:rsidRPr="004A4999">
        <w:rPr>
          <w:rFonts w:cs="Arial"/>
          <w:i/>
          <w:color w:val="000000" w:themeColor="text1"/>
        </w:rPr>
        <w:t xml:space="preserve"> группах, баллы</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3D528D" w:rsidRPr="00516561" w14:paraId="1048D66B" w14:textId="77777777" w:rsidTr="00AC65BF">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7C75B6BB" w14:textId="77777777" w:rsidR="003D528D" w:rsidRPr="0002495E" w:rsidRDefault="003D528D" w:rsidP="00AC65BF">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4AF0276F" w14:textId="77777777" w:rsidR="003D528D" w:rsidRPr="00EB5282" w:rsidRDefault="003D528D" w:rsidP="00AC65BF">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7A259EC5"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3B61E9D9"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5567B3F" w14:textId="77777777" w:rsidR="003D528D" w:rsidRPr="00EB5282" w:rsidRDefault="003D528D" w:rsidP="00AC65BF">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71C2F873"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5FC24870"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02A6A04F" w14:textId="77777777" w:rsidTr="00AC65BF">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3654F8A8" w14:textId="77777777" w:rsidR="003D528D" w:rsidRPr="00EB5282" w:rsidRDefault="003D528D"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4D4222A"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092F9CFF"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5DDB2268"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F0FAFA9" w14:textId="77777777" w:rsidR="003D528D" w:rsidRPr="00EB5282" w:rsidRDefault="003D528D" w:rsidP="00AC65BF">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17D2D870"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0EC605DA"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46BF85CF" w14:textId="77777777" w:rsidTr="00AC65BF">
        <w:trPr>
          <w:trHeight w:val="312"/>
        </w:trPr>
        <w:tc>
          <w:tcPr>
            <w:tcW w:w="2336" w:type="dxa"/>
            <w:vMerge/>
            <w:tcBorders>
              <w:right w:val="single" w:sz="4" w:space="0" w:color="808080" w:themeColor="background1" w:themeShade="80"/>
            </w:tcBorders>
            <w:vAlign w:val="center"/>
          </w:tcPr>
          <w:p w14:paraId="3AC3E20C" w14:textId="77777777" w:rsidR="003D528D" w:rsidRPr="00EB5282" w:rsidRDefault="003D528D"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07C3C047"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7BB41611"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7A469DC8"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C7D24F3" w14:textId="77777777" w:rsidR="003D528D" w:rsidRPr="00EB5282" w:rsidRDefault="003D528D" w:rsidP="00AC65BF">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27FF5472"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09576EE9"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1A3EBC81" w14:textId="77777777" w:rsidTr="00AC65BF">
        <w:trPr>
          <w:trHeight w:val="312"/>
        </w:trPr>
        <w:tc>
          <w:tcPr>
            <w:tcW w:w="2336" w:type="dxa"/>
            <w:vMerge/>
            <w:tcBorders>
              <w:right w:val="single" w:sz="4" w:space="0" w:color="808080" w:themeColor="background1" w:themeShade="80"/>
            </w:tcBorders>
            <w:vAlign w:val="center"/>
          </w:tcPr>
          <w:p w14:paraId="02200A41" w14:textId="77777777" w:rsidR="003D528D" w:rsidRPr="00EB5282" w:rsidRDefault="003D528D"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22361830"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104AA23D"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55FBA604" w14:textId="77777777" w:rsidTr="00AC65BF">
        <w:trPr>
          <w:trHeight w:val="312"/>
        </w:trPr>
        <w:tc>
          <w:tcPr>
            <w:tcW w:w="2336" w:type="dxa"/>
            <w:vMerge/>
            <w:tcBorders>
              <w:right w:val="single" w:sz="4" w:space="0" w:color="808080" w:themeColor="background1" w:themeShade="80"/>
            </w:tcBorders>
            <w:vAlign w:val="center"/>
          </w:tcPr>
          <w:p w14:paraId="73D25922" w14:textId="77777777" w:rsidR="003D528D" w:rsidRPr="00EB5282" w:rsidRDefault="003D528D"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7B25700"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3FC07956"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316FB26F" w14:textId="77777777" w:rsidTr="00AC65BF">
        <w:trPr>
          <w:trHeight w:val="312"/>
        </w:trPr>
        <w:tc>
          <w:tcPr>
            <w:tcW w:w="2336" w:type="dxa"/>
            <w:vMerge/>
            <w:tcBorders>
              <w:right w:val="single" w:sz="4" w:space="0" w:color="808080" w:themeColor="background1" w:themeShade="80"/>
            </w:tcBorders>
            <w:vAlign w:val="center"/>
          </w:tcPr>
          <w:p w14:paraId="321CD620" w14:textId="77777777" w:rsidR="003D528D" w:rsidRPr="00EB5282" w:rsidRDefault="003D528D"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74F47F8"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5788AD5D"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0177F643" w14:textId="77777777" w:rsidTr="00AC65BF">
        <w:trPr>
          <w:trHeight w:val="312"/>
        </w:trPr>
        <w:tc>
          <w:tcPr>
            <w:tcW w:w="2336" w:type="dxa"/>
            <w:vMerge/>
            <w:tcBorders>
              <w:right w:val="single" w:sz="4" w:space="0" w:color="808080" w:themeColor="background1" w:themeShade="80"/>
            </w:tcBorders>
            <w:vAlign w:val="center"/>
          </w:tcPr>
          <w:p w14:paraId="251D2A83" w14:textId="77777777" w:rsidR="003D528D" w:rsidRPr="00EB5282" w:rsidRDefault="003D528D"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AF4A36D"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462E8382"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3D06D5B7"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22F0842" w14:textId="77777777" w:rsidR="003D528D" w:rsidRPr="00EB5282" w:rsidRDefault="003D528D" w:rsidP="00AC65BF">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115CB45B"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2C7FC720"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71D22A1E" w14:textId="77777777" w:rsidTr="00AC65BF">
        <w:trPr>
          <w:trHeight w:val="312"/>
        </w:trPr>
        <w:tc>
          <w:tcPr>
            <w:tcW w:w="2336" w:type="dxa"/>
            <w:vMerge/>
            <w:tcBorders>
              <w:right w:val="single" w:sz="4" w:space="0" w:color="808080" w:themeColor="background1" w:themeShade="80"/>
            </w:tcBorders>
            <w:vAlign w:val="center"/>
          </w:tcPr>
          <w:p w14:paraId="4A41A512" w14:textId="77777777" w:rsidR="003D528D" w:rsidRPr="00EB5282" w:rsidRDefault="003D528D"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3668A57"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1FD60D8A"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21655B55" w14:textId="77777777" w:rsidTr="00AC65BF">
        <w:trPr>
          <w:trHeight w:val="312"/>
        </w:trPr>
        <w:tc>
          <w:tcPr>
            <w:tcW w:w="2336" w:type="dxa"/>
            <w:vMerge/>
            <w:tcBorders>
              <w:right w:val="single" w:sz="4" w:space="0" w:color="808080" w:themeColor="background1" w:themeShade="80"/>
            </w:tcBorders>
            <w:vAlign w:val="center"/>
          </w:tcPr>
          <w:p w14:paraId="26A6A993" w14:textId="77777777" w:rsidR="003D528D" w:rsidRPr="00EB5282" w:rsidRDefault="003D528D"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2C43CCC"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1D5D5A7E"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1C0FB0D7" w14:textId="77777777" w:rsidTr="00AC65BF">
        <w:trPr>
          <w:trHeight w:val="312"/>
        </w:trPr>
        <w:tc>
          <w:tcPr>
            <w:tcW w:w="2336" w:type="dxa"/>
            <w:vMerge/>
            <w:tcBorders>
              <w:bottom w:val="nil"/>
              <w:right w:val="single" w:sz="4" w:space="0" w:color="808080" w:themeColor="background1" w:themeShade="80"/>
            </w:tcBorders>
            <w:vAlign w:val="center"/>
          </w:tcPr>
          <w:p w14:paraId="486D9143" w14:textId="77777777" w:rsidR="003D528D" w:rsidRPr="00EB5282" w:rsidRDefault="003D528D"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E6A98D3"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4A759631"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695B257D"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0FFF62F" w14:textId="77777777" w:rsidR="003D528D" w:rsidRPr="00EB5282" w:rsidRDefault="003D528D" w:rsidP="00AC65BF">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169426E5"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4CA4CD0C"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41ECF755" w14:textId="77777777" w:rsidTr="00AC65BF">
        <w:trPr>
          <w:trHeight w:val="312"/>
        </w:trPr>
        <w:tc>
          <w:tcPr>
            <w:tcW w:w="2336" w:type="dxa"/>
            <w:vMerge/>
            <w:tcBorders>
              <w:right w:val="single" w:sz="4" w:space="0" w:color="808080" w:themeColor="background1" w:themeShade="80"/>
            </w:tcBorders>
            <w:vAlign w:val="center"/>
          </w:tcPr>
          <w:p w14:paraId="68BA2E55" w14:textId="77777777" w:rsidR="003D528D" w:rsidRPr="00EB5282" w:rsidRDefault="003D528D"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99071BB"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456800A1"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16E2D285" w14:textId="77777777" w:rsidTr="00AC65BF">
        <w:trPr>
          <w:trHeight w:val="312"/>
        </w:trPr>
        <w:tc>
          <w:tcPr>
            <w:tcW w:w="2336" w:type="dxa"/>
            <w:vMerge/>
            <w:tcBorders>
              <w:right w:val="single" w:sz="4" w:space="0" w:color="808080" w:themeColor="background1" w:themeShade="80"/>
            </w:tcBorders>
            <w:vAlign w:val="center"/>
          </w:tcPr>
          <w:p w14:paraId="3AD93F5C" w14:textId="77777777" w:rsidR="003D528D" w:rsidRPr="00EB5282" w:rsidRDefault="003D528D"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B609133"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обслуж. персонал</w:t>
            </w:r>
          </w:p>
        </w:tc>
        <w:tc>
          <w:tcPr>
            <w:tcW w:w="2721" w:type="dxa"/>
            <w:tcBorders>
              <w:top w:val="nil"/>
              <w:bottom w:val="nil"/>
            </w:tcBorders>
            <w:vAlign w:val="center"/>
          </w:tcPr>
          <w:p w14:paraId="02AF3722"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7A6C27C5" w14:textId="77777777" w:rsidTr="00AC65BF">
        <w:trPr>
          <w:trHeight w:val="312"/>
        </w:trPr>
        <w:tc>
          <w:tcPr>
            <w:tcW w:w="2336" w:type="dxa"/>
            <w:vMerge/>
            <w:tcBorders>
              <w:bottom w:val="nil"/>
              <w:right w:val="single" w:sz="4" w:space="0" w:color="808080" w:themeColor="background1" w:themeShade="80"/>
            </w:tcBorders>
            <w:vAlign w:val="center"/>
          </w:tcPr>
          <w:p w14:paraId="16B2F085" w14:textId="77777777" w:rsidR="003D528D" w:rsidRPr="00EB5282" w:rsidRDefault="003D528D" w:rsidP="00AC65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9C1CB45" w14:textId="77777777" w:rsidR="003D528D" w:rsidRPr="00516561" w:rsidRDefault="003D528D" w:rsidP="00AC65BF">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4AA015AB" w14:textId="77777777" w:rsidR="003D528D" w:rsidRPr="00516561" w:rsidRDefault="003D528D" w:rsidP="00AC65BF">
            <w:pPr>
              <w:keepNext/>
              <w:spacing w:after="0"/>
              <w:jc w:val="right"/>
              <w:rPr>
                <w:rFonts w:cs="Arial"/>
                <w:color w:val="000000" w:themeColor="text1"/>
                <w:sz w:val="20"/>
                <w:szCs w:val="20"/>
                <w:lang w:val="en-US"/>
              </w:rPr>
            </w:pPr>
          </w:p>
        </w:tc>
      </w:tr>
      <w:tr w:rsidR="003D528D" w:rsidRPr="00516561" w14:paraId="56E59186"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23EAAED" w14:textId="77777777" w:rsidR="003D528D" w:rsidRPr="00EB5282" w:rsidRDefault="003D528D" w:rsidP="00AC65BF">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59301166" w14:textId="77777777" w:rsidR="003D528D" w:rsidRPr="00516561" w:rsidRDefault="003D528D" w:rsidP="00AC65BF">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241864F3" w14:textId="77777777" w:rsidR="003D528D" w:rsidRPr="00516561" w:rsidRDefault="003D528D" w:rsidP="00AC65BF">
            <w:pPr>
              <w:spacing w:after="0"/>
              <w:jc w:val="right"/>
              <w:rPr>
                <w:rFonts w:cs="Arial"/>
                <w:color w:val="000000" w:themeColor="text1"/>
                <w:sz w:val="20"/>
                <w:szCs w:val="20"/>
              </w:rPr>
            </w:pPr>
          </w:p>
        </w:tc>
      </w:tr>
      <w:tr w:rsidR="003D528D" w:rsidRPr="00516561" w14:paraId="0D6F88B9" w14:textId="77777777" w:rsidTr="00AC65BF">
        <w:trPr>
          <w:trHeight w:val="312"/>
        </w:trPr>
        <w:tc>
          <w:tcPr>
            <w:tcW w:w="2336" w:type="dxa"/>
            <w:vMerge/>
            <w:tcBorders>
              <w:right w:val="single" w:sz="4" w:space="0" w:color="808080" w:themeColor="background1" w:themeShade="80"/>
            </w:tcBorders>
            <w:vAlign w:val="center"/>
          </w:tcPr>
          <w:p w14:paraId="400C93F4" w14:textId="77777777" w:rsidR="003D528D" w:rsidRPr="00EB5282" w:rsidRDefault="003D528D" w:rsidP="00AC65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3D94BC0D" w14:textId="77777777" w:rsidR="003D528D" w:rsidRPr="00516561" w:rsidRDefault="003D528D" w:rsidP="00AC65BF">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0DFF1259" w14:textId="77777777" w:rsidR="003D528D" w:rsidRPr="00516561" w:rsidRDefault="003D528D" w:rsidP="00AC65BF">
            <w:pPr>
              <w:spacing w:after="0"/>
              <w:jc w:val="right"/>
              <w:rPr>
                <w:rFonts w:cs="Arial"/>
                <w:color w:val="000000" w:themeColor="text1"/>
                <w:sz w:val="20"/>
                <w:szCs w:val="20"/>
              </w:rPr>
            </w:pPr>
          </w:p>
        </w:tc>
      </w:tr>
      <w:tr w:rsidR="002548C6" w:rsidRPr="00516561" w14:paraId="7147C114"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ADCD104" w14:textId="722B2944" w:rsidR="002548C6" w:rsidRPr="0008266A" w:rsidRDefault="002548C6" w:rsidP="002548C6">
            <w:pPr>
              <w:spacing w:after="0"/>
              <w:jc w:val="right"/>
              <w:rPr>
                <w:rFonts w:cs="Arial"/>
                <w:b/>
                <w:color w:val="000000" w:themeColor="text1"/>
                <w:sz w:val="20"/>
                <w:szCs w:val="20"/>
                <w:highlight w:val="yellow"/>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544B3595" w14:textId="7B0CA0A6" w:rsidR="002548C6" w:rsidRPr="0008266A" w:rsidRDefault="002548C6" w:rsidP="002548C6">
            <w:pPr>
              <w:spacing w:after="0"/>
              <w:jc w:val="right"/>
              <w:rPr>
                <w:rFonts w:cs="Arial"/>
                <w:color w:val="000000"/>
                <w:sz w:val="20"/>
                <w:szCs w:val="20"/>
                <w:highlight w:val="yellow"/>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645378A2" w14:textId="77777777" w:rsidR="002548C6" w:rsidRPr="00516561" w:rsidRDefault="002548C6" w:rsidP="002548C6">
            <w:pPr>
              <w:spacing w:after="0"/>
              <w:jc w:val="right"/>
              <w:rPr>
                <w:rFonts w:cs="Arial"/>
                <w:color w:val="000000" w:themeColor="text1"/>
                <w:sz w:val="20"/>
                <w:szCs w:val="20"/>
              </w:rPr>
            </w:pPr>
          </w:p>
        </w:tc>
      </w:tr>
      <w:tr w:rsidR="002548C6" w:rsidRPr="00516561" w14:paraId="40BC5B50" w14:textId="77777777" w:rsidTr="00AC65BF">
        <w:trPr>
          <w:trHeight w:val="312"/>
        </w:trPr>
        <w:tc>
          <w:tcPr>
            <w:tcW w:w="2336" w:type="dxa"/>
            <w:vMerge/>
            <w:tcBorders>
              <w:right w:val="single" w:sz="4" w:space="0" w:color="808080" w:themeColor="background1" w:themeShade="80"/>
            </w:tcBorders>
            <w:vAlign w:val="center"/>
          </w:tcPr>
          <w:p w14:paraId="68C7217C" w14:textId="77777777" w:rsidR="002548C6" w:rsidRPr="0008266A" w:rsidRDefault="002548C6" w:rsidP="002548C6">
            <w:pPr>
              <w:spacing w:after="0"/>
              <w:jc w:val="right"/>
              <w:rPr>
                <w:rFonts w:cs="Arial"/>
                <w:b/>
                <w:color w:val="000000" w:themeColor="text1"/>
                <w:sz w:val="20"/>
                <w:szCs w:val="20"/>
                <w:highlight w:val="yellow"/>
              </w:rPr>
            </w:pPr>
          </w:p>
        </w:tc>
        <w:tc>
          <w:tcPr>
            <w:tcW w:w="4195" w:type="dxa"/>
            <w:tcBorders>
              <w:top w:val="nil"/>
              <w:left w:val="single" w:sz="4" w:space="0" w:color="808080" w:themeColor="background1" w:themeShade="80"/>
              <w:bottom w:val="nil"/>
            </w:tcBorders>
            <w:vAlign w:val="center"/>
          </w:tcPr>
          <w:p w14:paraId="3A5C90C0" w14:textId="667149DE" w:rsidR="002548C6" w:rsidRPr="0008266A" w:rsidRDefault="002548C6" w:rsidP="002548C6">
            <w:pPr>
              <w:spacing w:after="0"/>
              <w:jc w:val="right"/>
              <w:rPr>
                <w:rFonts w:cs="Arial"/>
                <w:color w:val="000000" w:themeColor="text1"/>
                <w:sz w:val="20"/>
                <w:szCs w:val="20"/>
                <w:highlight w:val="yellow"/>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0C29F583" w14:textId="77777777" w:rsidR="002548C6" w:rsidRPr="00516561" w:rsidRDefault="002548C6" w:rsidP="002548C6">
            <w:pPr>
              <w:spacing w:after="0"/>
              <w:jc w:val="right"/>
              <w:rPr>
                <w:rFonts w:cs="Arial"/>
                <w:color w:val="000000" w:themeColor="text1"/>
                <w:sz w:val="20"/>
                <w:szCs w:val="20"/>
              </w:rPr>
            </w:pPr>
          </w:p>
        </w:tc>
      </w:tr>
      <w:tr w:rsidR="002548C6" w:rsidRPr="00516561" w14:paraId="73524D67" w14:textId="77777777" w:rsidTr="00AC65BF">
        <w:trPr>
          <w:trHeight w:val="312"/>
        </w:trPr>
        <w:tc>
          <w:tcPr>
            <w:tcW w:w="2336" w:type="dxa"/>
            <w:vMerge/>
            <w:tcBorders>
              <w:right w:val="single" w:sz="4" w:space="0" w:color="808080" w:themeColor="background1" w:themeShade="80"/>
            </w:tcBorders>
            <w:vAlign w:val="center"/>
          </w:tcPr>
          <w:p w14:paraId="1507D2CC" w14:textId="77777777" w:rsidR="002548C6" w:rsidRPr="0008266A" w:rsidRDefault="002548C6" w:rsidP="002548C6">
            <w:pPr>
              <w:spacing w:after="0"/>
              <w:jc w:val="right"/>
              <w:rPr>
                <w:rFonts w:cs="Arial"/>
                <w:b/>
                <w:color w:val="000000" w:themeColor="text1"/>
                <w:sz w:val="20"/>
                <w:szCs w:val="20"/>
                <w:highlight w:val="yellow"/>
                <w:lang w:val="en-US"/>
              </w:rPr>
            </w:pPr>
          </w:p>
        </w:tc>
        <w:tc>
          <w:tcPr>
            <w:tcW w:w="4195" w:type="dxa"/>
            <w:tcBorders>
              <w:top w:val="nil"/>
              <w:left w:val="single" w:sz="4" w:space="0" w:color="808080" w:themeColor="background1" w:themeShade="80"/>
              <w:bottom w:val="nil"/>
            </w:tcBorders>
            <w:vAlign w:val="center"/>
          </w:tcPr>
          <w:p w14:paraId="682EA191" w14:textId="5F92BCE5" w:rsidR="002548C6" w:rsidRPr="0008266A" w:rsidRDefault="002548C6" w:rsidP="002548C6">
            <w:pPr>
              <w:spacing w:after="0"/>
              <w:jc w:val="right"/>
              <w:rPr>
                <w:rFonts w:cs="Arial"/>
                <w:color w:val="000000" w:themeColor="text1"/>
                <w:sz w:val="20"/>
                <w:szCs w:val="20"/>
                <w:highlight w:val="yellow"/>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5FF92020" w14:textId="77777777" w:rsidR="002548C6" w:rsidRPr="00516561" w:rsidRDefault="002548C6" w:rsidP="002548C6">
            <w:pPr>
              <w:spacing w:after="0"/>
              <w:jc w:val="right"/>
              <w:rPr>
                <w:rFonts w:cs="Arial"/>
                <w:color w:val="000000" w:themeColor="text1"/>
                <w:sz w:val="20"/>
                <w:szCs w:val="20"/>
              </w:rPr>
            </w:pPr>
          </w:p>
        </w:tc>
      </w:tr>
      <w:tr w:rsidR="002548C6" w:rsidRPr="00516561" w14:paraId="316B131D"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7706A32" w14:textId="211B027B" w:rsidR="002548C6" w:rsidRPr="0008266A" w:rsidRDefault="002548C6" w:rsidP="002548C6">
            <w:pPr>
              <w:spacing w:after="0"/>
              <w:jc w:val="right"/>
              <w:rPr>
                <w:rFonts w:cs="Arial"/>
                <w:b/>
                <w:color w:val="000000" w:themeColor="text1"/>
                <w:sz w:val="20"/>
                <w:szCs w:val="20"/>
                <w:highlight w:val="yellow"/>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6EA6CAB7" w14:textId="05D14C62" w:rsidR="002548C6" w:rsidRPr="0008266A" w:rsidRDefault="002548C6" w:rsidP="002548C6">
            <w:pPr>
              <w:spacing w:after="0"/>
              <w:jc w:val="right"/>
              <w:rPr>
                <w:rFonts w:cs="Arial"/>
                <w:color w:val="000000"/>
                <w:sz w:val="20"/>
                <w:szCs w:val="20"/>
                <w:highlight w:val="yellow"/>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0FBBC46C" w14:textId="77777777" w:rsidR="002548C6" w:rsidRPr="00516561" w:rsidRDefault="002548C6" w:rsidP="002548C6">
            <w:pPr>
              <w:spacing w:after="0"/>
              <w:jc w:val="right"/>
              <w:rPr>
                <w:rFonts w:cs="Arial"/>
                <w:color w:val="000000" w:themeColor="text1"/>
                <w:sz w:val="20"/>
                <w:szCs w:val="20"/>
              </w:rPr>
            </w:pPr>
          </w:p>
        </w:tc>
      </w:tr>
      <w:tr w:rsidR="002548C6" w:rsidRPr="00516561" w14:paraId="127F9172" w14:textId="77777777" w:rsidTr="00AC65BF">
        <w:trPr>
          <w:trHeight w:val="312"/>
        </w:trPr>
        <w:tc>
          <w:tcPr>
            <w:tcW w:w="2336" w:type="dxa"/>
            <w:vMerge/>
            <w:tcBorders>
              <w:right w:val="single" w:sz="4" w:space="0" w:color="808080" w:themeColor="background1" w:themeShade="80"/>
            </w:tcBorders>
            <w:vAlign w:val="center"/>
          </w:tcPr>
          <w:p w14:paraId="73C91BFE" w14:textId="77777777" w:rsidR="002548C6" w:rsidRPr="0008266A" w:rsidRDefault="002548C6" w:rsidP="002548C6">
            <w:pPr>
              <w:spacing w:after="0"/>
              <w:jc w:val="right"/>
              <w:rPr>
                <w:rFonts w:cs="Arial"/>
                <w:b/>
                <w:color w:val="000000" w:themeColor="text1"/>
                <w:sz w:val="20"/>
                <w:szCs w:val="20"/>
                <w:highlight w:val="yellow"/>
                <w:lang w:val="en-US"/>
              </w:rPr>
            </w:pPr>
          </w:p>
        </w:tc>
        <w:tc>
          <w:tcPr>
            <w:tcW w:w="4195" w:type="dxa"/>
            <w:tcBorders>
              <w:top w:val="nil"/>
              <w:left w:val="single" w:sz="4" w:space="0" w:color="808080" w:themeColor="background1" w:themeShade="80"/>
              <w:bottom w:val="nil"/>
            </w:tcBorders>
            <w:vAlign w:val="center"/>
          </w:tcPr>
          <w:p w14:paraId="0543E506" w14:textId="4F05D55C" w:rsidR="002548C6" w:rsidRPr="0008266A" w:rsidRDefault="002548C6" w:rsidP="002548C6">
            <w:pPr>
              <w:spacing w:after="0"/>
              <w:jc w:val="right"/>
              <w:rPr>
                <w:rFonts w:cs="Arial"/>
                <w:color w:val="000000" w:themeColor="text1"/>
                <w:sz w:val="20"/>
                <w:szCs w:val="20"/>
                <w:highlight w:val="yellow"/>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18B5D380" w14:textId="77777777" w:rsidR="002548C6" w:rsidRPr="00516561" w:rsidRDefault="002548C6" w:rsidP="002548C6">
            <w:pPr>
              <w:spacing w:after="0"/>
              <w:jc w:val="right"/>
              <w:rPr>
                <w:rFonts w:cs="Arial"/>
                <w:color w:val="000000" w:themeColor="text1"/>
                <w:sz w:val="20"/>
                <w:szCs w:val="20"/>
              </w:rPr>
            </w:pPr>
          </w:p>
        </w:tc>
      </w:tr>
      <w:tr w:rsidR="002548C6" w:rsidRPr="00516561" w14:paraId="03CEC980" w14:textId="77777777" w:rsidTr="00AC65BF">
        <w:trPr>
          <w:trHeight w:val="312"/>
        </w:trPr>
        <w:tc>
          <w:tcPr>
            <w:tcW w:w="2336" w:type="dxa"/>
            <w:vMerge/>
            <w:tcBorders>
              <w:right w:val="single" w:sz="4" w:space="0" w:color="808080" w:themeColor="background1" w:themeShade="80"/>
            </w:tcBorders>
            <w:vAlign w:val="center"/>
          </w:tcPr>
          <w:p w14:paraId="42FB81E1" w14:textId="77777777" w:rsidR="002548C6" w:rsidRPr="0008266A" w:rsidRDefault="002548C6" w:rsidP="002548C6">
            <w:pPr>
              <w:spacing w:after="0"/>
              <w:jc w:val="right"/>
              <w:rPr>
                <w:rFonts w:cs="Arial"/>
                <w:b/>
                <w:color w:val="000000" w:themeColor="text1"/>
                <w:sz w:val="20"/>
                <w:szCs w:val="20"/>
                <w:highlight w:val="yellow"/>
              </w:rPr>
            </w:pPr>
          </w:p>
        </w:tc>
        <w:tc>
          <w:tcPr>
            <w:tcW w:w="4195" w:type="dxa"/>
            <w:tcBorders>
              <w:top w:val="nil"/>
              <w:left w:val="single" w:sz="4" w:space="0" w:color="808080" w:themeColor="background1" w:themeShade="80"/>
              <w:bottom w:val="nil"/>
            </w:tcBorders>
            <w:vAlign w:val="center"/>
          </w:tcPr>
          <w:p w14:paraId="45B268CF" w14:textId="2DC564C3" w:rsidR="002548C6" w:rsidRPr="0008266A" w:rsidRDefault="002548C6" w:rsidP="002548C6">
            <w:pPr>
              <w:spacing w:after="0"/>
              <w:jc w:val="right"/>
              <w:rPr>
                <w:rFonts w:cs="Arial"/>
                <w:color w:val="000000"/>
                <w:sz w:val="20"/>
                <w:szCs w:val="20"/>
                <w:highlight w:val="yellow"/>
              </w:rPr>
            </w:pPr>
            <w:r>
              <w:rPr>
                <w:rFonts w:cs="Arial"/>
                <w:color w:val="000000"/>
                <w:sz w:val="20"/>
                <w:szCs w:val="20"/>
              </w:rPr>
              <w:t>Владельцы платежных карт</w:t>
            </w:r>
          </w:p>
        </w:tc>
        <w:tc>
          <w:tcPr>
            <w:tcW w:w="2721" w:type="dxa"/>
            <w:tcBorders>
              <w:top w:val="nil"/>
              <w:bottom w:val="nil"/>
            </w:tcBorders>
            <w:vAlign w:val="center"/>
          </w:tcPr>
          <w:p w14:paraId="686B9F65" w14:textId="77777777" w:rsidR="002548C6" w:rsidRPr="00516561" w:rsidRDefault="002548C6" w:rsidP="002548C6">
            <w:pPr>
              <w:spacing w:after="0"/>
              <w:jc w:val="right"/>
              <w:rPr>
                <w:rFonts w:cs="Arial"/>
                <w:color w:val="000000" w:themeColor="text1"/>
                <w:sz w:val="20"/>
                <w:szCs w:val="20"/>
              </w:rPr>
            </w:pPr>
          </w:p>
        </w:tc>
      </w:tr>
      <w:tr w:rsidR="002548C6" w:rsidRPr="00516561" w14:paraId="51BE48CE" w14:textId="77777777" w:rsidTr="00AC65BF">
        <w:trPr>
          <w:trHeight w:val="312"/>
        </w:trPr>
        <w:tc>
          <w:tcPr>
            <w:tcW w:w="2336" w:type="dxa"/>
            <w:vMerge/>
            <w:tcBorders>
              <w:right w:val="single" w:sz="4" w:space="0" w:color="808080" w:themeColor="background1" w:themeShade="80"/>
            </w:tcBorders>
            <w:vAlign w:val="center"/>
          </w:tcPr>
          <w:p w14:paraId="2F14E4E1" w14:textId="77777777" w:rsidR="002548C6" w:rsidRPr="0008266A" w:rsidRDefault="002548C6" w:rsidP="002548C6">
            <w:pPr>
              <w:spacing w:after="0"/>
              <w:jc w:val="right"/>
              <w:rPr>
                <w:rFonts w:cs="Arial"/>
                <w:b/>
                <w:color w:val="000000" w:themeColor="text1"/>
                <w:sz w:val="20"/>
                <w:szCs w:val="20"/>
                <w:highlight w:val="yellow"/>
                <w:lang w:val="en-US"/>
              </w:rPr>
            </w:pPr>
          </w:p>
        </w:tc>
        <w:tc>
          <w:tcPr>
            <w:tcW w:w="4195" w:type="dxa"/>
            <w:tcBorders>
              <w:top w:val="nil"/>
              <w:left w:val="single" w:sz="4" w:space="0" w:color="808080" w:themeColor="background1" w:themeShade="80"/>
              <w:bottom w:val="nil"/>
            </w:tcBorders>
            <w:vAlign w:val="center"/>
          </w:tcPr>
          <w:p w14:paraId="4F9D5A1D" w14:textId="7CDCEA8C" w:rsidR="002548C6" w:rsidRPr="0008266A" w:rsidRDefault="002548C6" w:rsidP="002548C6">
            <w:pPr>
              <w:spacing w:after="0"/>
              <w:jc w:val="right"/>
              <w:rPr>
                <w:rFonts w:cs="Arial"/>
                <w:color w:val="000000" w:themeColor="text1"/>
                <w:sz w:val="20"/>
                <w:szCs w:val="20"/>
                <w:highlight w:val="yellow"/>
              </w:rPr>
            </w:pPr>
            <w:r>
              <w:rPr>
                <w:rFonts w:cs="Arial"/>
                <w:color w:val="000000" w:themeColor="text1"/>
                <w:sz w:val="20"/>
                <w:szCs w:val="20"/>
              </w:rPr>
              <w:t xml:space="preserve">Пользователи ДБО </w:t>
            </w:r>
            <w:r>
              <w:rPr>
                <w:rFonts w:cs="Arial"/>
                <w:color w:val="000000" w:themeColor="text1"/>
                <w:sz w:val="20"/>
                <w:szCs w:val="20"/>
              </w:rPr>
              <w:br/>
              <w:t>(интернет- , мобильный банк)</w:t>
            </w:r>
          </w:p>
        </w:tc>
        <w:tc>
          <w:tcPr>
            <w:tcW w:w="2721" w:type="dxa"/>
            <w:tcBorders>
              <w:top w:val="nil"/>
              <w:bottom w:val="nil"/>
            </w:tcBorders>
            <w:vAlign w:val="center"/>
          </w:tcPr>
          <w:p w14:paraId="6296E439" w14:textId="77777777" w:rsidR="002548C6" w:rsidRDefault="002548C6" w:rsidP="002548C6">
            <w:pPr>
              <w:spacing w:after="0"/>
              <w:jc w:val="right"/>
              <w:rPr>
                <w:rFonts w:cs="Arial"/>
                <w:noProof/>
                <w:color w:val="000000" w:themeColor="text1"/>
                <w:sz w:val="20"/>
                <w:szCs w:val="20"/>
              </w:rPr>
            </w:pPr>
          </w:p>
        </w:tc>
      </w:tr>
    </w:tbl>
    <w:p w14:paraId="0BFBE879" w14:textId="77777777" w:rsidR="003D528D" w:rsidRDefault="003D528D" w:rsidP="003D528D">
      <w:pPr>
        <w:spacing w:after="0"/>
        <w:ind w:firstLine="709"/>
        <w:rPr>
          <w:rFonts w:cs="Arial"/>
          <w:color w:val="000000" w:themeColor="text1"/>
        </w:rPr>
      </w:pPr>
    </w:p>
    <w:p w14:paraId="7E412F7B" w14:textId="155A7F2B" w:rsidR="008F5322" w:rsidRPr="00F539CC" w:rsidRDefault="003D528D" w:rsidP="00F539CC">
      <w:pPr>
        <w:spacing w:after="200"/>
        <w:rPr>
          <w:rFonts w:cs="Arial"/>
          <w:i/>
          <w:color w:val="000000" w:themeColor="text1"/>
        </w:rPr>
      </w:pPr>
      <w:r>
        <w:rPr>
          <w:rFonts w:cs="Arial"/>
          <w:i/>
          <w:color w:val="000000" w:themeColor="text1"/>
        </w:rPr>
        <w:br w:type="page"/>
      </w:r>
    </w:p>
    <w:p w14:paraId="192C2407" w14:textId="77777777" w:rsidR="00C8016E" w:rsidRDefault="00C8016E" w:rsidP="00C8016E">
      <w:pPr>
        <w:spacing w:after="0"/>
        <w:ind w:firstLine="709"/>
        <w:rPr>
          <w:rFonts w:cs="Arial"/>
          <w:color w:val="000000" w:themeColor="text1"/>
        </w:rPr>
      </w:pPr>
    </w:p>
    <w:p w14:paraId="4D6ECFF9" w14:textId="4B00DE58" w:rsidR="00C8016E" w:rsidRPr="00140192" w:rsidRDefault="00534109" w:rsidP="00C8016E">
      <w:pPr>
        <w:keepNext/>
        <w:ind w:left="4678"/>
        <w:jc w:val="right"/>
        <w:rPr>
          <w:i/>
        </w:rPr>
      </w:pPr>
      <w:r w:rsidRPr="00BA5F97">
        <w:rPr>
          <w:rFonts w:cs="Arial"/>
          <w:noProof/>
          <w:color w:val="000000" w:themeColor="text1"/>
          <w:sz w:val="20"/>
          <w:szCs w:val="20"/>
        </w:rPr>
        <w:drawing>
          <wp:anchor distT="0" distB="0" distL="114300" distR="114300" simplePos="0" relativeHeight="251879424" behindDoc="0" locked="0" layoutInCell="1" allowOverlap="1" wp14:anchorId="485748EF" wp14:editId="1614517C">
            <wp:simplePos x="0" y="0"/>
            <wp:positionH relativeFrom="page">
              <wp:posOffset>4944745</wp:posOffset>
            </wp:positionH>
            <wp:positionV relativeFrom="paragraph">
              <wp:posOffset>372745</wp:posOffset>
            </wp:positionV>
            <wp:extent cx="3258587" cy="344170"/>
            <wp:effectExtent l="0" t="0" r="0" b="0"/>
            <wp:wrapNone/>
            <wp:docPr id="1041" name="Диаграмма 1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C8016E" w:rsidRPr="00140192">
        <w:rPr>
          <w:i/>
        </w:rPr>
        <w:t xml:space="preserve">Значения частного индекса </w:t>
      </w:r>
      <w:r w:rsidR="00C8016E">
        <w:rPr>
          <w:i/>
        </w:rPr>
        <w:t>Установки</w:t>
      </w:r>
      <w:r w:rsidR="00C8016E" w:rsidRPr="00140192">
        <w:rPr>
          <w:i/>
        </w:rPr>
        <w:t xml:space="preserve"> в группах по доходу</w:t>
      </w:r>
      <w:r w:rsidR="00C8016E">
        <w:rPr>
          <w:i/>
        </w:rPr>
        <w:t xml:space="preserve">, </w:t>
      </w:r>
      <w:r w:rsidR="00C8016E" w:rsidRPr="004A4999">
        <w:rPr>
          <w:rFonts w:cs="Arial"/>
          <w:i/>
          <w:color w:val="000000" w:themeColor="text1"/>
        </w:rPr>
        <w:t>баллы</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C8016E" w:rsidRPr="00516561" w14:paraId="044FFC02" w14:textId="77777777" w:rsidTr="00AC65BF">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2F2D5C79" w14:textId="77777777" w:rsidR="00C8016E" w:rsidRPr="0002495E" w:rsidRDefault="00C8016E" w:rsidP="00AC65BF">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7A415FB3" w14:textId="08AE2B3E" w:rsidR="00C8016E" w:rsidRPr="00EB5282" w:rsidRDefault="00C8016E" w:rsidP="00AC65BF">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39015CC0" w14:textId="0959A242" w:rsidR="00C8016E" w:rsidRPr="00516561" w:rsidRDefault="00C8016E" w:rsidP="00AC65BF">
            <w:pPr>
              <w:keepNext/>
              <w:spacing w:after="0"/>
              <w:jc w:val="right"/>
              <w:rPr>
                <w:rFonts w:cs="Arial"/>
                <w:color w:val="000000" w:themeColor="text1"/>
                <w:sz w:val="20"/>
                <w:szCs w:val="20"/>
                <w:lang w:val="en-US"/>
              </w:rPr>
            </w:pPr>
            <w:r w:rsidRPr="00BA5F97">
              <w:rPr>
                <w:rFonts w:cs="Arial"/>
                <w:noProof/>
                <w:color w:val="000000" w:themeColor="text1"/>
                <w:sz w:val="20"/>
                <w:szCs w:val="20"/>
              </w:rPr>
              <w:drawing>
                <wp:anchor distT="0" distB="0" distL="114300" distR="114300" simplePos="0" relativeHeight="251827200" behindDoc="0" locked="0" layoutInCell="1" allowOverlap="1" wp14:anchorId="5E4F9523" wp14:editId="3A5159CB">
                  <wp:simplePos x="0" y="0"/>
                  <wp:positionH relativeFrom="column">
                    <wp:posOffset>5080</wp:posOffset>
                  </wp:positionH>
                  <wp:positionV relativeFrom="paragraph">
                    <wp:posOffset>175260</wp:posOffset>
                  </wp:positionV>
                  <wp:extent cx="3257550" cy="1365250"/>
                  <wp:effectExtent l="0" t="0" r="0" b="0"/>
                  <wp:wrapNone/>
                  <wp:docPr id="1039" name="Диаграмма 10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tc>
      </w:tr>
      <w:tr w:rsidR="00C8016E" w:rsidRPr="00516561" w14:paraId="5E088939" w14:textId="77777777" w:rsidTr="00AC65BF">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0B838C6E" w14:textId="77777777" w:rsidR="00C8016E" w:rsidRPr="00EB5282" w:rsidRDefault="00C8016E" w:rsidP="00AC65BF">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50AF182C" w14:textId="77777777" w:rsidR="00C8016E" w:rsidRPr="007B31E6" w:rsidRDefault="00C8016E" w:rsidP="00AC65BF">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683F435F" w14:textId="5F86A3C5" w:rsidR="00C8016E" w:rsidRDefault="00C8016E" w:rsidP="00AC65BF">
            <w:pPr>
              <w:keepNext/>
              <w:spacing w:after="0"/>
              <w:jc w:val="right"/>
              <w:rPr>
                <w:rFonts w:cs="Arial"/>
                <w:noProof/>
                <w:color w:val="000000" w:themeColor="text1"/>
                <w:sz w:val="20"/>
                <w:szCs w:val="20"/>
              </w:rPr>
            </w:pPr>
          </w:p>
        </w:tc>
      </w:tr>
      <w:tr w:rsidR="00C8016E" w:rsidRPr="00516561" w14:paraId="332DC071" w14:textId="77777777" w:rsidTr="00AC65BF">
        <w:trPr>
          <w:trHeight w:val="680"/>
        </w:trPr>
        <w:tc>
          <w:tcPr>
            <w:tcW w:w="2336" w:type="dxa"/>
            <w:vMerge/>
            <w:tcBorders>
              <w:right w:val="single" w:sz="4" w:space="0" w:color="808080" w:themeColor="background1" w:themeShade="80"/>
            </w:tcBorders>
            <w:vAlign w:val="center"/>
          </w:tcPr>
          <w:p w14:paraId="08853743" w14:textId="77777777" w:rsidR="00C8016E" w:rsidRPr="00EB5282" w:rsidRDefault="00C8016E" w:rsidP="00AC65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9A5B9DD" w14:textId="77777777" w:rsidR="00C8016E" w:rsidRPr="007B31E6" w:rsidRDefault="00C8016E" w:rsidP="00AC65BF">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65D839C9" w14:textId="77777777" w:rsidR="00C8016E" w:rsidRDefault="00C8016E" w:rsidP="00AC65BF">
            <w:pPr>
              <w:keepNext/>
              <w:spacing w:after="0"/>
              <w:jc w:val="right"/>
              <w:rPr>
                <w:rFonts w:cs="Arial"/>
                <w:noProof/>
                <w:color w:val="000000" w:themeColor="text1"/>
                <w:sz w:val="20"/>
                <w:szCs w:val="20"/>
              </w:rPr>
            </w:pPr>
          </w:p>
        </w:tc>
      </w:tr>
      <w:tr w:rsidR="00C8016E" w:rsidRPr="00516561" w14:paraId="7EE646AF" w14:textId="77777777" w:rsidTr="00AC65BF">
        <w:trPr>
          <w:trHeight w:val="680"/>
        </w:trPr>
        <w:tc>
          <w:tcPr>
            <w:tcW w:w="2336" w:type="dxa"/>
            <w:vMerge/>
            <w:tcBorders>
              <w:right w:val="single" w:sz="4" w:space="0" w:color="808080" w:themeColor="background1" w:themeShade="80"/>
            </w:tcBorders>
            <w:vAlign w:val="center"/>
          </w:tcPr>
          <w:p w14:paraId="7D3C8284" w14:textId="77777777" w:rsidR="00C8016E" w:rsidRPr="00EB5282" w:rsidRDefault="00C8016E" w:rsidP="00AC65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15680F7F" w14:textId="77777777" w:rsidR="00C8016E" w:rsidRPr="007B31E6" w:rsidRDefault="00C8016E" w:rsidP="00AC65BF">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54273342" w14:textId="77777777" w:rsidR="00C8016E" w:rsidRDefault="00C8016E" w:rsidP="00AC65BF">
            <w:pPr>
              <w:keepNext/>
              <w:spacing w:after="0"/>
              <w:jc w:val="right"/>
              <w:rPr>
                <w:rFonts w:cs="Arial"/>
                <w:noProof/>
                <w:color w:val="000000" w:themeColor="text1"/>
                <w:sz w:val="20"/>
                <w:szCs w:val="20"/>
              </w:rPr>
            </w:pPr>
            <w:r w:rsidRPr="00BA5F97">
              <w:rPr>
                <w:rFonts w:cs="Arial"/>
                <w:noProof/>
                <w:color w:val="000000" w:themeColor="text1"/>
                <w:sz w:val="20"/>
                <w:szCs w:val="20"/>
              </w:rPr>
              <w:drawing>
                <wp:anchor distT="0" distB="0" distL="114300" distR="114300" simplePos="0" relativeHeight="251828224" behindDoc="0" locked="0" layoutInCell="1" allowOverlap="1" wp14:anchorId="1AE3F5B0" wp14:editId="4D5D0566">
                  <wp:simplePos x="0" y="0"/>
                  <wp:positionH relativeFrom="column">
                    <wp:posOffset>5080</wp:posOffset>
                  </wp:positionH>
                  <wp:positionV relativeFrom="paragraph">
                    <wp:posOffset>427990</wp:posOffset>
                  </wp:positionV>
                  <wp:extent cx="3257550" cy="2326640"/>
                  <wp:effectExtent l="0" t="0" r="0" b="0"/>
                  <wp:wrapNone/>
                  <wp:docPr id="1040" name="Диаграмма 10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tc>
      </w:tr>
      <w:tr w:rsidR="00C8016E" w:rsidRPr="00516561" w14:paraId="0E9E0672"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332B45D" w14:textId="77777777" w:rsidR="00C8016E" w:rsidRPr="00EB5282" w:rsidRDefault="00C8016E" w:rsidP="00AC65BF">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2B3E3951" w14:textId="77777777" w:rsidR="00C8016E" w:rsidRPr="00637151" w:rsidRDefault="00C8016E" w:rsidP="00AC65BF">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0D2990A0" w14:textId="77777777" w:rsidR="00C8016E" w:rsidRDefault="00C8016E" w:rsidP="00AC65BF">
            <w:pPr>
              <w:keepNext/>
              <w:spacing w:after="0"/>
              <w:jc w:val="right"/>
              <w:rPr>
                <w:rFonts w:cs="Arial"/>
                <w:noProof/>
                <w:color w:val="000000" w:themeColor="text1"/>
                <w:sz w:val="20"/>
                <w:szCs w:val="20"/>
              </w:rPr>
            </w:pPr>
          </w:p>
        </w:tc>
      </w:tr>
      <w:tr w:rsidR="00C8016E" w:rsidRPr="00516561" w14:paraId="1EBC94F8" w14:textId="77777777" w:rsidTr="00AC65BF">
        <w:trPr>
          <w:trHeight w:val="312"/>
        </w:trPr>
        <w:tc>
          <w:tcPr>
            <w:tcW w:w="2336" w:type="dxa"/>
            <w:vMerge/>
            <w:tcBorders>
              <w:right w:val="single" w:sz="4" w:space="0" w:color="808080" w:themeColor="background1" w:themeShade="80"/>
            </w:tcBorders>
            <w:vAlign w:val="center"/>
          </w:tcPr>
          <w:p w14:paraId="5F69FF5B" w14:textId="77777777" w:rsidR="00C8016E" w:rsidRPr="00EB5282" w:rsidRDefault="00C8016E" w:rsidP="00AC65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0762BE4" w14:textId="77777777" w:rsidR="00C8016E" w:rsidRPr="00637151" w:rsidRDefault="00C8016E" w:rsidP="00AC65BF">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507E7789" w14:textId="77777777" w:rsidR="00C8016E" w:rsidRDefault="00C8016E" w:rsidP="00AC65BF">
            <w:pPr>
              <w:keepNext/>
              <w:spacing w:after="0"/>
              <w:jc w:val="right"/>
              <w:rPr>
                <w:rFonts w:cs="Arial"/>
                <w:noProof/>
                <w:color w:val="000000" w:themeColor="text1"/>
                <w:sz w:val="20"/>
                <w:szCs w:val="20"/>
              </w:rPr>
            </w:pPr>
          </w:p>
        </w:tc>
      </w:tr>
      <w:tr w:rsidR="00C8016E" w:rsidRPr="00516561" w14:paraId="71590D71" w14:textId="77777777" w:rsidTr="00AC65BF">
        <w:trPr>
          <w:trHeight w:val="312"/>
        </w:trPr>
        <w:tc>
          <w:tcPr>
            <w:tcW w:w="2336" w:type="dxa"/>
            <w:vMerge/>
            <w:tcBorders>
              <w:right w:val="single" w:sz="4" w:space="0" w:color="808080" w:themeColor="background1" w:themeShade="80"/>
            </w:tcBorders>
            <w:vAlign w:val="center"/>
          </w:tcPr>
          <w:p w14:paraId="43ABB700" w14:textId="77777777" w:rsidR="00C8016E" w:rsidRPr="00EB5282" w:rsidRDefault="00C8016E" w:rsidP="00AC65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2D984ABA" w14:textId="77777777" w:rsidR="00C8016E" w:rsidRPr="00637151" w:rsidRDefault="00C8016E" w:rsidP="00AC65BF">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46777F3C" w14:textId="77777777" w:rsidR="00C8016E" w:rsidRDefault="00C8016E" w:rsidP="00AC65BF">
            <w:pPr>
              <w:keepNext/>
              <w:spacing w:after="0"/>
              <w:jc w:val="right"/>
              <w:rPr>
                <w:rFonts w:cs="Arial"/>
                <w:noProof/>
                <w:color w:val="000000" w:themeColor="text1"/>
                <w:sz w:val="20"/>
                <w:szCs w:val="20"/>
              </w:rPr>
            </w:pPr>
          </w:p>
        </w:tc>
      </w:tr>
      <w:tr w:rsidR="00C8016E" w:rsidRPr="00516561" w14:paraId="52AA24AB"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065906E" w14:textId="77777777" w:rsidR="00C8016E" w:rsidRPr="00EB5282" w:rsidRDefault="00C8016E" w:rsidP="00AC65BF">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5362807C" w14:textId="77777777" w:rsidR="00C8016E" w:rsidRPr="00637151" w:rsidRDefault="00C8016E" w:rsidP="00AC65BF">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04E7FB8E" w14:textId="77777777" w:rsidR="00C8016E" w:rsidRDefault="00C8016E" w:rsidP="00AC65BF">
            <w:pPr>
              <w:spacing w:after="0"/>
              <w:jc w:val="right"/>
              <w:rPr>
                <w:rFonts w:cs="Arial"/>
                <w:noProof/>
                <w:color w:val="000000" w:themeColor="text1"/>
                <w:sz w:val="20"/>
                <w:szCs w:val="20"/>
              </w:rPr>
            </w:pPr>
          </w:p>
        </w:tc>
      </w:tr>
      <w:tr w:rsidR="00C8016E" w:rsidRPr="00516561" w14:paraId="00F08332" w14:textId="77777777" w:rsidTr="00AC65BF">
        <w:trPr>
          <w:trHeight w:val="312"/>
        </w:trPr>
        <w:tc>
          <w:tcPr>
            <w:tcW w:w="2336" w:type="dxa"/>
            <w:vMerge/>
            <w:tcBorders>
              <w:right w:val="single" w:sz="4" w:space="0" w:color="808080" w:themeColor="background1" w:themeShade="80"/>
            </w:tcBorders>
            <w:vAlign w:val="center"/>
          </w:tcPr>
          <w:p w14:paraId="644D82CB" w14:textId="77777777" w:rsidR="00C8016E" w:rsidRPr="00EB5282" w:rsidRDefault="00C8016E" w:rsidP="00AC65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C9F9B50" w14:textId="77777777" w:rsidR="00C8016E" w:rsidRPr="00637151" w:rsidRDefault="00C8016E" w:rsidP="00AC65BF">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6215FF50" w14:textId="77777777" w:rsidR="00C8016E" w:rsidRDefault="00C8016E" w:rsidP="00AC65BF">
            <w:pPr>
              <w:spacing w:after="0"/>
              <w:jc w:val="right"/>
              <w:rPr>
                <w:rFonts w:cs="Arial"/>
                <w:noProof/>
                <w:color w:val="000000" w:themeColor="text1"/>
                <w:sz w:val="20"/>
                <w:szCs w:val="20"/>
              </w:rPr>
            </w:pPr>
          </w:p>
        </w:tc>
      </w:tr>
      <w:tr w:rsidR="00C8016E" w:rsidRPr="00516561" w14:paraId="35B5533B" w14:textId="77777777" w:rsidTr="00AC65BF">
        <w:trPr>
          <w:trHeight w:val="312"/>
        </w:trPr>
        <w:tc>
          <w:tcPr>
            <w:tcW w:w="2336" w:type="dxa"/>
            <w:vMerge/>
            <w:tcBorders>
              <w:right w:val="single" w:sz="4" w:space="0" w:color="808080" w:themeColor="background1" w:themeShade="80"/>
            </w:tcBorders>
            <w:vAlign w:val="center"/>
          </w:tcPr>
          <w:p w14:paraId="25E5D48E" w14:textId="77777777" w:rsidR="00C8016E" w:rsidRPr="00EB5282" w:rsidRDefault="00C8016E" w:rsidP="00AC65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D1818AF" w14:textId="77777777" w:rsidR="00C8016E" w:rsidRPr="00637151" w:rsidRDefault="00C8016E" w:rsidP="00AC65BF">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2077F9C2" w14:textId="77777777" w:rsidR="00C8016E" w:rsidRDefault="00C8016E" w:rsidP="00AC65BF">
            <w:pPr>
              <w:spacing w:after="0"/>
              <w:jc w:val="right"/>
              <w:rPr>
                <w:rFonts w:cs="Arial"/>
                <w:noProof/>
                <w:color w:val="000000" w:themeColor="text1"/>
                <w:sz w:val="20"/>
                <w:szCs w:val="20"/>
              </w:rPr>
            </w:pPr>
          </w:p>
        </w:tc>
      </w:tr>
      <w:tr w:rsidR="00C8016E" w:rsidRPr="00516561" w14:paraId="00122F76" w14:textId="77777777" w:rsidTr="00AC65BF">
        <w:trPr>
          <w:trHeight w:val="312"/>
        </w:trPr>
        <w:tc>
          <w:tcPr>
            <w:tcW w:w="2336" w:type="dxa"/>
            <w:vMerge/>
            <w:tcBorders>
              <w:right w:val="single" w:sz="4" w:space="0" w:color="808080" w:themeColor="background1" w:themeShade="80"/>
            </w:tcBorders>
            <w:vAlign w:val="center"/>
          </w:tcPr>
          <w:p w14:paraId="0846CA6A" w14:textId="77777777" w:rsidR="00C8016E" w:rsidRPr="00EB5282" w:rsidRDefault="00C8016E" w:rsidP="00AC65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ECFFF07" w14:textId="77777777" w:rsidR="00C8016E" w:rsidRPr="00637151" w:rsidRDefault="00C8016E" w:rsidP="00AC65BF">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2C778410" w14:textId="77777777" w:rsidR="00C8016E" w:rsidRDefault="00C8016E" w:rsidP="00AC65BF">
            <w:pPr>
              <w:spacing w:after="0"/>
              <w:jc w:val="right"/>
              <w:rPr>
                <w:rFonts w:cs="Arial"/>
                <w:noProof/>
                <w:color w:val="000000" w:themeColor="text1"/>
                <w:sz w:val="20"/>
                <w:szCs w:val="20"/>
              </w:rPr>
            </w:pPr>
          </w:p>
        </w:tc>
      </w:tr>
      <w:tr w:rsidR="00C8016E" w:rsidRPr="00DE6550" w14:paraId="0134B6D8" w14:textId="77777777" w:rsidTr="00AC65BF">
        <w:trPr>
          <w:trHeight w:val="312"/>
        </w:trPr>
        <w:tc>
          <w:tcPr>
            <w:tcW w:w="2336" w:type="dxa"/>
            <w:vMerge/>
            <w:tcBorders>
              <w:right w:val="single" w:sz="4" w:space="0" w:color="808080" w:themeColor="background1" w:themeShade="80"/>
            </w:tcBorders>
            <w:vAlign w:val="center"/>
          </w:tcPr>
          <w:p w14:paraId="54B36695" w14:textId="77777777" w:rsidR="00C8016E" w:rsidRPr="00EB5282" w:rsidRDefault="00C8016E" w:rsidP="00AC65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1733C20" w14:textId="77777777" w:rsidR="00C8016E" w:rsidRPr="00637151" w:rsidRDefault="00C8016E" w:rsidP="00AC65BF">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3CD63825" w14:textId="77777777" w:rsidR="00C8016E" w:rsidRDefault="00C8016E" w:rsidP="00AC65BF">
            <w:pPr>
              <w:spacing w:after="0"/>
              <w:jc w:val="right"/>
              <w:rPr>
                <w:rFonts w:cs="Arial"/>
                <w:noProof/>
                <w:color w:val="000000" w:themeColor="text1"/>
                <w:sz w:val="20"/>
                <w:szCs w:val="20"/>
              </w:rPr>
            </w:pPr>
          </w:p>
        </w:tc>
      </w:tr>
      <w:tr w:rsidR="00C8016E" w:rsidRPr="00516561" w14:paraId="21D62FFC" w14:textId="77777777" w:rsidTr="00AC65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E571B6A" w14:textId="77777777" w:rsidR="00C8016E" w:rsidRPr="00EB5282" w:rsidRDefault="00C8016E" w:rsidP="00AC65BF">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4EC38C06" w14:textId="77777777" w:rsidR="00C8016E" w:rsidRPr="0098731A" w:rsidRDefault="00C8016E" w:rsidP="00AC65BF">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3EDF914E" w14:textId="77777777" w:rsidR="00C8016E" w:rsidRDefault="00C8016E" w:rsidP="00AC65BF">
            <w:pPr>
              <w:keepNext/>
              <w:spacing w:after="0"/>
              <w:jc w:val="right"/>
              <w:rPr>
                <w:rFonts w:cs="Arial"/>
                <w:noProof/>
                <w:color w:val="000000" w:themeColor="text1"/>
                <w:sz w:val="20"/>
                <w:szCs w:val="20"/>
              </w:rPr>
            </w:pPr>
          </w:p>
        </w:tc>
      </w:tr>
      <w:tr w:rsidR="00C8016E" w:rsidRPr="00516561" w14:paraId="2839B204" w14:textId="77777777" w:rsidTr="00AC65BF">
        <w:trPr>
          <w:trHeight w:val="312"/>
        </w:trPr>
        <w:tc>
          <w:tcPr>
            <w:tcW w:w="2336" w:type="dxa"/>
            <w:vMerge/>
            <w:tcBorders>
              <w:right w:val="single" w:sz="4" w:space="0" w:color="808080" w:themeColor="background1" w:themeShade="80"/>
            </w:tcBorders>
            <w:vAlign w:val="center"/>
          </w:tcPr>
          <w:p w14:paraId="30FB9770" w14:textId="77777777" w:rsidR="00C8016E" w:rsidRPr="00EB5282" w:rsidRDefault="00C8016E" w:rsidP="00AC65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EED62B4" w14:textId="77777777" w:rsidR="00C8016E" w:rsidRPr="00637151" w:rsidRDefault="00C8016E" w:rsidP="00AC65BF">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33F06404" w14:textId="77777777" w:rsidR="00C8016E" w:rsidRDefault="00C8016E" w:rsidP="00AC65BF">
            <w:pPr>
              <w:keepNext/>
              <w:spacing w:after="0"/>
              <w:jc w:val="right"/>
              <w:rPr>
                <w:rFonts w:cs="Arial"/>
                <w:noProof/>
                <w:color w:val="000000" w:themeColor="text1"/>
                <w:sz w:val="20"/>
                <w:szCs w:val="20"/>
              </w:rPr>
            </w:pPr>
          </w:p>
        </w:tc>
      </w:tr>
      <w:tr w:rsidR="00C8016E" w:rsidRPr="00516561" w14:paraId="73204321" w14:textId="77777777" w:rsidTr="00AC65BF">
        <w:trPr>
          <w:trHeight w:val="312"/>
        </w:trPr>
        <w:tc>
          <w:tcPr>
            <w:tcW w:w="2336" w:type="dxa"/>
            <w:vMerge/>
            <w:tcBorders>
              <w:right w:val="single" w:sz="4" w:space="0" w:color="808080" w:themeColor="background1" w:themeShade="80"/>
            </w:tcBorders>
            <w:vAlign w:val="center"/>
          </w:tcPr>
          <w:p w14:paraId="486EFEA5" w14:textId="77777777" w:rsidR="00C8016E" w:rsidRPr="00EB5282" w:rsidRDefault="00C8016E" w:rsidP="00AC65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652BECCF" w14:textId="77777777" w:rsidR="00C8016E" w:rsidRPr="00637151" w:rsidRDefault="00C8016E" w:rsidP="00AC65BF">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6128BE7A" w14:textId="77777777" w:rsidR="00C8016E" w:rsidRDefault="00C8016E" w:rsidP="00AC65BF">
            <w:pPr>
              <w:keepNext/>
              <w:spacing w:after="0"/>
              <w:jc w:val="right"/>
              <w:rPr>
                <w:rFonts w:cs="Arial"/>
                <w:noProof/>
                <w:color w:val="000000" w:themeColor="text1"/>
                <w:sz w:val="20"/>
                <w:szCs w:val="20"/>
              </w:rPr>
            </w:pPr>
          </w:p>
        </w:tc>
      </w:tr>
    </w:tbl>
    <w:p w14:paraId="200ABE0D" w14:textId="77777777" w:rsidR="00534109" w:rsidRDefault="00534109" w:rsidP="00C8016E">
      <w:pPr>
        <w:spacing w:after="0"/>
        <w:ind w:firstLine="709"/>
        <w:rPr>
          <w:rFonts w:cs="Arial"/>
          <w:color w:val="000000" w:themeColor="text1"/>
        </w:rPr>
      </w:pPr>
    </w:p>
    <w:p w14:paraId="78188BA8" w14:textId="7658174D" w:rsidR="00534109" w:rsidRDefault="00534109">
      <w:pPr>
        <w:spacing w:after="200"/>
        <w:rPr>
          <w:rFonts w:cs="Arial"/>
          <w:color w:val="000000" w:themeColor="text1"/>
        </w:rPr>
      </w:pPr>
      <w:r>
        <w:rPr>
          <w:rFonts w:cs="Arial"/>
          <w:color w:val="000000" w:themeColor="text1"/>
        </w:rPr>
        <w:br w:type="page"/>
      </w:r>
    </w:p>
    <w:p w14:paraId="73DA6D8E" w14:textId="3C9F6657" w:rsidR="00534109" w:rsidRPr="008F0816" w:rsidRDefault="00896DF9" w:rsidP="002337A6">
      <w:pPr>
        <w:pStyle w:val="1"/>
      </w:pPr>
      <w:bookmarkStart w:id="11" w:name="_Toc529396474"/>
      <w:bookmarkStart w:id="12" w:name="_Toc529990041"/>
      <w:r>
        <w:t xml:space="preserve">3. </w:t>
      </w:r>
      <w:r w:rsidR="00394FC7" w:rsidRPr="008F0816">
        <w:t>САМООЦЕНКА ФИНАНСОВОЙ ГРАМОТНОСТИ</w:t>
      </w:r>
      <w:r w:rsidR="00394FC7">
        <w:t xml:space="preserve"> И ИНФОРМИРОВАННОСТИ ПО РАЗЛИЧНЫМ ФИНАНСОВЫМ ТЕМАМ</w:t>
      </w:r>
      <w:bookmarkEnd w:id="11"/>
      <w:bookmarkEnd w:id="12"/>
    </w:p>
    <w:p w14:paraId="29BAD14A" w14:textId="61AC2CF5" w:rsidR="00CC22D8" w:rsidRDefault="00CC22D8" w:rsidP="00491FD0">
      <w:pPr>
        <w:spacing w:after="0"/>
        <w:ind w:firstLine="709"/>
        <w:rPr>
          <w:rFonts w:cs="Arial"/>
          <w:color w:val="000000" w:themeColor="text1"/>
        </w:rPr>
      </w:pPr>
      <w:r w:rsidRPr="00CC22D8">
        <w:rPr>
          <w:rFonts w:cs="Arial"/>
          <w:color w:val="000000" w:themeColor="text1"/>
        </w:rPr>
        <w:t>Завышенная самооценка финансовой грамотности создает риски для самого субъекта финансовых отношений. Человек, не обладающий должными знаниями/ навыками/ установками (имеющий низкий индекс финансовой грамотности), но оценивающий себя на «пятерку»</w:t>
      </w:r>
      <w:r w:rsidR="00AF600C">
        <w:rPr>
          <w:rFonts w:cs="Arial"/>
          <w:color w:val="000000" w:themeColor="text1"/>
        </w:rPr>
        <w:t>,</w:t>
      </w:r>
      <w:r w:rsidRPr="00CC22D8">
        <w:rPr>
          <w:rFonts w:cs="Arial"/>
          <w:color w:val="000000" w:themeColor="text1"/>
        </w:rPr>
        <w:t xml:space="preserve"> по причине избыточной самоуверенности</w:t>
      </w:r>
      <w:r w:rsidR="00AF600C">
        <w:rPr>
          <w:rFonts w:cs="Arial"/>
          <w:color w:val="000000" w:themeColor="text1"/>
        </w:rPr>
        <w:t>, особенно</w:t>
      </w:r>
      <w:r w:rsidRPr="00CC22D8">
        <w:rPr>
          <w:rFonts w:cs="Arial"/>
          <w:color w:val="000000" w:themeColor="text1"/>
        </w:rPr>
        <w:t xml:space="preserve"> </w:t>
      </w:r>
      <w:r w:rsidR="00AF600C">
        <w:rPr>
          <w:rFonts w:cs="Arial"/>
          <w:color w:val="000000" w:themeColor="text1"/>
        </w:rPr>
        <w:t>подверже</w:t>
      </w:r>
      <w:r w:rsidR="00AF600C" w:rsidRPr="00CC22D8">
        <w:rPr>
          <w:rFonts w:cs="Arial"/>
          <w:color w:val="000000" w:themeColor="text1"/>
        </w:rPr>
        <w:t>н</w:t>
      </w:r>
      <w:r w:rsidRPr="00CC22D8">
        <w:rPr>
          <w:rFonts w:cs="Arial"/>
          <w:color w:val="000000" w:themeColor="text1"/>
        </w:rPr>
        <w:t xml:space="preserve"> рискам на рынке финансовых услуг.</w:t>
      </w:r>
    </w:p>
    <w:p w14:paraId="16139A4F" w14:textId="384DCBDF" w:rsidR="00534109" w:rsidRDefault="00534109" w:rsidP="00CC22D8">
      <w:pPr>
        <w:spacing w:after="240"/>
        <w:ind w:firstLine="709"/>
        <w:rPr>
          <w:rFonts w:cs="Arial"/>
          <w:color w:val="000000" w:themeColor="text1"/>
        </w:rPr>
      </w:pPr>
      <w:r w:rsidRPr="00CC22D8">
        <w:rPr>
          <w:rFonts w:cs="Arial"/>
          <w:color w:val="000000" w:themeColor="text1"/>
        </w:rPr>
        <w:t>В ходе опроса жителям региона предлагалось дать</w:t>
      </w:r>
      <w:r w:rsidR="00491FD0" w:rsidRPr="00CC22D8">
        <w:rPr>
          <w:rFonts w:cs="Arial"/>
          <w:color w:val="000000" w:themeColor="text1"/>
        </w:rPr>
        <w:t xml:space="preserve"> </w:t>
      </w:r>
      <w:r w:rsidRPr="00CC22D8">
        <w:rPr>
          <w:rFonts w:cs="Arial"/>
          <w:color w:val="000000" w:themeColor="text1"/>
        </w:rPr>
        <w:t xml:space="preserve">оценку </w:t>
      </w:r>
      <w:r w:rsidR="00B664CE" w:rsidRPr="00CC22D8">
        <w:rPr>
          <w:rFonts w:cs="Arial"/>
          <w:color w:val="000000" w:themeColor="text1"/>
        </w:rPr>
        <w:t>своему умению распоряжаться личными денежными средствами</w:t>
      </w:r>
      <w:r w:rsidRPr="00CC22D8">
        <w:rPr>
          <w:rFonts w:cs="Arial"/>
          <w:color w:val="000000" w:themeColor="text1"/>
        </w:rPr>
        <w:t>, используя 5-балльную шкалу</w:t>
      </w:r>
      <w:r w:rsidR="00491FD0" w:rsidRPr="00CC22D8">
        <w:rPr>
          <w:rFonts w:cs="Arial"/>
          <w:color w:val="000000" w:themeColor="text1"/>
        </w:rPr>
        <w:t xml:space="preserve"> (1 – </w:t>
      </w:r>
      <w:r w:rsidR="00B664CE" w:rsidRPr="00CC22D8">
        <w:rPr>
          <w:rFonts w:cs="Arial"/>
          <w:color w:val="000000" w:themeColor="text1"/>
        </w:rPr>
        <w:t>«Совсем</w:t>
      </w:r>
      <w:r w:rsidR="00B664CE">
        <w:rPr>
          <w:rFonts w:cs="Arial"/>
          <w:color w:val="000000" w:themeColor="text1"/>
        </w:rPr>
        <w:t xml:space="preserve"> не умею»</w:t>
      </w:r>
      <w:r w:rsidR="00491FD0">
        <w:rPr>
          <w:rFonts w:cs="Arial"/>
          <w:color w:val="000000" w:themeColor="text1"/>
        </w:rPr>
        <w:t xml:space="preserve">, 5 – </w:t>
      </w:r>
      <w:r w:rsidR="00B664CE">
        <w:rPr>
          <w:rFonts w:cs="Arial"/>
          <w:color w:val="000000" w:themeColor="text1"/>
        </w:rPr>
        <w:t>«Очень хорошо умею»</w:t>
      </w:r>
      <w:r w:rsidR="00491FD0">
        <w:rPr>
          <w:rFonts w:cs="Arial"/>
          <w:color w:val="000000" w:themeColor="text1"/>
        </w:rPr>
        <w:t>)</w:t>
      </w:r>
      <w:r>
        <w:rPr>
          <w:rFonts w:cs="Arial"/>
          <w:color w:val="000000" w:themeColor="text1"/>
        </w:rPr>
        <w:t>.</w:t>
      </w:r>
      <w:r w:rsidR="00CC22D8">
        <w:rPr>
          <w:rFonts w:cs="Arial"/>
          <w:color w:val="000000" w:themeColor="text1"/>
        </w:rPr>
        <w:t xml:space="preserve"> </w:t>
      </w:r>
      <w:r w:rsidR="00B664CE">
        <w:rPr>
          <w:rFonts w:cs="Arial"/>
          <w:color w:val="000000" w:themeColor="text1"/>
        </w:rPr>
        <w:t xml:space="preserve">Низко оценили (1-2 балла) свое умение распоряжаться деньгами </w:t>
      </w:r>
      <w:r w:rsidR="00BB0A6B">
        <w:rPr>
          <w:rFonts w:cs="Arial"/>
          <w:color w:val="000000" w:themeColor="text1"/>
        </w:rPr>
        <w:t>13</w:t>
      </w:r>
      <w:r>
        <w:rPr>
          <w:rFonts w:cs="Arial"/>
          <w:color w:val="000000" w:themeColor="text1"/>
        </w:rPr>
        <w:t>%</w:t>
      </w:r>
      <w:r w:rsidR="00B664CE">
        <w:rPr>
          <w:rFonts w:cs="Arial"/>
          <w:color w:val="000000" w:themeColor="text1"/>
        </w:rPr>
        <w:t xml:space="preserve"> жителей региона.</w:t>
      </w:r>
      <w:r>
        <w:rPr>
          <w:rFonts w:cs="Arial"/>
          <w:color w:val="000000" w:themeColor="text1"/>
        </w:rPr>
        <w:t xml:space="preserve"> </w:t>
      </w:r>
      <w:r w:rsidR="00B664CE">
        <w:rPr>
          <w:rFonts w:cs="Arial"/>
          <w:color w:val="000000" w:themeColor="text1"/>
        </w:rPr>
        <w:t xml:space="preserve">На «хорошо» и «отлично» </w:t>
      </w:r>
      <w:r w:rsidR="00757BAF" w:rsidRPr="00CC22D8">
        <w:rPr>
          <w:rFonts w:cs="Arial"/>
          <w:color w:val="000000" w:themeColor="text1"/>
        </w:rPr>
        <w:t>–</w:t>
      </w:r>
      <w:r w:rsidR="00BB0A6B">
        <w:rPr>
          <w:rFonts w:cs="Arial"/>
          <w:color w:val="000000" w:themeColor="text1"/>
        </w:rPr>
        <w:t xml:space="preserve"> 47</w:t>
      </w:r>
      <w:r w:rsidR="00B664CE">
        <w:rPr>
          <w:rFonts w:cs="Arial"/>
          <w:color w:val="000000" w:themeColor="text1"/>
        </w:rPr>
        <w:t xml:space="preserve">% населения региона. </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single" w:sz="4" w:space="0" w:color="97999B" w:themeColor="accent6"/>
          <w:insideV w:val="single" w:sz="4" w:space="0" w:color="97999B" w:themeColor="accent6"/>
        </w:tblBorders>
        <w:tblLook w:val="04A0" w:firstRow="1" w:lastRow="0" w:firstColumn="1" w:lastColumn="0" w:noHBand="0" w:noVBand="1"/>
      </w:tblPr>
      <w:tblGrid>
        <w:gridCol w:w="9486"/>
      </w:tblGrid>
      <w:tr w:rsidR="00CC22D8" w14:paraId="19BCDE23" w14:textId="77777777" w:rsidTr="00CC22D8">
        <w:tc>
          <w:tcPr>
            <w:tcW w:w="9344" w:type="dxa"/>
          </w:tcPr>
          <w:p w14:paraId="59F8F67F" w14:textId="64ADCA8A" w:rsidR="00CC22D8" w:rsidRPr="00E6780E" w:rsidRDefault="00CC22D8" w:rsidP="00813453">
            <w:pPr>
              <w:pStyle w:val="af6"/>
            </w:pPr>
            <w:r>
              <w:t>Умение</w:t>
            </w:r>
            <w:r w:rsidRPr="000C2556">
              <w:t xml:space="preserve"> распоряжаться своими деньгами</w:t>
            </w:r>
            <w:r w:rsidRPr="001A6FD2">
              <w:t>, %</w:t>
            </w:r>
            <w:r>
              <w:t>, N=</w:t>
            </w:r>
            <w:r w:rsidRPr="00E6780E">
              <w:t>10</w:t>
            </w:r>
            <w:r w:rsidR="00BB0A6B">
              <w:t>34</w:t>
            </w:r>
          </w:p>
          <w:p w14:paraId="3F154991" w14:textId="77777777" w:rsidR="00CC22D8" w:rsidRPr="00DC42F3" w:rsidRDefault="00CC22D8" w:rsidP="00CC22D8">
            <w:pPr>
              <w:spacing w:after="0"/>
              <w:jc w:val="right"/>
              <w:rPr>
                <w:rFonts w:cs="Arial"/>
                <w:i/>
                <w:color w:val="000000" w:themeColor="text1"/>
                <w:sz w:val="20"/>
              </w:rPr>
            </w:pPr>
            <w:r w:rsidRPr="00DC42F3">
              <w:rPr>
                <w:noProof/>
                <w:color w:val="000000" w:themeColor="text1"/>
              </w:rPr>
              <w:drawing>
                <wp:inline distT="0" distB="0" distL="0" distR="0" wp14:anchorId="4E7A4C2B" wp14:editId="7CDFF1B0">
                  <wp:extent cx="5886450" cy="1781299"/>
                  <wp:effectExtent l="0" t="0" r="0" b="0"/>
                  <wp:docPr id="5168" name="Диаграмма 5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F1C91B" w14:textId="42FB1EF4" w:rsidR="00CC22D8" w:rsidRPr="00CC22D8" w:rsidRDefault="00CC22D8" w:rsidP="00AF600C">
            <w:pPr>
              <w:spacing w:before="240"/>
              <w:ind w:left="567" w:hanging="567"/>
              <w:rPr>
                <w:rFonts w:cs="Arial"/>
                <w:i/>
                <w:color w:val="000000" w:themeColor="text1"/>
                <w:sz w:val="18"/>
                <w:szCs w:val="18"/>
              </w:rPr>
            </w:pPr>
            <w:r w:rsidRPr="00192F65">
              <w:rPr>
                <w:rFonts w:cs="Arial"/>
                <w:i/>
                <w:color w:val="000000" w:themeColor="text1"/>
                <w:sz w:val="18"/>
                <w:szCs w:val="18"/>
              </w:rPr>
              <w:tab/>
            </w:r>
            <w:r w:rsidR="00663CC2">
              <w:rPr>
                <w:rFonts w:cs="Arial"/>
                <w:i/>
                <w:color w:val="000000" w:themeColor="text1"/>
                <w:sz w:val="18"/>
                <w:szCs w:val="18"/>
              </w:rPr>
              <w:t>«</w:t>
            </w:r>
            <w:r w:rsidRPr="00192F65">
              <w:rPr>
                <w:rFonts w:cs="Arial"/>
                <w:i/>
                <w:color w:val="000000" w:themeColor="text1"/>
                <w:sz w:val="18"/>
                <w:szCs w:val="18"/>
              </w:rPr>
              <w:t>Оцените, пожалуйста, насколько хорошо Вы лично умеет</w:t>
            </w:r>
            <w:r>
              <w:rPr>
                <w:rFonts w:cs="Arial"/>
                <w:i/>
                <w:color w:val="000000" w:themeColor="text1"/>
                <w:sz w:val="18"/>
                <w:szCs w:val="18"/>
              </w:rPr>
              <w:t>е распоряжаться своими деньгами.</w:t>
            </w:r>
            <w:r w:rsidRPr="00192F65">
              <w:rPr>
                <w:rFonts w:cs="Arial"/>
                <w:i/>
                <w:color w:val="000000" w:themeColor="text1"/>
                <w:sz w:val="18"/>
                <w:szCs w:val="18"/>
              </w:rPr>
              <w:t xml:space="preserve"> Используйте пятибалльную шкалу, где 1 означает, что Вы совсем не умеете, а 5 – что Вы очень хорошо умеете</w:t>
            </w:r>
            <w:r>
              <w:rPr>
                <w:rFonts w:cs="Arial"/>
                <w:i/>
                <w:color w:val="000000" w:themeColor="text1"/>
                <w:sz w:val="18"/>
                <w:szCs w:val="18"/>
              </w:rPr>
              <w:t xml:space="preserve"> распоряжаться своими деньгами</w:t>
            </w:r>
            <w:r w:rsidR="00663CC2">
              <w:rPr>
                <w:rFonts w:cs="Arial"/>
                <w:i/>
                <w:color w:val="000000" w:themeColor="text1"/>
                <w:sz w:val="18"/>
                <w:szCs w:val="18"/>
              </w:rPr>
              <w:t>»</w:t>
            </w:r>
          </w:p>
        </w:tc>
      </w:tr>
    </w:tbl>
    <w:p w14:paraId="0257AF8D" w14:textId="530BA087" w:rsidR="00B505A6" w:rsidRDefault="00534109" w:rsidP="004528D6">
      <w:pPr>
        <w:spacing w:before="240" w:after="0"/>
        <w:ind w:firstLine="709"/>
        <w:rPr>
          <w:rFonts w:cs="Arial"/>
          <w:color w:val="000000" w:themeColor="text1"/>
        </w:rPr>
      </w:pPr>
      <w:r>
        <w:rPr>
          <w:rFonts w:cs="Arial"/>
          <w:color w:val="000000" w:themeColor="text1"/>
        </w:rPr>
        <w:t xml:space="preserve">Самооценка </w:t>
      </w:r>
      <w:r w:rsidR="00B505A6">
        <w:rPr>
          <w:rFonts w:cs="Arial"/>
          <w:color w:val="000000" w:themeColor="text1"/>
        </w:rPr>
        <w:t>умения распоряжаться деньгами</w:t>
      </w:r>
      <w:r w:rsidR="000318C3">
        <w:rPr>
          <w:rFonts w:cs="Arial"/>
          <w:color w:val="000000" w:themeColor="text1"/>
        </w:rPr>
        <w:t xml:space="preserve"> в целом</w:t>
      </w:r>
      <w:r>
        <w:rPr>
          <w:rFonts w:cs="Arial"/>
          <w:color w:val="000000" w:themeColor="text1"/>
        </w:rPr>
        <w:t xml:space="preserve"> </w:t>
      </w:r>
      <w:r w:rsidR="00A61E3D">
        <w:rPr>
          <w:rFonts w:cs="Arial"/>
          <w:color w:val="000000" w:themeColor="text1"/>
        </w:rPr>
        <w:t>согласуется</w:t>
      </w:r>
      <w:r>
        <w:rPr>
          <w:rFonts w:cs="Arial"/>
          <w:color w:val="000000" w:themeColor="text1"/>
        </w:rPr>
        <w:t xml:space="preserve"> </w:t>
      </w:r>
      <w:r w:rsidR="00A61E3D">
        <w:rPr>
          <w:rFonts w:cs="Arial"/>
          <w:color w:val="000000" w:themeColor="text1"/>
        </w:rPr>
        <w:t>с</w:t>
      </w:r>
      <w:r>
        <w:rPr>
          <w:rFonts w:cs="Arial"/>
          <w:color w:val="000000" w:themeColor="text1"/>
        </w:rPr>
        <w:t xml:space="preserve"> </w:t>
      </w:r>
      <w:r w:rsidR="00B505A6">
        <w:rPr>
          <w:rFonts w:cs="Arial"/>
          <w:color w:val="000000" w:themeColor="text1"/>
        </w:rPr>
        <w:t>рассчитанн</w:t>
      </w:r>
      <w:r w:rsidR="00A61E3D">
        <w:rPr>
          <w:rFonts w:cs="Arial"/>
          <w:color w:val="000000" w:themeColor="text1"/>
        </w:rPr>
        <w:t>ым</w:t>
      </w:r>
      <w:r>
        <w:rPr>
          <w:rFonts w:cs="Arial"/>
          <w:color w:val="000000" w:themeColor="text1"/>
        </w:rPr>
        <w:t xml:space="preserve"> выше Индекс</w:t>
      </w:r>
      <w:r w:rsidR="00A61E3D">
        <w:rPr>
          <w:rFonts w:cs="Arial"/>
          <w:color w:val="000000" w:themeColor="text1"/>
        </w:rPr>
        <w:t>ом</w:t>
      </w:r>
      <w:r>
        <w:rPr>
          <w:rFonts w:cs="Arial"/>
          <w:color w:val="000000" w:themeColor="text1"/>
        </w:rPr>
        <w:t xml:space="preserve"> финансовой грамотности</w:t>
      </w:r>
      <w:r w:rsidR="00B505A6">
        <w:rPr>
          <w:rStyle w:val="af0"/>
          <w:rFonts w:cs="Arial"/>
          <w:color w:val="000000" w:themeColor="text1"/>
        </w:rPr>
        <w:footnoteReference w:id="3"/>
      </w:r>
      <w:r w:rsidR="00A61E3D">
        <w:rPr>
          <w:rFonts w:cs="Arial"/>
          <w:color w:val="000000" w:themeColor="text1"/>
        </w:rPr>
        <w:t>:</w:t>
      </w:r>
      <w:r>
        <w:rPr>
          <w:rFonts w:cs="Arial"/>
          <w:color w:val="000000" w:themeColor="text1"/>
        </w:rPr>
        <w:t xml:space="preserve"> </w:t>
      </w:r>
      <w:r w:rsidR="00A61E3D">
        <w:rPr>
          <w:rFonts w:cs="Arial"/>
          <w:color w:val="000000" w:themeColor="text1"/>
        </w:rPr>
        <w:t>чем ниже самооценка финансовой грамотности</w:t>
      </w:r>
      <w:r w:rsidR="004528D6">
        <w:rPr>
          <w:rFonts w:cs="Arial"/>
          <w:color w:val="000000" w:themeColor="text1"/>
        </w:rPr>
        <w:t xml:space="preserve">, </w:t>
      </w:r>
      <w:r w:rsidR="00A61E3D">
        <w:rPr>
          <w:rFonts w:cs="Arial"/>
          <w:color w:val="000000" w:themeColor="text1"/>
        </w:rPr>
        <w:t>тем</w:t>
      </w:r>
      <w:r w:rsidR="00922257">
        <w:rPr>
          <w:rFonts w:cs="Arial"/>
          <w:color w:val="000000" w:themeColor="text1"/>
        </w:rPr>
        <w:t>, как правило,</w:t>
      </w:r>
      <w:r w:rsidR="00A61E3D">
        <w:rPr>
          <w:rFonts w:cs="Arial"/>
          <w:color w:val="000000" w:themeColor="text1"/>
        </w:rPr>
        <w:t xml:space="preserve"> ниже Индекс финансовой грамотности и, наоборот,</w:t>
      </w:r>
      <w:r w:rsidR="004528D6">
        <w:rPr>
          <w:rFonts w:cs="Arial"/>
          <w:color w:val="000000" w:themeColor="text1"/>
        </w:rPr>
        <w:t xml:space="preserve"> </w:t>
      </w:r>
      <w:r w:rsidR="00A61E3D">
        <w:rPr>
          <w:rFonts w:cs="Arial"/>
          <w:color w:val="000000" w:themeColor="text1"/>
        </w:rPr>
        <w:t xml:space="preserve">с возрастанием самооценки увеличивается и значение Индекса финансовой грамотности. </w:t>
      </w:r>
      <w:r w:rsidR="004528D6">
        <w:rPr>
          <w:rFonts w:cs="Arial"/>
          <w:color w:val="000000" w:themeColor="text1"/>
        </w:rPr>
        <w:t xml:space="preserve">Это означает, что </w:t>
      </w:r>
      <w:r w:rsidR="00A61E3D">
        <w:rPr>
          <w:rFonts w:cs="Arial"/>
          <w:color w:val="000000" w:themeColor="text1"/>
        </w:rPr>
        <w:t xml:space="preserve">респонденты адекватно </w:t>
      </w:r>
      <w:r w:rsidR="004528D6" w:rsidRPr="00872310">
        <w:rPr>
          <w:rFonts w:cs="Arial"/>
          <w:color w:val="000000" w:themeColor="text1"/>
        </w:rPr>
        <w:t>оценив</w:t>
      </w:r>
      <w:r w:rsidR="004528D6">
        <w:rPr>
          <w:rFonts w:cs="Arial"/>
          <w:color w:val="000000" w:themeColor="text1"/>
        </w:rPr>
        <w:t>ают свое умение грамотно распоряжаться деньгами</w:t>
      </w:r>
      <w:r w:rsidR="004528D6" w:rsidRPr="00872310">
        <w:rPr>
          <w:rFonts w:cs="Arial"/>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CC22D8" w14:paraId="5A2E4CFE" w14:textId="77777777" w:rsidTr="00813453">
        <w:tc>
          <w:tcPr>
            <w:tcW w:w="9344" w:type="dxa"/>
          </w:tcPr>
          <w:p w14:paraId="33D536FB" w14:textId="5D1A29CA" w:rsidR="00CC22D8" w:rsidRPr="00E6780E" w:rsidRDefault="00CC22D8" w:rsidP="00CC22D8">
            <w:pPr>
              <w:keepNext/>
              <w:spacing w:before="120" w:after="240"/>
              <w:ind w:left="2835"/>
              <w:jc w:val="right"/>
              <w:rPr>
                <w:rFonts w:cs="Arial"/>
                <w:i/>
                <w:color w:val="000000" w:themeColor="text1"/>
              </w:rPr>
            </w:pPr>
            <w:r>
              <w:rPr>
                <w:rFonts w:cs="Arial"/>
                <w:i/>
                <w:color w:val="000000" w:themeColor="text1"/>
              </w:rPr>
              <w:t>Среднее значение Индекса финансовой грамотности у опрошенных с разной самооценкой умения распоряжаться деньгами</w:t>
            </w:r>
            <w:r w:rsidRPr="00975BD5">
              <w:rPr>
                <w:rFonts w:cs="Arial"/>
                <w:i/>
                <w:color w:val="000000" w:themeColor="text1"/>
              </w:rPr>
              <w:t xml:space="preserve">, </w:t>
            </w:r>
            <w:r>
              <w:rPr>
                <w:rFonts w:cs="Arial"/>
                <w:i/>
                <w:color w:val="000000" w:themeColor="text1"/>
                <w:lang w:val="en-US"/>
              </w:rPr>
              <w:t>N</w:t>
            </w:r>
            <w:r w:rsidR="00BB0A6B">
              <w:rPr>
                <w:rFonts w:cs="Arial"/>
                <w:i/>
                <w:color w:val="000000" w:themeColor="text1"/>
              </w:rPr>
              <w:t>=1034</w:t>
            </w:r>
          </w:p>
          <w:p w14:paraId="34E1EC2D" w14:textId="7F02BF06" w:rsidR="00CC22D8" w:rsidRDefault="00CC22D8" w:rsidP="00CC22D8">
            <w:pPr>
              <w:spacing w:after="240"/>
              <w:jc w:val="center"/>
              <w:rPr>
                <w:rFonts w:cs="Arial"/>
                <w:color w:val="000000" w:themeColor="text1"/>
              </w:rPr>
            </w:pPr>
            <w:r>
              <w:rPr>
                <w:rFonts w:cs="Arial"/>
                <w:noProof/>
                <w:color w:val="000000" w:themeColor="text1"/>
              </w:rPr>
              <mc:AlternateContent>
                <mc:Choice Requires="wps">
                  <w:drawing>
                    <wp:anchor distT="0" distB="0" distL="114300" distR="114300" simplePos="0" relativeHeight="251889664" behindDoc="0" locked="0" layoutInCell="1" allowOverlap="1" wp14:anchorId="5F74D74C" wp14:editId="20747346">
                      <wp:simplePos x="0" y="0"/>
                      <wp:positionH relativeFrom="column">
                        <wp:posOffset>4635500</wp:posOffset>
                      </wp:positionH>
                      <wp:positionV relativeFrom="paragraph">
                        <wp:posOffset>1231265</wp:posOffset>
                      </wp:positionV>
                      <wp:extent cx="1113182" cy="286247"/>
                      <wp:effectExtent l="0" t="0" r="0" b="0"/>
                      <wp:wrapNone/>
                      <wp:docPr id="1028" name="Надпись 1028"/>
                      <wp:cNvGraphicFramePr/>
                      <a:graphic xmlns:a="http://schemas.openxmlformats.org/drawingml/2006/main">
                        <a:graphicData uri="http://schemas.microsoft.com/office/word/2010/wordprocessingShape">
                          <wps:wsp>
                            <wps:cNvSpPr txBox="1"/>
                            <wps:spPr>
                              <a:xfrm>
                                <a:off x="0" y="0"/>
                                <a:ext cx="1113182"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70486" w14:textId="77777777" w:rsidR="00EA0543" w:rsidRPr="00E00AC7" w:rsidRDefault="00EA0543" w:rsidP="00CC22D8">
                                  <w:pPr>
                                    <w:rPr>
                                      <w:i/>
                                      <w:color w:val="000000" w:themeColor="text1"/>
                                    </w:rPr>
                                  </w:pPr>
                                  <w:r w:rsidRPr="00E00AC7">
                                    <w:rPr>
                                      <w:i/>
                                      <w:color w:val="000000" w:themeColor="text1"/>
                                    </w:rPr>
                                    <w:t>высокая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4D74C" id="Надпись 1028" o:spid="_x0000_s1088" type="#_x0000_t202" style="position:absolute;left:0;text-align:left;margin-left:365pt;margin-top:96.95pt;width:87.65pt;height:22.5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" filled="f" stroked="f" strokeweight=".5pt">
                      <v:textbox>
                        <w:txbxContent>
                          <w:p w14:paraId="04E70486" w14:textId="77777777" w:rsidR="00EA0543" w:rsidRPr="00E00AC7" w:rsidRDefault="00EA0543" w:rsidP="00CC22D8">
                            <w:pPr>
                              <w:rPr>
                                <w:i/>
                                <w:color w:val="000000" w:themeColor="text1"/>
                              </w:rPr>
                            </w:pPr>
                            <w:r w:rsidRPr="00E00AC7">
                              <w:rPr>
                                <w:i/>
                                <w:color w:val="000000" w:themeColor="text1"/>
                              </w:rPr>
                              <w:t>высокая</w:t>
                            </w:r>
                          </w:p>
                        </w:txbxContent>
                      </v:textbox>
                    </v:shape>
                  </w:pict>
                </mc:Fallback>
              </mc:AlternateContent>
            </w:r>
            <w:r>
              <w:rPr>
                <w:rFonts w:cs="Arial"/>
                <w:noProof/>
                <w:color w:val="000000" w:themeColor="text1"/>
              </w:rPr>
              <mc:AlternateContent>
                <mc:Choice Requires="wps">
                  <w:drawing>
                    <wp:anchor distT="0" distB="0" distL="114300" distR="114300" simplePos="0" relativeHeight="251888640" behindDoc="0" locked="0" layoutInCell="1" allowOverlap="1" wp14:anchorId="2E771727" wp14:editId="29BFFB07">
                      <wp:simplePos x="0" y="0"/>
                      <wp:positionH relativeFrom="column">
                        <wp:posOffset>478155</wp:posOffset>
                      </wp:positionH>
                      <wp:positionV relativeFrom="paragraph">
                        <wp:posOffset>1231265</wp:posOffset>
                      </wp:positionV>
                      <wp:extent cx="1113182" cy="286247"/>
                      <wp:effectExtent l="0" t="0" r="0" b="0"/>
                      <wp:wrapNone/>
                      <wp:docPr id="1030" name="Надпись 1030"/>
                      <wp:cNvGraphicFramePr/>
                      <a:graphic xmlns:a="http://schemas.openxmlformats.org/drawingml/2006/main">
                        <a:graphicData uri="http://schemas.microsoft.com/office/word/2010/wordprocessingShape">
                          <wps:wsp>
                            <wps:cNvSpPr txBox="1"/>
                            <wps:spPr>
                              <a:xfrm>
                                <a:off x="0" y="0"/>
                                <a:ext cx="1113182"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092E4" w14:textId="77777777" w:rsidR="00EA0543" w:rsidRPr="00E00AC7" w:rsidRDefault="00EA0543" w:rsidP="00CC22D8">
                                  <w:pPr>
                                    <w:rPr>
                                      <w:i/>
                                      <w:color w:val="000000" w:themeColor="text1"/>
                                    </w:rPr>
                                  </w:pPr>
                                  <w:r w:rsidRPr="00E00AC7">
                                    <w:rPr>
                                      <w:i/>
                                      <w:color w:val="000000" w:themeColor="text1"/>
                                    </w:rPr>
                                    <w:t>низкая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71727" id="Надпись 1030" o:spid="_x0000_s1089" type="#_x0000_t202" style="position:absolute;left:0;text-align:left;margin-left:37.65pt;margin-top:96.95pt;width:87.65pt;height:22.5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" filled="f" stroked="f" strokeweight=".5pt">
                      <v:textbox>
                        <w:txbxContent>
                          <w:p w14:paraId="37D092E4" w14:textId="77777777" w:rsidR="00EA0543" w:rsidRPr="00E00AC7" w:rsidRDefault="00EA0543" w:rsidP="00CC22D8">
                            <w:pPr>
                              <w:rPr>
                                <w:i/>
                                <w:color w:val="000000" w:themeColor="text1"/>
                              </w:rPr>
                            </w:pPr>
                            <w:r w:rsidRPr="00E00AC7">
                              <w:rPr>
                                <w:i/>
                                <w:color w:val="000000" w:themeColor="text1"/>
                              </w:rPr>
                              <w:t>низкая</w:t>
                            </w:r>
                          </w:p>
                        </w:txbxContent>
                      </v:textbox>
                    </v:shape>
                  </w:pict>
                </mc:Fallback>
              </mc:AlternateContent>
            </w:r>
            <w:r>
              <w:rPr>
                <w:rFonts w:cs="Arial"/>
                <w:noProof/>
                <w:color w:val="000000" w:themeColor="text1"/>
              </w:rPr>
              <w:drawing>
                <wp:inline distT="0" distB="0" distL="0" distR="0" wp14:anchorId="450DF670" wp14:editId="4D0B524A">
                  <wp:extent cx="5486400" cy="1382923"/>
                  <wp:effectExtent l="0" t="0" r="0" b="8255"/>
                  <wp:docPr id="1032" name="Диаграмма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7F26F932" w14:textId="6B53674A" w:rsidR="00F00692" w:rsidRDefault="00F00692" w:rsidP="00F00692">
      <w:pPr>
        <w:spacing w:before="240" w:after="0"/>
        <w:ind w:firstLine="709"/>
        <w:rPr>
          <w:rFonts w:cs="Arial"/>
          <w:color w:val="000000" w:themeColor="text1"/>
        </w:rPr>
      </w:pPr>
      <w:r>
        <w:rPr>
          <w:rFonts w:cs="Arial"/>
          <w:color w:val="000000" w:themeColor="text1"/>
        </w:rPr>
        <w:t>Самооценка умения распоряжаться деньгами хорошо согласуется с уровнем покупательной способности семьи и ее материальным положением: те, кто говорит о высоком уровне семейного благосостояния, чаще всего высоко оценивают и свое умение грамотно распоряжаться деньгами.</w:t>
      </w:r>
    </w:p>
    <w:p w14:paraId="1B1F8CFC" w14:textId="306481B2" w:rsidR="00F00692" w:rsidRDefault="00F00692" w:rsidP="00F00692">
      <w:pPr>
        <w:spacing w:after="240"/>
        <w:ind w:firstLine="709"/>
        <w:rPr>
          <w:rFonts w:cs="Arial"/>
          <w:color w:val="000000" w:themeColor="text1"/>
        </w:rPr>
      </w:pPr>
      <w:r>
        <w:t>Также ч</w:t>
      </w:r>
      <w:r w:rsidR="00534109" w:rsidRPr="00BD1D9C">
        <w:t xml:space="preserve">ем выше </w:t>
      </w:r>
      <w:r w:rsidR="001D0B5F">
        <w:t>профессиональный</w:t>
      </w:r>
      <w:r w:rsidR="00534109">
        <w:t xml:space="preserve"> статус и уровень</w:t>
      </w:r>
      <w:r w:rsidR="001D0B5F">
        <w:t xml:space="preserve"> образования</w:t>
      </w:r>
      <w:r w:rsidR="00534109">
        <w:t xml:space="preserve"> человека, тем чаще он</w:t>
      </w:r>
      <w:r w:rsidR="001D0B5F">
        <w:t xml:space="preserve"> дает высокие оценки собственному умению распоряжаться деньгами</w:t>
      </w:r>
      <w:r w:rsidR="00534109">
        <w:t xml:space="preserve">. От пола и возраста самооценка не зависит и лишь незначительно снижается у лиц </w:t>
      </w:r>
      <w:r w:rsidR="008239C0">
        <w:t>в возрасте от 45 до 59 лет</w:t>
      </w:r>
      <w:r w:rsidR="00534109">
        <w:t>.</w:t>
      </w:r>
    </w:p>
    <w:p w14:paraId="2470586B" w14:textId="4B583DF4" w:rsidR="00F00692" w:rsidRPr="006C0CD4" w:rsidRDefault="00F00692" w:rsidP="00F00692">
      <w:pPr>
        <w:keepNext/>
        <w:ind w:left="1985"/>
        <w:jc w:val="right"/>
        <w:rPr>
          <w:rFonts w:cs="Arial"/>
          <w:i/>
          <w:color w:val="000000" w:themeColor="text1"/>
        </w:rPr>
      </w:pPr>
      <w:r>
        <w:rPr>
          <w:rFonts w:cs="Arial"/>
          <w:b/>
          <w:noProof/>
          <w:color w:val="000000" w:themeColor="text1"/>
          <w:sz w:val="20"/>
          <w:szCs w:val="20"/>
        </w:rPr>
        <w:drawing>
          <wp:anchor distT="0" distB="0" distL="114300" distR="114300" simplePos="0" relativeHeight="252008448" behindDoc="0" locked="0" layoutInCell="1" allowOverlap="1" wp14:anchorId="39174C55" wp14:editId="7CCCBCE5">
            <wp:simplePos x="0" y="0"/>
            <wp:positionH relativeFrom="page">
              <wp:posOffset>4958411</wp:posOffset>
            </wp:positionH>
            <wp:positionV relativeFrom="paragraph">
              <wp:posOffset>371448</wp:posOffset>
            </wp:positionV>
            <wp:extent cx="1994535" cy="344170"/>
            <wp:effectExtent l="0" t="0" r="0" b="0"/>
            <wp:wrapNone/>
            <wp:docPr id="5170" name="Диаграмма 5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Pr>
          <w:rFonts w:cs="Arial"/>
          <w:i/>
          <w:color w:val="000000" w:themeColor="text1"/>
        </w:rPr>
        <w:t>С</w:t>
      </w:r>
      <w:r w:rsidRPr="007F41F6">
        <w:rPr>
          <w:rFonts w:cs="Arial"/>
          <w:i/>
          <w:color w:val="000000" w:themeColor="text1"/>
        </w:rPr>
        <w:t>амооценк</w:t>
      </w:r>
      <w:r>
        <w:rPr>
          <w:rFonts w:cs="Arial"/>
          <w:i/>
          <w:color w:val="000000" w:themeColor="text1"/>
        </w:rPr>
        <w:t>а умения</w:t>
      </w:r>
      <w:r w:rsidRPr="007F41F6">
        <w:rPr>
          <w:rFonts w:cs="Arial"/>
          <w:i/>
          <w:color w:val="000000" w:themeColor="text1"/>
        </w:rPr>
        <w:t xml:space="preserve"> </w:t>
      </w:r>
      <w:r>
        <w:rPr>
          <w:rFonts w:cs="Arial"/>
          <w:i/>
          <w:color w:val="000000" w:themeColor="text1"/>
        </w:rPr>
        <w:t xml:space="preserve">распоряжаться деньгами </w:t>
      </w:r>
      <w:r w:rsidRPr="006C0CD4">
        <w:rPr>
          <w:rFonts w:cs="Arial"/>
          <w:i/>
          <w:color w:val="000000" w:themeColor="text1"/>
        </w:rPr>
        <w:t>в группах</w:t>
      </w:r>
      <w:r>
        <w:rPr>
          <w:rFonts w:cs="Arial"/>
          <w:i/>
          <w:color w:val="000000" w:themeColor="text1"/>
        </w:rPr>
        <w:t xml:space="preserve"> по </w:t>
      </w:r>
      <w:r w:rsidRPr="00140192">
        <w:rPr>
          <w:i/>
        </w:rPr>
        <w:t>доходу</w:t>
      </w:r>
      <w:r>
        <w:rPr>
          <w:i/>
        </w:rPr>
        <w:t xml:space="preserve">, </w:t>
      </w:r>
      <w:r w:rsidRPr="00B06492">
        <w:rPr>
          <w:rFonts w:cs="Arial"/>
          <w:i/>
          <w:color w:val="000000" w:themeColor="text1"/>
        </w:rPr>
        <w:t>среднее значение по 5-балльной шкале</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F00692" w:rsidRPr="00516561" w14:paraId="626C132A" w14:textId="77777777" w:rsidTr="00634FA4">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04FCD58B" w14:textId="77777777" w:rsidR="00F00692" w:rsidRPr="0002495E" w:rsidRDefault="00F00692" w:rsidP="00634FA4">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7298F2B6" w14:textId="77777777" w:rsidR="00F00692" w:rsidRPr="00EB5282" w:rsidRDefault="00F00692" w:rsidP="00634FA4">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70A41950" w14:textId="77777777" w:rsidR="00F00692" w:rsidRPr="00516561" w:rsidRDefault="00F00692" w:rsidP="00634FA4">
            <w:pPr>
              <w:keepNext/>
              <w:spacing w:after="0"/>
              <w:jc w:val="right"/>
              <w:rPr>
                <w:rFonts w:cs="Arial"/>
                <w:color w:val="000000" w:themeColor="text1"/>
                <w:sz w:val="20"/>
                <w:szCs w:val="20"/>
                <w:lang w:val="en-US"/>
              </w:rPr>
            </w:pPr>
          </w:p>
        </w:tc>
      </w:tr>
      <w:tr w:rsidR="00F00692" w:rsidRPr="00516561" w14:paraId="133EFCD9" w14:textId="77777777" w:rsidTr="00634FA4">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67280AE5" w14:textId="77777777" w:rsidR="00F00692" w:rsidRPr="00EB5282" w:rsidRDefault="00F00692" w:rsidP="00634FA4">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0636EED4" w14:textId="77777777" w:rsidR="00F00692" w:rsidRPr="007B31E6" w:rsidRDefault="00F00692" w:rsidP="00634FA4">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0474E342" w14:textId="77777777" w:rsidR="00F00692" w:rsidRDefault="00F00692" w:rsidP="00634FA4">
            <w:pPr>
              <w:keepNext/>
              <w:spacing w:after="0"/>
              <w:jc w:val="right"/>
              <w:rPr>
                <w:rFonts w:cs="Arial"/>
                <w:noProof/>
                <w:color w:val="000000" w:themeColor="text1"/>
                <w:sz w:val="20"/>
                <w:szCs w:val="20"/>
              </w:rPr>
            </w:pPr>
          </w:p>
        </w:tc>
      </w:tr>
      <w:tr w:rsidR="00F00692" w:rsidRPr="00516561" w14:paraId="087FD36F" w14:textId="77777777" w:rsidTr="00634FA4">
        <w:trPr>
          <w:trHeight w:val="680"/>
        </w:trPr>
        <w:tc>
          <w:tcPr>
            <w:tcW w:w="2336" w:type="dxa"/>
            <w:vMerge/>
            <w:tcBorders>
              <w:right w:val="single" w:sz="4" w:space="0" w:color="808080" w:themeColor="background1" w:themeShade="80"/>
            </w:tcBorders>
            <w:vAlign w:val="center"/>
          </w:tcPr>
          <w:p w14:paraId="7276C834" w14:textId="77777777" w:rsidR="00F00692" w:rsidRPr="00EB5282" w:rsidRDefault="00F00692"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1EB55A5" w14:textId="77777777" w:rsidR="00F00692" w:rsidRPr="007B31E6" w:rsidRDefault="00F00692" w:rsidP="00634FA4">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4C41845D" w14:textId="77777777" w:rsidR="00F00692" w:rsidRDefault="00F00692" w:rsidP="00634FA4">
            <w:pPr>
              <w:keepNext/>
              <w:spacing w:after="0"/>
              <w:jc w:val="right"/>
              <w:rPr>
                <w:rFonts w:cs="Arial"/>
                <w:noProof/>
                <w:color w:val="000000" w:themeColor="text1"/>
                <w:sz w:val="20"/>
                <w:szCs w:val="20"/>
              </w:rPr>
            </w:pPr>
          </w:p>
        </w:tc>
      </w:tr>
      <w:tr w:rsidR="00F00692" w:rsidRPr="00516561" w14:paraId="02BE4EB4" w14:textId="77777777" w:rsidTr="00634FA4">
        <w:trPr>
          <w:trHeight w:val="680"/>
        </w:trPr>
        <w:tc>
          <w:tcPr>
            <w:tcW w:w="2336" w:type="dxa"/>
            <w:vMerge/>
            <w:tcBorders>
              <w:right w:val="single" w:sz="4" w:space="0" w:color="808080" w:themeColor="background1" w:themeShade="80"/>
            </w:tcBorders>
            <w:vAlign w:val="center"/>
          </w:tcPr>
          <w:p w14:paraId="2ADEEF2A" w14:textId="77777777" w:rsidR="00F00692" w:rsidRPr="00EB5282" w:rsidRDefault="00F00692"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4589EDAF" w14:textId="77777777" w:rsidR="00F00692" w:rsidRPr="007B31E6" w:rsidRDefault="00F00692" w:rsidP="00634FA4">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57701ABB" w14:textId="77777777" w:rsidR="00F00692" w:rsidRDefault="00F00692" w:rsidP="00634FA4">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2009472" behindDoc="0" locked="0" layoutInCell="1" allowOverlap="1" wp14:anchorId="783024C2" wp14:editId="341396AC">
                  <wp:simplePos x="0" y="0"/>
                  <wp:positionH relativeFrom="column">
                    <wp:posOffset>13970</wp:posOffset>
                  </wp:positionH>
                  <wp:positionV relativeFrom="paragraph">
                    <wp:posOffset>-918845</wp:posOffset>
                  </wp:positionV>
                  <wp:extent cx="1993900" cy="1365250"/>
                  <wp:effectExtent l="0" t="0" r="0" b="0"/>
                  <wp:wrapNone/>
                  <wp:docPr id="5172" name="Диаграмма 5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tc>
      </w:tr>
      <w:tr w:rsidR="00F00692" w:rsidRPr="00516561" w14:paraId="100BB585" w14:textId="77777777" w:rsidTr="00634FA4">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9DE0FE7" w14:textId="77777777" w:rsidR="00F00692" w:rsidRPr="00EB5282" w:rsidRDefault="00F00692" w:rsidP="00634FA4">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3714F9D2" w14:textId="77777777" w:rsidR="00F00692" w:rsidRPr="00637151" w:rsidRDefault="00F00692" w:rsidP="00634FA4">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3AC0C328" w14:textId="77777777" w:rsidR="00F00692" w:rsidRDefault="00F00692" w:rsidP="00634FA4">
            <w:pPr>
              <w:keepNext/>
              <w:spacing w:after="0"/>
              <w:jc w:val="right"/>
              <w:rPr>
                <w:rFonts w:cs="Arial"/>
                <w:noProof/>
                <w:color w:val="000000" w:themeColor="text1"/>
                <w:sz w:val="20"/>
                <w:szCs w:val="20"/>
              </w:rPr>
            </w:pPr>
          </w:p>
        </w:tc>
      </w:tr>
      <w:tr w:rsidR="00F00692" w:rsidRPr="00516561" w14:paraId="1052B084" w14:textId="77777777" w:rsidTr="00634FA4">
        <w:trPr>
          <w:trHeight w:val="312"/>
        </w:trPr>
        <w:tc>
          <w:tcPr>
            <w:tcW w:w="2336" w:type="dxa"/>
            <w:vMerge/>
            <w:tcBorders>
              <w:right w:val="single" w:sz="4" w:space="0" w:color="808080" w:themeColor="background1" w:themeShade="80"/>
            </w:tcBorders>
            <w:vAlign w:val="center"/>
          </w:tcPr>
          <w:p w14:paraId="2C3F5695" w14:textId="77777777" w:rsidR="00F00692" w:rsidRPr="00EB5282" w:rsidRDefault="00F00692"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4E94C80" w14:textId="77777777" w:rsidR="00F00692" w:rsidRPr="00637151" w:rsidRDefault="00F00692" w:rsidP="00634FA4">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55289115" w14:textId="77777777" w:rsidR="00F00692" w:rsidRDefault="00F00692" w:rsidP="00634FA4">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2010496" behindDoc="0" locked="0" layoutInCell="1" allowOverlap="1" wp14:anchorId="79681664" wp14:editId="2EE24CFF">
                  <wp:simplePos x="0" y="0"/>
                  <wp:positionH relativeFrom="column">
                    <wp:posOffset>13970</wp:posOffset>
                  </wp:positionH>
                  <wp:positionV relativeFrom="paragraph">
                    <wp:posOffset>-229235</wp:posOffset>
                  </wp:positionV>
                  <wp:extent cx="1993900" cy="2319020"/>
                  <wp:effectExtent l="0" t="0" r="0" b="5080"/>
                  <wp:wrapNone/>
                  <wp:docPr id="5173" name="Диаграмма 5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tc>
      </w:tr>
      <w:tr w:rsidR="00F00692" w:rsidRPr="00516561" w14:paraId="2824D2BE" w14:textId="77777777" w:rsidTr="00634FA4">
        <w:trPr>
          <w:trHeight w:val="312"/>
        </w:trPr>
        <w:tc>
          <w:tcPr>
            <w:tcW w:w="2336" w:type="dxa"/>
            <w:vMerge/>
            <w:tcBorders>
              <w:right w:val="single" w:sz="4" w:space="0" w:color="808080" w:themeColor="background1" w:themeShade="80"/>
            </w:tcBorders>
            <w:vAlign w:val="center"/>
          </w:tcPr>
          <w:p w14:paraId="4F4A8248" w14:textId="77777777" w:rsidR="00F00692" w:rsidRPr="00EB5282" w:rsidRDefault="00F00692"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7874E52F" w14:textId="77777777" w:rsidR="00F00692" w:rsidRPr="00637151" w:rsidRDefault="00F00692" w:rsidP="00634FA4">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378944E5" w14:textId="77777777" w:rsidR="00F00692" w:rsidRDefault="00F00692" w:rsidP="00634FA4">
            <w:pPr>
              <w:keepNext/>
              <w:spacing w:after="0"/>
              <w:jc w:val="right"/>
              <w:rPr>
                <w:rFonts w:cs="Arial"/>
                <w:noProof/>
                <w:color w:val="000000" w:themeColor="text1"/>
                <w:sz w:val="20"/>
                <w:szCs w:val="20"/>
              </w:rPr>
            </w:pPr>
          </w:p>
        </w:tc>
      </w:tr>
      <w:tr w:rsidR="00F00692" w:rsidRPr="00516561" w14:paraId="2220A3B7" w14:textId="77777777" w:rsidTr="00634FA4">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7B59CCA" w14:textId="77777777" w:rsidR="00F00692" w:rsidRPr="00EB5282" w:rsidRDefault="00F00692" w:rsidP="00634FA4">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7D4CBC15" w14:textId="77777777" w:rsidR="00F00692" w:rsidRPr="00637151" w:rsidRDefault="00F00692" w:rsidP="00634FA4">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03D87582" w14:textId="77777777" w:rsidR="00F00692" w:rsidRDefault="00F00692" w:rsidP="00634FA4">
            <w:pPr>
              <w:spacing w:after="0"/>
              <w:jc w:val="right"/>
              <w:rPr>
                <w:rFonts w:cs="Arial"/>
                <w:noProof/>
                <w:color w:val="000000" w:themeColor="text1"/>
                <w:sz w:val="20"/>
                <w:szCs w:val="20"/>
              </w:rPr>
            </w:pPr>
          </w:p>
        </w:tc>
      </w:tr>
      <w:tr w:rsidR="00F00692" w:rsidRPr="00516561" w14:paraId="2FAE919D" w14:textId="77777777" w:rsidTr="00634FA4">
        <w:trPr>
          <w:trHeight w:val="312"/>
        </w:trPr>
        <w:tc>
          <w:tcPr>
            <w:tcW w:w="2336" w:type="dxa"/>
            <w:vMerge/>
            <w:tcBorders>
              <w:right w:val="single" w:sz="4" w:space="0" w:color="808080" w:themeColor="background1" w:themeShade="80"/>
            </w:tcBorders>
            <w:vAlign w:val="center"/>
          </w:tcPr>
          <w:p w14:paraId="593572C1" w14:textId="77777777" w:rsidR="00F00692" w:rsidRPr="00EB5282" w:rsidRDefault="00F00692" w:rsidP="00634FA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28036B1" w14:textId="77777777" w:rsidR="00F00692" w:rsidRPr="00637151" w:rsidRDefault="00F00692" w:rsidP="00634FA4">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3BBF29AC" w14:textId="77777777" w:rsidR="00F00692" w:rsidRDefault="00F00692" w:rsidP="00634FA4">
            <w:pPr>
              <w:spacing w:after="0"/>
              <w:jc w:val="right"/>
              <w:rPr>
                <w:rFonts w:cs="Arial"/>
                <w:noProof/>
                <w:color w:val="000000" w:themeColor="text1"/>
                <w:sz w:val="20"/>
                <w:szCs w:val="20"/>
              </w:rPr>
            </w:pPr>
          </w:p>
        </w:tc>
      </w:tr>
      <w:tr w:rsidR="00F00692" w:rsidRPr="00516561" w14:paraId="205D84FA" w14:textId="77777777" w:rsidTr="00634FA4">
        <w:trPr>
          <w:trHeight w:val="312"/>
        </w:trPr>
        <w:tc>
          <w:tcPr>
            <w:tcW w:w="2336" w:type="dxa"/>
            <w:vMerge/>
            <w:tcBorders>
              <w:right w:val="single" w:sz="4" w:space="0" w:color="808080" w:themeColor="background1" w:themeShade="80"/>
            </w:tcBorders>
            <w:vAlign w:val="center"/>
          </w:tcPr>
          <w:p w14:paraId="5714FD9D" w14:textId="77777777" w:rsidR="00F00692" w:rsidRPr="00EB5282" w:rsidRDefault="00F00692" w:rsidP="00634FA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B52581C" w14:textId="77777777" w:rsidR="00F00692" w:rsidRPr="00637151" w:rsidRDefault="00F00692" w:rsidP="00634FA4">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010B0F7B" w14:textId="77777777" w:rsidR="00F00692" w:rsidRDefault="00F00692" w:rsidP="00634FA4">
            <w:pPr>
              <w:spacing w:after="0"/>
              <w:jc w:val="right"/>
              <w:rPr>
                <w:rFonts w:cs="Arial"/>
                <w:noProof/>
                <w:color w:val="000000" w:themeColor="text1"/>
                <w:sz w:val="20"/>
                <w:szCs w:val="20"/>
              </w:rPr>
            </w:pPr>
          </w:p>
        </w:tc>
      </w:tr>
      <w:tr w:rsidR="00F00692" w:rsidRPr="00516561" w14:paraId="4CE2CA9E" w14:textId="77777777" w:rsidTr="00634FA4">
        <w:trPr>
          <w:trHeight w:val="312"/>
        </w:trPr>
        <w:tc>
          <w:tcPr>
            <w:tcW w:w="2336" w:type="dxa"/>
            <w:vMerge/>
            <w:tcBorders>
              <w:right w:val="single" w:sz="4" w:space="0" w:color="808080" w:themeColor="background1" w:themeShade="80"/>
            </w:tcBorders>
            <w:vAlign w:val="center"/>
          </w:tcPr>
          <w:p w14:paraId="3EC33381" w14:textId="77777777" w:rsidR="00F00692" w:rsidRPr="00EB5282" w:rsidRDefault="00F00692" w:rsidP="00634FA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619BA22F" w14:textId="77777777" w:rsidR="00F00692" w:rsidRPr="00637151" w:rsidRDefault="00F00692" w:rsidP="00634FA4">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2AA9BDCA" w14:textId="77777777" w:rsidR="00F00692" w:rsidRDefault="00F00692" w:rsidP="00634FA4">
            <w:pPr>
              <w:spacing w:after="0"/>
              <w:jc w:val="right"/>
              <w:rPr>
                <w:rFonts w:cs="Arial"/>
                <w:noProof/>
                <w:color w:val="000000" w:themeColor="text1"/>
                <w:sz w:val="20"/>
                <w:szCs w:val="20"/>
              </w:rPr>
            </w:pPr>
          </w:p>
        </w:tc>
      </w:tr>
      <w:tr w:rsidR="00F00692" w:rsidRPr="00DE6550" w14:paraId="73C3A00A" w14:textId="77777777" w:rsidTr="00634FA4">
        <w:trPr>
          <w:trHeight w:val="312"/>
        </w:trPr>
        <w:tc>
          <w:tcPr>
            <w:tcW w:w="2336" w:type="dxa"/>
            <w:vMerge/>
            <w:tcBorders>
              <w:right w:val="single" w:sz="4" w:space="0" w:color="808080" w:themeColor="background1" w:themeShade="80"/>
            </w:tcBorders>
            <w:vAlign w:val="center"/>
          </w:tcPr>
          <w:p w14:paraId="3384003E" w14:textId="77777777" w:rsidR="00F00692" w:rsidRPr="00EB5282" w:rsidRDefault="00F00692" w:rsidP="00634FA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6A0A1320" w14:textId="77777777" w:rsidR="00F00692" w:rsidRPr="00637151" w:rsidRDefault="00F00692" w:rsidP="00634FA4">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1F8CB334" w14:textId="77777777" w:rsidR="00F00692" w:rsidRDefault="00F00692" w:rsidP="00634FA4">
            <w:pPr>
              <w:spacing w:after="0"/>
              <w:jc w:val="right"/>
              <w:rPr>
                <w:rFonts w:cs="Arial"/>
                <w:noProof/>
                <w:color w:val="000000" w:themeColor="text1"/>
                <w:sz w:val="20"/>
                <w:szCs w:val="20"/>
              </w:rPr>
            </w:pPr>
          </w:p>
        </w:tc>
      </w:tr>
      <w:tr w:rsidR="00F00692" w:rsidRPr="00516561" w14:paraId="0C955596" w14:textId="77777777" w:rsidTr="00634FA4">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2DF8AC8" w14:textId="77777777" w:rsidR="00F00692" w:rsidRPr="00EB5282" w:rsidRDefault="00F00692" w:rsidP="00634FA4">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44DBEAE8" w14:textId="77777777" w:rsidR="00F00692" w:rsidRPr="0098731A" w:rsidRDefault="00F00692" w:rsidP="00634FA4">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43CF8E5D" w14:textId="77777777" w:rsidR="00F00692" w:rsidRDefault="00F00692" w:rsidP="00634FA4">
            <w:pPr>
              <w:keepNext/>
              <w:spacing w:after="0"/>
              <w:jc w:val="right"/>
              <w:rPr>
                <w:rFonts w:cs="Arial"/>
                <w:noProof/>
                <w:color w:val="000000" w:themeColor="text1"/>
                <w:sz w:val="20"/>
                <w:szCs w:val="20"/>
              </w:rPr>
            </w:pPr>
          </w:p>
        </w:tc>
      </w:tr>
      <w:tr w:rsidR="00F00692" w:rsidRPr="00516561" w14:paraId="4B9004E1" w14:textId="77777777" w:rsidTr="00634FA4">
        <w:trPr>
          <w:trHeight w:val="312"/>
        </w:trPr>
        <w:tc>
          <w:tcPr>
            <w:tcW w:w="2336" w:type="dxa"/>
            <w:vMerge/>
            <w:tcBorders>
              <w:right w:val="single" w:sz="4" w:space="0" w:color="808080" w:themeColor="background1" w:themeShade="80"/>
            </w:tcBorders>
            <w:vAlign w:val="center"/>
          </w:tcPr>
          <w:p w14:paraId="58012020" w14:textId="77777777" w:rsidR="00F00692" w:rsidRPr="00EB5282" w:rsidRDefault="00F00692"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E3A5427" w14:textId="77777777" w:rsidR="00F00692" w:rsidRPr="00637151" w:rsidRDefault="00F00692" w:rsidP="00634FA4">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5EBB1E8E" w14:textId="77777777" w:rsidR="00F00692" w:rsidRDefault="00F00692" w:rsidP="00634FA4">
            <w:pPr>
              <w:keepNext/>
              <w:spacing w:after="0"/>
              <w:jc w:val="right"/>
              <w:rPr>
                <w:rFonts w:cs="Arial"/>
                <w:noProof/>
                <w:color w:val="000000" w:themeColor="text1"/>
                <w:sz w:val="20"/>
                <w:szCs w:val="20"/>
              </w:rPr>
            </w:pPr>
          </w:p>
        </w:tc>
      </w:tr>
      <w:tr w:rsidR="00F00692" w:rsidRPr="00516561" w14:paraId="3EAD7F03" w14:textId="77777777" w:rsidTr="00634FA4">
        <w:trPr>
          <w:trHeight w:val="312"/>
        </w:trPr>
        <w:tc>
          <w:tcPr>
            <w:tcW w:w="2336" w:type="dxa"/>
            <w:vMerge/>
            <w:tcBorders>
              <w:right w:val="single" w:sz="4" w:space="0" w:color="808080" w:themeColor="background1" w:themeShade="80"/>
            </w:tcBorders>
            <w:vAlign w:val="center"/>
          </w:tcPr>
          <w:p w14:paraId="6F17F6AA" w14:textId="77777777" w:rsidR="00F00692" w:rsidRPr="00EB5282" w:rsidRDefault="00F00692"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55ECA2D" w14:textId="77777777" w:rsidR="00F00692" w:rsidRPr="00637151" w:rsidRDefault="00F00692" w:rsidP="00634FA4">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207EE1EA" w14:textId="77777777" w:rsidR="00F00692" w:rsidRDefault="00F00692" w:rsidP="00634FA4">
            <w:pPr>
              <w:keepNext/>
              <w:spacing w:after="0"/>
              <w:jc w:val="right"/>
              <w:rPr>
                <w:rFonts w:cs="Arial"/>
                <w:noProof/>
                <w:color w:val="000000" w:themeColor="text1"/>
                <w:sz w:val="20"/>
                <w:szCs w:val="20"/>
              </w:rPr>
            </w:pPr>
          </w:p>
        </w:tc>
      </w:tr>
    </w:tbl>
    <w:p w14:paraId="241DF6F8" w14:textId="3271E163" w:rsidR="00534109" w:rsidRDefault="00534109" w:rsidP="004528D6">
      <w:pPr>
        <w:spacing w:before="240" w:after="200"/>
        <w:ind w:firstLine="709"/>
      </w:pPr>
    </w:p>
    <w:p w14:paraId="2C984D8E" w14:textId="7B49ED95" w:rsidR="001D0B5F" w:rsidRDefault="001D0B5F">
      <w:pPr>
        <w:spacing w:after="200"/>
      </w:pPr>
      <w:r>
        <w:br w:type="page"/>
      </w:r>
    </w:p>
    <w:p w14:paraId="69E402AC" w14:textId="0DC639B9" w:rsidR="00534109" w:rsidRPr="00272C43" w:rsidRDefault="00534109" w:rsidP="00653D61">
      <w:pPr>
        <w:keepNext/>
        <w:jc w:val="right"/>
        <w:rPr>
          <w:rFonts w:cs="Arial"/>
          <w:i/>
          <w:color w:val="000000" w:themeColor="text1"/>
        </w:rPr>
      </w:pPr>
      <w:r w:rsidRPr="007F41F6">
        <w:rPr>
          <w:rFonts w:cs="Arial"/>
          <w:i/>
          <w:noProof/>
          <w:color w:val="000000" w:themeColor="text1"/>
        </w:rPr>
        <w:drawing>
          <wp:anchor distT="0" distB="0" distL="114300" distR="114300" simplePos="0" relativeHeight="251859968" behindDoc="0" locked="0" layoutInCell="1" allowOverlap="1" wp14:anchorId="7873E9E3" wp14:editId="39ACC41A">
            <wp:simplePos x="0" y="0"/>
            <wp:positionH relativeFrom="column">
              <wp:posOffset>4071620</wp:posOffset>
            </wp:positionH>
            <wp:positionV relativeFrom="paragraph">
              <wp:posOffset>451485</wp:posOffset>
            </wp:positionV>
            <wp:extent cx="2127250" cy="6353175"/>
            <wp:effectExtent l="0" t="0" r="0" b="0"/>
            <wp:wrapNone/>
            <wp:docPr id="5169" name="Диаграмма 5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653D61">
        <w:rPr>
          <w:rFonts w:cs="Arial"/>
          <w:i/>
          <w:color w:val="000000" w:themeColor="text1"/>
        </w:rPr>
        <w:t>С</w:t>
      </w:r>
      <w:r w:rsidRPr="007F41F6">
        <w:rPr>
          <w:rFonts w:cs="Arial"/>
          <w:i/>
          <w:color w:val="000000" w:themeColor="text1"/>
        </w:rPr>
        <w:t>амооценк</w:t>
      </w:r>
      <w:r w:rsidR="00653D61">
        <w:rPr>
          <w:rFonts w:cs="Arial"/>
          <w:i/>
          <w:color w:val="000000" w:themeColor="text1"/>
        </w:rPr>
        <w:t>а</w:t>
      </w:r>
      <w:r w:rsidR="001D0B5F">
        <w:rPr>
          <w:rFonts w:cs="Arial"/>
          <w:i/>
          <w:color w:val="000000" w:themeColor="text1"/>
        </w:rPr>
        <w:t xml:space="preserve"> умения</w:t>
      </w:r>
      <w:r w:rsidRPr="007F41F6">
        <w:rPr>
          <w:rFonts w:cs="Arial"/>
          <w:i/>
          <w:color w:val="000000" w:themeColor="text1"/>
        </w:rPr>
        <w:t xml:space="preserve"> </w:t>
      </w:r>
      <w:r w:rsidR="001D0B5F">
        <w:rPr>
          <w:rFonts w:cs="Arial"/>
          <w:i/>
          <w:color w:val="000000" w:themeColor="text1"/>
        </w:rPr>
        <w:t>распоряжаться</w:t>
      </w:r>
      <w:r>
        <w:rPr>
          <w:rFonts w:cs="Arial"/>
          <w:i/>
          <w:color w:val="000000" w:themeColor="text1"/>
        </w:rPr>
        <w:t xml:space="preserve"> </w:t>
      </w:r>
      <w:r w:rsidR="001D0B5F">
        <w:rPr>
          <w:rFonts w:cs="Arial"/>
          <w:i/>
          <w:color w:val="000000" w:themeColor="text1"/>
        </w:rPr>
        <w:t xml:space="preserve">деньгами </w:t>
      </w:r>
      <w:r w:rsidRPr="004A4999">
        <w:rPr>
          <w:rFonts w:cs="Arial"/>
          <w:i/>
          <w:color w:val="000000" w:themeColor="text1"/>
        </w:rPr>
        <w:t xml:space="preserve">в социально-демографических и потребительских группах, </w:t>
      </w:r>
      <w:r w:rsidRPr="007F41F6">
        <w:rPr>
          <w:rFonts w:cs="Arial"/>
          <w:i/>
          <w:color w:val="000000" w:themeColor="text1"/>
        </w:rPr>
        <w:t>среднее значение</w:t>
      </w:r>
      <w:r>
        <w:rPr>
          <w:rFonts w:cs="Arial"/>
          <w:i/>
          <w:color w:val="000000" w:themeColor="text1"/>
        </w:rPr>
        <w:t xml:space="preserve"> по 5-балльной шкале</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534109" w:rsidRPr="00516561" w14:paraId="61250CB6" w14:textId="77777777" w:rsidTr="00507719">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6B476243" w14:textId="77777777" w:rsidR="00534109" w:rsidRPr="0002495E" w:rsidRDefault="00534109" w:rsidP="00507719">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2C91A61E" w14:textId="77777777" w:rsidR="00534109" w:rsidRPr="00EB5282" w:rsidRDefault="00534109" w:rsidP="00507719">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6A9E9773"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34A7CD10"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5659E92" w14:textId="77777777" w:rsidR="00534109" w:rsidRPr="00EB5282" w:rsidRDefault="00534109" w:rsidP="00507719">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06813BEE"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26E4DABA"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2A4E05FB" w14:textId="77777777" w:rsidTr="00507719">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2472C132"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16A6198"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492EFA88"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5A335EDB"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978F647" w14:textId="77777777" w:rsidR="00534109" w:rsidRPr="00EB5282" w:rsidRDefault="00534109" w:rsidP="00507719">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108CE560"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084856B7"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6FBE8F03" w14:textId="77777777" w:rsidTr="00507719">
        <w:trPr>
          <w:trHeight w:val="312"/>
        </w:trPr>
        <w:tc>
          <w:tcPr>
            <w:tcW w:w="2336" w:type="dxa"/>
            <w:vMerge/>
            <w:tcBorders>
              <w:right w:val="single" w:sz="4" w:space="0" w:color="808080" w:themeColor="background1" w:themeShade="80"/>
            </w:tcBorders>
            <w:vAlign w:val="center"/>
          </w:tcPr>
          <w:p w14:paraId="7FCAD01F"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29F29ED"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4F183BE5"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2FD6E5C0"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C816996" w14:textId="77777777" w:rsidR="00534109" w:rsidRPr="00EB5282" w:rsidRDefault="00534109" w:rsidP="00507719">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0BBC974E"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5D054FE5"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51CB723C" w14:textId="77777777" w:rsidTr="00507719">
        <w:trPr>
          <w:trHeight w:val="312"/>
        </w:trPr>
        <w:tc>
          <w:tcPr>
            <w:tcW w:w="2336" w:type="dxa"/>
            <w:vMerge/>
            <w:tcBorders>
              <w:right w:val="single" w:sz="4" w:space="0" w:color="808080" w:themeColor="background1" w:themeShade="80"/>
            </w:tcBorders>
            <w:vAlign w:val="center"/>
          </w:tcPr>
          <w:p w14:paraId="6238BD41"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5C163E5"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572216A4"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45AB9CA2" w14:textId="77777777" w:rsidTr="00507719">
        <w:trPr>
          <w:trHeight w:val="312"/>
        </w:trPr>
        <w:tc>
          <w:tcPr>
            <w:tcW w:w="2336" w:type="dxa"/>
            <w:vMerge/>
            <w:tcBorders>
              <w:right w:val="single" w:sz="4" w:space="0" w:color="808080" w:themeColor="background1" w:themeShade="80"/>
            </w:tcBorders>
            <w:vAlign w:val="center"/>
          </w:tcPr>
          <w:p w14:paraId="04EA4DC7"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2BB686F0"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14636F25"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77D44A51" w14:textId="77777777" w:rsidTr="00507719">
        <w:trPr>
          <w:trHeight w:val="312"/>
        </w:trPr>
        <w:tc>
          <w:tcPr>
            <w:tcW w:w="2336" w:type="dxa"/>
            <w:vMerge/>
            <w:tcBorders>
              <w:right w:val="single" w:sz="4" w:space="0" w:color="808080" w:themeColor="background1" w:themeShade="80"/>
            </w:tcBorders>
            <w:vAlign w:val="center"/>
          </w:tcPr>
          <w:p w14:paraId="63A4C38C"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2EEC3C0"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5CD87A2F"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3BED9833" w14:textId="77777777" w:rsidTr="00507719">
        <w:trPr>
          <w:trHeight w:val="312"/>
        </w:trPr>
        <w:tc>
          <w:tcPr>
            <w:tcW w:w="2336" w:type="dxa"/>
            <w:vMerge/>
            <w:tcBorders>
              <w:right w:val="single" w:sz="4" w:space="0" w:color="808080" w:themeColor="background1" w:themeShade="80"/>
            </w:tcBorders>
            <w:vAlign w:val="center"/>
          </w:tcPr>
          <w:p w14:paraId="2633FF30"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33D18E5C"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094F2290"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6741FB61"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4F4A49C" w14:textId="77777777" w:rsidR="00534109" w:rsidRPr="00EB5282" w:rsidRDefault="00534109" w:rsidP="00507719">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585BC478"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538D1A97"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25C70E58" w14:textId="77777777" w:rsidTr="00507719">
        <w:trPr>
          <w:trHeight w:val="312"/>
        </w:trPr>
        <w:tc>
          <w:tcPr>
            <w:tcW w:w="2336" w:type="dxa"/>
            <w:vMerge/>
            <w:tcBorders>
              <w:right w:val="single" w:sz="4" w:space="0" w:color="808080" w:themeColor="background1" w:themeShade="80"/>
            </w:tcBorders>
            <w:vAlign w:val="center"/>
          </w:tcPr>
          <w:p w14:paraId="6955A0FC"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50DE134"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508552D1"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7D38C0BE" w14:textId="77777777" w:rsidTr="00507719">
        <w:trPr>
          <w:trHeight w:val="312"/>
        </w:trPr>
        <w:tc>
          <w:tcPr>
            <w:tcW w:w="2336" w:type="dxa"/>
            <w:vMerge/>
            <w:tcBorders>
              <w:right w:val="single" w:sz="4" w:space="0" w:color="808080" w:themeColor="background1" w:themeShade="80"/>
            </w:tcBorders>
            <w:vAlign w:val="center"/>
          </w:tcPr>
          <w:p w14:paraId="607E0774"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DF0E3E7"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7D63EAEF"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6545DC78" w14:textId="77777777" w:rsidTr="00507719">
        <w:trPr>
          <w:trHeight w:val="312"/>
        </w:trPr>
        <w:tc>
          <w:tcPr>
            <w:tcW w:w="2336" w:type="dxa"/>
            <w:vMerge/>
            <w:tcBorders>
              <w:bottom w:val="nil"/>
              <w:right w:val="single" w:sz="4" w:space="0" w:color="808080" w:themeColor="background1" w:themeShade="80"/>
            </w:tcBorders>
            <w:vAlign w:val="center"/>
          </w:tcPr>
          <w:p w14:paraId="054724D9"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155D5AFF"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3978AB06"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64DDCA3B"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427D8E3" w14:textId="77777777" w:rsidR="00534109" w:rsidRPr="00EB5282" w:rsidRDefault="00534109" w:rsidP="00507719">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47B84884"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03C2D7CF"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7A8EB970" w14:textId="77777777" w:rsidTr="00507719">
        <w:trPr>
          <w:trHeight w:val="312"/>
        </w:trPr>
        <w:tc>
          <w:tcPr>
            <w:tcW w:w="2336" w:type="dxa"/>
            <w:vMerge/>
            <w:tcBorders>
              <w:right w:val="single" w:sz="4" w:space="0" w:color="808080" w:themeColor="background1" w:themeShade="80"/>
            </w:tcBorders>
            <w:vAlign w:val="center"/>
          </w:tcPr>
          <w:p w14:paraId="2BA435D1"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5B15A7B"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0FE90C6F"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1492C1B4" w14:textId="77777777" w:rsidTr="00507719">
        <w:trPr>
          <w:trHeight w:val="312"/>
        </w:trPr>
        <w:tc>
          <w:tcPr>
            <w:tcW w:w="2336" w:type="dxa"/>
            <w:vMerge/>
            <w:tcBorders>
              <w:right w:val="single" w:sz="4" w:space="0" w:color="808080" w:themeColor="background1" w:themeShade="80"/>
            </w:tcBorders>
            <w:vAlign w:val="center"/>
          </w:tcPr>
          <w:p w14:paraId="506D09F4"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223B0AF"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2E3DD14A"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349A4BFB" w14:textId="77777777" w:rsidTr="00507719">
        <w:trPr>
          <w:trHeight w:val="312"/>
        </w:trPr>
        <w:tc>
          <w:tcPr>
            <w:tcW w:w="2336" w:type="dxa"/>
            <w:vMerge/>
            <w:tcBorders>
              <w:bottom w:val="nil"/>
              <w:right w:val="single" w:sz="4" w:space="0" w:color="808080" w:themeColor="background1" w:themeShade="80"/>
            </w:tcBorders>
            <w:vAlign w:val="center"/>
          </w:tcPr>
          <w:p w14:paraId="5D1DDB40"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5D70FD51"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52B2E8D0"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31E1F4C7"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E619C8D" w14:textId="77777777" w:rsidR="00534109" w:rsidRPr="00EB5282" w:rsidRDefault="00534109" w:rsidP="00507719">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21BF81D3" w14:textId="77777777" w:rsidR="00534109" w:rsidRPr="00516561" w:rsidRDefault="00534109" w:rsidP="00507719">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4AE442C2" w14:textId="77777777" w:rsidR="00534109" w:rsidRPr="00516561" w:rsidRDefault="00534109" w:rsidP="00507719">
            <w:pPr>
              <w:spacing w:after="0"/>
              <w:jc w:val="right"/>
              <w:rPr>
                <w:rFonts w:cs="Arial"/>
                <w:color w:val="000000" w:themeColor="text1"/>
                <w:sz w:val="20"/>
                <w:szCs w:val="20"/>
              </w:rPr>
            </w:pPr>
          </w:p>
        </w:tc>
      </w:tr>
      <w:tr w:rsidR="00534109" w:rsidRPr="00516561" w14:paraId="474E4C0B" w14:textId="77777777" w:rsidTr="00507719">
        <w:trPr>
          <w:trHeight w:val="312"/>
        </w:trPr>
        <w:tc>
          <w:tcPr>
            <w:tcW w:w="2336" w:type="dxa"/>
            <w:vMerge/>
            <w:tcBorders>
              <w:right w:val="single" w:sz="4" w:space="0" w:color="808080" w:themeColor="background1" w:themeShade="80"/>
            </w:tcBorders>
            <w:vAlign w:val="center"/>
          </w:tcPr>
          <w:p w14:paraId="44784A23" w14:textId="77777777" w:rsidR="00534109" w:rsidRPr="00EB5282" w:rsidRDefault="00534109" w:rsidP="00507719">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55C1045E" w14:textId="77777777" w:rsidR="00534109" w:rsidRPr="00516561" w:rsidRDefault="00534109" w:rsidP="00507719">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68D17A50" w14:textId="77777777" w:rsidR="00534109" w:rsidRPr="00516561" w:rsidRDefault="00534109" w:rsidP="00507719">
            <w:pPr>
              <w:spacing w:after="0"/>
              <w:jc w:val="right"/>
              <w:rPr>
                <w:rFonts w:cs="Arial"/>
                <w:color w:val="000000" w:themeColor="text1"/>
                <w:sz w:val="20"/>
                <w:szCs w:val="20"/>
              </w:rPr>
            </w:pPr>
          </w:p>
        </w:tc>
      </w:tr>
      <w:tr w:rsidR="00534109" w:rsidRPr="00516561" w14:paraId="26A33459"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1C81AF0" w14:textId="77777777" w:rsidR="00534109" w:rsidRPr="00EB5282" w:rsidRDefault="00534109" w:rsidP="00507719">
            <w:pPr>
              <w:spacing w:after="0"/>
              <w:jc w:val="right"/>
              <w:rPr>
                <w:rFonts w:cs="Arial"/>
                <w:b/>
                <w:color w:val="000000" w:themeColor="text1"/>
                <w:sz w:val="20"/>
                <w:szCs w:val="20"/>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14BE33F8" w14:textId="77777777" w:rsidR="00534109" w:rsidRPr="003F533C" w:rsidRDefault="00534109" w:rsidP="00507719">
            <w:pPr>
              <w:spacing w:after="0"/>
              <w:jc w:val="right"/>
              <w:rPr>
                <w:rFonts w:cs="Arial"/>
                <w:color w:val="000000"/>
                <w:sz w:val="20"/>
                <w:szCs w:val="20"/>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5FDC6F35" w14:textId="77777777" w:rsidR="00534109" w:rsidRPr="00516561" w:rsidRDefault="00534109" w:rsidP="00507719">
            <w:pPr>
              <w:spacing w:after="0"/>
              <w:jc w:val="right"/>
              <w:rPr>
                <w:rFonts w:cs="Arial"/>
                <w:color w:val="000000" w:themeColor="text1"/>
                <w:sz w:val="20"/>
                <w:szCs w:val="20"/>
              </w:rPr>
            </w:pPr>
          </w:p>
        </w:tc>
      </w:tr>
      <w:tr w:rsidR="00534109" w:rsidRPr="00516561" w14:paraId="0C3564F6" w14:textId="77777777" w:rsidTr="00507719">
        <w:trPr>
          <w:trHeight w:val="312"/>
        </w:trPr>
        <w:tc>
          <w:tcPr>
            <w:tcW w:w="2336" w:type="dxa"/>
            <w:vMerge/>
            <w:tcBorders>
              <w:right w:val="single" w:sz="4" w:space="0" w:color="808080" w:themeColor="background1" w:themeShade="80"/>
            </w:tcBorders>
            <w:vAlign w:val="center"/>
          </w:tcPr>
          <w:p w14:paraId="5E1C09FB" w14:textId="77777777" w:rsidR="00534109" w:rsidRPr="003F533C" w:rsidRDefault="00534109" w:rsidP="00507719">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74B7BF3E" w14:textId="77777777" w:rsidR="00534109" w:rsidRPr="00516561" w:rsidRDefault="00534109" w:rsidP="00507719">
            <w:pPr>
              <w:spacing w:after="0"/>
              <w:jc w:val="right"/>
              <w:rPr>
                <w:rFonts w:cs="Arial"/>
                <w:color w:val="000000" w:themeColor="text1"/>
                <w:sz w:val="20"/>
                <w:szCs w:val="20"/>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48309E4A" w14:textId="77777777" w:rsidR="00534109" w:rsidRPr="00516561" w:rsidRDefault="00534109" w:rsidP="00507719">
            <w:pPr>
              <w:spacing w:after="0"/>
              <w:jc w:val="right"/>
              <w:rPr>
                <w:rFonts w:cs="Arial"/>
                <w:color w:val="000000" w:themeColor="text1"/>
                <w:sz w:val="20"/>
                <w:szCs w:val="20"/>
              </w:rPr>
            </w:pPr>
          </w:p>
        </w:tc>
      </w:tr>
      <w:tr w:rsidR="00534109" w:rsidRPr="00516561" w14:paraId="04C742CB" w14:textId="77777777" w:rsidTr="00507719">
        <w:trPr>
          <w:trHeight w:val="312"/>
        </w:trPr>
        <w:tc>
          <w:tcPr>
            <w:tcW w:w="2336" w:type="dxa"/>
            <w:vMerge/>
            <w:tcBorders>
              <w:right w:val="single" w:sz="4" w:space="0" w:color="808080" w:themeColor="background1" w:themeShade="80"/>
            </w:tcBorders>
            <w:vAlign w:val="center"/>
          </w:tcPr>
          <w:p w14:paraId="776EF04E" w14:textId="77777777" w:rsidR="00534109" w:rsidRPr="00EB5282" w:rsidRDefault="00534109" w:rsidP="00507719">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7605D05A" w14:textId="77777777" w:rsidR="00534109" w:rsidRDefault="00534109" w:rsidP="00507719">
            <w:pPr>
              <w:spacing w:after="0"/>
              <w:jc w:val="right"/>
              <w:rPr>
                <w:rFonts w:cs="Arial"/>
                <w:color w:val="000000" w:themeColor="text1"/>
                <w:sz w:val="20"/>
                <w:szCs w:val="20"/>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5816FBD0" w14:textId="77777777" w:rsidR="00534109" w:rsidRPr="00516561" w:rsidRDefault="00534109" w:rsidP="00507719">
            <w:pPr>
              <w:spacing w:after="0"/>
              <w:jc w:val="right"/>
              <w:rPr>
                <w:rFonts w:cs="Arial"/>
                <w:color w:val="000000" w:themeColor="text1"/>
                <w:sz w:val="20"/>
                <w:szCs w:val="20"/>
              </w:rPr>
            </w:pPr>
          </w:p>
        </w:tc>
      </w:tr>
      <w:tr w:rsidR="00534109" w:rsidRPr="00516561" w14:paraId="0E0FEE95"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B5A0C42" w14:textId="77777777" w:rsidR="00534109" w:rsidRPr="00EB5282" w:rsidRDefault="00534109" w:rsidP="00507719">
            <w:pPr>
              <w:spacing w:after="0"/>
              <w:jc w:val="right"/>
              <w:rPr>
                <w:rFonts w:cs="Arial"/>
                <w:b/>
                <w:color w:val="000000" w:themeColor="text1"/>
                <w:sz w:val="20"/>
                <w:szCs w:val="20"/>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789527C0" w14:textId="77777777" w:rsidR="00534109" w:rsidRPr="0098731A" w:rsidRDefault="00534109" w:rsidP="00507719">
            <w:pPr>
              <w:spacing w:after="0"/>
              <w:jc w:val="right"/>
              <w:rPr>
                <w:rFonts w:cs="Arial"/>
                <w:color w:val="000000"/>
                <w:sz w:val="20"/>
                <w:szCs w:val="20"/>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0D22E09F" w14:textId="77777777" w:rsidR="00534109" w:rsidRPr="00516561" w:rsidRDefault="00534109" w:rsidP="00507719">
            <w:pPr>
              <w:spacing w:after="0"/>
              <w:jc w:val="right"/>
              <w:rPr>
                <w:rFonts w:cs="Arial"/>
                <w:color w:val="000000" w:themeColor="text1"/>
                <w:sz w:val="20"/>
                <w:szCs w:val="20"/>
              </w:rPr>
            </w:pPr>
          </w:p>
        </w:tc>
      </w:tr>
      <w:tr w:rsidR="00534109" w:rsidRPr="00516561" w14:paraId="490C14A9" w14:textId="77777777" w:rsidTr="00507719">
        <w:trPr>
          <w:trHeight w:val="312"/>
        </w:trPr>
        <w:tc>
          <w:tcPr>
            <w:tcW w:w="2336" w:type="dxa"/>
            <w:vMerge/>
            <w:tcBorders>
              <w:right w:val="single" w:sz="4" w:space="0" w:color="808080" w:themeColor="background1" w:themeShade="80"/>
            </w:tcBorders>
            <w:vAlign w:val="center"/>
          </w:tcPr>
          <w:p w14:paraId="14409429" w14:textId="77777777" w:rsidR="00534109" w:rsidRPr="00EB5282" w:rsidRDefault="00534109" w:rsidP="00507719">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0C80AE0F" w14:textId="77777777" w:rsidR="00534109" w:rsidRPr="00516561" w:rsidRDefault="00534109" w:rsidP="00507719">
            <w:pPr>
              <w:spacing w:after="0"/>
              <w:jc w:val="right"/>
              <w:rPr>
                <w:rFonts w:cs="Arial"/>
                <w:color w:val="000000" w:themeColor="text1"/>
                <w:sz w:val="20"/>
                <w:szCs w:val="20"/>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3FA21BAA" w14:textId="77777777" w:rsidR="00534109" w:rsidRPr="00516561" w:rsidRDefault="00534109" w:rsidP="00507719">
            <w:pPr>
              <w:spacing w:after="0"/>
              <w:jc w:val="right"/>
              <w:rPr>
                <w:rFonts w:cs="Arial"/>
                <w:color w:val="000000" w:themeColor="text1"/>
                <w:sz w:val="20"/>
                <w:szCs w:val="20"/>
              </w:rPr>
            </w:pPr>
          </w:p>
        </w:tc>
      </w:tr>
      <w:tr w:rsidR="00534109" w:rsidRPr="00516561" w14:paraId="4BEE81D8" w14:textId="77777777" w:rsidTr="00507719">
        <w:trPr>
          <w:trHeight w:val="312"/>
        </w:trPr>
        <w:tc>
          <w:tcPr>
            <w:tcW w:w="2336" w:type="dxa"/>
            <w:vMerge/>
            <w:tcBorders>
              <w:right w:val="single" w:sz="4" w:space="0" w:color="808080" w:themeColor="background1" w:themeShade="80"/>
            </w:tcBorders>
            <w:vAlign w:val="center"/>
          </w:tcPr>
          <w:p w14:paraId="6F81714E" w14:textId="77777777" w:rsidR="00534109" w:rsidRPr="003F533C" w:rsidRDefault="00534109" w:rsidP="00507719">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53E4BC57" w14:textId="77777777" w:rsidR="00534109" w:rsidRDefault="00534109" w:rsidP="00507719">
            <w:pPr>
              <w:spacing w:after="0"/>
              <w:jc w:val="right"/>
              <w:rPr>
                <w:rFonts w:cs="Arial"/>
                <w:color w:val="000000"/>
                <w:sz w:val="20"/>
                <w:szCs w:val="20"/>
              </w:rPr>
            </w:pPr>
            <w:r>
              <w:rPr>
                <w:rFonts w:cs="Arial"/>
                <w:color w:val="000000"/>
                <w:sz w:val="20"/>
                <w:szCs w:val="20"/>
              </w:rPr>
              <w:t>Владельцы платежных карт</w:t>
            </w:r>
          </w:p>
        </w:tc>
        <w:tc>
          <w:tcPr>
            <w:tcW w:w="2721" w:type="dxa"/>
            <w:tcBorders>
              <w:top w:val="nil"/>
              <w:bottom w:val="nil"/>
            </w:tcBorders>
            <w:vAlign w:val="center"/>
          </w:tcPr>
          <w:p w14:paraId="091A2AF4" w14:textId="77777777" w:rsidR="00534109" w:rsidRPr="00516561" w:rsidRDefault="00534109" w:rsidP="00507719">
            <w:pPr>
              <w:spacing w:after="0"/>
              <w:jc w:val="right"/>
              <w:rPr>
                <w:rFonts w:cs="Arial"/>
                <w:color w:val="000000" w:themeColor="text1"/>
                <w:sz w:val="20"/>
                <w:szCs w:val="20"/>
              </w:rPr>
            </w:pPr>
          </w:p>
        </w:tc>
      </w:tr>
      <w:tr w:rsidR="00534109" w:rsidRPr="00516561" w14:paraId="3EF5EB28" w14:textId="77777777" w:rsidTr="00507719">
        <w:trPr>
          <w:trHeight w:val="312"/>
        </w:trPr>
        <w:tc>
          <w:tcPr>
            <w:tcW w:w="2336" w:type="dxa"/>
            <w:vMerge/>
            <w:tcBorders>
              <w:right w:val="single" w:sz="4" w:space="0" w:color="808080" w:themeColor="background1" w:themeShade="80"/>
            </w:tcBorders>
            <w:vAlign w:val="center"/>
          </w:tcPr>
          <w:p w14:paraId="17F825F2" w14:textId="77777777" w:rsidR="00534109" w:rsidRPr="00EB5282" w:rsidRDefault="00534109" w:rsidP="00507719">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25D46CAA" w14:textId="77777777" w:rsidR="00534109" w:rsidRPr="00FB1793" w:rsidRDefault="00534109" w:rsidP="00507719">
            <w:pPr>
              <w:spacing w:after="0"/>
              <w:ind w:left="-113"/>
              <w:jc w:val="right"/>
              <w:rPr>
                <w:rFonts w:cs="Arial"/>
                <w:color w:val="000000" w:themeColor="text1"/>
                <w:spacing w:val="-4"/>
                <w:sz w:val="20"/>
                <w:szCs w:val="20"/>
              </w:rPr>
            </w:pPr>
            <w:r w:rsidRPr="00FB1793">
              <w:rPr>
                <w:rFonts w:cs="Arial"/>
                <w:color w:val="000000" w:themeColor="text1"/>
                <w:spacing w:val="-4"/>
                <w:sz w:val="20"/>
                <w:szCs w:val="20"/>
              </w:rPr>
              <w:t>Пользователи ДБО (интернет- , моб. банк)</w:t>
            </w:r>
          </w:p>
        </w:tc>
        <w:tc>
          <w:tcPr>
            <w:tcW w:w="2721" w:type="dxa"/>
            <w:tcBorders>
              <w:top w:val="nil"/>
              <w:bottom w:val="nil"/>
            </w:tcBorders>
            <w:vAlign w:val="center"/>
          </w:tcPr>
          <w:p w14:paraId="61596EA0" w14:textId="77777777" w:rsidR="00534109" w:rsidRDefault="00534109" w:rsidP="00507719">
            <w:pPr>
              <w:spacing w:after="0"/>
              <w:jc w:val="right"/>
              <w:rPr>
                <w:rFonts w:cs="Arial"/>
                <w:noProof/>
                <w:color w:val="000000" w:themeColor="text1"/>
                <w:sz w:val="20"/>
                <w:szCs w:val="20"/>
              </w:rPr>
            </w:pPr>
          </w:p>
        </w:tc>
      </w:tr>
      <w:tr w:rsidR="00534109" w:rsidRPr="00516561" w14:paraId="45F542D1"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B4B411C" w14:textId="77777777" w:rsidR="00534109" w:rsidRPr="00B335B1" w:rsidRDefault="00534109" w:rsidP="00507719">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110DB860" w14:textId="77777777" w:rsidR="00534109" w:rsidRPr="003F533C" w:rsidRDefault="00534109" w:rsidP="00507719">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5666EF40" w14:textId="77777777" w:rsidR="00534109" w:rsidRPr="00516561" w:rsidRDefault="00534109" w:rsidP="00507719">
            <w:pPr>
              <w:spacing w:after="0"/>
              <w:jc w:val="right"/>
              <w:rPr>
                <w:rFonts w:cs="Arial"/>
                <w:color w:val="000000" w:themeColor="text1"/>
                <w:sz w:val="20"/>
                <w:szCs w:val="20"/>
              </w:rPr>
            </w:pPr>
          </w:p>
        </w:tc>
      </w:tr>
      <w:tr w:rsidR="00534109" w:rsidRPr="00516561" w14:paraId="31A7D934" w14:textId="77777777" w:rsidTr="00507719">
        <w:trPr>
          <w:trHeight w:val="312"/>
        </w:trPr>
        <w:tc>
          <w:tcPr>
            <w:tcW w:w="2336" w:type="dxa"/>
            <w:vMerge/>
            <w:tcBorders>
              <w:right w:val="single" w:sz="4" w:space="0" w:color="808080" w:themeColor="background1" w:themeShade="80"/>
            </w:tcBorders>
            <w:vAlign w:val="center"/>
          </w:tcPr>
          <w:p w14:paraId="6D111A39" w14:textId="77777777" w:rsidR="00534109" w:rsidRPr="003F533C" w:rsidRDefault="00534109" w:rsidP="00507719">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4427F5CB" w14:textId="77777777" w:rsidR="00534109" w:rsidRPr="00516561" w:rsidRDefault="00534109" w:rsidP="00507719">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4C0D349A" w14:textId="77777777" w:rsidR="00534109" w:rsidRPr="00516561" w:rsidRDefault="00534109" w:rsidP="00507719">
            <w:pPr>
              <w:spacing w:after="0"/>
              <w:jc w:val="right"/>
              <w:rPr>
                <w:rFonts w:cs="Arial"/>
                <w:color w:val="000000" w:themeColor="text1"/>
                <w:sz w:val="20"/>
                <w:szCs w:val="20"/>
              </w:rPr>
            </w:pPr>
          </w:p>
        </w:tc>
      </w:tr>
      <w:tr w:rsidR="00534109" w:rsidRPr="00516561" w14:paraId="3591BC54" w14:textId="77777777" w:rsidTr="00507719">
        <w:trPr>
          <w:trHeight w:val="312"/>
        </w:trPr>
        <w:tc>
          <w:tcPr>
            <w:tcW w:w="2336" w:type="dxa"/>
            <w:vMerge/>
            <w:tcBorders>
              <w:right w:val="single" w:sz="4" w:space="0" w:color="808080" w:themeColor="background1" w:themeShade="80"/>
            </w:tcBorders>
            <w:vAlign w:val="center"/>
          </w:tcPr>
          <w:p w14:paraId="0F4470E4" w14:textId="77777777" w:rsidR="00534109" w:rsidRPr="00EB5282" w:rsidRDefault="00534109" w:rsidP="00507719">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4FAB9BDE" w14:textId="77777777" w:rsidR="00534109" w:rsidRDefault="00534109" w:rsidP="00507719">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0587609B" w14:textId="77777777" w:rsidR="00534109" w:rsidRPr="00516561" w:rsidRDefault="00534109" w:rsidP="00507719">
            <w:pPr>
              <w:spacing w:after="0"/>
              <w:jc w:val="right"/>
              <w:rPr>
                <w:rFonts w:cs="Arial"/>
                <w:color w:val="000000" w:themeColor="text1"/>
                <w:sz w:val="20"/>
                <w:szCs w:val="20"/>
              </w:rPr>
            </w:pPr>
          </w:p>
        </w:tc>
      </w:tr>
    </w:tbl>
    <w:p w14:paraId="32F2A7D3" w14:textId="77777777" w:rsidR="00534109" w:rsidRDefault="00534109" w:rsidP="00534109">
      <w:pPr>
        <w:spacing w:after="200"/>
        <w:rPr>
          <w:highlight w:val="yellow"/>
        </w:rPr>
      </w:pPr>
      <w:r>
        <w:rPr>
          <w:highlight w:val="yellow"/>
        </w:rPr>
        <w:br w:type="page"/>
      </w:r>
    </w:p>
    <w:p w14:paraId="76C763BC" w14:textId="19274F0B" w:rsidR="00534109" w:rsidRDefault="00653D61" w:rsidP="00653D61">
      <w:pPr>
        <w:spacing w:after="0"/>
        <w:ind w:firstLine="709"/>
      </w:pPr>
      <w:r>
        <w:t>Одним из признаков</w:t>
      </w:r>
      <w:r w:rsidR="00534109" w:rsidRPr="00AB5788">
        <w:t xml:space="preserve"> финансовой грамотности человека является уровень его </w:t>
      </w:r>
      <w:r w:rsidR="00534109" w:rsidRPr="00AF600C">
        <w:rPr>
          <w:i/>
        </w:rPr>
        <w:t>информированности</w:t>
      </w:r>
      <w:r w:rsidR="00534109" w:rsidRPr="00AB5788">
        <w:t xml:space="preserve"> по различным финансовым темам. В анкете массового опроса жителям региона предлагалось самостоятельно оценить свою информированность по шести темам, </w:t>
      </w:r>
      <w:r>
        <w:t>касающимся</w:t>
      </w:r>
      <w:r w:rsidR="00534109" w:rsidRPr="00AB5788">
        <w:t xml:space="preserve"> </w:t>
      </w:r>
      <w:r>
        <w:t>сокращения</w:t>
      </w:r>
      <w:r w:rsidR="00534109" w:rsidRPr="00AB5788">
        <w:t xml:space="preserve"> финансовых рисков.</w:t>
      </w:r>
    </w:p>
    <w:p w14:paraId="5A4A2093" w14:textId="0D948112" w:rsidR="00534109" w:rsidRDefault="00D82F2A" w:rsidP="00A045B6">
      <w:pPr>
        <w:spacing w:after="240"/>
        <w:ind w:firstLine="709"/>
        <w:rPr>
          <w:rFonts w:cs="Arial"/>
          <w:color w:val="000000" w:themeColor="text1"/>
        </w:rPr>
      </w:pPr>
      <w:r>
        <w:t xml:space="preserve">Жители региона </w:t>
      </w:r>
      <w:r w:rsidR="00306325">
        <w:t>в несколько меньшей степени</w:t>
      </w:r>
      <w:r>
        <w:t xml:space="preserve"> информированы о том, как отличить объективную информацию о финансовых услугах от рекламы,</w:t>
      </w:r>
      <w:r w:rsidR="00C27A68">
        <w:t xml:space="preserve"> о том, какие существуют законы, защищающие права потребителей и</w:t>
      </w:r>
      <w:r>
        <w:t xml:space="preserve"> как обезопасить себ</w:t>
      </w:r>
      <w:r w:rsidR="00C27A68">
        <w:t>я от финансового мошенничества</w:t>
      </w:r>
      <w: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627"/>
      </w:tblGrid>
      <w:tr w:rsidR="00653D61" w14:paraId="73F23BD8" w14:textId="77777777" w:rsidTr="00653D61">
        <w:tc>
          <w:tcPr>
            <w:tcW w:w="9344" w:type="dxa"/>
          </w:tcPr>
          <w:p w14:paraId="5D641DDC" w14:textId="46C17E4E" w:rsidR="00653D61" w:rsidRPr="00E6780E" w:rsidRDefault="00D82F2A" w:rsidP="00653D61">
            <w:pPr>
              <w:keepNext/>
              <w:spacing w:before="120"/>
              <w:ind w:left="3686"/>
              <w:jc w:val="right"/>
              <w:rPr>
                <w:rFonts w:cs="Arial"/>
                <w:i/>
                <w:color w:val="000000" w:themeColor="text1"/>
              </w:rPr>
            </w:pPr>
            <w:r>
              <w:rPr>
                <w:rFonts w:cs="Arial"/>
                <w:i/>
                <w:color w:val="000000" w:themeColor="text1"/>
              </w:rPr>
              <w:t>Доля информированных</w:t>
            </w:r>
            <w:r w:rsidR="00653D61">
              <w:rPr>
                <w:rFonts w:cs="Arial"/>
                <w:i/>
                <w:color w:val="000000" w:themeColor="text1"/>
              </w:rPr>
              <w:t xml:space="preserve"> по </w:t>
            </w:r>
            <w:r w:rsidR="00653D61" w:rsidRPr="000964EE">
              <w:rPr>
                <w:rFonts w:cs="Arial"/>
                <w:i/>
                <w:color w:val="000000" w:themeColor="text1"/>
              </w:rPr>
              <w:t>различным финансовым темам, %,</w:t>
            </w:r>
            <w:r w:rsidR="00653D61" w:rsidRPr="00E6780E">
              <w:rPr>
                <w:rFonts w:cs="Arial"/>
                <w:i/>
                <w:color w:val="000000" w:themeColor="text1"/>
              </w:rPr>
              <w:t xml:space="preserve"> </w:t>
            </w:r>
            <w:r w:rsidR="00653D61">
              <w:rPr>
                <w:rFonts w:cs="Arial"/>
                <w:i/>
                <w:color w:val="000000" w:themeColor="text1"/>
                <w:lang w:val="en-US"/>
              </w:rPr>
              <w:t>N</w:t>
            </w:r>
            <w:r w:rsidR="008239C0">
              <w:rPr>
                <w:rFonts w:cs="Arial"/>
                <w:i/>
                <w:color w:val="000000" w:themeColor="text1"/>
              </w:rPr>
              <w:t>=1034</w:t>
            </w:r>
          </w:p>
          <w:p w14:paraId="64DA5E35" w14:textId="77777777" w:rsidR="00653D61" w:rsidRDefault="00653D61" w:rsidP="00D82F2A">
            <w:pPr>
              <w:rPr>
                <w:rFonts w:cs="Arial"/>
                <w:color w:val="000000" w:themeColor="text1"/>
              </w:rPr>
            </w:pPr>
            <w:r>
              <w:rPr>
                <w:rFonts w:cs="Arial"/>
                <w:noProof/>
                <w:color w:val="000000" w:themeColor="text1"/>
              </w:rPr>
              <w:drawing>
                <wp:inline distT="0" distB="0" distL="0" distR="0" wp14:anchorId="116BCDF4" wp14:editId="070B3296">
                  <wp:extent cx="5983605" cy="3357677"/>
                  <wp:effectExtent l="0" t="0" r="0" b="0"/>
                  <wp:docPr id="2049" name="Диаграмма 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94F580F" w14:textId="1AA3BFDB" w:rsidR="00653D61" w:rsidRPr="00653D61" w:rsidRDefault="00653D61" w:rsidP="00D82F2A">
            <w:pPr>
              <w:ind w:left="567" w:hanging="567"/>
              <w:rPr>
                <w:rFonts w:cs="Arial"/>
                <w:i/>
                <w:color w:val="000000" w:themeColor="text1"/>
                <w:sz w:val="18"/>
                <w:szCs w:val="18"/>
              </w:rPr>
            </w:pPr>
            <w:r w:rsidRPr="00987334">
              <w:rPr>
                <w:rFonts w:cs="Arial"/>
                <w:i/>
                <w:color w:val="000000" w:themeColor="text1"/>
                <w:sz w:val="18"/>
                <w:szCs w:val="18"/>
              </w:rPr>
              <w:tab/>
            </w:r>
            <w:r w:rsidR="00663CC2">
              <w:rPr>
                <w:rFonts w:cs="Arial"/>
                <w:i/>
                <w:color w:val="000000" w:themeColor="text1"/>
                <w:sz w:val="18"/>
                <w:szCs w:val="18"/>
              </w:rPr>
              <w:t>«</w:t>
            </w:r>
            <w:r w:rsidRPr="00987334">
              <w:rPr>
                <w:rFonts w:cs="Arial"/>
                <w:i/>
                <w:color w:val="000000" w:themeColor="text1"/>
                <w:sz w:val="18"/>
                <w:szCs w:val="18"/>
              </w:rPr>
              <w:t>Насколько Вы считаете себя хорошо информированным</w:t>
            </w:r>
            <w:r>
              <w:rPr>
                <w:rFonts w:cs="Arial"/>
                <w:i/>
                <w:color w:val="000000" w:themeColor="text1"/>
                <w:sz w:val="18"/>
                <w:szCs w:val="18"/>
              </w:rPr>
              <w:t xml:space="preserve"> по следующим финансовым темам?</w:t>
            </w:r>
            <w:r w:rsidR="00663CC2">
              <w:rPr>
                <w:rFonts w:cs="Arial"/>
                <w:i/>
                <w:color w:val="000000" w:themeColor="text1"/>
                <w:sz w:val="18"/>
                <w:szCs w:val="18"/>
              </w:rPr>
              <w:t>»</w:t>
            </w:r>
          </w:p>
        </w:tc>
      </w:tr>
    </w:tbl>
    <w:p w14:paraId="55F9375C" w14:textId="73720760" w:rsidR="00534109" w:rsidRDefault="00534109" w:rsidP="00BC4112">
      <w:pPr>
        <w:spacing w:before="240" w:after="0"/>
        <w:ind w:firstLine="709"/>
        <w:rPr>
          <w:rFonts w:cs="Arial"/>
          <w:color w:val="000000" w:themeColor="text1"/>
        </w:rPr>
      </w:pPr>
      <w:r>
        <w:rPr>
          <w:rFonts w:cs="Arial"/>
          <w:color w:val="000000" w:themeColor="text1"/>
        </w:rPr>
        <w:t xml:space="preserve">Для характеристики самооценки финансовой информированности каждого опрошенного рассчитывается среднее значение его </w:t>
      </w:r>
      <w:r w:rsidR="00BC4112">
        <w:rPr>
          <w:rFonts w:cs="Arial"/>
          <w:color w:val="000000" w:themeColor="text1"/>
        </w:rPr>
        <w:t>ответов</w:t>
      </w:r>
      <w:r>
        <w:rPr>
          <w:rFonts w:cs="Arial"/>
          <w:color w:val="000000" w:themeColor="text1"/>
        </w:rPr>
        <w:t xml:space="preserve"> по всем 6 тем</w:t>
      </w:r>
      <w:r w:rsidR="00BC4112">
        <w:rPr>
          <w:rFonts w:cs="Arial"/>
          <w:color w:val="000000" w:themeColor="text1"/>
        </w:rPr>
        <w:t>ам: каждый опрошенный получает балл по шкале от 1 – «Ничего не знаю» до 4 – «Знаю подробно».</w:t>
      </w:r>
    </w:p>
    <w:p w14:paraId="5A8B42E9" w14:textId="22D6100B" w:rsidR="00534109" w:rsidRPr="00BC4112" w:rsidRDefault="00534109" w:rsidP="00BC4112">
      <w:pPr>
        <w:spacing w:after="0"/>
        <w:ind w:firstLine="709"/>
        <w:rPr>
          <w:rFonts w:cs="Arial"/>
          <w:color w:val="000000" w:themeColor="text1"/>
        </w:rPr>
      </w:pPr>
      <w:r w:rsidRPr="00B84F30">
        <w:rPr>
          <w:rFonts w:cs="Arial"/>
          <w:color w:val="000000" w:themeColor="text1"/>
        </w:rPr>
        <w:t xml:space="preserve">Чем выше </w:t>
      </w:r>
      <w:r w:rsidR="00BC4112">
        <w:rPr>
          <w:rFonts w:cs="Arial"/>
          <w:color w:val="000000" w:themeColor="text1"/>
        </w:rPr>
        <w:t>профессиональный</w:t>
      </w:r>
      <w:r w:rsidRPr="00B84F30">
        <w:rPr>
          <w:rFonts w:cs="Arial"/>
          <w:color w:val="000000" w:themeColor="text1"/>
        </w:rPr>
        <w:t xml:space="preserve"> статус и уровень </w:t>
      </w:r>
      <w:r w:rsidR="00BC4112">
        <w:rPr>
          <w:rFonts w:cs="Arial"/>
          <w:color w:val="000000" w:themeColor="text1"/>
        </w:rPr>
        <w:t xml:space="preserve">образования </w:t>
      </w:r>
      <w:r w:rsidRPr="00B84F30">
        <w:rPr>
          <w:rFonts w:cs="Arial"/>
          <w:color w:val="000000" w:themeColor="text1"/>
        </w:rPr>
        <w:t>человека, тем чаще он дает высокие оценки собственной финансовой информированности. Активные пользователи финансовых услуг</w:t>
      </w:r>
      <w:r w:rsidR="008438C2">
        <w:rPr>
          <w:rFonts w:cs="Arial"/>
          <w:color w:val="000000" w:themeColor="text1"/>
        </w:rPr>
        <w:t>, а также лица, имеющие вклады</w:t>
      </w:r>
      <w:r w:rsidRPr="00B84F30">
        <w:rPr>
          <w:rFonts w:cs="Arial"/>
          <w:color w:val="000000" w:themeColor="text1"/>
        </w:rPr>
        <w:t xml:space="preserve"> выше прочих оценивают свою информированность. От возраста самооценка финансов</w:t>
      </w:r>
      <w:r w:rsidR="00BC4112">
        <w:rPr>
          <w:rFonts w:cs="Arial"/>
          <w:color w:val="000000" w:themeColor="text1"/>
        </w:rPr>
        <w:t>ой информированности не зависит</w:t>
      </w:r>
      <w:r w:rsidRPr="00B84F30">
        <w:rPr>
          <w:rFonts w:cs="Arial"/>
          <w:color w:val="000000" w:themeColor="text1"/>
        </w:rPr>
        <w:t xml:space="preserve"> пока сравнение ведется в диапазоне 18-</w:t>
      </w:r>
      <w:r w:rsidR="008438C2">
        <w:rPr>
          <w:rFonts w:cs="Arial"/>
          <w:color w:val="000000" w:themeColor="text1"/>
        </w:rPr>
        <w:t>44</w:t>
      </w:r>
      <w:r w:rsidRPr="00B84F30">
        <w:rPr>
          <w:rFonts w:cs="Arial"/>
          <w:color w:val="000000" w:themeColor="text1"/>
        </w:rPr>
        <w:t xml:space="preserve"> лет, но она </w:t>
      </w:r>
      <w:r w:rsidR="008438C2">
        <w:rPr>
          <w:rFonts w:cs="Arial"/>
          <w:color w:val="000000" w:themeColor="text1"/>
        </w:rPr>
        <w:t xml:space="preserve">начинает снижаться в более зрелом возрасте (45-59 лет) и </w:t>
      </w:r>
      <w:r w:rsidRPr="00B84F30">
        <w:rPr>
          <w:rFonts w:cs="Arial"/>
          <w:color w:val="000000" w:themeColor="text1"/>
        </w:rPr>
        <w:t>существенно падает у лиц пенсион</w:t>
      </w:r>
      <w:r w:rsidR="00BC4112">
        <w:rPr>
          <w:rFonts w:cs="Arial"/>
          <w:color w:val="000000" w:themeColor="text1"/>
        </w:rPr>
        <w:t>ного возраста (60 лет и старше)</w:t>
      </w:r>
      <w:r w:rsidR="008438C2">
        <w:rPr>
          <w:rFonts w:cs="Arial"/>
          <w:color w:val="000000" w:themeColor="text1"/>
        </w:rPr>
        <w:t>.</w:t>
      </w:r>
      <w:r w:rsidR="00BC4112">
        <w:rPr>
          <w:rFonts w:cs="Arial"/>
          <w:color w:val="000000" w:themeColor="text1"/>
        </w:rPr>
        <w:t xml:space="preserve"> </w:t>
      </w:r>
      <w:r w:rsidR="00BC4818">
        <w:rPr>
          <w:rFonts w:cs="Arial"/>
          <w:color w:val="000000" w:themeColor="text1"/>
        </w:rPr>
        <w:t>С</w:t>
      </w:r>
      <w:r w:rsidRPr="00B84F30">
        <w:rPr>
          <w:rFonts w:cs="Arial"/>
          <w:color w:val="000000" w:themeColor="text1"/>
        </w:rPr>
        <w:t xml:space="preserve">амооценка финансовой информированности хорошо согласована с Индексом финансовой грамотности: чем выше </w:t>
      </w:r>
      <w:r w:rsidR="00BC4818">
        <w:rPr>
          <w:rFonts w:cs="Arial"/>
          <w:color w:val="000000" w:themeColor="text1"/>
        </w:rPr>
        <w:t>значение Индекса</w:t>
      </w:r>
      <w:r w:rsidRPr="00B84F30">
        <w:rPr>
          <w:rFonts w:cs="Arial"/>
          <w:color w:val="000000" w:themeColor="text1"/>
        </w:rPr>
        <w:t xml:space="preserve">, тем выше </w:t>
      </w:r>
      <w:r w:rsidR="00BC4112">
        <w:rPr>
          <w:rFonts w:cs="Arial"/>
          <w:color w:val="000000" w:themeColor="text1"/>
        </w:rPr>
        <w:t>инфор</w:t>
      </w:r>
      <w:r w:rsidR="00BC4818">
        <w:rPr>
          <w:rFonts w:cs="Arial"/>
          <w:color w:val="000000" w:themeColor="text1"/>
        </w:rPr>
        <w:t>мированность</w:t>
      </w:r>
      <w:r w:rsidR="00BC4112">
        <w:rPr>
          <w:rFonts w:cs="Arial"/>
          <w:color w:val="000000" w:themeColor="text1"/>
        </w:rPr>
        <w:t>.</w:t>
      </w:r>
    </w:p>
    <w:p w14:paraId="2B92D929" w14:textId="1521BB3E" w:rsidR="00534109" w:rsidRPr="00272C43" w:rsidRDefault="00534109" w:rsidP="00534109">
      <w:pPr>
        <w:keepNext/>
        <w:ind w:left="-284"/>
        <w:jc w:val="right"/>
        <w:rPr>
          <w:rFonts w:cs="Arial"/>
          <w:i/>
          <w:color w:val="000000" w:themeColor="text1"/>
          <w:spacing w:val="-4"/>
        </w:rPr>
      </w:pPr>
      <w:r w:rsidRPr="00DB4139">
        <w:rPr>
          <w:rFonts w:cs="Arial"/>
          <w:i/>
          <w:noProof/>
          <w:color w:val="000000" w:themeColor="text1"/>
          <w:spacing w:val="-4"/>
        </w:rPr>
        <w:drawing>
          <wp:anchor distT="0" distB="0" distL="114300" distR="114300" simplePos="0" relativeHeight="251865088" behindDoc="0" locked="0" layoutInCell="1" allowOverlap="1" wp14:anchorId="19752032" wp14:editId="397A95B8">
            <wp:simplePos x="0" y="0"/>
            <wp:positionH relativeFrom="page">
              <wp:posOffset>5229225</wp:posOffset>
            </wp:positionH>
            <wp:positionV relativeFrom="paragraph">
              <wp:posOffset>451485</wp:posOffset>
            </wp:positionV>
            <wp:extent cx="2483485" cy="6334125"/>
            <wp:effectExtent l="0" t="0" r="0" b="0"/>
            <wp:wrapNone/>
            <wp:docPr id="2057" name="Диаграмма 2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BC4818">
        <w:rPr>
          <w:rFonts w:cs="Arial"/>
          <w:i/>
          <w:color w:val="000000" w:themeColor="text1"/>
          <w:spacing w:val="-4"/>
        </w:rPr>
        <w:t>Самооценка</w:t>
      </w:r>
      <w:r w:rsidRPr="00DB4139">
        <w:rPr>
          <w:rFonts w:cs="Arial"/>
          <w:i/>
          <w:color w:val="000000" w:themeColor="text1"/>
          <w:spacing w:val="-4"/>
        </w:rPr>
        <w:t xml:space="preserve"> финансовой информированности в социально-демографических и потребительских группах, среднее значение по </w:t>
      </w:r>
      <w:r w:rsidRPr="00272C43">
        <w:rPr>
          <w:rFonts w:cs="Arial"/>
          <w:i/>
          <w:color w:val="000000" w:themeColor="text1"/>
          <w:spacing w:val="-4"/>
        </w:rPr>
        <w:t>4</w:t>
      </w:r>
      <w:r w:rsidRPr="00DB4139">
        <w:rPr>
          <w:rFonts w:cs="Arial"/>
          <w:i/>
          <w:color w:val="000000" w:themeColor="text1"/>
          <w:spacing w:val="-4"/>
        </w:rPr>
        <w:t>-балльной шкале</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534109" w:rsidRPr="00516561" w14:paraId="22F1354C" w14:textId="77777777" w:rsidTr="00507719">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3BA1BEAE" w14:textId="77777777" w:rsidR="00534109" w:rsidRPr="0002495E" w:rsidRDefault="00534109" w:rsidP="00507719">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471CE94F" w14:textId="77777777" w:rsidR="00534109" w:rsidRPr="00EB5282" w:rsidRDefault="00534109" w:rsidP="00507719">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3B2F5C35"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4458C070"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A96687F" w14:textId="77777777" w:rsidR="00534109" w:rsidRPr="00EB5282" w:rsidRDefault="00534109" w:rsidP="00507719">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17339958"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318E8A34"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34DD1F5F" w14:textId="77777777" w:rsidTr="00507719">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1BDB5079"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47AAE5E2"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0241E439"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70843199"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7A9D0AA" w14:textId="77777777" w:rsidR="00534109" w:rsidRPr="00EB5282" w:rsidRDefault="00534109" w:rsidP="00507719">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08B6C927"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674F83E7"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7FC2058D" w14:textId="77777777" w:rsidTr="00507719">
        <w:trPr>
          <w:trHeight w:val="312"/>
        </w:trPr>
        <w:tc>
          <w:tcPr>
            <w:tcW w:w="2336" w:type="dxa"/>
            <w:vMerge/>
            <w:tcBorders>
              <w:right w:val="single" w:sz="4" w:space="0" w:color="808080" w:themeColor="background1" w:themeShade="80"/>
            </w:tcBorders>
            <w:vAlign w:val="center"/>
          </w:tcPr>
          <w:p w14:paraId="1A6F9E04"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470DB46D"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73CFA38B"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6A629EAB"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15BEE61" w14:textId="77777777" w:rsidR="00534109" w:rsidRPr="00EB5282" w:rsidRDefault="00534109" w:rsidP="00507719">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4ED4D854"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567BE73B"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3790F9A8" w14:textId="77777777" w:rsidTr="00507719">
        <w:trPr>
          <w:trHeight w:val="312"/>
        </w:trPr>
        <w:tc>
          <w:tcPr>
            <w:tcW w:w="2336" w:type="dxa"/>
            <w:vMerge/>
            <w:tcBorders>
              <w:right w:val="single" w:sz="4" w:space="0" w:color="808080" w:themeColor="background1" w:themeShade="80"/>
            </w:tcBorders>
            <w:vAlign w:val="center"/>
          </w:tcPr>
          <w:p w14:paraId="646DF6F6"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9A82A55"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736CFF74"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6729262E" w14:textId="77777777" w:rsidTr="00507719">
        <w:trPr>
          <w:trHeight w:val="312"/>
        </w:trPr>
        <w:tc>
          <w:tcPr>
            <w:tcW w:w="2336" w:type="dxa"/>
            <w:vMerge/>
            <w:tcBorders>
              <w:right w:val="single" w:sz="4" w:space="0" w:color="808080" w:themeColor="background1" w:themeShade="80"/>
            </w:tcBorders>
            <w:vAlign w:val="center"/>
          </w:tcPr>
          <w:p w14:paraId="4FC666E4"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9660FE6"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2B7CA094"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32CD053B" w14:textId="77777777" w:rsidTr="00507719">
        <w:trPr>
          <w:trHeight w:val="312"/>
        </w:trPr>
        <w:tc>
          <w:tcPr>
            <w:tcW w:w="2336" w:type="dxa"/>
            <w:vMerge/>
            <w:tcBorders>
              <w:right w:val="single" w:sz="4" w:space="0" w:color="808080" w:themeColor="background1" w:themeShade="80"/>
            </w:tcBorders>
            <w:vAlign w:val="center"/>
          </w:tcPr>
          <w:p w14:paraId="30AA9970"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BCD38A7"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2B0325C7"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435B267D" w14:textId="77777777" w:rsidTr="00507719">
        <w:trPr>
          <w:trHeight w:val="312"/>
        </w:trPr>
        <w:tc>
          <w:tcPr>
            <w:tcW w:w="2336" w:type="dxa"/>
            <w:vMerge/>
            <w:tcBorders>
              <w:right w:val="single" w:sz="4" w:space="0" w:color="808080" w:themeColor="background1" w:themeShade="80"/>
            </w:tcBorders>
            <w:vAlign w:val="center"/>
          </w:tcPr>
          <w:p w14:paraId="7E4E7C46"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4029373"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11DF6CBC"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657AF31C"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AE05A1C" w14:textId="77777777" w:rsidR="00534109" w:rsidRPr="00EB5282" w:rsidRDefault="00534109" w:rsidP="00507719">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2BEDAFB3"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587A4376"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6780A909" w14:textId="77777777" w:rsidTr="00507719">
        <w:trPr>
          <w:trHeight w:val="312"/>
        </w:trPr>
        <w:tc>
          <w:tcPr>
            <w:tcW w:w="2336" w:type="dxa"/>
            <w:vMerge/>
            <w:tcBorders>
              <w:right w:val="single" w:sz="4" w:space="0" w:color="808080" w:themeColor="background1" w:themeShade="80"/>
            </w:tcBorders>
            <w:vAlign w:val="center"/>
          </w:tcPr>
          <w:p w14:paraId="38CD72EE"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CBEF4AB"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04BD26A8"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43FBAAE5" w14:textId="77777777" w:rsidTr="00507719">
        <w:trPr>
          <w:trHeight w:val="312"/>
        </w:trPr>
        <w:tc>
          <w:tcPr>
            <w:tcW w:w="2336" w:type="dxa"/>
            <w:vMerge/>
            <w:tcBorders>
              <w:right w:val="single" w:sz="4" w:space="0" w:color="808080" w:themeColor="background1" w:themeShade="80"/>
            </w:tcBorders>
            <w:vAlign w:val="center"/>
          </w:tcPr>
          <w:p w14:paraId="4DE1AC57"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59D58EC"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60695556"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0FEAAD05" w14:textId="77777777" w:rsidTr="00507719">
        <w:trPr>
          <w:trHeight w:val="312"/>
        </w:trPr>
        <w:tc>
          <w:tcPr>
            <w:tcW w:w="2336" w:type="dxa"/>
            <w:vMerge/>
            <w:tcBorders>
              <w:bottom w:val="nil"/>
              <w:right w:val="single" w:sz="4" w:space="0" w:color="808080" w:themeColor="background1" w:themeShade="80"/>
            </w:tcBorders>
            <w:vAlign w:val="center"/>
          </w:tcPr>
          <w:p w14:paraId="28D7E730"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DCCE7A9"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38E04CAF"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49A63E6E"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8FC4B52" w14:textId="77777777" w:rsidR="00534109" w:rsidRPr="00EB5282" w:rsidRDefault="00534109" w:rsidP="00507719">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41E24C99"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21A1722F"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3AE1CC8F" w14:textId="77777777" w:rsidTr="00507719">
        <w:trPr>
          <w:trHeight w:val="312"/>
        </w:trPr>
        <w:tc>
          <w:tcPr>
            <w:tcW w:w="2336" w:type="dxa"/>
            <w:vMerge/>
            <w:tcBorders>
              <w:right w:val="single" w:sz="4" w:space="0" w:color="808080" w:themeColor="background1" w:themeShade="80"/>
            </w:tcBorders>
            <w:vAlign w:val="center"/>
          </w:tcPr>
          <w:p w14:paraId="09B5D523"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FBE44A8"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615CA98F"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67BC5A10" w14:textId="77777777" w:rsidTr="00507719">
        <w:trPr>
          <w:trHeight w:val="312"/>
        </w:trPr>
        <w:tc>
          <w:tcPr>
            <w:tcW w:w="2336" w:type="dxa"/>
            <w:vMerge/>
            <w:tcBorders>
              <w:right w:val="single" w:sz="4" w:space="0" w:color="808080" w:themeColor="background1" w:themeShade="80"/>
            </w:tcBorders>
            <w:vAlign w:val="center"/>
          </w:tcPr>
          <w:p w14:paraId="03715C39"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2EEBBB1E"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24764185"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41D979BE" w14:textId="77777777" w:rsidTr="00507719">
        <w:trPr>
          <w:trHeight w:val="312"/>
        </w:trPr>
        <w:tc>
          <w:tcPr>
            <w:tcW w:w="2336" w:type="dxa"/>
            <w:vMerge/>
            <w:tcBorders>
              <w:bottom w:val="nil"/>
              <w:right w:val="single" w:sz="4" w:space="0" w:color="808080" w:themeColor="background1" w:themeShade="80"/>
            </w:tcBorders>
            <w:vAlign w:val="center"/>
          </w:tcPr>
          <w:p w14:paraId="3FD81458" w14:textId="77777777" w:rsidR="00534109" w:rsidRPr="00EB5282" w:rsidRDefault="00534109" w:rsidP="00507719">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5F914976" w14:textId="77777777" w:rsidR="00534109" w:rsidRPr="00516561" w:rsidRDefault="00534109" w:rsidP="00507719">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63BC175F"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0E134881"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F204CE2" w14:textId="77777777" w:rsidR="00534109" w:rsidRPr="00EB5282" w:rsidRDefault="00534109" w:rsidP="00507719">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2532524B" w14:textId="77777777" w:rsidR="00534109" w:rsidRPr="00516561" w:rsidRDefault="00534109" w:rsidP="00507719">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168BD912" w14:textId="77777777" w:rsidR="00534109" w:rsidRPr="00516561" w:rsidRDefault="00534109" w:rsidP="00507719">
            <w:pPr>
              <w:spacing w:after="0"/>
              <w:jc w:val="right"/>
              <w:rPr>
                <w:rFonts w:cs="Arial"/>
                <w:color w:val="000000" w:themeColor="text1"/>
                <w:sz w:val="20"/>
                <w:szCs w:val="20"/>
              </w:rPr>
            </w:pPr>
          </w:p>
        </w:tc>
      </w:tr>
      <w:tr w:rsidR="00534109" w:rsidRPr="00516561" w14:paraId="465D8762" w14:textId="77777777" w:rsidTr="00507719">
        <w:trPr>
          <w:trHeight w:val="312"/>
        </w:trPr>
        <w:tc>
          <w:tcPr>
            <w:tcW w:w="2336" w:type="dxa"/>
            <w:vMerge/>
            <w:tcBorders>
              <w:right w:val="single" w:sz="4" w:space="0" w:color="808080" w:themeColor="background1" w:themeShade="80"/>
            </w:tcBorders>
            <w:vAlign w:val="center"/>
          </w:tcPr>
          <w:p w14:paraId="14D142D9" w14:textId="77777777" w:rsidR="00534109" w:rsidRPr="00EB5282" w:rsidRDefault="00534109" w:rsidP="00507719">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3AFE4B56" w14:textId="77777777" w:rsidR="00534109" w:rsidRPr="00516561" w:rsidRDefault="00534109" w:rsidP="00507719">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489CE72D" w14:textId="77777777" w:rsidR="00534109" w:rsidRPr="00516561" w:rsidRDefault="00534109" w:rsidP="00507719">
            <w:pPr>
              <w:spacing w:after="0"/>
              <w:jc w:val="right"/>
              <w:rPr>
                <w:rFonts w:cs="Arial"/>
                <w:color w:val="000000" w:themeColor="text1"/>
                <w:sz w:val="20"/>
                <w:szCs w:val="20"/>
              </w:rPr>
            </w:pPr>
          </w:p>
        </w:tc>
      </w:tr>
      <w:tr w:rsidR="00534109" w:rsidRPr="00516561" w14:paraId="23A3D58D"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D1F92DF" w14:textId="77777777" w:rsidR="00534109" w:rsidRPr="00EB5282" w:rsidRDefault="00534109" w:rsidP="00507719">
            <w:pPr>
              <w:spacing w:after="0"/>
              <w:jc w:val="right"/>
              <w:rPr>
                <w:rFonts w:cs="Arial"/>
                <w:b/>
                <w:color w:val="000000" w:themeColor="text1"/>
                <w:sz w:val="20"/>
                <w:szCs w:val="20"/>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0F522771" w14:textId="77777777" w:rsidR="00534109" w:rsidRPr="003F533C" w:rsidRDefault="00534109" w:rsidP="00507719">
            <w:pPr>
              <w:spacing w:after="0"/>
              <w:jc w:val="right"/>
              <w:rPr>
                <w:rFonts w:cs="Arial"/>
                <w:color w:val="000000"/>
                <w:sz w:val="20"/>
                <w:szCs w:val="20"/>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5DBFD6E4" w14:textId="77777777" w:rsidR="00534109" w:rsidRPr="00516561" w:rsidRDefault="00534109" w:rsidP="00507719">
            <w:pPr>
              <w:spacing w:after="0"/>
              <w:jc w:val="right"/>
              <w:rPr>
                <w:rFonts w:cs="Arial"/>
                <w:color w:val="000000" w:themeColor="text1"/>
                <w:sz w:val="20"/>
                <w:szCs w:val="20"/>
              </w:rPr>
            </w:pPr>
          </w:p>
        </w:tc>
      </w:tr>
      <w:tr w:rsidR="00534109" w:rsidRPr="00516561" w14:paraId="558D0A4A" w14:textId="77777777" w:rsidTr="00507719">
        <w:trPr>
          <w:trHeight w:val="312"/>
        </w:trPr>
        <w:tc>
          <w:tcPr>
            <w:tcW w:w="2336" w:type="dxa"/>
            <w:vMerge/>
            <w:tcBorders>
              <w:right w:val="single" w:sz="4" w:space="0" w:color="808080" w:themeColor="background1" w:themeShade="80"/>
            </w:tcBorders>
            <w:vAlign w:val="center"/>
          </w:tcPr>
          <w:p w14:paraId="5F444B34" w14:textId="77777777" w:rsidR="00534109" w:rsidRPr="003F533C" w:rsidRDefault="00534109" w:rsidP="00507719">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5A05E095" w14:textId="77777777" w:rsidR="00534109" w:rsidRPr="00516561" w:rsidRDefault="00534109" w:rsidP="00507719">
            <w:pPr>
              <w:spacing w:after="0"/>
              <w:jc w:val="right"/>
              <w:rPr>
                <w:rFonts w:cs="Arial"/>
                <w:color w:val="000000" w:themeColor="text1"/>
                <w:sz w:val="20"/>
                <w:szCs w:val="20"/>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2E85940A" w14:textId="77777777" w:rsidR="00534109" w:rsidRPr="00516561" w:rsidRDefault="00534109" w:rsidP="00507719">
            <w:pPr>
              <w:spacing w:after="0"/>
              <w:jc w:val="right"/>
              <w:rPr>
                <w:rFonts w:cs="Arial"/>
                <w:color w:val="000000" w:themeColor="text1"/>
                <w:sz w:val="20"/>
                <w:szCs w:val="20"/>
              </w:rPr>
            </w:pPr>
          </w:p>
        </w:tc>
      </w:tr>
      <w:tr w:rsidR="00534109" w:rsidRPr="00516561" w14:paraId="622DAF05" w14:textId="77777777" w:rsidTr="00507719">
        <w:trPr>
          <w:trHeight w:val="312"/>
        </w:trPr>
        <w:tc>
          <w:tcPr>
            <w:tcW w:w="2336" w:type="dxa"/>
            <w:vMerge/>
            <w:tcBorders>
              <w:right w:val="single" w:sz="4" w:space="0" w:color="808080" w:themeColor="background1" w:themeShade="80"/>
            </w:tcBorders>
            <w:vAlign w:val="center"/>
          </w:tcPr>
          <w:p w14:paraId="1ED09DBD" w14:textId="77777777" w:rsidR="00534109" w:rsidRPr="00EB5282" w:rsidRDefault="00534109" w:rsidP="00507719">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444021DE" w14:textId="77777777" w:rsidR="00534109" w:rsidRDefault="00534109" w:rsidP="00507719">
            <w:pPr>
              <w:spacing w:after="0"/>
              <w:jc w:val="right"/>
              <w:rPr>
                <w:rFonts w:cs="Arial"/>
                <w:color w:val="000000" w:themeColor="text1"/>
                <w:sz w:val="20"/>
                <w:szCs w:val="20"/>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6B60230E" w14:textId="77777777" w:rsidR="00534109" w:rsidRPr="00516561" w:rsidRDefault="00534109" w:rsidP="00507719">
            <w:pPr>
              <w:spacing w:after="0"/>
              <w:jc w:val="right"/>
              <w:rPr>
                <w:rFonts w:cs="Arial"/>
                <w:color w:val="000000" w:themeColor="text1"/>
                <w:sz w:val="20"/>
                <w:szCs w:val="20"/>
              </w:rPr>
            </w:pPr>
          </w:p>
        </w:tc>
      </w:tr>
      <w:tr w:rsidR="00534109" w:rsidRPr="00516561" w14:paraId="591FE97B"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DA0320E" w14:textId="77777777" w:rsidR="00534109" w:rsidRPr="00EB5282" w:rsidRDefault="00534109" w:rsidP="00507719">
            <w:pPr>
              <w:spacing w:after="0"/>
              <w:jc w:val="right"/>
              <w:rPr>
                <w:rFonts w:cs="Arial"/>
                <w:b/>
                <w:color w:val="000000" w:themeColor="text1"/>
                <w:sz w:val="20"/>
                <w:szCs w:val="20"/>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55ACF164" w14:textId="77777777" w:rsidR="00534109" w:rsidRPr="0098731A" w:rsidRDefault="00534109" w:rsidP="00507719">
            <w:pPr>
              <w:spacing w:after="0"/>
              <w:jc w:val="right"/>
              <w:rPr>
                <w:rFonts w:cs="Arial"/>
                <w:color w:val="000000"/>
                <w:sz w:val="20"/>
                <w:szCs w:val="20"/>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66B56CE8" w14:textId="77777777" w:rsidR="00534109" w:rsidRPr="00516561" w:rsidRDefault="00534109" w:rsidP="00507719">
            <w:pPr>
              <w:spacing w:after="0"/>
              <w:jc w:val="right"/>
              <w:rPr>
                <w:rFonts w:cs="Arial"/>
                <w:color w:val="000000" w:themeColor="text1"/>
                <w:sz w:val="20"/>
                <w:szCs w:val="20"/>
              </w:rPr>
            </w:pPr>
          </w:p>
        </w:tc>
      </w:tr>
      <w:tr w:rsidR="00534109" w:rsidRPr="00516561" w14:paraId="3E4451BA" w14:textId="77777777" w:rsidTr="00507719">
        <w:trPr>
          <w:trHeight w:val="312"/>
        </w:trPr>
        <w:tc>
          <w:tcPr>
            <w:tcW w:w="2336" w:type="dxa"/>
            <w:vMerge/>
            <w:tcBorders>
              <w:right w:val="single" w:sz="4" w:space="0" w:color="808080" w:themeColor="background1" w:themeShade="80"/>
            </w:tcBorders>
            <w:vAlign w:val="center"/>
          </w:tcPr>
          <w:p w14:paraId="384CEE6C" w14:textId="77777777" w:rsidR="00534109" w:rsidRPr="00EB5282" w:rsidRDefault="00534109" w:rsidP="00507719">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7A637DCC" w14:textId="77777777" w:rsidR="00534109" w:rsidRPr="00516561" w:rsidRDefault="00534109" w:rsidP="00507719">
            <w:pPr>
              <w:spacing w:after="0"/>
              <w:jc w:val="right"/>
              <w:rPr>
                <w:rFonts w:cs="Arial"/>
                <w:color w:val="000000" w:themeColor="text1"/>
                <w:sz w:val="20"/>
                <w:szCs w:val="20"/>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55DDEFC6" w14:textId="77777777" w:rsidR="00534109" w:rsidRPr="00516561" w:rsidRDefault="00534109" w:rsidP="00507719">
            <w:pPr>
              <w:spacing w:after="0"/>
              <w:jc w:val="right"/>
              <w:rPr>
                <w:rFonts w:cs="Arial"/>
                <w:color w:val="000000" w:themeColor="text1"/>
                <w:sz w:val="20"/>
                <w:szCs w:val="20"/>
              </w:rPr>
            </w:pPr>
          </w:p>
        </w:tc>
      </w:tr>
      <w:tr w:rsidR="00534109" w:rsidRPr="00516561" w14:paraId="79E8F5D7" w14:textId="77777777" w:rsidTr="00507719">
        <w:trPr>
          <w:trHeight w:val="312"/>
        </w:trPr>
        <w:tc>
          <w:tcPr>
            <w:tcW w:w="2336" w:type="dxa"/>
            <w:vMerge/>
            <w:tcBorders>
              <w:right w:val="single" w:sz="4" w:space="0" w:color="808080" w:themeColor="background1" w:themeShade="80"/>
            </w:tcBorders>
            <w:vAlign w:val="center"/>
          </w:tcPr>
          <w:p w14:paraId="5E001B65" w14:textId="77777777" w:rsidR="00534109" w:rsidRPr="003F533C" w:rsidRDefault="00534109" w:rsidP="00507719">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4527CED4" w14:textId="77777777" w:rsidR="00534109" w:rsidRDefault="00534109" w:rsidP="00507719">
            <w:pPr>
              <w:spacing w:after="0"/>
              <w:jc w:val="right"/>
              <w:rPr>
                <w:rFonts w:cs="Arial"/>
                <w:color w:val="000000"/>
                <w:sz w:val="20"/>
                <w:szCs w:val="20"/>
              </w:rPr>
            </w:pPr>
            <w:r>
              <w:rPr>
                <w:rFonts w:cs="Arial"/>
                <w:color w:val="000000"/>
                <w:sz w:val="20"/>
                <w:szCs w:val="20"/>
              </w:rPr>
              <w:t>Владельцы платежных карт</w:t>
            </w:r>
          </w:p>
        </w:tc>
        <w:tc>
          <w:tcPr>
            <w:tcW w:w="2721" w:type="dxa"/>
            <w:tcBorders>
              <w:top w:val="nil"/>
              <w:bottom w:val="nil"/>
            </w:tcBorders>
            <w:vAlign w:val="center"/>
          </w:tcPr>
          <w:p w14:paraId="23366C64" w14:textId="77777777" w:rsidR="00534109" w:rsidRPr="00516561" w:rsidRDefault="00534109" w:rsidP="00507719">
            <w:pPr>
              <w:spacing w:after="0"/>
              <w:jc w:val="right"/>
              <w:rPr>
                <w:rFonts w:cs="Arial"/>
                <w:color w:val="000000" w:themeColor="text1"/>
                <w:sz w:val="20"/>
                <w:szCs w:val="20"/>
              </w:rPr>
            </w:pPr>
          </w:p>
        </w:tc>
      </w:tr>
      <w:tr w:rsidR="00534109" w:rsidRPr="00516561" w14:paraId="07504F33" w14:textId="77777777" w:rsidTr="00507719">
        <w:trPr>
          <w:trHeight w:val="312"/>
        </w:trPr>
        <w:tc>
          <w:tcPr>
            <w:tcW w:w="2336" w:type="dxa"/>
            <w:vMerge/>
            <w:tcBorders>
              <w:right w:val="single" w:sz="4" w:space="0" w:color="808080" w:themeColor="background1" w:themeShade="80"/>
            </w:tcBorders>
            <w:vAlign w:val="center"/>
          </w:tcPr>
          <w:p w14:paraId="792C3E2D" w14:textId="77777777" w:rsidR="00534109" w:rsidRPr="00EB5282" w:rsidRDefault="00534109" w:rsidP="00507719">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315A34F7" w14:textId="77777777" w:rsidR="00534109" w:rsidRPr="00FB1793" w:rsidRDefault="00534109" w:rsidP="00507719">
            <w:pPr>
              <w:spacing w:after="0"/>
              <w:ind w:left="-113"/>
              <w:jc w:val="right"/>
              <w:rPr>
                <w:rFonts w:cs="Arial"/>
                <w:color w:val="000000" w:themeColor="text1"/>
                <w:spacing w:val="-4"/>
                <w:sz w:val="20"/>
                <w:szCs w:val="20"/>
              </w:rPr>
            </w:pPr>
            <w:r w:rsidRPr="00FB1793">
              <w:rPr>
                <w:rFonts w:cs="Arial"/>
                <w:color w:val="000000" w:themeColor="text1"/>
                <w:spacing w:val="-4"/>
                <w:sz w:val="20"/>
                <w:szCs w:val="20"/>
              </w:rPr>
              <w:t>Пользователи ДБО (интернет- , моб. банк)</w:t>
            </w:r>
          </w:p>
        </w:tc>
        <w:tc>
          <w:tcPr>
            <w:tcW w:w="2721" w:type="dxa"/>
            <w:tcBorders>
              <w:top w:val="nil"/>
              <w:bottom w:val="nil"/>
            </w:tcBorders>
            <w:vAlign w:val="center"/>
          </w:tcPr>
          <w:p w14:paraId="6CAEC1DE" w14:textId="77777777" w:rsidR="00534109" w:rsidRDefault="00534109" w:rsidP="00507719">
            <w:pPr>
              <w:spacing w:after="0"/>
              <w:jc w:val="right"/>
              <w:rPr>
                <w:rFonts w:cs="Arial"/>
                <w:noProof/>
                <w:color w:val="000000" w:themeColor="text1"/>
                <w:sz w:val="20"/>
                <w:szCs w:val="20"/>
              </w:rPr>
            </w:pPr>
          </w:p>
        </w:tc>
      </w:tr>
      <w:tr w:rsidR="00534109" w:rsidRPr="00516561" w14:paraId="1CBA0D47"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EFAFA38" w14:textId="77777777" w:rsidR="00534109" w:rsidRPr="00B335B1" w:rsidRDefault="00534109" w:rsidP="00507719">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6D5E1400" w14:textId="77777777" w:rsidR="00534109" w:rsidRPr="003F533C" w:rsidRDefault="00534109" w:rsidP="00507719">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4D324626" w14:textId="77777777" w:rsidR="00534109" w:rsidRPr="00516561" w:rsidRDefault="00534109" w:rsidP="00507719">
            <w:pPr>
              <w:spacing w:after="0"/>
              <w:jc w:val="right"/>
              <w:rPr>
                <w:rFonts w:cs="Arial"/>
                <w:color w:val="000000" w:themeColor="text1"/>
                <w:sz w:val="20"/>
                <w:szCs w:val="20"/>
              </w:rPr>
            </w:pPr>
          </w:p>
        </w:tc>
      </w:tr>
      <w:tr w:rsidR="00534109" w:rsidRPr="00516561" w14:paraId="2F56EC15" w14:textId="77777777" w:rsidTr="00507719">
        <w:trPr>
          <w:trHeight w:val="312"/>
        </w:trPr>
        <w:tc>
          <w:tcPr>
            <w:tcW w:w="2336" w:type="dxa"/>
            <w:vMerge/>
            <w:tcBorders>
              <w:right w:val="single" w:sz="4" w:space="0" w:color="808080" w:themeColor="background1" w:themeShade="80"/>
            </w:tcBorders>
            <w:vAlign w:val="center"/>
          </w:tcPr>
          <w:p w14:paraId="289C1EBB" w14:textId="77777777" w:rsidR="00534109" w:rsidRPr="003F533C" w:rsidRDefault="00534109" w:rsidP="00507719">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0853BFC8" w14:textId="77777777" w:rsidR="00534109" w:rsidRPr="00516561" w:rsidRDefault="00534109" w:rsidP="00507719">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0FF118F3" w14:textId="77777777" w:rsidR="00534109" w:rsidRPr="00516561" w:rsidRDefault="00534109" w:rsidP="00507719">
            <w:pPr>
              <w:spacing w:after="0"/>
              <w:jc w:val="right"/>
              <w:rPr>
                <w:rFonts w:cs="Arial"/>
                <w:color w:val="000000" w:themeColor="text1"/>
                <w:sz w:val="20"/>
                <w:szCs w:val="20"/>
              </w:rPr>
            </w:pPr>
          </w:p>
        </w:tc>
      </w:tr>
      <w:tr w:rsidR="00534109" w:rsidRPr="00516561" w14:paraId="1E142C3A" w14:textId="77777777" w:rsidTr="00507719">
        <w:trPr>
          <w:trHeight w:val="312"/>
        </w:trPr>
        <w:tc>
          <w:tcPr>
            <w:tcW w:w="2336" w:type="dxa"/>
            <w:vMerge/>
            <w:tcBorders>
              <w:right w:val="single" w:sz="4" w:space="0" w:color="808080" w:themeColor="background1" w:themeShade="80"/>
            </w:tcBorders>
            <w:vAlign w:val="center"/>
          </w:tcPr>
          <w:p w14:paraId="34ABB83F" w14:textId="77777777" w:rsidR="00534109" w:rsidRPr="00EB5282" w:rsidRDefault="00534109" w:rsidP="00507719">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3AC821D4" w14:textId="77777777" w:rsidR="00534109" w:rsidRDefault="00534109" w:rsidP="00507719">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2AC68CCC" w14:textId="77777777" w:rsidR="00534109" w:rsidRPr="00516561" w:rsidRDefault="00534109" w:rsidP="00507719">
            <w:pPr>
              <w:spacing w:after="0"/>
              <w:jc w:val="right"/>
              <w:rPr>
                <w:rFonts w:cs="Arial"/>
                <w:color w:val="000000" w:themeColor="text1"/>
                <w:sz w:val="20"/>
                <w:szCs w:val="20"/>
              </w:rPr>
            </w:pPr>
          </w:p>
        </w:tc>
      </w:tr>
    </w:tbl>
    <w:p w14:paraId="06F176CE" w14:textId="77777777" w:rsidR="00534109" w:rsidRDefault="00534109" w:rsidP="00534109">
      <w:pPr>
        <w:spacing w:after="200"/>
        <w:rPr>
          <w:highlight w:val="yellow"/>
        </w:rPr>
      </w:pPr>
      <w:r>
        <w:rPr>
          <w:highlight w:val="yellow"/>
        </w:rPr>
        <w:br w:type="page"/>
      </w:r>
    </w:p>
    <w:p w14:paraId="31C59053" w14:textId="1A96A3B3" w:rsidR="00534109" w:rsidRDefault="00534109" w:rsidP="00BC4818">
      <w:pPr>
        <w:spacing w:after="240"/>
        <w:ind w:firstLine="709"/>
        <w:rPr>
          <w:rFonts w:cs="Arial"/>
          <w:color w:val="000000" w:themeColor="text1"/>
        </w:rPr>
      </w:pPr>
      <w:r w:rsidRPr="00B84F30">
        <w:rPr>
          <w:rFonts w:cs="Arial"/>
          <w:color w:val="000000" w:themeColor="text1"/>
        </w:rPr>
        <w:t xml:space="preserve">Самооценка финансовой информированности </w:t>
      </w:r>
      <w:r>
        <w:rPr>
          <w:rFonts w:cs="Arial"/>
          <w:color w:val="000000" w:themeColor="text1"/>
        </w:rPr>
        <w:t>растет вместе с благосостоянием: чем выше личный</w:t>
      </w:r>
      <w:r w:rsidRPr="00272C43">
        <w:rPr>
          <w:rFonts w:cs="Arial"/>
          <w:color w:val="000000" w:themeColor="text1"/>
        </w:rPr>
        <w:t>/</w:t>
      </w:r>
      <w:r w:rsidR="00BC4818">
        <w:rPr>
          <w:rFonts w:cs="Arial"/>
          <w:color w:val="000000" w:themeColor="text1"/>
        </w:rPr>
        <w:t xml:space="preserve">семейный доход и </w:t>
      </w:r>
      <w:r>
        <w:rPr>
          <w:rFonts w:cs="Arial"/>
          <w:color w:val="000000" w:themeColor="text1"/>
        </w:rPr>
        <w:t>по</w:t>
      </w:r>
      <w:r w:rsidR="00BC4818">
        <w:rPr>
          <w:rFonts w:cs="Arial"/>
          <w:color w:val="000000" w:themeColor="text1"/>
        </w:rPr>
        <w:t xml:space="preserve">купательная способность семьи, </w:t>
      </w:r>
      <w:r>
        <w:rPr>
          <w:rFonts w:cs="Arial"/>
          <w:color w:val="000000" w:themeColor="text1"/>
        </w:rPr>
        <w:t xml:space="preserve">тем чаще опрошенные говорят о </w:t>
      </w:r>
      <w:r w:rsidR="00BC4818">
        <w:rPr>
          <w:rFonts w:cs="Arial"/>
          <w:color w:val="000000" w:themeColor="text1"/>
        </w:rPr>
        <w:t>высокой</w:t>
      </w:r>
      <w:r>
        <w:rPr>
          <w:rFonts w:cs="Arial"/>
          <w:color w:val="000000" w:themeColor="text1"/>
        </w:rPr>
        <w:t xml:space="preserve"> информированности по финансовым темам</w:t>
      </w:r>
      <w:r w:rsidR="00BC4818">
        <w:rPr>
          <w:rFonts w:cs="Arial"/>
          <w:color w:val="000000" w:themeColor="text1"/>
        </w:rPr>
        <w:t>.</w:t>
      </w:r>
    </w:p>
    <w:p w14:paraId="033E8AB6" w14:textId="61FAA0ED" w:rsidR="00534109" w:rsidRPr="006C0CD4" w:rsidRDefault="00534109" w:rsidP="00534109">
      <w:pPr>
        <w:keepNext/>
        <w:ind w:left="1985"/>
        <w:jc w:val="right"/>
        <w:rPr>
          <w:rFonts w:cs="Arial"/>
          <w:i/>
          <w:color w:val="000000" w:themeColor="text1"/>
        </w:rPr>
      </w:pPr>
      <w:r>
        <w:rPr>
          <w:rFonts w:cs="Arial"/>
          <w:b/>
          <w:noProof/>
          <w:color w:val="000000" w:themeColor="text1"/>
          <w:sz w:val="20"/>
          <w:szCs w:val="20"/>
        </w:rPr>
        <w:drawing>
          <wp:anchor distT="0" distB="0" distL="114300" distR="114300" simplePos="0" relativeHeight="251866112" behindDoc="0" locked="0" layoutInCell="1" allowOverlap="1" wp14:anchorId="494E301C" wp14:editId="16742C6D">
            <wp:simplePos x="0" y="0"/>
            <wp:positionH relativeFrom="page">
              <wp:posOffset>4953635</wp:posOffset>
            </wp:positionH>
            <wp:positionV relativeFrom="paragraph">
              <wp:posOffset>387350</wp:posOffset>
            </wp:positionV>
            <wp:extent cx="1994535" cy="344170"/>
            <wp:effectExtent l="0" t="0" r="0" b="0"/>
            <wp:wrapNone/>
            <wp:docPr id="2058" name="Диаграмма 2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BC4818">
        <w:rPr>
          <w:rFonts w:cs="Arial"/>
          <w:i/>
          <w:color w:val="000000" w:themeColor="text1"/>
        </w:rPr>
        <w:t>Самооценка</w:t>
      </w:r>
      <w:r w:rsidRPr="00B06492">
        <w:rPr>
          <w:rFonts w:cs="Arial"/>
          <w:i/>
          <w:color w:val="000000" w:themeColor="text1"/>
        </w:rPr>
        <w:t xml:space="preserve"> </w:t>
      </w:r>
      <w:r w:rsidRPr="004C012D">
        <w:rPr>
          <w:rFonts w:cs="Arial"/>
          <w:i/>
          <w:color w:val="000000" w:themeColor="text1"/>
        </w:rPr>
        <w:t xml:space="preserve">финансовой информированности </w:t>
      </w:r>
      <w:r w:rsidRPr="006C0CD4">
        <w:rPr>
          <w:rFonts w:cs="Arial"/>
          <w:i/>
          <w:color w:val="000000" w:themeColor="text1"/>
        </w:rPr>
        <w:t>в группах</w:t>
      </w:r>
      <w:r>
        <w:rPr>
          <w:rFonts w:cs="Arial"/>
          <w:i/>
          <w:color w:val="000000" w:themeColor="text1"/>
        </w:rPr>
        <w:t xml:space="preserve"> по </w:t>
      </w:r>
      <w:r w:rsidRPr="00140192">
        <w:rPr>
          <w:i/>
        </w:rPr>
        <w:t>доходу</w:t>
      </w:r>
      <w:r>
        <w:rPr>
          <w:i/>
        </w:rPr>
        <w:t xml:space="preserve">, </w:t>
      </w:r>
      <w:r w:rsidRPr="00B06492">
        <w:rPr>
          <w:rFonts w:cs="Arial"/>
          <w:i/>
          <w:color w:val="000000" w:themeColor="text1"/>
        </w:rPr>
        <w:t xml:space="preserve">среднее значение по </w:t>
      </w:r>
      <w:r w:rsidRPr="00272C43">
        <w:rPr>
          <w:rFonts w:cs="Arial"/>
          <w:i/>
          <w:color w:val="000000" w:themeColor="text1"/>
        </w:rPr>
        <w:t>4</w:t>
      </w:r>
      <w:r w:rsidRPr="00B06492">
        <w:rPr>
          <w:rFonts w:cs="Arial"/>
          <w:i/>
          <w:color w:val="000000" w:themeColor="text1"/>
        </w:rPr>
        <w:t>-балльной шкале</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534109" w:rsidRPr="00516561" w14:paraId="406C1216" w14:textId="77777777" w:rsidTr="00507719">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115C1155" w14:textId="77777777" w:rsidR="00534109" w:rsidRPr="0002495E" w:rsidRDefault="00534109" w:rsidP="00507719">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1411999D" w14:textId="77777777" w:rsidR="00534109" w:rsidRPr="00EB5282" w:rsidRDefault="00534109" w:rsidP="00507719">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023EDB34" w14:textId="77777777" w:rsidR="00534109" w:rsidRPr="00516561" w:rsidRDefault="00534109" w:rsidP="00507719">
            <w:pPr>
              <w:keepNext/>
              <w:spacing w:after="0"/>
              <w:jc w:val="right"/>
              <w:rPr>
                <w:rFonts w:cs="Arial"/>
                <w:color w:val="000000" w:themeColor="text1"/>
                <w:sz w:val="20"/>
                <w:szCs w:val="20"/>
                <w:lang w:val="en-US"/>
              </w:rPr>
            </w:pPr>
          </w:p>
        </w:tc>
      </w:tr>
      <w:tr w:rsidR="00534109" w:rsidRPr="00516561" w14:paraId="3CB2071F" w14:textId="77777777" w:rsidTr="00507719">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0CFEB8AE" w14:textId="77777777" w:rsidR="00534109" w:rsidRPr="00EB5282" w:rsidRDefault="00534109" w:rsidP="00507719">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22FF97CC" w14:textId="77777777" w:rsidR="00534109" w:rsidRPr="007B31E6" w:rsidRDefault="00534109" w:rsidP="00507719">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426F2382" w14:textId="77777777" w:rsidR="00534109" w:rsidRDefault="00534109" w:rsidP="00507719">
            <w:pPr>
              <w:keepNext/>
              <w:spacing w:after="0"/>
              <w:jc w:val="right"/>
              <w:rPr>
                <w:rFonts w:cs="Arial"/>
                <w:noProof/>
                <w:color w:val="000000" w:themeColor="text1"/>
                <w:sz w:val="20"/>
                <w:szCs w:val="20"/>
              </w:rPr>
            </w:pPr>
          </w:p>
        </w:tc>
      </w:tr>
      <w:tr w:rsidR="00534109" w:rsidRPr="00516561" w14:paraId="3DB37939" w14:textId="77777777" w:rsidTr="00507719">
        <w:trPr>
          <w:trHeight w:val="680"/>
        </w:trPr>
        <w:tc>
          <w:tcPr>
            <w:tcW w:w="2336" w:type="dxa"/>
            <w:vMerge/>
            <w:tcBorders>
              <w:right w:val="single" w:sz="4" w:space="0" w:color="808080" w:themeColor="background1" w:themeShade="80"/>
            </w:tcBorders>
            <w:vAlign w:val="center"/>
          </w:tcPr>
          <w:p w14:paraId="14C80263" w14:textId="77777777" w:rsidR="00534109" w:rsidRPr="00EB5282" w:rsidRDefault="00534109" w:rsidP="00507719">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8104670" w14:textId="77777777" w:rsidR="00534109" w:rsidRPr="007B31E6" w:rsidRDefault="00534109" w:rsidP="00507719">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036B128E" w14:textId="77777777" w:rsidR="00534109" w:rsidRDefault="00534109" w:rsidP="00507719">
            <w:pPr>
              <w:keepNext/>
              <w:spacing w:after="0"/>
              <w:jc w:val="right"/>
              <w:rPr>
                <w:rFonts w:cs="Arial"/>
                <w:noProof/>
                <w:color w:val="000000" w:themeColor="text1"/>
                <w:sz w:val="20"/>
                <w:szCs w:val="20"/>
              </w:rPr>
            </w:pPr>
          </w:p>
        </w:tc>
      </w:tr>
      <w:tr w:rsidR="00534109" w:rsidRPr="00516561" w14:paraId="4D287475" w14:textId="77777777" w:rsidTr="00507719">
        <w:trPr>
          <w:trHeight w:val="680"/>
        </w:trPr>
        <w:tc>
          <w:tcPr>
            <w:tcW w:w="2336" w:type="dxa"/>
            <w:vMerge/>
            <w:tcBorders>
              <w:right w:val="single" w:sz="4" w:space="0" w:color="808080" w:themeColor="background1" w:themeShade="80"/>
            </w:tcBorders>
            <w:vAlign w:val="center"/>
          </w:tcPr>
          <w:p w14:paraId="293E5CEB" w14:textId="77777777" w:rsidR="00534109" w:rsidRPr="00EB5282" w:rsidRDefault="00534109" w:rsidP="00507719">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587F7BB6" w14:textId="77777777" w:rsidR="00534109" w:rsidRPr="007B31E6" w:rsidRDefault="00534109" w:rsidP="00507719">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2DB9D4E1" w14:textId="77777777" w:rsidR="00534109" w:rsidRDefault="00534109" w:rsidP="00507719">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867136" behindDoc="0" locked="0" layoutInCell="1" allowOverlap="1" wp14:anchorId="0DB82956" wp14:editId="1780EB1F">
                  <wp:simplePos x="0" y="0"/>
                  <wp:positionH relativeFrom="column">
                    <wp:posOffset>13970</wp:posOffset>
                  </wp:positionH>
                  <wp:positionV relativeFrom="paragraph">
                    <wp:posOffset>-918845</wp:posOffset>
                  </wp:positionV>
                  <wp:extent cx="1993900" cy="1365250"/>
                  <wp:effectExtent l="0" t="0" r="0" b="0"/>
                  <wp:wrapNone/>
                  <wp:docPr id="2059" name="Диаграмма 2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tc>
      </w:tr>
      <w:tr w:rsidR="00534109" w:rsidRPr="00516561" w14:paraId="5D711F94"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408999A" w14:textId="77777777" w:rsidR="00534109" w:rsidRPr="00EB5282" w:rsidRDefault="00534109" w:rsidP="00507719">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78F96E67" w14:textId="77777777" w:rsidR="00534109" w:rsidRPr="00637151" w:rsidRDefault="00534109" w:rsidP="00507719">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140D4DDF" w14:textId="77777777" w:rsidR="00534109" w:rsidRDefault="00534109" w:rsidP="00507719">
            <w:pPr>
              <w:keepNext/>
              <w:spacing w:after="0"/>
              <w:jc w:val="right"/>
              <w:rPr>
                <w:rFonts w:cs="Arial"/>
                <w:noProof/>
                <w:color w:val="000000" w:themeColor="text1"/>
                <w:sz w:val="20"/>
                <w:szCs w:val="20"/>
              </w:rPr>
            </w:pPr>
          </w:p>
        </w:tc>
      </w:tr>
      <w:tr w:rsidR="00534109" w:rsidRPr="00516561" w14:paraId="1C16A29A" w14:textId="77777777" w:rsidTr="00507719">
        <w:trPr>
          <w:trHeight w:val="312"/>
        </w:trPr>
        <w:tc>
          <w:tcPr>
            <w:tcW w:w="2336" w:type="dxa"/>
            <w:vMerge/>
            <w:tcBorders>
              <w:right w:val="single" w:sz="4" w:space="0" w:color="808080" w:themeColor="background1" w:themeShade="80"/>
            </w:tcBorders>
            <w:vAlign w:val="center"/>
          </w:tcPr>
          <w:p w14:paraId="57D55A1D" w14:textId="77777777" w:rsidR="00534109" w:rsidRPr="00EB5282" w:rsidRDefault="00534109" w:rsidP="00507719">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EEEF336" w14:textId="77777777" w:rsidR="00534109" w:rsidRPr="00637151" w:rsidRDefault="00534109" w:rsidP="00507719">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1FF52EF1" w14:textId="77777777" w:rsidR="00534109" w:rsidRDefault="00534109" w:rsidP="00507719">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868160" behindDoc="0" locked="0" layoutInCell="1" allowOverlap="1" wp14:anchorId="14DF7923" wp14:editId="797F2203">
                  <wp:simplePos x="0" y="0"/>
                  <wp:positionH relativeFrom="column">
                    <wp:posOffset>13970</wp:posOffset>
                  </wp:positionH>
                  <wp:positionV relativeFrom="paragraph">
                    <wp:posOffset>-229235</wp:posOffset>
                  </wp:positionV>
                  <wp:extent cx="1993900" cy="2319020"/>
                  <wp:effectExtent l="0" t="0" r="0" b="5080"/>
                  <wp:wrapNone/>
                  <wp:docPr id="2060" name="Диаграмма 2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tc>
      </w:tr>
      <w:tr w:rsidR="00534109" w:rsidRPr="00516561" w14:paraId="32A1F434" w14:textId="77777777" w:rsidTr="00507719">
        <w:trPr>
          <w:trHeight w:val="312"/>
        </w:trPr>
        <w:tc>
          <w:tcPr>
            <w:tcW w:w="2336" w:type="dxa"/>
            <w:vMerge/>
            <w:tcBorders>
              <w:right w:val="single" w:sz="4" w:space="0" w:color="808080" w:themeColor="background1" w:themeShade="80"/>
            </w:tcBorders>
            <w:vAlign w:val="center"/>
          </w:tcPr>
          <w:p w14:paraId="2B68B9A0" w14:textId="77777777" w:rsidR="00534109" w:rsidRPr="00EB5282" w:rsidRDefault="00534109" w:rsidP="00507719">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6BA5F422" w14:textId="77777777" w:rsidR="00534109" w:rsidRPr="00637151" w:rsidRDefault="00534109" w:rsidP="00507719">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5893A15B" w14:textId="77777777" w:rsidR="00534109" w:rsidRDefault="00534109" w:rsidP="00507719">
            <w:pPr>
              <w:keepNext/>
              <w:spacing w:after="0"/>
              <w:jc w:val="right"/>
              <w:rPr>
                <w:rFonts w:cs="Arial"/>
                <w:noProof/>
                <w:color w:val="000000" w:themeColor="text1"/>
                <w:sz w:val="20"/>
                <w:szCs w:val="20"/>
              </w:rPr>
            </w:pPr>
          </w:p>
        </w:tc>
      </w:tr>
      <w:tr w:rsidR="00534109" w:rsidRPr="00516561" w14:paraId="6A1CED6D"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A22480F" w14:textId="77777777" w:rsidR="00534109" w:rsidRPr="00EB5282" w:rsidRDefault="00534109" w:rsidP="00507719">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603320C5" w14:textId="77777777" w:rsidR="00534109" w:rsidRPr="00637151" w:rsidRDefault="00534109" w:rsidP="00507719">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247CFDAF" w14:textId="77777777" w:rsidR="00534109" w:rsidRDefault="00534109" w:rsidP="00507719">
            <w:pPr>
              <w:spacing w:after="0"/>
              <w:jc w:val="right"/>
              <w:rPr>
                <w:rFonts w:cs="Arial"/>
                <w:noProof/>
                <w:color w:val="000000" w:themeColor="text1"/>
                <w:sz w:val="20"/>
                <w:szCs w:val="20"/>
              </w:rPr>
            </w:pPr>
          </w:p>
        </w:tc>
      </w:tr>
      <w:tr w:rsidR="00534109" w:rsidRPr="00516561" w14:paraId="7027A54E" w14:textId="77777777" w:rsidTr="00507719">
        <w:trPr>
          <w:trHeight w:val="312"/>
        </w:trPr>
        <w:tc>
          <w:tcPr>
            <w:tcW w:w="2336" w:type="dxa"/>
            <w:vMerge/>
            <w:tcBorders>
              <w:right w:val="single" w:sz="4" w:space="0" w:color="808080" w:themeColor="background1" w:themeShade="80"/>
            </w:tcBorders>
            <w:vAlign w:val="center"/>
          </w:tcPr>
          <w:p w14:paraId="72CD5A0B" w14:textId="77777777" w:rsidR="00534109" w:rsidRPr="00EB5282" w:rsidRDefault="00534109" w:rsidP="00507719">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4B0443F8" w14:textId="77777777" w:rsidR="00534109" w:rsidRPr="00637151" w:rsidRDefault="00534109" w:rsidP="00507719">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7DB05130" w14:textId="77777777" w:rsidR="00534109" w:rsidRDefault="00534109" w:rsidP="00507719">
            <w:pPr>
              <w:spacing w:after="0"/>
              <w:jc w:val="right"/>
              <w:rPr>
                <w:rFonts w:cs="Arial"/>
                <w:noProof/>
                <w:color w:val="000000" w:themeColor="text1"/>
                <w:sz w:val="20"/>
                <w:szCs w:val="20"/>
              </w:rPr>
            </w:pPr>
          </w:p>
        </w:tc>
      </w:tr>
      <w:tr w:rsidR="00534109" w:rsidRPr="00516561" w14:paraId="64321851" w14:textId="77777777" w:rsidTr="00507719">
        <w:trPr>
          <w:trHeight w:val="312"/>
        </w:trPr>
        <w:tc>
          <w:tcPr>
            <w:tcW w:w="2336" w:type="dxa"/>
            <w:vMerge/>
            <w:tcBorders>
              <w:right w:val="single" w:sz="4" w:space="0" w:color="808080" w:themeColor="background1" w:themeShade="80"/>
            </w:tcBorders>
            <w:vAlign w:val="center"/>
          </w:tcPr>
          <w:p w14:paraId="3BFD9FBE" w14:textId="77777777" w:rsidR="00534109" w:rsidRPr="00EB5282" w:rsidRDefault="00534109" w:rsidP="00507719">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BE5FFFD" w14:textId="77777777" w:rsidR="00534109" w:rsidRPr="00637151" w:rsidRDefault="00534109" w:rsidP="00507719">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119A36B9" w14:textId="77777777" w:rsidR="00534109" w:rsidRDefault="00534109" w:rsidP="00507719">
            <w:pPr>
              <w:spacing w:after="0"/>
              <w:jc w:val="right"/>
              <w:rPr>
                <w:rFonts w:cs="Arial"/>
                <w:noProof/>
                <w:color w:val="000000" w:themeColor="text1"/>
                <w:sz w:val="20"/>
                <w:szCs w:val="20"/>
              </w:rPr>
            </w:pPr>
          </w:p>
        </w:tc>
      </w:tr>
      <w:tr w:rsidR="00534109" w:rsidRPr="00516561" w14:paraId="5B376D98" w14:textId="77777777" w:rsidTr="00507719">
        <w:trPr>
          <w:trHeight w:val="312"/>
        </w:trPr>
        <w:tc>
          <w:tcPr>
            <w:tcW w:w="2336" w:type="dxa"/>
            <w:vMerge/>
            <w:tcBorders>
              <w:right w:val="single" w:sz="4" w:space="0" w:color="808080" w:themeColor="background1" w:themeShade="80"/>
            </w:tcBorders>
            <w:vAlign w:val="center"/>
          </w:tcPr>
          <w:p w14:paraId="70DBD5B5" w14:textId="77777777" w:rsidR="00534109" w:rsidRPr="00EB5282" w:rsidRDefault="00534109" w:rsidP="00507719">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CA26B61" w14:textId="77777777" w:rsidR="00534109" w:rsidRPr="00637151" w:rsidRDefault="00534109" w:rsidP="00507719">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3DFE2DFF" w14:textId="77777777" w:rsidR="00534109" w:rsidRDefault="00534109" w:rsidP="00507719">
            <w:pPr>
              <w:spacing w:after="0"/>
              <w:jc w:val="right"/>
              <w:rPr>
                <w:rFonts w:cs="Arial"/>
                <w:noProof/>
                <w:color w:val="000000" w:themeColor="text1"/>
                <w:sz w:val="20"/>
                <w:szCs w:val="20"/>
              </w:rPr>
            </w:pPr>
          </w:p>
        </w:tc>
      </w:tr>
      <w:tr w:rsidR="00534109" w:rsidRPr="00DE6550" w14:paraId="2CCFC698" w14:textId="77777777" w:rsidTr="00507719">
        <w:trPr>
          <w:trHeight w:val="312"/>
        </w:trPr>
        <w:tc>
          <w:tcPr>
            <w:tcW w:w="2336" w:type="dxa"/>
            <w:vMerge/>
            <w:tcBorders>
              <w:right w:val="single" w:sz="4" w:space="0" w:color="808080" w:themeColor="background1" w:themeShade="80"/>
            </w:tcBorders>
            <w:vAlign w:val="center"/>
          </w:tcPr>
          <w:p w14:paraId="787457E0" w14:textId="77777777" w:rsidR="00534109" w:rsidRPr="00EB5282" w:rsidRDefault="00534109" w:rsidP="00507719">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25C2FA7" w14:textId="77777777" w:rsidR="00534109" w:rsidRPr="00637151" w:rsidRDefault="00534109" w:rsidP="00507719">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459CD623" w14:textId="77777777" w:rsidR="00534109" w:rsidRDefault="00534109" w:rsidP="00507719">
            <w:pPr>
              <w:spacing w:after="0"/>
              <w:jc w:val="right"/>
              <w:rPr>
                <w:rFonts w:cs="Arial"/>
                <w:noProof/>
                <w:color w:val="000000" w:themeColor="text1"/>
                <w:sz w:val="20"/>
                <w:szCs w:val="20"/>
              </w:rPr>
            </w:pPr>
          </w:p>
        </w:tc>
      </w:tr>
      <w:tr w:rsidR="00534109" w:rsidRPr="00516561" w14:paraId="3A426908" w14:textId="77777777" w:rsidTr="00507719">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A0292CE" w14:textId="77777777" w:rsidR="00534109" w:rsidRPr="00EB5282" w:rsidRDefault="00534109" w:rsidP="00507719">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0FC6BDA8" w14:textId="77777777" w:rsidR="00534109" w:rsidRPr="0098731A" w:rsidRDefault="00534109" w:rsidP="00507719">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5666A12F" w14:textId="77777777" w:rsidR="00534109" w:rsidRDefault="00534109" w:rsidP="00507719">
            <w:pPr>
              <w:keepNext/>
              <w:spacing w:after="0"/>
              <w:jc w:val="right"/>
              <w:rPr>
                <w:rFonts w:cs="Arial"/>
                <w:noProof/>
                <w:color w:val="000000" w:themeColor="text1"/>
                <w:sz w:val="20"/>
                <w:szCs w:val="20"/>
              </w:rPr>
            </w:pPr>
          </w:p>
        </w:tc>
      </w:tr>
      <w:tr w:rsidR="00534109" w:rsidRPr="00516561" w14:paraId="7DDB50CA" w14:textId="77777777" w:rsidTr="00507719">
        <w:trPr>
          <w:trHeight w:val="312"/>
        </w:trPr>
        <w:tc>
          <w:tcPr>
            <w:tcW w:w="2336" w:type="dxa"/>
            <w:vMerge/>
            <w:tcBorders>
              <w:right w:val="single" w:sz="4" w:space="0" w:color="808080" w:themeColor="background1" w:themeShade="80"/>
            </w:tcBorders>
            <w:vAlign w:val="center"/>
          </w:tcPr>
          <w:p w14:paraId="20C43365" w14:textId="77777777" w:rsidR="00534109" w:rsidRPr="00EB5282" w:rsidRDefault="00534109" w:rsidP="00507719">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1F47B37" w14:textId="77777777" w:rsidR="00534109" w:rsidRPr="00637151" w:rsidRDefault="00534109" w:rsidP="00507719">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3B27B86F" w14:textId="77777777" w:rsidR="00534109" w:rsidRDefault="00534109" w:rsidP="00507719">
            <w:pPr>
              <w:keepNext/>
              <w:spacing w:after="0"/>
              <w:jc w:val="right"/>
              <w:rPr>
                <w:rFonts w:cs="Arial"/>
                <w:noProof/>
                <w:color w:val="000000" w:themeColor="text1"/>
                <w:sz w:val="20"/>
                <w:szCs w:val="20"/>
              </w:rPr>
            </w:pPr>
          </w:p>
        </w:tc>
      </w:tr>
      <w:tr w:rsidR="00534109" w:rsidRPr="00516561" w14:paraId="6D817945" w14:textId="77777777" w:rsidTr="00507719">
        <w:trPr>
          <w:trHeight w:val="312"/>
        </w:trPr>
        <w:tc>
          <w:tcPr>
            <w:tcW w:w="2336" w:type="dxa"/>
            <w:vMerge/>
            <w:tcBorders>
              <w:right w:val="single" w:sz="4" w:space="0" w:color="808080" w:themeColor="background1" w:themeShade="80"/>
            </w:tcBorders>
            <w:vAlign w:val="center"/>
          </w:tcPr>
          <w:p w14:paraId="61B746BF" w14:textId="77777777" w:rsidR="00534109" w:rsidRPr="00EB5282" w:rsidRDefault="00534109" w:rsidP="00507719">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4F2206D8" w14:textId="77777777" w:rsidR="00534109" w:rsidRPr="00637151" w:rsidRDefault="00534109" w:rsidP="00507719">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676D772A" w14:textId="77777777" w:rsidR="00534109" w:rsidRDefault="00534109" w:rsidP="00507719">
            <w:pPr>
              <w:keepNext/>
              <w:spacing w:after="0"/>
              <w:jc w:val="right"/>
              <w:rPr>
                <w:rFonts w:cs="Arial"/>
                <w:noProof/>
                <w:color w:val="000000" w:themeColor="text1"/>
                <w:sz w:val="20"/>
                <w:szCs w:val="20"/>
              </w:rPr>
            </w:pPr>
          </w:p>
        </w:tc>
      </w:tr>
    </w:tbl>
    <w:p w14:paraId="406D70EA" w14:textId="77777777" w:rsidR="00534109" w:rsidRPr="004777F4" w:rsidRDefault="00534109" w:rsidP="00534109">
      <w:pPr>
        <w:spacing w:after="200"/>
        <w:rPr>
          <w:rFonts w:cs="Arial"/>
          <w:color w:val="000000" w:themeColor="text1"/>
          <w:lang w:val="en-US"/>
        </w:rPr>
      </w:pPr>
    </w:p>
    <w:p w14:paraId="4191A7F6" w14:textId="3B41C619" w:rsidR="00534109" w:rsidRDefault="00534109">
      <w:pPr>
        <w:spacing w:after="200"/>
        <w:rPr>
          <w:rFonts w:cs="Arial"/>
          <w:color w:val="000000" w:themeColor="text1"/>
        </w:rPr>
      </w:pPr>
      <w:r>
        <w:rPr>
          <w:rFonts w:cs="Arial"/>
          <w:color w:val="000000" w:themeColor="text1"/>
        </w:rPr>
        <w:br w:type="page"/>
      </w:r>
    </w:p>
    <w:p w14:paraId="1E69191F" w14:textId="38C3D0DC" w:rsidR="00534109" w:rsidRDefault="00896DF9" w:rsidP="002337A6">
      <w:pPr>
        <w:pStyle w:val="1"/>
      </w:pPr>
      <w:bookmarkStart w:id="13" w:name="_Toc529990042"/>
      <w:bookmarkStart w:id="14" w:name="_Toc529396475"/>
      <w:r>
        <w:t xml:space="preserve">4. ПОТРЕБИТЕЛЬСКИЕ </w:t>
      </w:r>
      <w:r w:rsidR="00394FC7">
        <w:t xml:space="preserve">СТРАТЕГИИ </w:t>
      </w:r>
      <w:r w:rsidR="00AF600C">
        <w:t xml:space="preserve">НАСЕЛЕНИЯ </w:t>
      </w:r>
      <w:r w:rsidR="00394FC7">
        <w:t>НА РЫНКЕ ФИНАНСОВЫХ УСЛУГ</w:t>
      </w:r>
      <w:bookmarkEnd w:id="13"/>
    </w:p>
    <w:bookmarkEnd w:id="14"/>
    <w:p w14:paraId="29496596" w14:textId="52FE9424" w:rsidR="00E47E33" w:rsidRPr="000E162D" w:rsidRDefault="00A15900" w:rsidP="000B3557">
      <w:pPr>
        <w:spacing w:after="0"/>
        <w:ind w:firstLine="709"/>
        <w:rPr>
          <w:rFonts w:cs="Arial"/>
          <w:color w:val="000000" w:themeColor="text1"/>
        </w:rPr>
      </w:pPr>
      <w:r w:rsidRPr="000E162D">
        <w:rPr>
          <w:rFonts w:cs="Arial"/>
          <w:color w:val="000000" w:themeColor="text1"/>
        </w:rPr>
        <w:t xml:space="preserve">Понимание особенностей потребительских стратегий населения на рынке финансовых услуг возможно </w:t>
      </w:r>
      <w:r w:rsidR="000E162D">
        <w:rPr>
          <w:rFonts w:cs="Arial"/>
          <w:color w:val="000000" w:themeColor="text1"/>
        </w:rPr>
        <w:t>через</w:t>
      </w:r>
      <w:r w:rsidRPr="000E162D">
        <w:rPr>
          <w:rFonts w:cs="Arial"/>
          <w:color w:val="000000" w:themeColor="text1"/>
        </w:rPr>
        <w:t xml:space="preserve"> рассмотрени</w:t>
      </w:r>
      <w:r w:rsidR="000E162D">
        <w:rPr>
          <w:rFonts w:cs="Arial"/>
          <w:color w:val="000000" w:themeColor="text1"/>
        </w:rPr>
        <w:t>е</w:t>
      </w:r>
      <w:r w:rsidRPr="000E162D">
        <w:rPr>
          <w:rFonts w:cs="Arial"/>
          <w:color w:val="000000" w:themeColor="text1"/>
        </w:rPr>
        <w:t xml:space="preserve"> нескольких показателей. Первым в ряду таких показателей идет </w:t>
      </w:r>
      <w:r w:rsidR="00E47E33" w:rsidRPr="000E162D">
        <w:rPr>
          <w:rFonts w:cs="Arial"/>
          <w:color w:val="000000" w:themeColor="text1"/>
        </w:rPr>
        <w:t xml:space="preserve">уровень пользования финансовыми услугами. </w:t>
      </w:r>
    </w:p>
    <w:p w14:paraId="1321C332" w14:textId="42E3BBE1" w:rsidR="003C51E3" w:rsidRDefault="000B3557" w:rsidP="00AF600C">
      <w:pPr>
        <w:spacing w:after="240"/>
        <w:ind w:firstLine="709"/>
        <w:rPr>
          <w:rFonts w:cs="Arial"/>
          <w:color w:val="000000" w:themeColor="text1"/>
        </w:rPr>
      </w:pPr>
      <w:r w:rsidRPr="000E162D">
        <w:rPr>
          <w:rFonts w:cs="Arial"/>
          <w:color w:val="000000" w:themeColor="text1"/>
        </w:rPr>
        <w:t xml:space="preserve">В целом, население </w:t>
      </w:r>
      <w:r w:rsidR="00E47E33" w:rsidRPr="000E162D">
        <w:rPr>
          <w:rFonts w:cs="Arial"/>
          <w:color w:val="000000" w:themeColor="text1"/>
        </w:rPr>
        <w:t>региона</w:t>
      </w:r>
      <w:r w:rsidRPr="000E162D">
        <w:rPr>
          <w:rFonts w:cs="Arial"/>
          <w:color w:val="000000" w:themeColor="text1"/>
        </w:rPr>
        <w:t xml:space="preserve"> активно пользуется финансовыми услугами</w:t>
      </w:r>
      <w:r w:rsidR="00E47E33" w:rsidRPr="000E162D">
        <w:rPr>
          <w:rFonts w:cs="Arial"/>
          <w:color w:val="000000" w:themeColor="text1"/>
        </w:rPr>
        <w:t xml:space="preserve"> </w:t>
      </w:r>
      <w:r w:rsidR="00757BAF" w:rsidRPr="00CC22D8">
        <w:rPr>
          <w:rFonts w:cs="Arial"/>
          <w:color w:val="000000" w:themeColor="text1"/>
        </w:rPr>
        <w:t>–</w:t>
      </w:r>
      <w:r w:rsidR="00E47E33" w:rsidRPr="000E162D">
        <w:rPr>
          <w:rFonts w:cs="Arial"/>
          <w:color w:val="000000" w:themeColor="text1"/>
        </w:rPr>
        <w:t xml:space="preserve"> 8</w:t>
      </w:r>
      <w:r w:rsidR="005E5AFA" w:rsidRPr="005E5AFA">
        <w:rPr>
          <w:rFonts w:cs="Arial"/>
          <w:color w:val="000000" w:themeColor="text1"/>
        </w:rPr>
        <w:t>6</w:t>
      </w:r>
      <w:r w:rsidR="00E47E33" w:rsidRPr="000E162D">
        <w:rPr>
          <w:rFonts w:cs="Arial"/>
          <w:color w:val="000000" w:themeColor="text1"/>
        </w:rPr>
        <w:t>% опрошенных за последний год использовали какие-либо из них</w:t>
      </w:r>
      <w:r w:rsidR="00FE2B1C" w:rsidRPr="000E162D">
        <w:rPr>
          <w:rFonts w:cs="Arial"/>
          <w:color w:val="000000" w:themeColor="text1"/>
        </w:rPr>
        <w:t xml:space="preserve">. </w:t>
      </w:r>
      <w:r w:rsidR="00E47E33" w:rsidRPr="000E162D">
        <w:rPr>
          <w:rFonts w:cs="Arial"/>
          <w:color w:val="000000" w:themeColor="text1"/>
        </w:rPr>
        <w:t>Доля тех, кто совсем не использует финансовые услуги составляет 1</w:t>
      </w:r>
      <w:r w:rsidR="005E5AFA" w:rsidRPr="005E5AFA">
        <w:rPr>
          <w:rFonts w:cs="Arial"/>
          <w:color w:val="000000" w:themeColor="text1"/>
        </w:rPr>
        <w:t>4</w:t>
      </w:r>
      <w:r w:rsidR="00E47E33" w:rsidRPr="000E162D">
        <w:rPr>
          <w:rFonts w:cs="Arial"/>
          <w:color w:val="000000" w:themeColor="text1"/>
        </w:rPr>
        <w:t>%.</w:t>
      </w:r>
      <w:r w:rsidR="003C51E3" w:rsidRPr="000E162D">
        <w:rPr>
          <w:rFonts w:cs="Arial"/>
          <w:color w:val="000000" w:themeColor="text1"/>
        </w:rPr>
        <w:t xml:space="preserve"> </w:t>
      </w:r>
      <w:r w:rsidR="00E47E33" w:rsidRPr="000E162D">
        <w:rPr>
          <w:rFonts w:cs="Arial"/>
          <w:color w:val="000000" w:themeColor="text1"/>
        </w:rPr>
        <w:t>Заметно</w:t>
      </w:r>
      <w:r w:rsidR="003C51E3" w:rsidRPr="000E162D">
        <w:rPr>
          <w:rFonts w:cs="Arial"/>
          <w:color w:val="000000" w:themeColor="text1"/>
        </w:rPr>
        <w:t xml:space="preserve"> </w:t>
      </w:r>
      <w:r w:rsidR="00E47E33" w:rsidRPr="000E162D">
        <w:rPr>
          <w:rFonts w:cs="Arial"/>
          <w:color w:val="000000" w:themeColor="text1"/>
        </w:rPr>
        <w:t xml:space="preserve">выше доля «не-пользователей» </w:t>
      </w:r>
      <w:r w:rsidR="00A15900" w:rsidRPr="000E162D">
        <w:rPr>
          <w:rFonts w:cs="Arial"/>
          <w:color w:val="000000" w:themeColor="text1"/>
        </w:rPr>
        <w:t xml:space="preserve">в </w:t>
      </w:r>
      <w:r w:rsidR="00E47E33" w:rsidRPr="000E162D">
        <w:rPr>
          <w:rFonts w:cs="Arial"/>
          <w:color w:val="000000" w:themeColor="text1"/>
        </w:rPr>
        <w:t xml:space="preserve">старшей возрастной группе </w:t>
      </w:r>
      <w:r w:rsidR="005E5AFA">
        <w:rPr>
          <w:rFonts w:cs="Arial"/>
          <w:color w:val="000000" w:themeColor="text1"/>
        </w:rPr>
        <w:t xml:space="preserve">(60-79 лет) – </w:t>
      </w:r>
      <w:r w:rsidR="005E5AFA" w:rsidRPr="005E5AFA">
        <w:rPr>
          <w:rFonts w:cs="Arial"/>
          <w:color w:val="000000" w:themeColor="text1"/>
        </w:rPr>
        <w:t>27</w:t>
      </w:r>
      <w:r w:rsidR="003C51E3" w:rsidRPr="000E162D">
        <w:rPr>
          <w:rFonts w:cs="Arial"/>
          <w:color w:val="000000" w:themeColor="text1"/>
        </w:rPr>
        <w:t>%</w:t>
      </w:r>
      <w:r w:rsidR="00E47E33" w:rsidRPr="000E162D">
        <w:rPr>
          <w:rFonts w:cs="Arial"/>
          <w:color w:val="000000" w:themeColor="text1"/>
        </w:rPr>
        <w:t>, среди жителей без выс</w:t>
      </w:r>
      <w:r w:rsidR="005E5AFA">
        <w:rPr>
          <w:rFonts w:cs="Arial"/>
          <w:color w:val="000000" w:themeColor="text1"/>
        </w:rPr>
        <w:t>шего образования (17</w:t>
      </w:r>
      <w:r w:rsidR="00E47E33" w:rsidRPr="000E162D">
        <w:rPr>
          <w:rFonts w:cs="Arial"/>
          <w:color w:val="000000" w:themeColor="text1"/>
        </w:rPr>
        <w:t>%) и с низким уровнем финансовой грамотности (2</w:t>
      </w:r>
      <w:r w:rsidR="005E5AFA">
        <w:rPr>
          <w:rFonts w:cs="Arial"/>
          <w:color w:val="000000" w:themeColor="text1"/>
        </w:rPr>
        <w:t>4</w:t>
      </w:r>
      <w:r w:rsidR="00E47E33" w:rsidRPr="000E162D">
        <w:rPr>
          <w:rFonts w:cs="Arial"/>
          <w:color w:val="000000" w:themeColor="text1"/>
        </w:rPr>
        <w:t>%).</w:t>
      </w:r>
    </w:p>
    <w:p w14:paraId="62B878D3" w14:textId="0794F5E1" w:rsidR="00FE2B1C" w:rsidRPr="00272C43" w:rsidRDefault="00FE2B1C" w:rsidP="009B627C">
      <w:pPr>
        <w:keepNext/>
        <w:ind w:left="1843"/>
        <w:jc w:val="right"/>
        <w:rPr>
          <w:rFonts w:cs="Arial"/>
          <w:i/>
          <w:color w:val="000000" w:themeColor="text1"/>
          <w:spacing w:val="-4"/>
        </w:rPr>
      </w:pPr>
      <w:r w:rsidRPr="00DB4139">
        <w:rPr>
          <w:rFonts w:cs="Arial"/>
          <w:i/>
          <w:noProof/>
          <w:color w:val="000000" w:themeColor="text1"/>
          <w:spacing w:val="-4"/>
        </w:rPr>
        <w:drawing>
          <wp:anchor distT="0" distB="0" distL="114300" distR="114300" simplePos="0" relativeHeight="251933696" behindDoc="0" locked="0" layoutInCell="1" allowOverlap="1" wp14:anchorId="2AD2F07B" wp14:editId="70052AD2">
            <wp:simplePos x="0" y="0"/>
            <wp:positionH relativeFrom="page">
              <wp:posOffset>5219700</wp:posOffset>
            </wp:positionH>
            <wp:positionV relativeFrom="paragraph">
              <wp:posOffset>454660</wp:posOffset>
            </wp:positionV>
            <wp:extent cx="2070100" cy="4895850"/>
            <wp:effectExtent l="0" t="0" r="0" b="0"/>
            <wp:wrapNone/>
            <wp:docPr id="5158" name="Диаграмма 5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9B627C">
        <w:rPr>
          <w:rFonts w:cs="Arial"/>
          <w:i/>
          <w:color w:val="000000" w:themeColor="text1"/>
          <w:spacing w:val="-4"/>
        </w:rPr>
        <w:t>Доля не пользующихся финансовыми услугами</w:t>
      </w:r>
      <w:r w:rsidRPr="00DB4139">
        <w:rPr>
          <w:rFonts w:cs="Arial"/>
          <w:i/>
          <w:color w:val="000000" w:themeColor="text1"/>
          <w:spacing w:val="-4"/>
        </w:rPr>
        <w:t xml:space="preserve"> в социально-демографических и потребительских группах, </w:t>
      </w:r>
      <w:r w:rsidR="009B627C">
        <w:rPr>
          <w:rFonts w:cs="Arial"/>
          <w:i/>
          <w:color w:val="000000" w:themeColor="text1"/>
          <w:spacing w:val="-4"/>
        </w:rPr>
        <w:t>%</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FE2B1C" w:rsidRPr="00516561" w14:paraId="444E3EF2" w14:textId="77777777" w:rsidTr="007D10BF">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5A002878" w14:textId="77777777" w:rsidR="00FE2B1C" w:rsidRPr="0002495E" w:rsidRDefault="00FE2B1C" w:rsidP="007D10BF">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531D5A0F" w14:textId="77777777" w:rsidR="00FE2B1C" w:rsidRPr="00EB5282" w:rsidRDefault="00FE2B1C" w:rsidP="007D10BF">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2814E2D1"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01A09137"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8D1ADA6" w14:textId="77777777" w:rsidR="00FE2B1C" w:rsidRPr="00EB5282" w:rsidRDefault="00FE2B1C" w:rsidP="007D10BF">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6EFF63B6"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56A135FA"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4A9A689B" w14:textId="77777777" w:rsidTr="007D10BF">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07EF92D9" w14:textId="77777777" w:rsidR="00FE2B1C" w:rsidRPr="00EB5282" w:rsidRDefault="00FE2B1C"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0CE1343A"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369D4630"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4FFC9466"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951DBC0" w14:textId="77777777" w:rsidR="00FE2B1C" w:rsidRPr="00EB5282" w:rsidRDefault="00FE2B1C" w:rsidP="007D10BF">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44680C59"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66AE83A1"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50423E67" w14:textId="77777777" w:rsidTr="007D10BF">
        <w:trPr>
          <w:trHeight w:val="312"/>
        </w:trPr>
        <w:tc>
          <w:tcPr>
            <w:tcW w:w="2336" w:type="dxa"/>
            <w:vMerge/>
            <w:tcBorders>
              <w:right w:val="single" w:sz="4" w:space="0" w:color="808080" w:themeColor="background1" w:themeShade="80"/>
            </w:tcBorders>
            <w:vAlign w:val="center"/>
          </w:tcPr>
          <w:p w14:paraId="27D5EFE3" w14:textId="77777777" w:rsidR="00FE2B1C" w:rsidRPr="00EB5282" w:rsidRDefault="00FE2B1C"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5560A158"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771A8A8D"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6F95D7F6"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860E6F0" w14:textId="77777777" w:rsidR="00FE2B1C" w:rsidRPr="00EB5282" w:rsidRDefault="00FE2B1C" w:rsidP="007D10BF">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58883FC8"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7E03B724"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0276696A" w14:textId="77777777" w:rsidTr="007D10BF">
        <w:trPr>
          <w:trHeight w:val="312"/>
        </w:trPr>
        <w:tc>
          <w:tcPr>
            <w:tcW w:w="2336" w:type="dxa"/>
            <w:vMerge/>
            <w:tcBorders>
              <w:right w:val="single" w:sz="4" w:space="0" w:color="808080" w:themeColor="background1" w:themeShade="80"/>
            </w:tcBorders>
            <w:vAlign w:val="center"/>
          </w:tcPr>
          <w:p w14:paraId="628AEA2E" w14:textId="77777777" w:rsidR="00FE2B1C" w:rsidRPr="00EB5282" w:rsidRDefault="00FE2B1C"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646E39F"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6896F65E"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2FD12699" w14:textId="77777777" w:rsidTr="007D10BF">
        <w:trPr>
          <w:trHeight w:val="312"/>
        </w:trPr>
        <w:tc>
          <w:tcPr>
            <w:tcW w:w="2336" w:type="dxa"/>
            <w:vMerge/>
            <w:tcBorders>
              <w:right w:val="single" w:sz="4" w:space="0" w:color="808080" w:themeColor="background1" w:themeShade="80"/>
            </w:tcBorders>
            <w:vAlign w:val="center"/>
          </w:tcPr>
          <w:p w14:paraId="13B6C540" w14:textId="77777777" w:rsidR="00FE2B1C" w:rsidRPr="00EB5282" w:rsidRDefault="00FE2B1C"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5B9F580"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2A0C2AC2"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33A70ED2" w14:textId="77777777" w:rsidTr="007D10BF">
        <w:trPr>
          <w:trHeight w:val="312"/>
        </w:trPr>
        <w:tc>
          <w:tcPr>
            <w:tcW w:w="2336" w:type="dxa"/>
            <w:vMerge/>
            <w:tcBorders>
              <w:right w:val="single" w:sz="4" w:space="0" w:color="808080" w:themeColor="background1" w:themeShade="80"/>
            </w:tcBorders>
            <w:vAlign w:val="center"/>
          </w:tcPr>
          <w:p w14:paraId="05C2986C" w14:textId="77777777" w:rsidR="00FE2B1C" w:rsidRPr="00EB5282" w:rsidRDefault="00FE2B1C"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55E1CBC"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5681264C"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1B75C831" w14:textId="77777777" w:rsidTr="007D10BF">
        <w:trPr>
          <w:trHeight w:val="312"/>
        </w:trPr>
        <w:tc>
          <w:tcPr>
            <w:tcW w:w="2336" w:type="dxa"/>
            <w:vMerge/>
            <w:tcBorders>
              <w:right w:val="single" w:sz="4" w:space="0" w:color="808080" w:themeColor="background1" w:themeShade="80"/>
            </w:tcBorders>
            <w:vAlign w:val="center"/>
          </w:tcPr>
          <w:p w14:paraId="2AF066A2" w14:textId="77777777" w:rsidR="00FE2B1C" w:rsidRPr="00EB5282" w:rsidRDefault="00FE2B1C"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39E0E3F"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419565F9"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0C1164A7"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08DC543" w14:textId="77777777" w:rsidR="00FE2B1C" w:rsidRPr="00EB5282" w:rsidRDefault="00FE2B1C" w:rsidP="007D10BF">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29D55D6E"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796E0060"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5114E8C6" w14:textId="77777777" w:rsidTr="007D10BF">
        <w:trPr>
          <w:trHeight w:val="312"/>
        </w:trPr>
        <w:tc>
          <w:tcPr>
            <w:tcW w:w="2336" w:type="dxa"/>
            <w:vMerge/>
            <w:tcBorders>
              <w:right w:val="single" w:sz="4" w:space="0" w:color="808080" w:themeColor="background1" w:themeShade="80"/>
            </w:tcBorders>
            <w:vAlign w:val="center"/>
          </w:tcPr>
          <w:p w14:paraId="124F253A" w14:textId="77777777" w:rsidR="00FE2B1C" w:rsidRPr="00EB5282" w:rsidRDefault="00FE2B1C"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153CB49"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06AA5F41"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02A9210A" w14:textId="77777777" w:rsidTr="007D10BF">
        <w:trPr>
          <w:trHeight w:val="312"/>
        </w:trPr>
        <w:tc>
          <w:tcPr>
            <w:tcW w:w="2336" w:type="dxa"/>
            <w:vMerge/>
            <w:tcBorders>
              <w:right w:val="single" w:sz="4" w:space="0" w:color="808080" w:themeColor="background1" w:themeShade="80"/>
            </w:tcBorders>
            <w:vAlign w:val="center"/>
          </w:tcPr>
          <w:p w14:paraId="2A32E70E" w14:textId="77777777" w:rsidR="00FE2B1C" w:rsidRPr="00EB5282" w:rsidRDefault="00FE2B1C"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DD6C69E"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338EA6FE"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361E2405" w14:textId="77777777" w:rsidTr="007D10BF">
        <w:trPr>
          <w:trHeight w:val="312"/>
        </w:trPr>
        <w:tc>
          <w:tcPr>
            <w:tcW w:w="2336" w:type="dxa"/>
            <w:vMerge/>
            <w:tcBorders>
              <w:bottom w:val="nil"/>
              <w:right w:val="single" w:sz="4" w:space="0" w:color="808080" w:themeColor="background1" w:themeShade="80"/>
            </w:tcBorders>
            <w:vAlign w:val="center"/>
          </w:tcPr>
          <w:p w14:paraId="2D652A0A" w14:textId="77777777" w:rsidR="00FE2B1C" w:rsidRPr="00EB5282" w:rsidRDefault="00FE2B1C"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1D0A9E53"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3B6894B8"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69C24935"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D58B11A" w14:textId="77777777" w:rsidR="00FE2B1C" w:rsidRPr="00EB5282" w:rsidRDefault="00FE2B1C" w:rsidP="007D10BF">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0E8F11C2"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21A8F4C1"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789E56B9" w14:textId="77777777" w:rsidTr="007D10BF">
        <w:trPr>
          <w:trHeight w:val="312"/>
        </w:trPr>
        <w:tc>
          <w:tcPr>
            <w:tcW w:w="2336" w:type="dxa"/>
            <w:vMerge/>
            <w:tcBorders>
              <w:right w:val="single" w:sz="4" w:space="0" w:color="808080" w:themeColor="background1" w:themeShade="80"/>
            </w:tcBorders>
            <w:vAlign w:val="center"/>
          </w:tcPr>
          <w:p w14:paraId="5D7F5FD4" w14:textId="77777777" w:rsidR="00FE2B1C" w:rsidRPr="00EB5282" w:rsidRDefault="00FE2B1C"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A8C1F3B"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6C9704C1"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3E2B728F" w14:textId="77777777" w:rsidTr="007D10BF">
        <w:trPr>
          <w:trHeight w:val="312"/>
        </w:trPr>
        <w:tc>
          <w:tcPr>
            <w:tcW w:w="2336" w:type="dxa"/>
            <w:vMerge/>
            <w:tcBorders>
              <w:right w:val="single" w:sz="4" w:space="0" w:color="808080" w:themeColor="background1" w:themeShade="80"/>
            </w:tcBorders>
            <w:vAlign w:val="center"/>
          </w:tcPr>
          <w:p w14:paraId="6D71E5B9" w14:textId="77777777" w:rsidR="00FE2B1C" w:rsidRPr="00EB5282" w:rsidRDefault="00FE2B1C"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586E76A"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63689510"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162A794E" w14:textId="77777777" w:rsidTr="007D10BF">
        <w:trPr>
          <w:trHeight w:val="312"/>
        </w:trPr>
        <w:tc>
          <w:tcPr>
            <w:tcW w:w="2336" w:type="dxa"/>
            <w:vMerge/>
            <w:tcBorders>
              <w:bottom w:val="nil"/>
              <w:right w:val="single" w:sz="4" w:space="0" w:color="808080" w:themeColor="background1" w:themeShade="80"/>
            </w:tcBorders>
            <w:vAlign w:val="center"/>
          </w:tcPr>
          <w:p w14:paraId="23D6B96F" w14:textId="77777777" w:rsidR="00FE2B1C" w:rsidRPr="00EB5282" w:rsidRDefault="00FE2B1C"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F9496DC" w14:textId="77777777" w:rsidR="00FE2B1C" w:rsidRPr="00516561" w:rsidRDefault="00FE2B1C" w:rsidP="007D10BF">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026C7754" w14:textId="77777777" w:rsidR="00FE2B1C" w:rsidRPr="00516561" w:rsidRDefault="00FE2B1C" w:rsidP="007D10BF">
            <w:pPr>
              <w:keepNext/>
              <w:spacing w:after="0"/>
              <w:jc w:val="right"/>
              <w:rPr>
                <w:rFonts w:cs="Arial"/>
                <w:color w:val="000000" w:themeColor="text1"/>
                <w:sz w:val="20"/>
                <w:szCs w:val="20"/>
                <w:lang w:val="en-US"/>
              </w:rPr>
            </w:pPr>
          </w:p>
        </w:tc>
      </w:tr>
      <w:tr w:rsidR="00FE2B1C" w:rsidRPr="00516561" w14:paraId="77BAD2EF"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67C6A1F" w14:textId="77777777" w:rsidR="00FE2B1C" w:rsidRPr="00EB5282" w:rsidRDefault="00FE2B1C" w:rsidP="007D10BF">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1E000E5E" w14:textId="77777777" w:rsidR="00FE2B1C" w:rsidRPr="00516561" w:rsidRDefault="00FE2B1C" w:rsidP="007D10BF">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0333DD3B" w14:textId="77777777" w:rsidR="00FE2B1C" w:rsidRPr="00516561" w:rsidRDefault="00FE2B1C" w:rsidP="007D10BF">
            <w:pPr>
              <w:spacing w:after="0"/>
              <w:jc w:val="right"/>
              <w:rPr>
                <w:rFonts w:cs="Arial"/>
                <w:color w:val="000000" w:themeColor="text1"/>
                <w:sz w:val="20"/>
                <w:szCs w:val="20"/>
              </w:rPr>
            </w:pPr>
          </w:p>
        </w:tc>
      </w:tr>
      <w:tr w:rsidR="00FE2B1C" w:rsidRPr="00516561" w14:paraId="3D041B8F" w14:textId="77777777" w:rsidTr="007D10BF">
        <w:trPr>
          <w:trHeight w:val="312"/>
        </w:trPr>
        <w:tc>
          <w:tcPr>
            <w:tcW w:w="2336" w:type="dxa"/>
            <w:vMerge/>
            <w:tcBorders>
              <w:right w:val="single" w:sz="4" w:space="0" w:color="808080" w:themeColor="background1" w:themeShade="80"/>
            </w:tcBorders>
            <w:vAlign w:val="center"/>
          </w:tcPr>
          <w:p w14:paraId="553B0500" w14:textId="77777777" w:rsidR="00FE2B1C" w:rsidRPr="00EB5282" w:rsidRDefault="00FE2B1C"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543BAA3D" w14:textId="77777777" w:rsidR="00FE2B1C" w:rsidRPr="00516561" w:rsidRDefault="00FE2B1C" w:rsidP="007D10BF">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0FFECCD1" w14:textId="77777777" w:rsidR="00FE2B1C" w:rsidRPr="00516561" w:rsidRDefault="00FE2B1C" w:rsidP="007D10BF">
            <w:pPr>
              <w:spacing w:after="0"/>
              <w:jc w:val="right"/>
              <w:rPr>
                <w:rFonts w:cs="Arial"/>
                <w:color w:val="000000" w:themeColor="text1"/>
                <w:sz w:val="20"/>
                <w:szCs w:val="20"/>
              </w:rPr>
            </w:pPr>
          </w:p>
        </w:tc>
      </w:tr>
      <w:tr w:rsidR="00FE2B1C" w:rsidRPr="00516561" w14:paraId="4950FAD0"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CA5C75A" w14:textId="77777777" w:rsidR="00FE2B1C" w:rsidRPr="00B335B1" w:rsidRDefault="00FE2B1C" w:rsidP="007D10BF">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3EDD9E8A" w14:textId="77777777" w:rsidR="00FE2B1C" w:rsidRPr="003F533C" w:rsidRDefault="00FE2B1C" w:rsidP="007D10BF">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5717DB9D" w14:textId="77777777" w:rsidR="00FE2B1C" w:rsidRPr="00516561" w:rsidRDefault="00FE2B1C" w:rsidP="007D10BF">
            <w:pPr>
              <w:spacing w:after="0"/>
              <w:jc w:val="right"/>
              <w:rPr>
                <w:rFonts w:cs="Arial"/>
                <w:color w:val="000000" w:themeColor="text1"/>
                <w:sz w:val="20"/>
                <w:szCs w:val="20"/>
              </w:rPr>
            </w:pPr>
          </w:p>
        </w:tc>
      </w:tr>
      <w:tr w:rsidR="00FE2B1C" w:rsidRPr="00516561" w14:paraId="3FA61872" w14:textId="77777777" w:rsidTr="007D10BF">
        <w:trPr>
          <w:trHeight w:val="312"/>
        </w:trPr>
        <w:tc>
          <w:tcPr>
            <w:tcW w:w="2336" w:type="dxa"/>
            <w:vMerge/>
            <w:tcBorders>
              <w:right w:val="single" w:sz="4" w:space="0" w:color="808080" w:themeColor="background1" w:themeShade="80"/>
            </w:tcBorders>
            <w:vAlign w:val="center"/>
          </w:tcPr>
          <w:p w14:paraId="42B2E32A" w14:textId="77777777" w:rsidR="00FE2B1C" w:rsidRPr="003F533C" w:rsidRDefault="00FE2B1C" w:rsidP="007D10BF">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63C1A7C9" w14:textId="77777777" w:rsidR="00FE2B1C" w:rsidRPr="00516561" w:rsidRDefault="00FE2B1C" w:rsidP="007D10BF">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174EA895" w14:textId="77777777" w:rsidR="00FE2B1C" w:rsidRPr="00516561" w:rsidRDefault="00FE2B1C" w:rsidP="007D10BF">
            <w:pPr>
              <w:spacing w:after="0"/>
              <w:jc w:val="right"/>
              <w:rPr>
                <w:rFonts w:cs="Arial"/>
                <w:color w:val="000000" w:themeColor="text1"/>
                <w:sz w:val="20"/>
                <w:szCs w:val="20"/>
              </w:rPr>
            </w:pPr>
          </w:p>
        </w:tc>
      </w:tr>
      <w:tr w:rsidR="00FE2B1C" w:rsidRPr="00516561" w14:paraId="3E31AEC8" w14:textId="77777777" w:rsidTr="007D10BF">
        <w:trPr>
          <w:trHeight w:val="312"/>
        </w:trPr>
        <w:tc>
          <w:tcPr>
            <w:tcW w:w="2336" w:type="dxa"/>
            <w:vMerge/>
            <w:tcBorders>
              <w:right w:val="single" w:sz="4" w:space="0" w:color="808080" w:themeColor="background1" w:themeShade="80"/>
            </w:tcBorders>
            <w:vAlign w:val="center"/>
          </w:tcPr>
          <w:p w14:paraId="6204AFB8" w14:textId="77777777" w:rsidR="00FE2B1C" w:rsidRPr="00EB5282" w:rsidRDefault="00FE2B1C"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68D60BAB" w14:textId="77777777" w:rsidR="00FE2B1C" w:rsidRDefault="00FE2B1C" w:rsidP="007D10BF">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768A998D" w14:textId="77777777" w:rsidR="00FE2B1C" w:rsidRPr="00516561" w:rsidRDefault="00FE2B1C" w:rsidP="007D10BF">
            <w:pPr>
              <w:spacing w:after="0"/>
              <w:jc w:val="right"/>
              <w:rPr>
                <w:rFonts w:cs="Arial"/>
                <w:color w:val="000000" w:themeColor="text1"/>
                <w:sz w:val="20"/>
                <w:szCs w:val="20"/>
              </w:rPr>
            </w:pPr>
          </w:p>
        </w:tc>
      </w:tr>
    </w:tbl>
    <w:p w14:paraId="130B128A" w14:textId="77777777" w:rsidR="00FE2B1C" w:rsidRDefault="00FE2B1C" w:rsidP="00FE2B1C">
      <w:pPr>
        <w:spacing w:after="200"/>
        <w:rPr>
          <w:highlight w:val="yellow"/>
        </w:rPr>
      </w:pPr>
      <w:r>
        <w:rPr>
          <w:highlight w:val="yellow"/>
        </w:rPr>
        <w:br w:type="page"/>
      </w:r>
    </w:p>
    <w:p w14:paraId="40F581F8" w14:textId="71435813" w:rsidR="00534109" w:rsidRDefault="00085B40" w:rsidP="00534109">
      <w:pPr>
        <w:pStyle w:val="2"/>
      </w:pPr>
      <w:bookmarkStart w:id="15" w:name="_Toc529990043"/>
      <w:r>
        <w:t>Сберегательное поведение и материальное положение</w:t>
      </w:r>
      <w:bookmarkEnd w:id="15"/>
    </w:p>
    <w:p w14:paraId="1599726D" w14:textId="63360854" w:rsidR="00A15900" w:rsidRDefault="00A15900" w:rsidP="00A15900">
      <w:pPr>
        <w:spacing w:after="0"/>
        <w:ind w:firstLine="709"/>
        <w:rPr>
          <w:rFonts w:cs="Arial"/>
          <w:color w:val="000000" w:themeColor="text1"/>
        </w:rPr>
      </w:pPr>
      <w:r>
        <w:rPr>
          <w:rFonts w:cs="Arial"/>
          <w:color w:val="000000" w:themeColor="text1"/>
        </w:rPr>
        <w:t>Важную информацию о финансовых стратегиях жителей региона можно получить при анализе</w:t>
      </w:r>
      <w:r w:rsidR="005D3853">
        <w:rPr>
          <w:rFonts w:cs="Arial"/>
          <w:color w:val="000000" w:themeColor="text1"/>
        </w:rPr>
        <w:t xml:space="preserve"> их</w:t>
      </w:r>
      <w:r>
        <w:rPr>
          <w:rFonts w:cs="Arial"/>
          <w:color w:val="000000" w:themeColor="text1"/>
        </w:rPr>
        <w:t xml:space="preserve"> сберегательного поведения и материального положения.</w:t>
      </w:r>
      <w:r w:rsidR="00AF600C">
        <w:rPr>
          <w:rFonts w:cs="Arial"/>
          <w:color w:val="000000" w:themeColor="text1"/>
        </w:rPr>
        <w:t xml:space="preserve"> Эти показатели тесно связаны </w:t>
      </w:r>
      <w:r w:rsidR="00757BAF" w:rsidRPr="00CC22D8">
        <w:rPr>
          <w:rFonts w:cs="Arial"/>
          <w:color w:val="000000" w:themeColor="text1"/>
        </w:rPr>
        <w:t>–</w:t>
      </w:r>
      <w:r w:rsidR="00AF600C">
        <w:rPr>
          <w:rFonts w:cs="Arial"/>
          <w:color w:val="000000" w:themeColor="text1"/>
        </w:rPr>
        <w:t xml:space="preserve"> они </w:t>
      </w:r>
      <w:r w:rsidR="005D3853">
        <w:rPr>
          <w:rFonts w:cs="Arial"/>
          <w:color w:val="000000" w:themeColor="text1"/>
        </w:rPr>
        <w:t>показывают в какой мере население склонно к выстраиванию своих финансовых планов в долгосрочной перспективе и насколько ответственно подходит к обеспечению собственного благополучия.</w:t>
      </w:r>
    </w:p>
    <w:p w14:paraId="7FE1C5B2" w14:textId="5D2CA9C2" w:rsidR="00085B40" w:rsidRDefault="005D3853" w:rsidP="005D3853">
      <w:pPr>
        <w:spacing w:after="240"/>
        <w:ind w:firstLine="709"/>
        <w:rPr>
          <w:rFonts w:cs="Arial"/>
          <w:color w:val="000000" w:themeColor="text1"/>
        </w:rPr>
      </w:pPr>
      <w:r>
        <w:rPr>
          <w:rFonts w:cs="Arial"/>
          <w:color w:val="000000" w:themeColor="text1"/>
        </w:rPr>
        <w:t>Базовая</w:t>
      </w:r>
      <w:r w:rsidR="00085B40">
        <w:rPr>
          <w:rFonts w:cs="Arial"/>
          <w:color w:val="000000" w:themeColor="text1"/>
        </w:rPr>
        <w:t xml:space="preserve"> характеристик</w:t>
      </w:r>
      <w:r>
        <w:rPr>
          <w:rFonts w:cs="Arial"/>
          <w:color w:val="000000" w:themeColor="text1"/>
        </w:rPr>
        <w:t>а</w:t>
      </w:r>
      <w:r w:rsidR="00085B40">
        <w:rPr>
          <w:rFonts w:cs="Arial"/>
          <w:color w:val="000000" w:themeColor="text1"/>
        </w:rPr>
        <w:t xml:space="preserve"> финансовой устойчивости семьи – время, в течение которого семья может сохранять привычный уровень жизни в случае потери основного </w:t>
      </w:r>
      <w:r w:rsidR="00085B40" w:rsidRPr="00B055B0">
        <w:rPr>
          <w:rFonts w:cs="Arial"/>
          <w:color w:val="000000" w:themeColor="text1"/>
        </w:rPr>
        <w:t>источника дохода.</w:t>
      </w:r>
      <w:r w:rsidR="00A15900" w:rsidRPr="00B055B0">
        <w:rPr>
          <w:rFonts w:cs="Arial"/>
          <w:color w:val="000000" w:themeColor="text1"/>
        </w:rPr>
        <w:t xml:space="preserve"> </w:t>
      </w:r>
      <w:r w:rsidR="005E5AFA">
        <w:rPr>
          <w:rFonts w:cs="Arial"/>
          <w:color w:val="000000" w:themeColor="text1"/>
        </w:rPr>
        <w:t>52</w:t>
      </w:r>
      <w:r w:rsidR="00085B40" w:rsidRPr="00B055B0">
        <w:rPr>
          <w:rFonts w:cs="Arial"/>
          <w:color w:val="000000" w:themeColor="text1"/>
        </w:rPr>
        <w:t xml:space="preserve">% жителей региона сообщили, что этот срок не превысит один месяц. Средняя же продолжительность сохранения привычного уровня жизни </w:t>
      </w:r>
      <w:r w:rsidR="00757BAF" w:rsidRPr="00CC22D8">
        <w:rPr>
          <w:rFonts w:cs="Arial"/>
          <w:color w:val="000000" w:themeColor="text1"/>
        </w:rPr>
        <w:t>–</w:t>
      </w:r>
      <w:r w:rsidR="005E5AFA">
        <w:rPr>
          <w:rFonts w:cs="Arial"/>
          <w:color w:val="000000" w:themeColor="text1"/>
        </w:rPr>
        <w:t xml:space="preserve"> 50</w:t>
      </w:r>
      <w:r w:rsidR="00085B40" w:rsidRPr="00B055B0">
        <w:rPr>
          <w:rFonts w:cs="Arial"/>
          <w:color w:val="000000" w:themeColor="text1"/>
        </w:rPr>
        <w:t xml:space="preserve"> дней</w:t>
      </w:r>
      <w:r w:rsidR="00085B40" w:rsidRPr="00B055B0">
        <w:rPr>
          <w:rStyle w:val="af0"/>
          <w:rFonts w:cs="Arial"/>
          <w:color w:val="000000" w:themeColor="text1"/>
        </w:rPr>
        <w:footnoteReference w:id="4"/>
      </w:r>
      <w:r w:rsidR="00085B40" w:rsidRPr="00B055B0">
        <w:rPr>
          <w:rFonts w:cs="Arial"/>
          <w:color w:val="000000" w:themeColor="text1"/>
        </w:rPr>
        <w:t>.</w:t>
      </w:r>
      <w:r w:rsidR="00085B40">
        <w:rPr>
          <w:rFonts w:cs="Arial"/>
          <w:color w:val="000000" w:themeColor="text1"/>
        </w:rPr>
        <w:t xml:space="preserve"> </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single" w:sz="4" w:space="0" w:color="97999B" w:themeColor="accent6"/>
          <w:insideV w:val="single" w:sz="4" w:space="0" w:color="97999B" w:themeColor="accent6"/>
        </w:tblBorders>
        <w:tblLook w:val="04A0" w:firstRow="1" w:lastRow="0" w:firstColumn="1" w:lastColumn="0" w:noHBand="0" w:noVBand="1"/>
      </w:tblPr>
      <w:tblGrid>
        <w:gridCol w:w="9486"/>
      </w:tblGrid>
      <w:tr w:rsidR="00085B40" w14:paraId="436E344F" w14:textId="77777777" w:rsidTr="00922BB6">
        <w:tc>
          <w:tcPr>
            <w:tcW w:w="9344" w:type="dxa"/>
          </w:tcPr>
          <w:p w14:paraId="136A2777" w14:textId="657C4F94" w:rsidR="00085B40" w:rsidRPr="00E6780E" w:rsidRDefault="00085B40" w:rsidP="00922BB6">
            <w:pPr>
              <w:keepNext/>
              <w:spacing w:before="120"/>
              <w:ind w:left="2999"/>
              <w:jc w:val="right"/>
              <w:rPr>
                <w:rFonts w:cs="Arial"/>
                <w:i/>
                <w:color w:val="000000" w:themeColor="text1"/>
              </w:rPr>
            </w:pPr>
            <w:r>
              <w:rPr>
                <w:rFonts w:cs="Arial"/>
                <w:i/>
                <w:color w:val="000000" w:themeColor="text1"/>
              </w:rPr>
              <w:t>Продолжительность сохранения привычного уровня жизни семьи в случае потери дохода, %</w:t>
            </w:r>
            <w:r w:rsidRPr="00E6780E">
              <w:rPr>
                <w:rFonts w:cs="Arial"/>
                <w:i/>
                <w:color w:val="000000" w:themeColor="text1"/>
              </w:rPr>
              <w:t xml:space="preserve">, </w:t>
            </w:r>
            <w:r>
              <w:rPr>
                <w:rFonts w:cs="Arial"/>
                <w:i/>
                <w:color w:val="000000" w:themeColor="text1"/>
                <w:lang w:val="en-US"/>
              </w:rPr>
              <w:t>N</w:t>
            </w:r>
            <w:r w:rsidRPr="00E6780E">
              <w:rPr>
                <w:rFonts w:cs="Arial"/>
                <w:i/>
                <w:color w:val="000000" w:themeColor="text1"/>
              </w:rPr>
              <w:t>=10</w:t>
            </w:r>
            <w:r w:rsidR="005E5AFA">
              <w:rPr>
                <w:rFonts w:cs="Arial"/>
                <w:i/>
                <w:color w:val="000000" w:themeColor="text1"/>
              </w:rPr>
              <w:t>34</w:t>
            </w:r>
          </w:p>
          <w:p w14:paraId="6A78C5FD" w14:textId="77777777" w:rsidR="00085B40" w:rsidRPr="00DC42F3" w:rsidRDefault="00085B40" w:rsidP="00922BB6">
            <w:pPr>
              <w:spacing w:after="0"/>
              <w:jc w:val="right"/>
              <w:rPr>
                <w:rFonts w:cs="Arial"/>
                <w:i/>
                <w:color w:val="000000" w:themeColor="text1"/>
                <w:sz w:val="20"/>
              </w:rPr>
            </w:pPr>
            <w:r w:rsidRPr="00DC42F3">
              <w:rPr>
                <w:noProof/>
                <w:color w:val="000000" w:themeColor="text1"/>
              </w:rPr>
              <w:drawing>
                <wp:inline distT="0" distB="0" distL="0" distR="0" wp14:anchorId="72665C7C" wp14:editId="7D7E3442">
                  <wp:extent cx="5886450" cy="226695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65058DF" w14:textId="77777777" w:rsidR="00085B40" w:rsidRPr="006F50B7" w:rsidRDefault="00085B40" w:rsidP="00922BB6">
            <w:pPr>
              <w:spacing w:before="120"/>
              <w:ind w:left="567" w:firstLine="25"/>
              <w:rPr>
                <w:rFonts w:cs="Arial"/>
                <w:i/>
                <w:color w:val="000000" w:themeColor="text1"/>
                <w:sz w:val="18"/>
                <w:szCs w:val="18"/>
              </w:rPr>
            </w:pPr>
            <w:r w:rsidRPr="009E29EF">
              <w:rPr>
                <w:rFonts w:cs="Arial"/>
                <w:i/>
                <w:color w:val="000000" w:themeColor="text1"/>
                <w:sz w:val="20"/>
                <w:szCs w:val="18"/>
              </w:rPr>
              <w:t xml:space="preserve"> «Если Ваша семья потеряет основной источник дохода, как долго Вы сможете оплачивать все необходим</w:t>
            </w:r>
            <w:r>
              <w:rPr>
                <w:rFonts w:cs="Arial"/>
                <w:i/>
                <w:color w:val="000000" w:themeColor="text1"/>
                <w:sz w:val="20"/>
                <w:szCs w:val="18"/>
              </w:rPr>
              <w:t>ые расходы, не занимая денег?»</w:t>
            </w:r>
          </w:p>
        </w:tc>
      </w:tr>
    </w:tbl>
    <w:p w14:paraId="49CCFCAF" w14:textId="77777777" w:rsidR="00AF600C" w:rsidRDefault="00AF600C">
      <w:pPr>
        <w:spacing w:after="200"/>
        <w:rPr>
          <w:rFonts w:cs="Arial"/>
          <w:color w:val="000000" w:themeColor="text1"/>
        </w:rPr>
      </w:pPr>
      <w:r>
        <w:rPr>
          <w:rFonts w:cs="Arial"/>
          <w:color w:val="000000" w:themeColor="text1"/>
        </w:rPr>
        <w:br w:type="page"/>
      </w:r>
    </w:p>
    <w:p w14:paraId="75D9979B" w14:textId="63C3A111" w:rsidR="00085B40" w:rsidRDefault="00085B40" w:rsidP="00085B40">
      <w:pPr>
        <w:spacing w:before="240" w:after="240"/>
        <w:ind w:firstLine="709"/>
        <w:rPr>
          <w:rFonts w:cs="Arial"/>
          <w:color w:val="000000" w:themeColor="text1"/>
        </w:rPr>
      </w:pPr>
      <w:r w:rsidRPr="0092031D">
        <w:rPr>
          <w:rFonts w:cs="Arial"/>
          <w:color w:val="000000" w:themeColor="text1"/>
        </w:rPr>
        <w:t xml:space="preserve">В среднем по России этот показатель выше – 59 дней, Республика </w:t>
      </w:r>
      <w:r w:rsidR="005E5AFA">
        <w:rPr>
          <w:rFonts w:cs="Arial"/>
          <w:color w:val="000000" w:themeColor="text1"/>
        </w:rPr>
        <w:t>Алтай</w:t>
      </w:r>
      <w:r w:rsidRPr="0092031D">
        <w:rPr>
          <w:rFonts w:cs="Arial"/>
          <w:color w:val="000000" w:themeColor="text1"/>
        </w:rPr>
        <w:t xml:space="preserve"> в сравнении с другими регионами РФ занимает место в Группе </w:t>
      </w:r>
      <w:r w:rsidRPr="0092031D">
        <w:rPr>
          <w:rFonts w:cs="Arial"/>
          <w:color w:val="000000" w:themeColor="text1"/>
          <w:lang w:val="en-US"/>
        </w:rPr>
        <w:t>D</w:t>
      </w:r>
      <w:r w:rsidRPr="0092031D">
        <w:rPr>
          <w:rFonts w:cs="Arial"/>
          <w:color w:val="000000" w:themeColor="text1"/>
        </w:rPr>
        <w:t xml:space="preserve"> – «Ниже среднего».</w:t>
      </w:r>
    </w:p>
    <w:tbl>
      <w:tblPr>
        <w:tblStyle w:val="a3"/>
        <w:tblW w:w="9508" w:type="dxa"/>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508"/>
      </w:tblGrid>
      <w:tr w:rsidR="00085B40" w14:paraId="0C72AA7C" w14:textId="77777777" w:rsidTr="00922BB6">
        <w:trPr>
          <w:trHeight w:val="4764"/>
        </w:trPr>
        <w:tc>
          <w:tcPr>
            <w:tcW w:w="9508" w:type="dxa"/>
          </w:tcPr>
          <w:p w14:paraId="379A1E81" w14:textId="77777777" w:rsidR="00085B40" w:rsidRPr="00BF140D" w:rsidRDefault="00085B40" w:rsidP="00922BB6">
            <w:pPr>
              <w:keepNext/>
              <w:spacing w:before="120"/>
              <w:ind w:left="2860" w:hanging="25"/>
              <w:jc w:val="right"/>
              <w:rPr>
                <w:rFonts w:cs="Arial"/>
                <w:i/>
                <w:color w:val="000000" w:themeColor="text1"/>
              </w:rPr>
            </w:pPr>
            <w:r w:rsidRPr="00BF140D">
              <w:rPr>
                <w:rFonts w:cs="Arial"/>
                <w:i/>
                <w:color w:val="000000" w:themeColor="text1"/>
              </w:rPr>
              <w:t xml:space="preserve">Регионы РФ, упорядоченные по </w:t>
            </w:r>
            <w:r>
              <w:rPr>
                <w:rFonts w:cs="Arial"/>
                <w:i/>
                <w:color w:val="000000" w:themeColor="text1"/>
              </w:rPr>
              <w:t>продолжительности сохранения привычного уровня жизни семьи в случае потери ее дохода, дни</w:t>
            </w:r>
          </w:p>
          <w:p w14:paraId="2E9104D2" w14:textId="66F2F157" w:rsidR="00085B40" w:rsidRDefault="00936B05" w:rsidP="00922BB6">
            <w:pPr>
              <w:spacing w:after="240"/>
              <w:rPr>
                <w:rFonts w:cs="Arial"/>
                <w:color w:val="000000" w:themeColor="text1"/>
              </w:rPr>
            </w:pPr>
            <w:r>
              <w:rPr>
                <w:rFonts w:cs="Arial"/>
                <w:noProof/>
                <w:color w:val="000000" w:themeColor="text1"/>
              </w:rPr>
              <mc:AlternateContent>
                <mc:Choice Requires="wps">
                  <w:drawing>
                    <wp:anchor distT="0" distB="0" distL="114300" distR="114300" simplePos="0" relativeHeight="251895808" behindDoc="0" locked="0" layoutInCell="1" allowOverlap="1" wp14:anchorId="238A1D25" wp14:editId="3FBF0CA3">
                      <wp:simplePos x="0" y="0"/>
                      <wp:positionH relativeFrom="column">
                        <wp:posOffset>908535</wp:posOffset>
                      </wp:positionH>
                      <wp:positionV relativeFrom="paragraph">
                        <wp:posOffset>454996</wp:posOffset>
                      </wp:positionV>
                      <wp:extent cx="2567305" cy="212090"/>
                      <wp:effectExtent l="0" t="0" r="23495" b="226060"/>
                      <wp:wrapNone/>
                      <wp:docPr id="2079" name="Скругленная прямоугольная выноска 2079"/>
                      <wp:cNvGraphicFramePr/>
                      <a:graphic xmlns:a="http://schemas.openxmlformats.org/drawingml/2006/main">
                        <a:graphicData uri="http://schemas.microsoft.com/office/word/2010/wordprocessingShape">
                          <wps:wsp>
                            <wps:cNvSpPr/>
                            <wps:spPr>
                              <a:xfrm>
                                <a:off x="0" y="0"/>
                                <a:ext cx="2567305" cy="212090"/>
                              </a:xfrm>
                              <a:prstGeom prst="wedgeRoundRectCallout">
                                <a:avLst>
                                  <a:gd name="adj1" fmla="val -15514"/>
                                  <a:gd name="adj2" fmla="val 144792"/>
                                  <a:gd name="adj3" fmla="val 16667"/>
                                </a:avLst>
                              </a:prstGeom>
                              <a:noFill/>
                              <a:ln w="6350">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10CD39" w14:textId="4A90D5F3" w:rsidR="00EA0543" w:rsidRPr="00A13771" w:rsidRDefault="00EA0543" w:rsidP="00085B40">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rPr>
                                    <w:t>50</w:t>
                                  </w:r>
                                  <w:r>
                                    <w:rPr>
                                      <w:rFonts w:cs="Arial"/>
                                      <w:i/>
                                      <w:color w:val="000000" w:themeColor="text1"/>
                                      <w:sz w:val="20"/>
                                      <w:szCs w:val="20"/>
                                      <w:lang w:val="en-US"/>
                                    </w:rPr>
                                    <w:t xml:space="preserve"> </w:t>
                                  </w:r>
                                  <w:r>
                                    <w:rPr>
                                      <w:rFonts w:cs="Arial"/>
                                      <w:i/>
                                      <w:color w:val="000000" w:themeColor="text1"/>
                                      <w:sz w:val="20"/>
                                      <w:szCs w:val="20"/>
                                    </w:rPr>
                                    <w:t>дней</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A1D25" id="Скругленная прямоугольная выноска 2079" o:spid="_x0000_s1090" type="#_x0000_t62" style="position:absolute;left:0;text-align:left;margin-left:71.55pt;margin-top:35.85pt;width:202.15pt;height:16.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" adj="7449,42075" filled="f" strokecolor="#00859b [3215]" strokeweight=".5pt">
                      <v:stroke dashstyle="dash"/>
                      <v:textbox inset=",.5mm,,0">
                        <w:txbxContent>
                          <w:p w14:paraId="2310CD39" w14:textId="4A90D5F3" w:rsidR="00EA0543" w:rsidRPr="00A13771" w:rsidRDefault="00EA0543" w:rsidP="00085B40">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rPr>
                              <w:t>50</w:t>
                            </w:r>
                            <w:r>
                              <w:rPr>
                                <w:rFonts w:cs="Arial"/>
                                <w:i/>
                                <w:color w:val="000000" w:themeColor="text1"/>
                                <w:sz w:val="20"/>
                                <w:szCs w:val="20"/>
                                <w:lang w:val="en-US"/>
                              </w:rPr>
                              <w:t xml:space="preserve"> </w:t>
                            </w:r>
                            <w:r>
                              <w:rPr>
                                <w:rFonts w:cs="Arial"/>
                                <w:i/>
                                <w:color w:val="000000" w:themeColor="text1"/>
                                <w:sz w:val="20"/>
                                <w:szCs w:val="20"/>
                              </w:rPr>
                              <w:t>дней</w:t>
                            </w:r>
                          </w:p>
                        </w:txbxContent>
                      </v:textbox>
                    </v:shape>
                  </w:pict>
                </mc:Fallback>
              </mc:AlternateContent>
            </w:r>
            <w:r w:rsidR="00085B40">
              <w:rPr>
                <w:rFonts w:cs="Arial"/>
                <w:noProof/>
                <w:color w:val="000000" w:themeColor="text1"/>
              </w:rPr>
              <mc:AlternateContent>
                <mc:Choice Requires="wpg">
                  <w:drawing>
                    <wp:anchor distT="0" distB="0" distL="114300" distR="114300" simplePos="0" relativeHeight="251894784" behindDoc="0" locked="0" layoutInCell="1" allowOverlap="1" wp14:anchorId="2D28CF4F" wp14:editId="5CFC0CCF">
                      <wp:simplePos x="0" y="0"/>
                      <wp:positionH relativeFrom="margin">
                        <wp:posOffset>5080</wp:posOffset>
                      </wp:positionH>
                      <wp:positionV relativeFrom="paragraph">
                        <wp:posOffset>1553698</wp:posOffset>
                      </wp:positionV>
                      <wp:extent cx="5793902" cy="638176"/>
                      <wp:effectExtent l="0" t="0" r="16510" b="9525"/>
                      <wp:wrapNone/>
                      <wp:docPr id="2067" name="Группа 2067"/>
                      <wp:cNvGraphicFramePr/>
                      <a:graphic xmlns:a="http://schemas.openxmlformats.org/drawingml/2006/main">
                        <a:graphicData uri="http://schemas.microsoft.com/office/word/2010/wordprocessingGroup">
                          <wpg:wgp>
                            <wpg:cNvGrpSpPr/>
                            <wpg:grpSpPr>
                              <a:xfrm>
                                <a:off x="0" y="0"/>
                                <a:ext cx="5793902" cy="638176"/>
                                <a:chOff x="6978" y="-1"/>
                                <a:chExt cx="5925353" cy="665732"/>
                              </a:xfrm>
                            </wpg:grpSpPr>
                            <wps:wsp>
                              <wps:cNvPr id="2068" name="Левая фигурная скобка 2068"/>
                              <wps:cNvSpPr/>
                              <wps:spPr>
                                <a:xfrm rot="16200000">
                                  <a:off x="467671" y="-460694"/>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 name="Левая фигурная скобка 2069"/>
                              <wps:cNvSpPr/>
                              <wps:spPr>
                                <a:xfrm rot="16200000">
                                  <a:off x="1614268" y="-460693"/>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 name="Левая фигурная скобка 2070"/>
                              <wps:cNvSpPr/>
                              <wps:spPr>
                                <a:xfrm rot="16200000">
                                  <a:off x="2856539" y="-564601"/>
                                  <a:ext cx="215900" cy="135699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Левая фигурная скобка 2071"/>
                              <wps:cNvSpPr/>
                              <wps:spPr>
                                <a:xfrm rot="16200000">
                                  <a:off x="4106417" y="-460693"/>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Левая фигурная скобка 2072"/>
                              <wps:cNvSpPr/>
                              <wps:spPr>
                                <a:xfrm rot="16200000">
                                  <a:off x="5252386" y="-460693"/>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Надпись 2073"/>
                              <wps:cNvSpPr txBox="1"/>
                              <wps:spPr>
                                <a:xfrm>
                                  <a:off x="4833781"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09B9D" w14:textId="77777777" w:rsidR="00EA0543" w:rsidRPr="00EE14F2" w:rsidRDefault="00EA0543" w:rsidP="00085B4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A</w:t>
                                    </w:r>
                                    <w:r w:rsidRPr="00EE14F2">
                                      <w:rPr>
                                        <w:i/>
                                        <w:color w:val="000000" w:themeColor="text1"/>
                                        <w:sz w:val="20"/>
                                        <w:szCs w:val="20"/>
                                      </w:rPr>
                                      <w:br/>
                                      <w:t>Высокий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4" name="Надпись 2074"/>
                              <wps:cNvSpPr txBox="1"/>
                              <wps:spPr>
                                <a:xfrm>
                                  <a:off x="3681874"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EE048" w14:textId="77777777" w:rsidR="00EA0543" w:rsidRPr="00EE14F2" w:rsidRDefault="00EA0543" w:rsidP="00085B4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B</w:t>
                                    </w:r>
                                    <w:r w:rsidRPr="00EE14F2">
                                      <w:rPr>
                                        <w:i/>
                                        <w:color w:val="000000" w:themeColor="text1"/>
                                        <w:sz w:val="20"/>
                                        <w:szCs w:val="20"/>
                                      </w:rPr>
                                      <w:br/>
                                      <w:t>Выше среднего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6" name="Надпись 2076"/>
                              <wps:cNvSpPr txBox="1"/>
                              <wps:spPr>
                                <a:xfrm>
                                  <a:off x="2417152"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EE294" w14:textId="77777777" w:rsidR="00EA0543" w:rsidRPr="00EE14F2" w:rsidRDefault="00EA0543" w:rsidP="00085B4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C</w:t>
                                    </w:r>
                                    <w:r w:rsidRPr="00EE14F2">
                                      <w:rPr>
                                        <w:i/>
                                        <w:color w:val="000000" w:themeColor="text1"/>
                                        <w:sz w:val="20"/>
                                        <w:szCs w:val="20"/>
                                      </w:rPr>
                                      <w:br/>
                                      <w:t>Средний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7" name="Надпись 2077"/>
                              <wps:cNvSpPr txBox="1"/>
                              <wps:spPr>
                                <a:xfrm>
                                  <a:off x="1176181"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718FC" w14:textId="77777777" w:rsidR="00EA0543" w:rsidRPr="00EE14F2" w:rsidRDefault="00EA0543" w:rsidP="00085B4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D</w:t>
                                    </w:r>
                                    <w:r w:rsidRPr="00EE14F2">
                                      <w:rPr>
                                        <w:i/>
                                        <w:color w:val="000000" w:themeColor="text1"/>
                                        <w:sz w:val="20"/>
                                        <w:szCs w:val="20"/>
                                      </w:rPr>
                                      <w:br/>
                                      <w:t>Ниже среднего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8" name="Надпись 2078"/>
                              <wps:cNvSpPr txBox="1"/>
                              <wps:spPr>
                                <a:xfrm>
                                  <a:off x="18337"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677DB" w14:textId="77777777" w:rsidR="00EA0543" w:rsidRPr="00EE14F2" w:rsidRDefault="00EA0543" w:rsidP="00085B4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E</w:t>
                                    </w:r>
                                    <w:r w:rsidRPr="00EE14F2">
                                      <w:rPr>
                                        <w:i/>
                                        <w:color w:val="000000" w:themeColor="text1"/>
                                        <w:sz w:val="20"/>
                                        <w:szCs w:val="20"/>
                                      </w:rPr>
                                      <w:br/>
                                      <w:t>Низкий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28CF4F" id="Группа 2067" o:spid="_x0000_s1091" style="position:absolute;left:0;text-align:left;margin-left:.4pt;margin-top:122.35pt;width:456.2pt;height:50.25pt;z-index:251894784;mso-position-horizontal-relative:margin;mso-position-vertical-relative:text;mso-width-relative:margin;mso-height-relative:margin" coordorigin="69" coordsize="59253,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068" o:spid="_x0000_s1092" type="#_x0000_t87" style="position:absolute;left:4676;top:-4607;width:2171;height:113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mC8UA&#10;AADdAAAADwAAAGRycy9kb3ducmV2LnhtbESPwWrDMAyG74O+g1Fht9VeD2VkdUsZtJR1DJrsAbRY&#10;S0JjOdhuk+3pp8NgR/Hr//RpvZ18r24UUxfYwuPCgCKug+u4sfBR7R+eQKWM7LAPTBa+KcF2M7tb&#10;Y+HCyGe6lblRAuFUoIU256HQOtUteUyLMBBL9hWixyxjbLSLOArc93ppzEp77FgutDjQS0v1pbx6&#10;0TDv42lP5efrVFWH8+ka335StPZ+Pu2eQWWa8v/yX/voLCzNSnTlG0G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WYLxQAAAN0AAAAPAAAAAAAAAAAAAAAAAJgCAABkcnMv&#10;ZG93bnJldi54bWxQSwUGAAAAAAQABAD1AAAAigMAAAAA&#10;" adj="343" strokecolor="#00859b [3215]" strokeweight="1pt">
                        <v:stroke opacity="39321f"/>
                      </v:shape>
                      <v:shape id="Левая фигурная скобка 2069" o:spid="_x0000_s1093" type="#_x0000_t87" style="position:absolute;left:16142;top:-4607;width:2171;height:113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DkMUA&#10;AADdAAAADwAAAGRycy9kb3ducmV2LnhtbESPUWsCMRCE3wv+h7CCbzXRB7FXoxRBES0F7/oDtpft&#10;3dHL5kiid/rrG6HQx2F2vtlZbQbbiiv50DjWMJsqEMSlMw1XGj6L3fMSRIjIBlvHpOFGATbr0dMK&#10;M+N6PtM1j5VIEA4Zaqhj7DIpQ1mTxTB1HXHyvp23GJP0lTQe+wS3rZwrtZAWG04NNXa0ran8yS82&#10;vaE++tOO8q/jUBT78+ni3+/Baz0ZD2+vICIN8f/4L30wGuZq8QKPNQk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cOQxQAAAN0AAAAPAAAAAAAAAAAAAAAAAJgCAABkcnMv&#10;ZG93bnJldi54bWxQSwUGAAAAAAQABAD1AAAAigMAAAAA&#10;" adj="343" strokecolor="#00859b [3215]" strokeweight="1pt">
                        <v:stroke opacity="39321f"/>
                      </v:shape>
                      <v:shape id="Левая фигурная скобка 2070" o:spid="_x0000_s1094" type="#_x0000_t87" style="position:absolute;left:28564;top:-5646;width:2159;height:135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GtsEA&#10;AADdAAAADwAAAGRycy9kb3ducmV2LnhtbERPy4rCMBTdC/5DuII7TUcYldoow4A4bgQfH3Bpbh8z&#10;zU0nSWv9e7MQXB7OO9sNphE9OV9bVvAxT0AQ51bXXCq4XfezNQgfkDU2lknBgzzstuNRhqm2dz5T&#10;fwmliCHsU1RQhdCmUvq8IoN+blviyBXWGQwRulJqh/cYbhq5SJKlNFhzbKiwpe+K8r9LZxRc63Uo&#10;8v9jdxhun6Xr9emx+u2Umk6Grw2IQEN4i1/uH61gkazi/vgmP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8hrbBAAAA3QAAAA8AAAAAAAAAAAAAAAAAmAIAAGRycy9kb3du&#10;cmV2LnhtbFBLBQYAAAAABAAEAPUAAACGAwAAAAA=&#10;" adj="286" strokecolor="#00859b [3215]" strokeweight="1pt">
                        <v:stroke opacity="39321f"/>
                      </v:shape>
                      <v:shape id="Левая фигурная скобка 2071" o:spid="_x0000_s1095" type="#_x0000_t87" style="position:absolute;left:41064;top:-4607;width:2171;height:113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ZS8UA&#10;AADdAAAADwAAAGRycy9kb3ducmV2LnhtbESPUWsCMRCE3wv+h7CCbzXRBy1XoxRBKbUI3vUHbC/b&#10;u6OXzZFE7/TXN4LQx2F2vtlZbQbbigv50DjWMJsqEMSlMw1XGr6K3fMLiBCRDbaOScOVAmzWo6cV&#10;Zsb1fKJLHiuRIBwy1FDH2GVShrImi2HqOuLk/ThvMSbpK2k89gluWzlXaiEtNpwaauxoW1P5m59t&#10;ekMd+8OO8u+PoSj2p8PZf96C13oyHt5eQUQa4v/xI/1uNMzVcgb3NQk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llLxQAAAN0AAAAPAAAAAAAAAAAAAAAAAJgCAABkcnMv&#10;ZG93bnJldi54bWxQSwUGAAAAAAQABAD1AAAAigMAAAAA&#10;" adj="343" strokecolor="#00859b [3215]" strokeweight="1pt">
                        <v:stroke opacity="39321f"/>
                      </v:shape>
                      <v:shape id="Левая фигурная скобка 2072" o:spid="_x0000_s1096" type="#_x0000_t87" style="position:absolute;left:52523;top:-4607;width:2171;height:113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HPMYA&#10;AADdAAAADwAAAGRycy9kb3ducmV2LnhtbESPUWvCQBCE3wv9D8cWfKt3zYMt0VNEsJRaCib+gDW3&#10;JsHcXrg7TfTX9wqFPg6z883OYjXaTlzJh9axhpepAkFcOdNyreFQbp/fQISIbLBzTBpuFGC1fHxY&#10;YG7cwHu6FrEWCcIhRw1NjH0uZagashimridO3sl5izFJX0vjcUhw28lMqZm02HJqaLCnTUPVubjY&#10;9Ib6HnZbKo6fY1m+73cX/3UPXuvJ07ieg4g0xv/jv/SH0ZCp1wx+1yQE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zHPMYAAADdAAAADwAAAAAAAAAAAAAAAACYAgAAZHJz&#10;L2Rvd25yZXYueG1sUEsFBgAAAAAEAAQA9QAAAIsDAAAAAA==&#10;" adj="343" strokecolor="#00859b [3215]" strokeweight="1pt">
                        <v:stroke opacity="39321f"/>
                      </v:shape>
                      <v:shape id="Надпись 2073" o:spid="_x0000_s1097" type="#_x0000_t202" style="position:absolute;left:48337;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OVsUA&#10;AADdAAAADwAAAGRycy9kb3ducmV2LnhtbESP0WrCQBRE3wv+w3IF3+pGhVaiq4igpkILVT/gkr1m&#10;Y7J3Q3aN6d93hUIfh5k5wyzXva1FR60vHSuYjBMQxLnTJRcKLufd6xyED8gaa8ek4Ic8rFeDlyWm&#10;2j34m7pTKESEsE9RgQmhSaX0uSGLfuwa4uhdXWsxRNkWUrf4iHBby2mSvEmLJccFgw1tDeXV6W4V&#10;7Mvr5PzVVUVjqo/D/ph93rJbUGo07DcLEIH68B/+a2dawTR5n8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k5WxQAAAN0AAAAPAAAAAAAAAAAAAAAAAJgCAABkcnMv&#10;ZG93bnJldi54bWxQSwUGAAAAAAQABAD1AAAAigMAAAAA&#10;" filled="f" stroked="f" strokeweight=".5pt">
                        <v:textbox inset="0,0,0,0">
                          <w:txbxContent>
                            <w:p w14:paraId="77809B9D" w14:textId="77777777" w:rsidR="00EA0543" w:rsidRPr="00EE14F2" w:rsidRDefault="00EA0543" w:rsidP="00085B4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A</w:t>
                              </w:r>
                              <w:r w:rsidRPr="00EE14F2">
                                <w:rPr>
                                  <w:i/>
                                  <w:color w:val="000000" w:themeColor="text1"/>
                                  <w:sz w:val="20"/>
                                  <w:szCs w:val="20"/>
                                </w:rPr>
                                <w:br/>
                                <w:t>Высокий</w:t>
                              </w:r>
                            </w:p>
                          </w:txbxContent>
                        </v:textbox>
                      </v:shape>
                      <v:shape id="Надпись 2074" o:spid="_x0000_s1098" type="#_x0000_t202" style="position:absolute;left:36818;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sUA&#10;AADdAAAADwAAAGRycy9kb3ducmV2LnhtbESP0WrCQBRE3wv+w3IF3+pGkVaiq4igpkILVT/gkr1m&#10;Y7J3Q3aN6d93hUIfh5k5wyzXva1FR60vHSuYjBMQxLnTJRcKLufd6xyED8gaa8ek4Ic8rFeDlyWm&#10;2j34m7pTKESEsE9RgQmhSaX0uSGLfuwa4uhdXWsxRNkWUrf4iHBby2mSvEmLJccFgw1tDeXV6W4V&#10;7Mvr5PzVVUVjqo/D/ph93rJbUGo07DcLEIH68B/+a2dawTR5n8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YixQAAAN0AAAAPAAAAAAAAAAAAAAAAAJgCAABkcnMv&#10;ZG93bnJldi54bWxQSwUGAAAAAAQABAD1AAAAigMAAAAA&#10;" filled="f" stroked="f" strokeweight=".5pt">
                        <v:textbox inset="0,0,0,0">
                          <w:txbxContent>
                            <w:p w14:paraId="1BDEE048" w14:textId="77777777" w:rsidR="00EA0543" w:rsidRPr="00EE14F2" w:rsidRDefault="00EA0543" w:rsidP="00085B4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B</w:t>
                              </w:r>
                              <w:r w:rsidRPr="00EE14F2">
                                <w:rPr>
                                  <w:i/>
                                  <w:color w:val="000000" w:themeColor="text1"/>
                                  <w:sz w:val="20"/>
                                  <w:szCs w:val="20"/>
                                </w:rPr>
                                <w:br/>
                                <w:t>Выше среднего</w:t>
                              </w:r>
                            </w:p>
                          </w:txbxContent>
                        </v:textbox>
                      </v:shape>
                      <v:shape id="Надпись 2076" o:spid="_x0000_s1099" type="#_x0000_t202" style="position:absolute;left:24171;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tzsUA&#10;AADdAAAADwAAAGRycy9kb3ducmV2LnhtbESP3WrCQBSE7wu+w3IE7+pGL7REVxFBGwUL/jzAIXvM&#10;xmTPhuw2pm/fFQq9HGbmG2a57m0tOmp96VjBZJyAIM6dLrlQcLvu3j9A+ICssXZMCn7Iw3o1eFti&#10;qt2Tz9RdQiEihH2KCkwITSqlzw1Z9GPXEEfv7lqLIcq2kLrFZ4TbWk6TZCYtlhwXDDa0NZRXl2+r&#10;YF/eJ9evrioaUx0+98fs9MgeQanRsN8sQATqw3/4r51pBdNkPoP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e3OxQAAAN0AAAAPAAAAAAAAAAAAAAAAAJgCAABkcnMv&#10;ZG93bnJldi54bWxQSwUGAAAAAAQABAD1AAAAigMAAAAA&#10;" filled="f" stroked="f" strokeweight=".5pt">
                        <v:textbox inset="0,0,0,0">
                          <w:txbxContent>
                            <w:p w14:paraId="504EE294" w14:textId="77777777" w:rsidR="00EA0543" w:rsidRPr="00EE14F2" w:rsidRDefault="00EA0543" w:rsidP="00085B4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C</w:t>
                              </w:r>
                              <w:r w:rsidRPr="00EE14F2">
                                <w:rPr>
                                  <w:i/>
                                  <w:color w:val="000000" w:themeColor="text1"/>
                                  <w:sz w:val="20"/>
                                  <w:szCs w:val="20"/>
                                </w:rPr>
                                <w:br/>
                                <w:t>Средний</w:t>
                              </w:r>
                            </w:p>
                          </w:txbxContent>
                        </v:textbox>
                      </v:shape>
                      <v:shape id="Надпись 2077" o:spid="_x0000_s1100" type="#_x0000_t202" style="position:absolute;left:11761;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IVcUA&#10;AADdAAAADwAAAGRycy9kb3ducmV2LnhtbESP0WrCQBRE3wv+w3IF3+pGH7REVxFBTQsWqv2AS/aa&#10;jcneDdk1pn/fFQQfh5k5wyzXva1FR60vHSuYjBMQxLnTJRcKfs+79w8QPiBrrB2Tgj/ysF4N3paY&#10;anfnH+pOoRARwj5FBSaEJpXS54Ys+rFriKN3ca3FEGVbSN3iPcJtLadJMpMWS44LBhvaGsqr080q&#10;2JeXyfm7q4rGVJ+H/Vd2vGbXoNRo2G8WIAL14RV+tjOtYJrM5/B4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UhVxQAAAN0AAAAPAAAAAAAAAAAAAAAAAJgCAABkcnMv&#10;ZG93bnJldi54bWxQSwUGAAAAAAQABAD1AAAAigMAAAAA&#10;" filled="f" stroked="f" strokeweight=".5pt">
                        <v:textbox inset="0,0,0,0">
                          <w:txbxContent>
                            <w:p w14:paraId="7D5718FC" w14:textId="77777777" w:rsidR="00EA0543" w:rsidRPr="00EE14F2" w:rsidRDefault="00EA0543" w:rsidP="00085B4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D</w:t>
                              </w:r>
                              <w:r w:rsidRPr="00EE14F2">
                                <w:rPr>
                                  <w:i/>
                                  <w:color w:val="000000" w:themeColor="text1"/>
                                  <w:sz w:val="20"/>
                                  <w:szCs w:val="20"/>
                                </w:rPr>
                                <w:br/>
                                <w:t>Ниже среднего</w:t>
                              </w:r>
                            </w:p>
                          </w:txbxContent>
                        </v:textbox>
                      </v:shape>
                      <v:shape id="Надпись 2078" o:spid="_x0000_s1101" type="#_x0000_t202" style="position:absolute;left:183;top:1894;width:10985;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cJ8IA&#10;AADdAAAADwAAAGRycy9kb3ducmV2LnhtbERPzYrCMBC+C75DmAVvmupBpWuUZUHtCgqr+wBDMza1&#10;zaQ0sXbf3hwEjx/f/2rT21p01PrSsYLpJAFBnDtdcqHg77IdL0H4gKyxdkwK/snDZj0crDDV7sG/&#10;1J1DIWII+xQVmBCaVEqfG7LoJ64hjtzVtRZDhG0hdYuPGG5rOUuSubRYcmww2NC3obw6362CXXmd&#10;Xk5dVTSm+tnvDtnxlt2CUqOP/usTRKA+vMUvd6YVzJJFnBv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twnwgAAAN0AAAAPAAAAAAAAAAAAAAAAAJgCAABkcnMvZG93&#10;bnJldi54bWxQSwUGAAAAAAQABAD1AAAAhwMAAAAA&#10;" filled="f" stroked="f" strokeweight=".5pt">
                        <v:textbox inset="0,0,0,0">
                          <w:txbxContent>
                            <w:p w14:paraId="116677DB" w14:textId="77777777" w:rsidR="00EA0543" w:rsidRPr="00EE14F2" w:rsidRDefault="00EA0543" w:rsidP="00085B4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E</w:t>
                              </w:r>
                              <w:r w:rsidRPr="00EE14F2">
                                <w:rPr>
                                  <w:i/>
                                  <w:color w:val="000000" w:themeColor="text1"/>
                                  <w:sz w:val="20"/>
                                  <w:szCs w:val="20"/>
                                </w:rPr>
                                <w:br/>
                                <w:t>Низкий</w:t>
                              </w:r>
                            </w:p>
                          </w:txbxContent>
                        </v:textbox>
                      </v:shape>
                      <w10:wrap anchorx="margin"/>
                    </v:group>
                  </w:pict>
                </mc:Fallback>
              </mc:AlternateContent>
            </w:r>
            <w:r w:rsidR="00085B40">
              <w:rPr>
                <w:rFonts w:cs="Arial"/>
                <w:noProof/>
                <w:color w:val="000000" w:themeColor="text1"/>
              </w:rPr>
              <w:drawing>
                <wp:inline distT="0" distB="0" distL="0" distR="0" wp14:anchorId="2951235D" wp14:editId="60F45FF8">
                  <wp:extent cx="5828306" cy="1804946"/>
                  <wp:effectExtent l="0" t="0" r="1270" b="508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26030162" w14:textId="082129D6" w:rsidR="00085B40" w:rsidRPr="00B56EC1" w:rsidRDefault="00085B40" w:rsidP="00085B40">
      <w:pPr>
        <w:spacing w:before="240" w:after="240"/>
        <w:ind w:firstLine="709"/>
        <w:rPr>
          <w:rFonts w:cs="Arial"/>
          <w:color w:val="000000" w:themeColor="text1"/>
        </w:rPr>
      </w:pPr>
      <w:r w:rsidRPr="0092031D">
        <w:rPr>
          <w:rFonts w:cs="Arial"/>
          <w:color w:val="000000" w:themeColor="text1"/>
        </w:rPr>
        <w:t>Финансово грамотное поведение предполагает регулярное пополнение сберегательной «подушки безопасности»</w:t>
      </w:r>
      <w:r w:rsidR="005D3853" w:rsidRPr="0092031D">
        <w:rPr>
          <w:rFonts w:cs="Arial"/>
          <w:color w:val="000000" w:themeColor="text1"/>
        </w:rPr>
        <w:t xml:space="preserve"> в соответствии с принципом</w:t>
      </w:r>
      <w:r w:rsidR="001F7A1F" w:rsidRPr="0092031D">
        <w:rPr>
          <w:rFonts w:cs="Arial"/>
          <w:color w:val="000000" w:themeColor="text1"/>
        </w:rPr>
        <w:t xml:space="preserve"> </w:t>
      </w:r>
      <w:r w:rsidR="005D3853" w:rsidRPr="0092031D">
        <w:rPr>
          <w:rFonts w:cs="Arial"/>
          <w:color w:val="000000" w:themeColor="text1"/>
        </w:rPr>
        <w:t>«</w:t>
      </w:r>
      <w:r w:rsidRPr="0092031D">
        <w:rPr>
          <w:rFonts w:cs="Arial"/>
          <w:color w:val="000000" w:themeColor="text1"/>
        </w:rPr>
        <w:t>сначала отложить, оставшееся потратить</w:t>
      </w:r>
      <w:r w:rsidR="005D3853" w:rsidRPr="0092031D">
        <w:rPr>
          <w:rFonts w:cs="Arial"/>
          <w:color w:val="000000" w:themeColor="text1"/>
        </w:rPr>
        <w:t>»</w:t>
      </w:r>
      <w:r w:rsidRPr="0092031D">
        <w:rPr>
          <w:rFonts w:cs="Arial"/>
          <w:color w:val="000000" w:themeColor="text1"/>
        </w:rPr>
        <w:t>. Такой стратегии придерживаются 1</w:t>
      </w:r>
      <w:r w:rsidR="00EB5D34">
        <w:rPr>
          <w:rFonts w:cs="Arial"/>
          <w:color w:val="000000" w:themeColor="text1"/>
        </w:rPr>
        <w:t>1</w:t>
      </w:r>
      <w:r w:rsidRPr="0092031D">
        <w:rPr>
          <w:rFonts w:cs="Arial"/>
          <w:color w:val="000000" w:themeColor="text1"/>
        </w:rPr>
        <w:t>% жителей региона. Сначала тратят деньги на текущие нуж</w:t>
      </w:r>
      <w:r w:rsidR="00EB5D34">
        <w:rPr>
          <w:rFonts w:cs="Arial"/>
          <w:color w:val="000000" w:themeColor="text1"/>
        </w:rPr>
        <w:t>ды и потом откладывают остаток 25</w:t>
      </w:r>
      <w:r w:rsidRPr="0092031D">
        <w:rPr>
          <w:rFonts w:cs="Arial"/>
          <w:color w:val="000000" w:themeColor="text1"/>
        </w:rPr>
        <w:t>% населения. В зо</w:t>
      </w:r>
      <w:r w:rsidR="00EB5D34">
        <w:rPr>
          <w:rFonts w:cs="Arial"/>
          <w:color w:val="000000" w:themeColor="text1"/>
        </w:rPr>
        <w:t>не наибольшего риска находятся 63</w:t>
      </w:r>
      <w:r w:rsidRPr="0092031D">
        <w:rPr>
          <w:rFonts w:cs="Arial"/>
          <w:color w:val="000000" w:themeColor="text1"/>
        </w:rPr>
        <w:t>% жителей региона, которые не делают сбережений совсем.</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085B40" w14:paraId="5D252D14" w14:textId="77777777" w:rsidTr="00922BB6">
        <w:trPr>
          <w:trHeight w:val="4203"/>
        </w:trPr>
        <w:tc>
          <w:tcPr>
            <w:tcW w:w="9344" w:type="dxa"/>
          </w:tcPr>
          <w:p w14:paraId="5C58D821" w14:textId="29D5C6E1" w:rsidR="00085B40" w:rsidRPr="008150A4" w:rsidRDefault="00085B40" w:rsidP="00922BB6">
            <w:pPr>
              <w:keepNext/>
              <w:spacing w:before="120"/>
              <w:jc w:val="right"/>
              <w:rPr>
                <w:rFonts w:cs="Arial"/>
                <w:i/>
                <w:color w:val="000000" w:themeColor="text1"/>
              </w:rPr>
            </w:pPr>
            <w:r>
              <w:rPr>
                <w:rFonts w:cs="Arial"/>
                <w:i/>
                <w:color w:val="000000" w:themeColor="text1"/>
              </w:rPr>
              <w:t>Распоряжение доходами в повседневной жизни</w:t>
            </w:r>
            <w:r w:rsidRPr="006866AA">
              <w:rPr>
                <w:rFonts w:cs="Arial"/>
                <w:i/>
                <w:color w:val="000000" w:themeColor="text1"/>
              </w:rPr>
              <w:t xml:space="preserve">, </w:t>
            </w:r>
            <w:r>
              <w:rPr>
                <w:rFonts w:cs="Arial"/>
                <w:i/>
                <w:color w:val="000000" w:themeColor="text1"/>
              </w:rPr>
              <w:br/>
            </w:r>
            <w:r w:rsidRPr="006866AA">
              <w:rPr>
                <w:rFonts w:cs="Arial"/>
                <w:i/>
                <w:color w:val="000000" w:themeColor="text1"/>
              </w:rPr>
              <w:t xml:space="preserve">%, </w:t>
            </w:r>
            <w:r w:rsidRPr="006866AA">
              <w:rPr>
                <w:rFonts w:cs="Arial"/>
                <w:i/>
                <w:color w:val="000000" w:themeColor="text1"/>
                <w:lang w:val="en-US"/>
              </w:rPr>
              <w:t>N</w:t>
            </w:r>
            <w:r w:rsidR="00EB5D34">
              <w:rPr>
                <w:rFonts w:cs="Arial"/>
                <w:i/>
                <w:color w:val="000000" w:themeColor="text1"/>
              </w:rPr>
              <w:t>=1034</w:t>
            </w:r>
          </w:p>
          <w:p w14:paraId="5768476C" w14:textId="77777777" w:rsidR="00085B40" w:rsidRDefault="00085B40" w:rsidP="00922BB6">
            <w:pPr>
              <w:spacing w:before="240" w:after="0"/>
              <w:rPr>
                <w:rFonts w:cs="Arial"/>
                <w:i/>
                <w:color w:val="000000" w:themeColor="text1"/>
                <w:sz w:val="18"/>
                <w:szCs w:val="18"/>
              </w:rPr>
            </w:pPr>
            <w:r>
              <w:rPr>
                <w:rFonts w:cs="Arial"/>
                <w:b/>
                <w:noProof/>
                <w:color w:val="000000" w:themeColor="text1"/>
                <w:sz w:val="20"/>
                <w:szCs w:val="20"/>
              </w:rPr>
              <w:drawing>
                <wp:inline distT="0" distB="0" distL="0" distR="0" wp14:anchorId="5D422558" wp14:editId="57DEB3D7">
                  <wp:extent cx="5705475" cy="2149434"/>
                  <wp:effectExtent l="0" t="0" r="0" b="381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88E77B" w14:textId="77777777" w:rsidR="00085B40" w:rsidRDefault="00085B40" w:rsidP="00922BB6">
            <w:pPr>
              <w:spacing w:before="120"/>
              <w:ind w:left="592"/>
              <w:rPr>
                <w:rFonts w:cs="Arial"/>
                <w:color w:val="000000" w:themeColor="text1"/>
              </w:rPr>
            </w:pPr>
            <w:r w:rsidRPr="009E29EF">
              <w:rPr>
                <w:rFonts w:cs="Arial"/>
                <w:i/>
                <w:color w:val="000000" w:themeColor="text1"/>
                <w:sz w:val="20"/>
                <w:szCs w:val="18"/>
              </w:rPr>
              <w:t>«Как Вы (Ваша семья) обычно распоряжаетесь доходами в повседневной жизни?»</w:t>
            </w:r>
          </w:p>
        </w:tc>
      </w:tr>
    </w:tbl>
    <w:p w14:paraId="2A5F6692" w14:textId="2F269824" w:rsidR="00B22F2D" w:rsidRPr="00FD2AEE" w:rsidRDefault="00036592" w:rsidP="00085B40">
      <w:pPr>
        <w:spacing w:before="240" w:after="240"/>
        <w:ind w:firstLine="709"/>
        <w:rPr>
          <w:rFonts w:cs="Arial"/>
          <w:color w:val="000000" w:themeColor="text1"/>
        </w:rPr>
      </w:pPr>
      <w:r>
        <w:rPr>
          <w:rFonts w:cs="Arial"/>
          <w:color w:val="000000" w:themeColor="text1"/>
        </w:rPr>
        <w:t>В</w:t>
      </w:r>
      <w:r w:rsidRPr="0092031D">
        <w:rPr>
          <w:rFonts w:cs="Arial"/>
          <w:color w:val="000000" w:themeColor="text1"/>
        </w:rPr>
        <w:t xml:space="preserve"> группе лиц с низким </w:t>
      </w:r>
      <w:r>
        <w:rPr>
          <w:rFonts w:cs="Arial"/>
          <w:color w:val="000000" w:themeColor="text1"/>
        </w:rPr>
        <w:t xml:space="preserve">уровнем финансовой </w:t>
      </w:r>
      <w:r w:rsidR="00EB5D34">
        <w:rPr>
          <w:rFonts w:cs="Arial"/>
          <w:color w:val="000000" w:themeColor="text1"/>
        </w:rPr>
        <w:t>грамотности 76</w:t>
      </w:r>
      <w:r w:rsidRPr="005E4BD1">
        <w:rPr>
          <w:rFonts w:cs="Arial"/>
          <w:color w:val="000000" w:themeColor="text1"/>
        </w:rPr>
        <w:t>% тратят все деньги на текущие нужны и ничего не откладывают. Напротив, с</w:t>
      </w:r>
      <w:r w:rsidR="0073518A" w:rsidRPr="005E4BD1">
        <w:rPr>
          <w:rFonts w:cs="Arial"/>
          <w:color w:val="000000" w:themeColor="text1"/>
        </w:rPr>
        <w:t xml:space="preserve">реди </w:t>
      </w:r>
      <w:r w:rsidR="00197327" w:rsidRPr="005E4BD1">
        <w:rPr>
          <w:rFonts w:cs="Arial"/>
          <w:color w:val="000000" w:themeColor="text1"/>
        </w:rPr>
        <w:t xml:space="preserve">жителей региона с высоким уровнем финансовой грамотности </w:t>
      </w:r>
      <w:r w:rsidRPr="005E4BD1">
        <w:rPr>
          <w:rFonts w:cs="Arial"/>
          <w:color w:val="000000" w:themeColor="text1"/>
        </w:rPr>
        <w:t xml:space="preserve">таковых меньше </w:t>
      </w:r>
      <w:r w:rsidR="00757BAF" w:rsidRPr="00CC22D8">
        <w:rPr>
          <w:rFonts w:cs="Arial"/>
          <w:color w:val="000000" w:themeColor="text1"/>
        </w:rPr>
        <w:t>–</w:t>
      </w:r>
      <w:r w:rsidRPr="005E4BD1">
        <w:rPr>
          <w:rFonts w:cs="Arial"/>
          <w:color w:val="000000" w:themeColor="text1"/>
        </w:rPr>
        <w:t xml:space="preserve"> </w:t>
      </w:r>
      <w:r w:rsidR="00EB5D34">
        <w:rPr>
          <w:rFonts w:cs="Arial"/>
          <w:color w:val="000000" w:themeColor="text1"/>
        </w:rPr>
        <w:t>36</w:t>
      </w:r>
      <w:r w:rsidR="00197327" w:rsidRPr="005E4BD1">
        <w:rPr>
          <w:rFonts w:cs="Arial"/>
          <w:color w:val="000000" w:themeColor="text1"/>
        </w:rPr>
        <w:t>%.</w:t>
      </w:r>
      <w:r w:rsidR="00197327" w:rsidRPr="0092031D">
        <w:rPr>
          <w:rFonts w:cs="Arial"/>
          <w:color w:val="000000" w:themeColor="text1"/>
        </w:rPr>
        <w:t xml:space="preserve"> </w:t>
      </w:r>
      <w:r w:rsidR="00FD4B53">
        <w:rPr>
          <w:rFonts w:cs="Arial"/>
          <w:color w:val="000000" w:themeColor="text1"/>
        </w:rPr>
        <w:t xml:space="preserve">Также отсутствие </w:t>
      </w:r>
      <w:r w:rsidR="00B75574">
        <w:rPr>
          <w:rFonts w:cs="Arial"/>
          <w:color w:val="000000" w:themeColor="text1"/>
        </w:rPr>
        <w:t>сбережений</w:t>
      </w:r>
      <w:r w:rsidR="00FD4B53">
        <w:rPr>
          <w:rFonts w:cs="Arial"/>
          <w:color w:val="000000" w:themeColor="text1"/>
        </w:rPr>
        <w:t xml:space="preserve"> мен</w:t>
      </w:r>
      <w:r w:rsidR="00B75574">
        <w:rPr>
          <w:rFonts w:cs="Arial"/>
          <w:color w:val="000000" w:themeColor="text1"/>
        </w:rPr>
        <w:t>ее характерно для руководителей и</w:t>
      </w:r>
      <w:r w:rsidR="00FD4B53">
        <w:rPr>
          <w:rFonts w:cs="Arial"/>
          <w:color w:val="000000" w:themeColor="text1"/>
        </w:rPr>
        <w:t xml:space="preserve"> </w:t>
      </w:r>
      <w:r w:rsidR="00B75574">
        <w:rPr>
          <w:rFonts w:cs="Arial"/>
          <w:color w:val="000000" w:themeColor="text1"/>
        </w:rPr>
        <w:t>людей с высшим образованием.</w:t>
      </w:r>
    </w:p>
    <w:p w14:paraId="7A00BCB9" w14:textId="51321AF2" w:rsidR="00B22F2D" w:rsidRPr="00272C43" w:rsidRDefault="00B22F2D" w:rsidP="004C635F">
      <w:pPr>
        <w:keepNext/>
        <w:ind w:left="2694"/>
        <w:jc w:val="right"/>
        <w:rPr>
          <w:rFonts w:cs="Arial"/>
          <w:i/>
          <w:color w:val="000000" w:themeColor="text1"/>
          <w:spacing w:val="-4"/>
        </w:rPr>
      </w:pPr>
      <w:r w:rsidRPr="00DB4139">
        <w:rPr>
          <w:rFonts w:cs="Arial"/>
          <w:i/>
          <w:noProof/>
          <w:color w:val="000000" w:themeColor="text1"/>
          <w:spacing w:val="-4"/>
        </w:rPr>
        <w:drawing>
          <wp:anchor distT="0" distB="0" distL="114300" distR="114300" simplePos="0" relativeHeight="251935744" behindDoc="0" locked="0" layoutInCell="1" allowOverlap="1" wp14:anchorId="74E61E8F" wp14:editId="3278D5D3">
            <wp:simplePos x="0" y="0"/>
            <wp:positionH relativeFrom="page">
              <wp:posOffset>5219700</wp:posOffset>
            </wp:positionH>
            <wp:positionV relativeFrom="paragraph">
              <wp:posOffset>451485</wp:posOffset>
            </wp:positionV>
            <wp:extent cx="2259965" cy="6334125"/>
            <wp:effectExtent l="0" t="0" r="0" b="0"/>
            <wp:wrapNone/>
            <wp:docPr id="5161" name="Диаграмма 5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4C635F">
        <w:rPr>
          <w:rFonts w:cs="Arial"/>
          <w:i/>
          <w:color w:val="000000" w:themeColor="text1"/>
          <w:spacing w:val="-4"/>
        </w:rPr>
        <w:t>Доля не делающих сбережений</w:t>
      </w:r>
      <w:r w:rsidRPr="00DB4139">
        <w:rPr>
          <w:rFonts w:cs="Arial"/>
          <w:i/>
          <w:color w:val="000000" w:themeColor="text1"/>
          <w:spacing w:val="-4"/>
        </w:rPr>
        <w:t xml:space="preserve"> в социально-демографических и потребительских группах, </w:t>
      </w:r>
      <w:r w:rsidR="004C635F">
        <w:rPr>
          <w:rFonts w:cs="Arial"/>
          <w:i/>
          <w:color w:val="000000" w:themeColor="text1"/>
          <w:spacing w:val="-4"/>
        </w:rPr>
        <w:t>%</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B22F2D" w:rsidRPr="00516561" w14:paraId="76E73B99" w14:textId="77777777" w:rsidTr="007D10BF">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09550C75" w14:textId="77777777" w:rsidR="00B22F2D" w:rsidRPr="0002495E" w:rsidRDefault="00B22F2D" w:rsidP="007D10BF">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1ECB92BD" w14:textId="77777777" w:rsidR="00B22F2D" w:rsidRPr="00EB5282" w:rsidRDefault="00B22F2D" w:rsidP="007D10BF">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02C912EA"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17A2AB46"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FE65D50" w14:textId="77777777" w:rsidR="00B22F2D" w:rsidRPr="00EB5282" w:rsidRDefault="00B22F2D" w:rsidP="007D10BF">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639692DD"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228D0918"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465CBAEE" w14:textId="77777777" w:rsidTr="007D10BF">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56914FD4" w14:textId="77777777" w:rsidR="00B22F2D" w:rsidRPr="00EB5282" w:rsidRDefault="00B22F2D"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1FB06916"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4DBC2824"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62EA65D3"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4A069F9" w14:textId="77777777" w:rsidR="00B22F2D" w:rsidRPr="00EB5282" w:rsidRDefault="00B22F2D" w:rsidP="007D10BF">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390E30F3"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7078BCA8"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694E881C" w14:textId="77777777" w:rsidTr="007D10BF">
        <w:trPr>
          <w:trHeight w:val="312"/>
        </w:trPr>
        <w:tc>
          <w:tcPr>
            <w:tcW w:w="2336" w:type="dxa"/>
            <w:vMerge/>
            <w:tcBorders>
              <w:right w:val="single" w:sz="4" w:space="0" w:color="808080" w:themeColor="background1" w:themeShade="80"/>
            </w:tcBorders>
            <w:vAlign w:val="center"/>
          </w:tcPr>
          <w:p w14:paraId="555145F7" w14:textId="77777777" w:rsidR="00B22F2D" w:rsidRPr="00EB5282" w:rsidRDefault="00B22F2D"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9F5E74E"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59B75541"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3DAB2586"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4C890CA" w14:textId="77777777" w:rsidR="00B22F2D" w:rsidRPr="00EB5282" w:rsidRDefault="00B22F2D" w:rsidP="007D10BF">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1D67371A"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1BB9B03F"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2E320120" w14:textId="77777777" w:rsidTr="007D10BF">
        <w:trPr>
          <w:trHeight w:val="312"/>
        </w:trPr>
        <w:tc>
          <w:tcPr>
            <w:tcW w:w="2336" w:type="dxa"/>
            <w:vMerge/>
            <w:tcBorders>
              <w:right w:val="single" w:sz="4" w:space="0" w:color="808080" w:themeColor="background1" w:themeShade="80"/>
            </w:tcBorders>
            <w:vAlign w:val="center"/>
          </w:tcPr>
          <w:p w14:paraId="69CB47D7" w14:textId="77777777" w:rsidR="00B22F2D" w:rsidRPr="00EB5282" w:rsidRDefault="00B22F2D"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68FEBDB"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4A5807DA"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323F9AB1" w14:textId="77777777" w:rsidTr="007D10BF">
        <w:trPr>
          <w:trHeight w:val="312"/>
        </w:trPr>
        <w:tc>
          <w:tcPr>
            <w:tcW w:w="2336" w:type="dxa"/>
            <w:vMerge/>
            <w:tcBorders>
              <w:right w:val="single" w:sz="4" w:space="0" w:color="808080" w:themeColor="background1" w:themeShade="80"/>
            </w:tcBorders>
            <w:vAlign w:val="center"/>
          </w:tcPr>
          <w:p w14:paraId="4F61F4AD" w14:textId="77777777" w:rsidR="00B22F2D" w:rsidRPr="00EB5282" w:rsidRDefault="00B22F2D"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BF478B2"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6CC73B6C"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7CE5F7E3" w14:textId="77777777" w:rsidTr="007D10BF">
        <w:trPr>
          <w:trHeight w:val="312"/>
        </w:trPr>
        <w:tc>
          <w:tcPr>
            <w:tcW w:w="2336" w:type="dxa"/>
            <w:vMerge/>
            <w:tcBorders>
              <w:right w:val="single" w:sz="4" w:space="0" w:color="808080" w:themeColor="background1" w:themeShade="80"/>
            </w:tcBorders>
            <w:vAlign w:val="center"/>
          </w:tcPr>
          <w:p w14:paraId="4D1E46E6" w14:textId="77777777" w:rsidR="00B22F2D" w:rsidRPr="00EB5282" w:rsidRDefault="00B22F2D"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D92D427"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24E1938B"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51DD1DC9" w14:textId="77777777" w:rsidTr="007D10BF">
        <w:trPr>
          <w:trHeight w:val="312"/>
        </w:trPr>
        <w:tc>
          <w:tcPr>
            <w:tcW w:w="2336" w:type="dxa"/>
            <w:vMerge/>
            <w:tcBorders>
              <w:right w:val="single" w:sz="4" w:space="0" w:color="808080" w:themeColor="background1" w:themeShade="80"/>
            </w:tcBorders>
            <w:vAlign w:val="center"/>
          </w:tcPr>
          <w:p w14:paraId="1D63A8BE" w14:textId="77777777" w:rsidR="00B22F2D" w:rsidRPr="00EB5282" w:rsidRDefault="00B22F2D"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134D3C72"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15149677"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061CB91F"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ACC7798" w14:textId="77777777" w:rsidR="00B22F2D" w:rsidRPr="00EB5282" w:rsidRDefault="00B22F2D" w:rsidP="007D10BF">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0114D851"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17BB4397"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31A8451D" w14:textId="77777777" w:rsidTr="007D10BF">
        <w:trPr>
          <w:trHeight w:val="312"/>
        </w:trPr>
        <w:tc>
          <w:tcPr>
            <w:tcW w:w="2336" w:type="dxa"/>
            <w:vMerge/>
            <w:tcBorders>
              <w:right w:val="single" w:sz="4" w:space="0" w:color="808080" w:themeColor="background1" w:themeShade="80"/>
            </w:tcBorders>
            <w:vAlign w:val="center"/>
          </w:tcPr>
          <w:p w14:paraId="16F6A142" w14:textId="77777777" w:rsidR="00B22F2D" w:rsidRPr="00EB5282" w:rsidRDefault="00B22F2D"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E952BA5"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0BB81FCA"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16DA9762" w14:textId="77777777" w:rsidTr="007D10BF">
        <w:trPr>
          <w:trHeight w:val="312"/>
        </w:trPr>
        <w:tc>
          <w:tcPr>
            <w:tcW w:w="2336" w:type="dxa"/>
            <w:vMerge/>
            <w:tcBorders>
              <w:right w:val="single" w:sz="4" w:space="0" w:color="808080" w:themeColor="background1" w:themeShade="80"/>
            </w:tcBorders>
            <w:vAlign w:val="center"/>
          </w:tcPr>
          <w:p w14:paraId="1F7038A0" w14:textId="77777777" w:rsidR="00B22F2D" w:rsidRPr="00EB5282" w:rsidRDefault="00B22F2D"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2F390E1B"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3ADEF7F0"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114D0E12" w14:textId="77777777" w:rsidTr="007D10BF">
        <w:trPr>
          <w:trHeight w:val="312"/>
        </w:trPr>
        <w:tc>
          <w:tcPr>
            <w:tcW w:w="2336" w:type="dxa"/>
            <w:vMerge/>
            <w:tcBorders>
              <w:bottom w:val="nil"/>
              <w:right w:val="single" w:sz="4" w:space="0" w:color="808080" w:themeColor="background1" w:themeShade="80"/>
            </w:tcBorders>
            <w:vAlign w:val="center"/>
          </w:tcPr>
          <w:p w14:paraId="5AEE36A8" w14:textId="77777777" w:rsidR="00B22F2D" w:rsidRPr="00EB5282" w:rsidRDefault="00B22F2D"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FB3C3BD"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2E691B67"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18D54066"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4217F3C" w14:textId="77777777" w:rsidR="00B22F2D" w:rsidRPr="00EB5282" w:rsidRDefault="00B22F2D" w:rsidP="007D10BF">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241B1191"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3D7DA950"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5796A16D" w14:textId="77777777" w:rsidTr="007D10BF">
        <w:trPr>
          <w:trHeight w:val="312"/>
        </w:trPr>
        <w:tc>
          <w:tcPr>
            <w:tcW w:w="2336" w:type="dxa"/>
            <w:vMerge/>
            <w:tcBorders>
              <w:right w:val="single" w:sz="4" w:space="0" w:color="808080" w:themeColor="background1" w:themeShade="80"/>
            </w:tcBorders>
            <w:vAlign w:val="center"/>
          </w:tcPr>
          <w:p w14:paraId="481456D5" w14:textId="77777777" w:rsidR="00B22F2D" w:rsidRPr="00EB5282" w:rsidRDefault="00B22F2D"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F53F1AF"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626BAB47"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78C53491" w14:textId="77777777" w:rsidTr="007D10BF">
        <w:trPr>
          <w:trHeight w:val="312"/>
        </w:trPr>
        <w:tc>
          <w:tcPr>
            <w:tcW w:w="2336" w:type="dxa"/>
            <w:vMerge/>
            <w:tcBorders>
              <w:right w:val="single" w:sz="4" w:space="0" w:color="808080" w:themeColor="background1" w:themeShade="80"/>
            </w:tcBorders>
            <w:vAlign w:val="center"/>
          </w:tcPr>
          <w:p w14:paraId="48BBBC3F" w14:textId="77777777" w:rsidR="00B22F2D" w:rsidRPr="00EB5282" w:rsidRDefault="00B22F2D"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5319B12"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3B16E7BE"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1E043D27" w14:textId="77777777" w:rsidTr="007D10BF">
        <w:trPr>
          <w:trHeight w:val="312"/>
        </w:trPr>
        <w:tc>
          <w:tcPr>
            <w:tcW w:w="2336" w:type="dxa"/>
            <w:vMerge/>
            <w:tcBorders>
              <w:bottom w:val="nil"/>
              <w:right w:val="single" w:sz="4" w:space="0" w:color="808080" w:themeColor="background1" w:themeShade="80"/>
            </w:tcBorders>
            <w:vAlign w:val="center"/>
          </w:tcPr>
          <w:p w14:paraId="407EA8FE" w14:textId="77777777" w:rsidR="00B22F2D" w:rsidRPr="00EB5282" w:rsidRDefault="00B22F2D"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5625FE1A" w14:textId="77777777" w:rsidR="00B22F2D" w:rsidRPr="00516561" w:rsidRDefault="00B22F2D" w:rsidP="007D10BF">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0A91FF85" w14:textId="77777777" w:rsidR="00B22F2D" w:rsidRPr="00516561" w:rsidRDefault="00B22F2D" w:rsidP="007D10BF">
            <w:pPr>
              <w:keepNext/>
              <w:spacing w:after="0"/>
              <w:jc w:val="right"/>
              <w:rPr>
                <w:rFonts w:cs="Arial"/>
                <w:color w:val="000000" w:themeColor="text1"/>
                <w:sz w:val="20"/>
                <w:szCs w:val="20"/>
                <w:lang w:val="en-US"/>
              </w:rPr>
            </w:pPr>
          </w:p>
        </w:tc>
      </w:tr>
      <w:tr w:rsidR="00B22F2D" w:rsidRPr="00516561" w14:paraId="3C4855CB"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3AABE9C" w14:textId="77777777" w:rsidR="00B22F2D" w:rsidRPr="00EB5282" w:rsidRDefault="00B22F2D" w:rsidP="007D10BF">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685F3E69" w14:textId="77777777" w:rsidR="00B22F2D" w:rsidRPr="00516561" w:rsidRDefault="00B22F2D" w:rsidP="007D10BF">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28EA36E2" w14:textId="77777777" w:rsidR="00B22F2D" w:rsidRPr="00516561" w:rsidRDefault="00B22F2D" w:rsidP="007D10BF">
            <w:pPr>
              <w:spacing w:after="0"/>
              <w:jc w:val="right"/>
              <w:rPr>
                <w:rFonts w:cs="Arial"/>
                <w:color w:val="000000" w:themeColor="text1"/>
                <w:sz w:val="20"/>
                <w:szCs w:val="20"/>
              </w:rPr>
            </w:pPr>
          </w:p>
        </w:tc>
      </w:tr>
      <w:tr w:rsidR="00B22F2D" w:rsidRPr="00516561" w14:paraId="3354C0B7" w14:textId="77777777" w:rsidTr="007D10BF">
        <w:trPr>
          <w:trHeight w:val="312"/>
        </w:trPr>
        <w:tc>
          <w:tcPr>
            <w:tcW w:w="2336" w:type="dxa"/>
            <w:vMerge/>
            <w:tcBorders>
              <w:right w:val="single" w:sz="4" w:space="0" w:color="808080" w:themeColor="background1" w:themeShade="80"/>
            </w:tcBorders>
            <w:vAlign w:val="center"/>
          </w:tcPr>
          <w:p w14:paraId="3E10107B" w14:textId="77777777" w:rsidR="00B22F2D" w:rsidRPr="00EB5282" w:rsidRDefault="00B22F2D"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09552052" w14:textId="77777777" w:rsidR="00B22F2D" w:rsidRPr="00516561" w:rsidRDefault="00B22F2D" w:rsidP="007D10BF">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21C590E7" w14:textId="77777777" w:rsidR="00B22F2D" w:rsidRPr="00516561" w:rsidRDefault="00B22F2D" w:rsidP="007D10BF">
            <w:pPr>
              <w:spacing w:after="0"/>
              <w:jc w:val="right"/>
              <w:rPr>
                <w:rFonts w:cs="Arial"/>
                <w:color w:val="000000" w:themeColor="text1"/>
                <w:sz w:val="20"/>
                <w:szCs w:val="20"/>
              </w:rPr>
            </w:pPr>
          </w:p>
        </w:tc>
      </w:tr>
      <w:tr w:rsidR="00B22F2D" w:rsidRPr="00516561" w14:paraId="3F1B5D65"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571FB4E" w14:textId="77777777" w:rsidR="00B22F2D" w:rsidRPr="00EB5282" w:rsidRDefault="00B22F2D" w:rsidP="007D10BF">
            <w:pPr>
              <w:spacing w:after="0"/>
              <w:jc w:val="right"/>
              <w:rPr>
                <w:rFonts w:cs="Arial"/>
                <w:b/>
                <w:color w:val="000000" w:themeColor="text1"/>
                <w:sz w:val="20"/>
                <w:szCs w:val="20"/>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10C2BC7A" w14:textId="77777777" w:rsidR="00B22F2D" w:rsidRPr="003F533C" w:rsidRDefault="00B22F2D" w:rsidP="007D10BF">
            <w:pPr>
              <w:spacing w:after="0"/>
              <w:jc w:val="right"/>
              <w:rPr>
                <w:rFonts w:cs="Arial"/>
                <w:color w:val="000000"/>
                <w:sz w:val="20"/>
                <w:szCs w:val="20"/>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19C53F55" w14:textId="77777777" w:rsidR="00B22F2D" w:rsidRPr="00516561" w:rsidRDefault="00B22F2D" w:rsidP="007D10BF">
            <w:pPr>
              <w:spacing w:after="0"/>
              <w:jc w:val="right"/>
              <w:rPr>
                <w:rFonts w:cs="Arial"/>
                <w:color w:val="000000" w:themeColor="text1"/>
                <w:sz w:val="20"/>
                <w:szCs w:val="20"/>
              </w:rPr>
            </w:pPr>
          </w:p>
        </w:tc>
      </w:tr>
      <w:tr w:rsidR="00B22F2D" w:rsidRPr="00516561" w14:paraId="3D3DB470" w14:textId="77777777" w:rsidTr="007D10BF">
        <w:trPr>
          <w:trHeight w:val="312"/>
        </w:trPr>
        <w:tc>
          <w:tcPr>
            <w:tcW w:w="2336" w:type="dxa"/>
            <w:vMerge/>
            <w:tcBorders>
              <w:right w:val="single" w:sz="4" w:space="0" w:color="808080" w:themeColor="background1" w:themeShade="80"/>
            </w:tcBorders>
            <w:vAlign w:val="center"/>
          </w:tcPr>
          <w:p w14:paraId="17DACA67" w14:textId="77777777" w:rsidR="00B22F2D" w:rsidRPr="003F533C" w:rsidRDefault="00B22F2D" w:rsidP="007D10BF">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3F939BAC" w14:textId="77777777" w:rsidR="00B22F2D" w:rsidRPr="00516561" w:rsidRDefault="00B22F2D" w:rsidP="007D10BF">
            <w:pPr>
              <w:spacing w:after="0"/>
              <w:jc w:val="right"/>
              <w:rPr>
                <w:rFonts w:cs="Arial"/>
                <w:color w:val="000000" w:themeColor="text1"/>
                <w:sz w:val="20"/>
                <w:szCs w:val="20"/>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1CC7EF8D" w14:textId="77777777" w:rsidR="00B22F2D" w:rsidRPr="00516561" w:rsidRDefault="00B22F2D" w:rsidP="007D10BF">
            <w:pPr>
              <w:spacing w:after="0"/>
              <w:jc w:val="right"/>
              <w:rPr>
                <w:rFonts w:cs="Arial"/>
                <w:color w:val="000000" w:themeColor="text1"/>
                <w:sz w:val="20"/>
                <w:szCs w:val="20"/>
              </w:rPr>
            </w:pPr>
          </w:p>
        </w:tc>
      </w:tr>
      <w:tr w:rsidR="00B22F2D" w:rsidRPr="00516561" w14:paraId="6CD25890" w14:textId="77777777" w:rsidTr="007D10BF">
        <w:trPr>
          <w:trHeight w:val="312"/>
        </w:trPr>
        <w:tc>
          <w:tcPr>
            <w:tcW w:w="2336" w:type="dxa"/>
            <w:vMerge/>
            <w:tcBorders>
              <w:right w:val="single" w:sz="4" w:space="0" w:color="808080" w:themeColor="background1" w:themeShade="80"/>
            </w:tcBorders>
            <w:vAlign w:val="center"/>
          </w:tcPr>
          <w:p w14:paraId="033FF9B8" w14:textId="77777777" w:rsidR="00B22F2D" w:rsidRPr="00EB5282" w:rsidRDefault="00B22F2D"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485BB0D4" w14:textId="77777777" w:rsidR="00B22F2D" w:rsidRDefault="00B22F2D" w:rsidP="007D10BF">
            <w:pPr>
              <w:spacing w:after="0"/>
              <w:jc w:val="right"/>
              <w:rPr>
                <w:rFonts w:cs="Arial"/>
                <w:color w:val="000000" w:themeColor="text1"/>
                <w:sz w:val="20"/>
                <w:szCs w:val="20"/>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009B9C93" w14:textId="77777777" w:rsidR="00B22F2D" w:rsidRPr="00516561" w:rsidRDefault="00B22F2D" w:rsidP="007D10BF">
            <w:pPr>
              <w:spacing w:after="0"/>
              <w:jc w:val="right"/>
              <w:rPr>
                <w:rFonts w:cs="Arial"/>
                <w:color w:val="000000" w:themeColor="text1"/>
                <w:sz w:val="20"/>
                <w:szCs w:val="20"/>
              </w:rPr>
            </w:pPr>
          </w:p>
        </w:tc>
      </w:tr>
      <w:tr w:rsidR="00B22F2D" w:rsidRPr="00516561" w14:paraId="56C040F6"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C9C901C" w14:textId="77777777" w:rsidR="00B22F2D" w:rsidRPr="00EB5282" w:rsidRDefault="00B22F2D" w:rsidP="007D10BF">
            <w:pPr>
              <w:spacing w:after="0"/>
              <w:jc w:val="right"/>
              <w:rPr>
                <w:rFonts w:cs="Arial"/>
                <w:b/>
                <w:color w:val="000000" w:themeColor="text1"/>
                <w:sz w:val="20"/>
                <w:szCs w:val="20"/>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7D517B07" w14:textId="77777777" w:rsidR="00B22F2D" w:rsidRPr="0098731A" w:rsidRDefault="00B22F2D" w:rsidP="007D10BF">
            <w:pPr>
              <w:spacing w:after="0"/>
              <w:jc w:val="right"/>
              <w:rPr>
                <w:rFonts w:cs="Arial"/>
                <w:color w:val="000000"/>
                <w:sz w:val="20"/>
                <w:szCs w:val="20"/>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39E9BB39" w14:textId="77777777" w:rsidR="00B22F2D" w:rsidRPr="00516561" w:rsidRDefault="00B22F2D" w:rsidP="007D10BF">
            <w:pPr>
              <w:spacing w:after="0"/>
              <w:jc w:val="right"/>
              <w:rPr>
                <w:rFonts w:cs="Arial"/>
                <w:color w:val="000000" w:themeColor="text1"/>
                <w:sz w:val="20"/>
                <w:szCs w:val="20"/>
              </w:rPr>
            </w:pPr>
          </w:p>
        </w:tc>
      </w:tr>
      <w:tr w:rsidR="00B22F2D" w:rsidRPr="00516561" w14:paraId="40A5347C" w14:textId="77777777" w:rsidTr="007D10BF">
        <w:trPr>
          <w:trHeight w:val="312"/>
        </w:trPr>
        <w:tc>
          <w:tcPr>
            <w:tcW w:w="2336" w:type="dxa"/>
            <w:vMerge/>
            <w:tcBorders>
              <w:right w:val="single" w:sz="4" w:space="0" w:color="808080" w:themeColor="background1" w:themeShade="80"/>
            </w:tcBorders>
            <w:vAlign w:val="center"/>
          </w:tcPr>
          <w:p w14:paraId="2889139B" w14:textId="77777777" w:rsidR="00B22F2D" w:rsidRPr="00EB5282" w:rsidRDefault="00B22F2D"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2DC1ECEA" w14:textId="77777777" w:rsidR="00B22F2D" w:rsidRPr="00516561" w:rsidRDefault="00B22F2D" w:rsidP="007D10BF">
            <w:pPr>
              <w:spacing w:after="0"/>
              <w:jc w:val="right"/>
              <w:rPr>
                <w:rFonts w:cs="Arial"/>
                <w:color w:val="000000" w:themeColor="text1"/>
                <w:sz w:val="20"/>
                <w:szCs w:val="20"/>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03AA8B0D" w14:textId="77777777" w:rsidR="00B22F2D" w:rsidRPr="00516561" w:rsidRDefault="00B22F2D" w:rsidP="007D10BF">
            <w:pPr>
              <w:spacing w:after="0"/>
              <w:jc w:val="right"/>
              <w:rPr>
                <w:rFonts w:cs="Arial"/>
                <w:color w:val="000000" w:themeColor="text1"/>
                <w:sz w:val="20"/>
                <w:szCs w:val="20"/>
              </w:rPr>
            </w:pPr>
          </w:p>
        </w:tc>
      </w:tr>
      <w:tr w:rsidR="00B22F2D" w:rsidRPr="00516561" w14:paraId="292AD19D" w14:textId="77777777" w:rsidTr="007D10BF">
        <w:trPr>
          <w:trHeight w:val="312"/>
        </w:trPr>
        <w:tc>
          <w:tcPr>
            <w:tcW w:w="2336" w:type="dxa"/>
            <w:vMerge/>
            <w:tcBorders>
              <w:right w:val="single" w:sz="4" w:space="0" w:color="808080" w:themeColor="background1" w:themeShade="80"/>
            </w:tcBorders>
            <w:vAlign w:val="center"/>
          </w:tcPr>
          <w:p w14:paraId="1CDB4CD2" w14:textId="77777777" w:rsidR="00B22F2D" w:rsidRPr="003F533C" w:rsidRDefault="00B22F2D" w:rsidP="007D10BF">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241ECA9D" w14:textId="77777777" w:rsidR="00B22F2D" w:rsidRDefault="00B22F2D" w:rsidP="007D10BF">
            <w:pPr>
              <w:spacing w:after="0"/>
              <w:jc w:val="right"/>
              <w:rPr>
                <w:rFonts w:cs="Arial"/>
                <w:color w:val="000000"/>
                <w:sz w:val="20"/>
                <w:szCs w:val="20"/>
              </w:rPr>
            </w:pPr>
            <w:r>
              <w:rPr>
                <w:rFonts w:cs="Arial"/>
                <w:color w:val="000000"/>
                <w:sz w:val="20"/>
                <w:szCs w:val="20"/>
              </w:rPr>
              <w:t>Владельцы платежных карт</w:t>
            </w:r>
          </w:p>
        </w:tc>
        <w:tc>
          <w:tcPr>
            <w:tcW w:w="2721" w:type="dxa"/>
            <w:tcBorders>
              <w:top w:val="nil"/>
              <w:bottom w:val="nil"/>
            </w:tcBorders>
            <w:vAlign w:val="center"/>
          </w:tcPr>
          <w:p w14:paraId="4C4FB6F6" w14:textId="77777777" w:rsidR="00B22F2D" w:rsidRPr="00516561" w:rsidRDefault="00B22F2D" w:rsidP="007D10BF">
            <w:pPr>
              <w:spacing w:after="0"/>
              <w:jc w:val="right"/>
              <w:rPr>
                <w:rFonts w:cs="Arial"/>
                <w:color w:val="000000" w:themeColor="text1"/>
                <w:sz w:val="20"/>
                <w:szCs w:val="20"/>
              </w:rPr>
            </w:pPr>
          </w:p>
        </w:tc>
      </w:tr>
      <w:tr w:rsidR="00B22F2D" w:rsidRPr="00516561" w14:paraId="730C5041" w14:textId="77777777" w:rsidTr="007D10BF">
        <w:trPr>
          <w:trHeight w:val="312"/>
        </w:trPr>
        <w:tc>
          <w:tcPr>
            <w:tcW w:w="2336" w:type="dxa"/>
            <w:vMerge/>
            <w:tcBorders>
              <w:right w:val="single" w:sz="4" w:space="0" w:color="808080" w:themeColor="background1" w:themeShade="80"/>
            </w:tcBorders>
            <w:vAlign w:val="center"/>
          </w:tcPr>
          <w:p w14:paraId="6AB82A22" w14:textId="77777777" w:rsidR="00B22F2D" w:rsidRPr="00EB5282" w:rsidRDefault="00B22F2D"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363539BC" w14:textId="77777777" w:rsidR="00B22F2D" w:rsidRPr="00FB1793" w:rsidRDefault="00B22F2D" w:rsidP="007D10BF">
            <w:pPr>
              <w:spacing w:after="0"/>
              <w:ind w:left="-113"/>
              <w:jc w:val="right"/>
              <w:rPr>
                <w:rFonts w:cs="Arial"/>
                <w:color w:val="000000" w:themeColor="text1"/>
                <w:spacing w:val="-4"/>
                <w:sz w:val="20"/>
                <w:szCs w:val="20"/>
              </w:rPr>
            </w:pPr>
            <w:r w:rsidRPr="00FB1793">
              <w:rPr>
                <w:rFonts w:cs="Arial"/>
                <w:color w:val="000000" w:themeColor="text1"/>
                <w:spacing w:val="-4"/>
                <w:sz w:val="20"/>
                <w:szCs w:val="20"/>
              </w:rPr>
              <w:t>Пользователи ДБО (интернет- , моб. банк)</w:t>
            </w:r>
          </w:p>
        </w:tc>
        <w:tc>
          <w:tcPr>
            <w:tcW w:w="2721" w:type="dxa"/>
            <w:tcBorders>
              <w:top w:val="nil"/>
              <w:bottom w:val="nil"/>
            </w:tcBorders>
            <w:vAlign w:val="center"/>
          </w:tcPr>
          <w:p w14:paraId="32F4C3E7" w14:textId="77777777" w:rsidR="00B22F2D" w:rsidRDefault="00B22F2D" w:rsidP="007D10BF">
            <w:pPr>
              <w:spacing w:after="0"/>
              <w:jc w:val="right"/>
              <w:rPr>
                <w:rFonts w:cs="Arial"/>
                <w:noProof/>
                <w:color w:val="000000" w:themeColor="text1"/>
                <w:sz w:val="20"/>
                <w:szCs w:val="20"/>
              </w:rPr>
            </w:pPr>
          </w:p>
        </w:tc>
      </w:tr>
      <w:tr w:rsidR="00B22F2D" w:rsidRPr="00516561" w14:paraId="4B6E5064"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A6FB790" w14:textId="77777777" w:rsidR="00B22F2D" w:rsidRPr="00B335B1" w:rsidRDefault="00B22F2D" w:rsidP="007D10BF">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6AE1E328" w14:textId="77777777" w:rsidR="00B22F2D" w:rsidRPr="003F533C" w:rsidRDefault="00B22F2D" w:rsidP="007D10BF">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76D4592F" w14:textId="77777777" w:rsidR="00B22F2D" w:rsidRPr="00516561" w:rsidRDefault="00B22F2D" w:rsidP="007D10BF">
            <w:pPr>
              <w:spacing w:after="0"/>
              <w:jc w:val="right"/>
              <w:rPr>
                <w:rFonts w:cs="Arial"/>
                <w:color w:val="000000" w:themeColor="text1"/>
                <w:sz w:val="20"/>
                <w:szCs w:val="20"/>
              </w:rPr>
            </w:pPr>
          </w:p>
        </w:tc>
      </w:tr>
      <w:tr w:rsidR="00B22F2D" w:rsidRPr="00516561" w14:paraId="78A76FB6" w14:textId="77777777" w:rsidTr="007D10BF">
        <w:trPr>
          <w:trHeight w:val="312"/>
        </w:trPr>
        <w:tc>
          <w:tcPr>
            <w:tcW w:w="2336" w:type="dxa"/>
            <w:vMerge/>
            <w:tcBorders>
              <w:right w:val="single" w:sz="4" w:space="0" w:color="808080" w:themeColor="background1" w:themeShade="80"/>
            </w:tcBorders>
            <w:vAlign w:val="center"/>
          </w:tcPr>
          <w:p w14:paraId="620EF0F4" w14:textId="77777777" w:rsidR="00B22F2D" w:rsidRPr="003F533C" w:rsidRDefault="00B22F2D" w:rsidP="007D10BF">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723EBEAB" w14:textId="77777777" w:rsidR="00B22F2D" w:rsidRPr="00516561" w:rsidRDefault="00B22F2D" w:rsidP="007D10BF">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6C2593E4" w14:textId="77777777" w:rsidR="00B22F2D" w:rsidRPr="00516561" w:rsidRDefault="00B22F2D" w:rsidP="007D10BF">
            <w:pPr>
              <w:spacing w:after="0"/>
              <w:jc w:val="right"/>
              <w:rPr>
                <w:rFonts w:cs="Arial"/>
                <w:color w:val="000000" w:themeColor="text1"/>
                <w:sz w:val="20"/>
                <w:szCs w:val="20"/>
              </w:rPr>
            </w:pPr>
          </w:p>
        </w:tc>
      </w:tr>
      <w:tr w:rsidR="00B22F2D" w:rsidRPr="00516561" w14:paraId="27B52A53" w14:textId="77777777" w:rsidTr="007D10BF">
        <w:trPr>
          <w:trHeight w:val="312"/>
        </w:trPr>
        <w:tc>
          <w:tcPr>
            <w:tcW w:w="2336" w:type="dxa"/>
            <w:vMerge/>
            <w:tcBorders>
              <w:right w:val="single" w:sz="4" w:space="0" w:color="808080" w:themeColor="background1" w:themeShade="80"/>
            </w:tcBorders>
            <w:vAlign w:val="center"/>
          </w:tcPr>
          <w:p w14:paraId="4A7589E2" w14:textId="77777777" w:rsidR="00B22F2D" w:rsidRPr="00EB5282" w:rsidRDefault="00B22F2D"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1A378B2E" w14:textId="77777777" w:rsidR="00B22F2D" w:rsidRDefault="00B22F2D" w:rsidP="007D10BF">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5FE322A6" w14:textId="77777777" w:rsidR="00B22F2D" w:rsidRPr="00516561" w:rsidRDefault="00B22F2D" w:rsidP="007D10BF">
            <w:pPr>
              <w:spacing w:after="0"/>
              <w:jc w:val="right"/>
              <w:rPr>
                <w:rFonts w:cs="Arial"/>
                <w:color w:val="000000" w:themeColor="text1"/>
                <w:sz w:val="20"/>
                <w:szCs w:val="20"/>
              </w:rPr>
            </w:pPr>
          </w:p>
        </w:tc>
      </w:tr>
    </w:tbl>
    <w:p w14:paraId="6C257AD5" w14:textId="77777777" w:rsidR="00B22F2D" w:rsidRDefault="00B22F2D" w:rsidP="00B22F2D">
      <w:pPr>
        <w:spacing w:after="200"/>
        <w:rPr>
          <w:highlight w:val="yellow"/>
        </w:rPr>
      </w:pPr>
      <w:r>
        <w:rPr>
          <w:highlight w:val="yellow"/>
        </w:rPr>
        <w:br w:type="page"/>
      </w:r>
    </w:p>
    <w:p w14:paraId="7639681D" w14:textId="3EBFCE93" w:rsidR="00197327" w:rsidRPr="00197327" w:rsidRDefault="00E124D5" w:rsidP="00197327">
      <w:pPr>
        <w:spacing w:before="240" w:after="240"/>
        <w:ind w:firstLine="709"/>
        <w:rPr>
          <w:rFonts w:cs="Arial"/>
          <w:color w:val="000000" w:themeColor="text1"/>
        </w:rPr>
      </w:pPr>
      <w:r w:rsidRPr="00834BCD">
        <w:rPr>
          <w:rFonts w:cs="Arial"/>
          <w:color w:val="000000" w:themeColor="text1"/>
        </w:rPr>
        <w:t>Доля граждан, не формирующих финансовую «подушку безопасности», ожидаемо выше сред</w:t>
      </w:r>
      <w:r w:rsidR="00036592">
        <w:rPr>
          <w:rFonts w:cs="Arial"/>
          <w:color w:val="000000" w:themeColor="text1"/>
        </w:rPr>
        <w:t>и</w:t>
      </w:r>
      <w:r w:rsidRPr="00834BCD">
        <w:rPr>
          <w:rFonts w:cs="Arial"/>
          <w:color w:val="000000" w:themeColor="text1"/>
        </w:rPr>
        <w:t xml:space="preserve"> </w:t>
      </w:r>
      <w:r w:rsidR="00036592">
        <w:rPr>
          <w:rFonts w:cs="Arial"/>
          <w:color w:val="000000" w:themeColor="text1"/>
        </w:rPr>
        <w:t>семей с низким уровнем благосостояния</w:t>
      </w:r>
      <w:r w:rsidRPr="00834BCD">
        <w:rPr>
          <w:rFonts w:cs="Arial"/>
          <w:color w:val="000000" w:themeColor="text1"/>
        </w:rPr>
        <w:t>. Так, среди характеризующих свое материальное положение как хорошее и отличное тратят</w:t>
      </w:r>
      <w:r w:rsidR="00EB5D34">
        <w:rPr>
          <w:rFonts w:cs="Arial"/>
          <w:color w:val="000000" w:themeColor="text1"/>
        </w:rPr>
        <w:t xml:space="preserve"> все деньги на текущие расходы 44</w:t>
      </w:r>
      <w:r w:rsidRPr="00834BCD">
        <w:rPr>
          <w:rFonts w:cs="Arial"/>
          <w:color w:val="000000" w:themeColor="text1"/>
        </w:rPr>
        <w:t>%, в то время как среди жителей региона с плох</w:t>
      </w:r>
      <w:r w:rsidR="00EB5D34">
        <w:rPr>
          <w:rFonts w:cs="Arial"/>
          <w:color w:val="000000" w:themeColor="text1"/>
        </w:rPr>
        <w:t>им и очень плохим положением – 80</w:t>
      </w:r>
      <w:r w:rsidRPr="00834BCD">
        <w:rPr>
          <w:rFonts w:cs="Arial"/>
          <w:color w:val="000000" w:themeColor="text1"/>
        </w:rPr>
        <w:t>%.</w:t>
      </w:r>
    </w:p>
    <w:p w14:paraId="63396006" w14:textId="11EAC2A1" w:rsidR="002A7455" w:rsidRPr="006C0CD4" w:rsidRDefault="002A7455" w:rsidP="0008408E">
      <w:pPr>
        <w:keepNext/>
        <w:ind w:left="5245"/>
        <w:jc w:val="right"/>
        <w:rPr>
          <w:rFonts w:cs="Arial"/>
          <w:i/>
          <w:color w:val="000000" w:themeColor="text1"/>
        </w:rPr>
      </w:pPr>
      <w:r>
        <w:rPr>
          <w:rFonts w:cs="Arial"/>
          <w:b/>
          <w:noProof/>
          <w:color w:val="000000" w:themeColor="text1"/>
          <w:sz w:val="20"/>
          <w:szCs w:val="20"/>
        </w:rPr>
        <w:drawing>
          <wp:anchor distT="0" distB="0" distL="114300" distR="114300" simplePos="0" relativeHeight="251937792" behindDoc="0" locked="0" layoutInCell="1" allowOverlap="1" wp14:anchorId="4B9519A8" wp14:editId="680158BC">
            <wp:simplePos x="0" y="0"/>
            <wp:positionH relativeFrom="page">
              <wp:posOffset>4953635</wp:posOffset>
            </wp:positionH>
            <wp:positionV relativeFrom="paragraph">
              <wp:posOffset>387350</wp:posOffset>
            </wp:positionV>
            <wp:extent cx="1994535" cy="344170"/>
            <wp:effectExtent l="0" t="0" r="0" b="0"/>
            <wp:wrapNone/>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08408E" w:rsidRPr="0008408E">
        <w:rPr>
          <w:rFonts w:cs="Arial"/>
          <w:i/>
          <w:color w:val="000000" w:themeColor="text1"/>
        </w:rPr>
        <w:t xml:space="preserve">Доля не делающих сбережений </w:t>
      </w:r>
      <w:r w:rsidRPr="006C0CD4">
        <w:rPr>
          <w:rFonts w:cs="Arial"/>
          <w:i/>
          <w:color w:val="000000" w:themeColor="text1"/>
        </w:rPr>
        <w:t>в группах</w:t>
      </w:r>
      <w:r>
        <w:rPr>
          <w:rFonts w:cs="Arial"/>
          <w:i/>
          <w:color w:val="000000" w:themeColor="text1"/>
        </w:rPr>
        <w:t xml:space="preserve"> по </w:t>
      </w:r>
      <w:r w:rsidRPr="00140192">
        <w:rPr>
          <w:i/>
        </w:rPr>
        <w:t>доходу</w:t>
      </w:r>
      <w:r>
        <w:rPr>
          <w:i/>
        </w:rPr>
        <w:t xml:space="preserve">, </w:t>
      </w:r>
      <w:r w:rsidR="0008408E">
        <w:rPr>
          <w:rFonts w:cs="Arial"/>
          <w:i/>
          <w:color w:val="000000" w:themeColor="text1"/>
        </w:rPr>
        <w:t>%</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2A7455" w:rsidRPr="00516561" w14:paraId="05F51804" w14:textId="77777777" w:rsidTr="007D10BF">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2B25B35A" w14:textId="77777777" w:rsidR="002A7455" w:rsidRPr="0002495E" w:rsidRDefault="002A7455" w:rsidP="007D10BF">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605E501F" w14:textId="77777777" w:rsidR="002A7455" w:rsidRPr="00EB5282" w:rsidRDefault="002A7455" w:rsidP="007D10BF">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1D349998" w14:textId="77777777" w:rsidR="002A7455" w:rsidRPr="00E124D5" w:rsidRDefault="002A7455" w:rsidP="007D10BF">
            <w:pPr>
              <w:keepNext/>
              <w:spacing w:after="0"/>
              <w:jc w:val="right"/>
              <w:rPr>
                <w:rFonts w:cs="Arial"/>
                <w:color w:val="000000" w:themeColor="text1"/>
                <w:sz w:val="20"/>
                <w:szCs w:val="20"/>
              </w:rPr>
            </w:pPr>
          </w:p>
        </w:tc>
      </w:tr>
      <w:tr w:rsidR="002A7455" w:rsidRPr="00516561" w14:paraId="75B41F0C" w14:textId="77777777" w:rsidTr="007D10BF">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26A702FC" w14:textId="77777777" w:rsidR="002A7455" w:rsidRPr="00EB5282" w:rsidRDefault="002A7455" w:rsidP="007D10BF">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702A337E" w14:textId="77777777" w:rsidR="002A7455" w:rsidRPr="007B31E6" w:rsidRDefault="002A7455" w:rsidP="007D10BF">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1E066096" w14:textId="77777777" w:rsidR="002A7455" w:rsidRDefault="002A7455" w:rsidP="007D10BF">
            <w:pPr>
              <w:keepNext/>
              <w:spacing w:after="0"/>
              <w:jc w:val="right"/>
              <w:rPr>
                <w:rFonts w:cs="Arial"/>
                <w:noProof/>
                <w:color w:val="000000" w:themeColor="text1"/>
                <w:sz w:val="20"/>
                <w:szCs w:val="20"/>
              </w:rPr>
            </w:pPr>
          </w:p>
        </w:tc>
      </w:tr>
      <w:tr w:rsidR="002A7455" w:rsidRPr="00516561" w14:paraId="68BF2214" w14:textId="77777777" w:rsidTr="007D10BF">
        <w:trPr>
          <w:trHeight w:val="680"/>
        </w:trPr>
        <w:tc>
          <w:tcPr>
            <w:tcW w:w="2336" w:type="dxa"/>
            <w:vMerge/>
            <w:tcBorders>
              <w:right w:val="single" w:sz="4" w:space="0" w:color="808080" w:themeColor="background1" w:themeShade="80"/>
            </w:tcBorders>
            <w:vAlign w:val="center"/>
          </w:tcPr>
          <w:p w14:paraId="1A181748" w14:textId="77777777" w:rsidR="002A7455" w:rsidRPr="00EB5282" w:rsidRDefault="002A7455" w:rsidP="007D10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941EBD1" w14:textId="77777777" w:rsidR="002A7455" w:rsidRPr="007B31E6" w:rsidRDefault="002A7455" w:rsidP="007D10BF">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61006F6A" w14:textId="77777777" w:rsidR="002A7455" w:rsidRDefault="002A7455" w:rsidP="007D10BF">
            <w:pPr>
              <w:keepNext/>
              <w:spacing w:after="0"/>
              <w:jc w:val="right"/>
              <w:rPr>
                <w:rFonts w:cs="Arial"/>
                <w:noProof/>
                <w:color w:val="000000" w:themeColor="text1"/>
                <w:sz w:val="20"/>
                <w:szCs w:val="20"/>
              </w:rPr>
            </w:pPr>
          </w:p>
        </w:tc>
      </w:tr>
      <w:tr w:rsidR="002A7455" w:rsidRPr="00516561" w14:paraId="6C2EF79B" w14:textId="77777777" w:rsidTr="007D10BF">
        <w:trPr>
          <w:trHeight w:val="680"/>
        </w:trPr>
        <w:tc>
          <w:tcPr>
            <w:tcW w:w="2336" w:type="dxa"/>
            <w:vMerge/>
            <w:tcBorders>
              <w:right w:val="single" w:sz="4" w:space="0" w:color="808080" w:themeColor="background1" w:themeShade="80"/>
            </w:tcBorders>
            <w:vAlign w:val="center"/>
          </w:tcPr>
          <w:p w14:paraId="078B3AAD" w14:textId="77777777" w:rsidR="002A7455" w:rsidRPr="00EB5282" w:rsidRDefault="002A7455" w:rsidP="007D10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0356B76C" w14:textId="77777777" w:rsidR="002A7455" w:rsidRPr="007B31E6" w:rsidRDefault="002A7455" w:rsidP="007D10BF">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30C76308" w14:textId="77777777" w:rsidR="002A7455" w:rsidRDefault="002A7455" w:rsidP="007D10BF">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38816" behindDoc="0" locked="0" layoutInCell="1" allowOverlap="1" wp14:anchorId="2FD546C5" wp14:editId="6206A86C">
                  <wp:simplePos x="0" y="0"/>
                  <wp:positionH relativeFrom="column">
                    <wp:posOffset>13970</wp:posOffset>
                  </wp:positionH>
                  <wp:positionV relativeFrom="paragraph">
                    <wp:posOffset>-918845</wp:posOffset>
                  </wp:positionV>
                  <wp:extent cx="1993900" cy="1365250"/>
                  <wp:effectExtent l="0" t="0" r="0" b="0"/>
                  <wp:wrapNone/>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tc>
      </w:tr>
      <w:tr w:rsidR="002A7455" w:rsidRPr="00516561" w14:paraId="6ACFECDA"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0DDDD02" w14:textId="77777777" w:rsidR="002A7455" w:rsidRPr="00EB5282" w:rsidRDefault="002A7455" w:rsidP="007D10BF">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3A747E8D" w14:textId="77777777" w:rsidR="002A7455" w:rsidRPr="00637151" w:rsidRDefault="002A7455" w:rsidP="007D10BF">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2227C57C" w14:textId="77777777" w:rsidR="002A7455" w:rsidRDefault="002A7455" w:rsidP="007D10BF">
            <w:pPr>
              <w:keepNext/>
              <w:spacing w:after="0"/>
              <w:jc w:val="right"/>
              <w:rPr>
                <w:rFonts w:cs="Arial"/>
                <w:noProof/>
                <w:color w:val="000000" w:themeColor="text1"/>
                <w:sz w:val="20"/>
                <w:szCs w:val="20"/>
              </w:rPr>
            </w:pPr>
          </w:p>
        </w:tc>
      </w:tr>
      <w:tr w:rsidR="002A7455" w:rsidRPr="00516561" w14:paraId="2662DC4D" w14:textId="77777777" w:rsidTr="007D10BF">
        <w:trPr>
          <w:trHeight w:val="312"/>
        </w:trPr>
        <w:tc>
          <w:tcPr>
            <w:tcW w:w="2336" w:type="dxa"/>
            <w:vMerge/>
            <w:tcBorders>
              <w:right w:val="single" w:sz="4" w:space="0" w:color="808080" w:themeColor="background1" w:themeShade="80"/>
            </w:tcBorders>
            <w:vAlign w:val="center"/>
          </w:tcPr>
          <w:p w14:paraId="45BE59FC" w14:textId="77777777" w:rsidR="002A7455" w:rsidRPr="00EB5282" w:rsidRDefault="002A7455" w:rsidP="007D10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28EFCE1" w14:textId="77777777" w:rsidR="002A7455" w:rsidRPr="00637151" w:rsidRDefault="002A7455" w:rsidP="007D10BF">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3287FF88" w14:textId="77777777" w:rsidR="002A7455" w:rsidRDefault="002A7455" w:rsidP="007D10BF">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39840" behindDoc="0" locked="0" layoutInCell="1" allowOverlap="1" wp14:anchorId="0032E6AA" wp14:editId="7270E21D">
                  <wp:simplePos x="0" y="0"/>
                  <wp:positionH relativeFrom="column">
                    <wp:posOffset>13970</wp:posOffset>
                  </wp:positionH>
                  <wp:positionV relativeFrom="paragraph">
                    <wp:posOffset>-229235</wp:posOffset>
                  </wp:positionV>
                  <wp:extent cx="1993900" cy="2319020"/>
                  <wp:effectExtent l="0" t="0" r="0" b="5080"/>
                  <wp:wrapNone/>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tc>
      </w:tr>
      <w:tr w:rsidR="002A7455" w:rsidRPr="00516561" w14:paraId="61813989" w14:textId="77777777" w:rsidTr="007D10BF">
        <w:trPr>
          <w:trHeight w:val="312"/>
        </w:trPr>
        <w:tc>
          <w:tcPr>
            <w:tcW w:w="2336" w:type="dxa"/>
            <w:vMerge/>
            <w:tcBorders>
              <w:right w:val="single" w:sz="4" w:space="0" w:color="808080" w:themeColor="background1" w:themeShade="80"/>
            </w:tcBorders>
            <w:vAlign w:val="center"/>
          </w:tcPr>
          <w:p w14:paraId="39AA2BEC" w14:textId="77777777" w:rsidR="002A7455" w:rsidRPr="00EB5282" w:rsidRDefault="002A7455" w:rsidP="007D10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5063CE2E" w14:textId="77777777" w:rsidR="002A7455" w:rsidRPr="00637151" w:rsidRDefault="002A7455" w:rsidP="007D10BF">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1FE9A590" w14:textId="77777777" w:rsidR="002A7455" w:rsidRDefault="002A7455" w:rsidP="007D10BF">
            <w:pPr>
              <w:keepNext/>
              <w:spacing w:after="0"/>
              <w:jc w:val="right"/>
              <w:rPr>
                <w:rFonts w:cs="Arial"/>
                <w:noProof/>
                <w:color w:val="000000" w:themeColor="text1"/>
                <w:sz w:val="20"/>
                <w:szCs w:val="20"/>
              </w:rPr>
            </w:pPr>
          </w:p>
        </w:tc>
      </w:tr>
      <w:tr w:rsidR="002A7455" w:rsidRPr="00516561" w14:paraId="69355B4D"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5892DC3" w14:textId="77777777" w:rsidR="002A7455" w:rsidRPr="00EB5282" w:rsidRDefault="002A7455" w:rsidP="007D10BF">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6AAD6861" w14:textId="77777777" w:rsidR="002A7455" w:rsidRPr="00637151" w:rsidRDefault="002A7455" w:rsidP="007D10BF">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198A4993" w14:textId="77777777" w:rsidR="002A7455" w:rsidRDefault="002A7455" w:rsidP="007D10BF">
            <w:pPr>
              <w:spacing w:after="0"/>
              <w:jc w:val="right"/>
              <w:rPr>
                <w:rFonts w:cs="Arial"/>
                <w:noProof/>
                <w:color w:val="000000" w:themeColor="text1"/>
                <w:sz w:val="20"/>
                <w:szCs w:val="20"/>
              </w:rPr>
            </w:pPr>
          </w:p>
        </w:tc>
      </w:tr>
      <w:tr w:rsidR="002A7455" w:rsidRPr="00516561" w14:paraId="7014E597" w14:textId="77777777" w:rsidTr="007D10BF">
        <w:trPr>
          <w:trHeight w:val="312"/>
        </w:trPr>
        <w:tc>
          <w:tcPr>
            <w:tcW w:w="2336" w:type="dxa"/>
            <w:vMerge/>
            <w:tcBorders>
              <w:right w:val="single" w:sz="4" w:space="0" w:color="808080" w:themeColor="background1" w:themeShade="80"/>
            </w:tcBorders>
            <w:vAlign w:val="center"/>
          </w:tcPr>
          <w:p w14:paraId="3EFC7D14" w14:textId="77777777" w:rsidR="002A7455" w:rsidRPr="00EB5282" w:rsidRDefault="002A7455" w:rsidP="007D10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7573583" w14:textId="77777777" w:rsidR="002A7455" w:rsidRPr="00637151" w:rsidRDefault="002A7455" w:rsidP="007D10BF">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67ACED35" w14:textId="77777777" w:rsidR="002A7455" w:rsidRDefault="002A7455" w:rsidP="007D10BF">
            <w:pPr>
              <w:spacing w:after="0"/>
              <w:jc w:val="right"/>
              <w:rPr>
                <w:rFonts w:cs="Arial"/>
                <w:noProof/>
                <w:color w:val="000000" w:themeColor="text1"/>
                <w:sz w:val="20"/>
                <w:szCs w:val="20"/>
              </w:rPr>
            </w:pPr>
          </w:p>
        </w:tc>
      </w:tr>
      <w:tr w:rsidR="002A7455" w:rsidRPr="00516561" w14:paraId="3948B553" w14:textId="77777777" w:rsidTr="007D10BF">
        <w:trPr>
          <w:trHeight w:val="312"/>
        </w:trPr>
        <w:tc>
          <w:tcPr>
            <w:tcW w:w="2336" w:type="dxa"/>
            <w:vMerge/>
            <w:tcBorders>
              <w:right w:val="single" w:sz="4" w:space="0" w:color="808080" w:themeColor="background1" w:themeShade="80"/>
            </w:tcBorders>
            <w:vAlign w:val="center"/>
          </w:tcPr>
          <w:p w14:paraId="6CB8BBCD" w14:textId="77777777" w:rsidR="002A7455" w:rsidRPr="00EB5282" w:rsidRDefault="002A7455" w:rsidP="007D10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609A1AF" w14:textId="77777777" w:rsidR="002A7455" w:rsidRPr="00637151" w:rsidRDefault="002A7455" w:rsidP="007D10BF">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3A8C73F1" w14:textId="77777777" w:rsidR="002A7455" w:rsidRDefault="002A7455" w:rsidP="007D10BF">
            <w:pPr>
              <w:spacing w:after="0"/>
              <w:jc w:val="right"/>
              <w:rPr>
                <w:rFonts w:cs="Arial"/>
                <w:noProof/>
                <w:color w:val="000000" w:themeColor="text1"/>
                <w:sz w:val="20"/>
                <w:szCs w:val="20"/>
              </w:rPr>
            </w:pPr>
          </w:p>
        </w:tc>
      </w:tr>
      <w:tr w:rsidR="002A7455" w:rsidRPr="00516561" w14:paraId="65CC2EB0" w14:textId="77777777" w:rsidTr="007D10BF">
        <w:trPr>
          <w:trHeight w:val="312"/>
        </w:trPr>
        <w:tc>
          <w:tcPr>
            <w:tcW w:w="2336" w:type="dxa"/>
            <w:vMerge/>
            <w:tcBorders>
              <w:right w:val="single" w:sz="4" w:space="0" w:color="808080" w:themeColor="background1" w:themeShade="80"/>
            </w:tcBorders>
            <w:vAlign w:val="center"/>
          </w:tcPr>
          <w:p w14:paraId="356103A6" w14:textId="77777777" w:rsidR="002A7455" w:rsidRPr="00EB5282" w:rsidRDefault="002A7455" w:rsidP="007D10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65D5D09E" w14:textId="77777777" w:rsidR="002A7455" w:rsidRPr="00637151" w:rsidRDefault="002A7455" w:rsidP="007D10BF">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56B12B04" w14:textId="77777777" w:rsidR="002A7455" w:rsidRDefault="002A7455" w:rsidP="007D10BF">
            <w:pPr>
              <w:spacing w:after="0"/>
              <w:jc w:val="right"/>
              <w:rPr>
                <w:rFonts w:cs="Arial"/>
                <w:noProof/>
                <w:color w:val="000000" w:themeColor="text1"/>
                <w:sz w:val="20"/>
                <w:szCs w:val="20"/>
              </w:rPr>
            </w:pPr>
          </w:p>
        </w:tc>
      </w:tr>
      <w:tr w:rsidR="002A7455" w:rsidRPr="00DE6550" w14:paraId="1E4A43C8" w14:textId="77777777" w:rsidTr="007D10BF">
        <w:trPr>
          <w:trHeight w:val="312"/>
        </w:trPr>
        <w:tc>
          <w:tcPr>
            <w:tcW w:w="2336" w:type="dxa"/>
            <w:vMerge/>
            <w:tcBorders>
              <w:right w:val="single" w:sz="4" w:space="0" w:color="808080" w:themeColor="background1" w:themeShade="80"/>
            </w:tcBorders>
            <w:vAlign w:val="center"/>
          </w:tcPr>
          <w:p w14:paraId="652807E7" w14:textId="77777777" w:rsidR="002A7455" w:rsidRPr="00EB5282" w:rsidRDefault="002A7455" w:rsidP="007D10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4BC40D52" w14:textId="77777777" w:rsidR="002A7455" w:rsidRPr="00637151" w:rsidRDefault="002A7455" w:rsidP="007D10BF">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3B3FEBEA" w14:textId="77777777" w:rsidR="002A7455" w:rsidRDefault="002A7455" w:rsidP="007D10BF">
            <w:pPr>
              <w:spacing w:after="0"/>
              <w:jc w:val="right"/>
              <w:rPr>
                <w:rFonts w:cs="Arial"/>
                <w:noProof/>
                <w:color w:val="000000" w:themeColor="text1"/>
                <w:sz w:val="20"/>
                <w:szCs w:val="20"/>
              </w:rPr>
            </w:pPr>
          </w:p>
        </w:tc>
      </w:tr>
      <w:tr w:rsidR="002A7455" w:rsidRPr="00516561" w14:paraId="256CC2F9"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21705FB" w14:textId="77777777" w:rsidR="002A7455" w:rsidRPr="00EB5282" w:rsidRDefault="002A7455" w:rsidP="007D10BF">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684D3C1B" w14:textId="77777777" w:rsidR="002A7455" w:rsidRPr="0098731A" w:rsidRDefault="002A7455" w:rsidP="007D10BF">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7607D469" w14:textId="77777777" w:rsidR="002A7455" w:rsidRDefault="002A7455" w:rsidP="007D10BF">
            <w:pPr>
              <w:keepNext/>
              <w:spacing w:after="0"/>
              <w:jc w:val="right"/>
              <w:rPr>
                <w:rFonts w:cs="Arial"/>
                <w:noProof/>
                <w:color w:val="000000" w:themeColor="text1"/>
                <w:sz w:val="20"/>
                <w:szCs w:val="20"/>
              </w:rPr>
            </w:pPr>
          </w:p>
        </w:tc>
      </w:tr>
      <w:tr w:rsidR="002A7455" w:rsidRPr="00516561" w14:paraId="6DB738AD" w14:textId="77777777" w:rsidTr="007D10BF">
        <w:trPr>
          <w:trHeight w:val="312"/>
        </w:trPr>
        <w:tc>
          <w:tcPr>
            <w:tcW w:w="2336" w:type="dxa"/>
            <w:vMerge/>
            <w:tcBorders>
              <w:right w:val="single" w:sz="4" w:space="0" w:color="808080" w:themeColor="background1" w:themeShade="80"/>
            </w:tcBorders>
            <w:vAlign w:val="center"/>
          </w:tcPr>
          <w:p w14:paraId="588083A0" w14:textId="77777777" w:rsidR="002A7455" w:rsidRPr="00EB5282" w:rsidRDefault="002A7455" w:rsidP="007D10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54681AB" w14:textId="77777777" w:rsidR="002A7455" w:rsidRPr="00637151" w:rsidRDefault="002A7455" w:rsidP="007D10BF">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0CE95038" w14:textId="77777777" w:rsidR="002A7455" w:rsidRDefault="002A7455" w:rsidP="007D10BF">
            <w:pPr>
              <w:keepNext/>
              <w:spacing w:after="0"/>
              <w:jc w:val="right"/>
              <w:rPr>
                <w:rFonts w:cs="Arial"/>
                <w:noProof/>
                <w:color w:val="000000" w:themeColor="text1"/>
                <w:sz w:val="20"/>
                <w:szCs w:val="20"/>
              </w:rPr>
            </w:pPr>
          </w:p>
        </w:tc>
      </w:tr>
      <w:tr w:rsidR="002A7455" w:rsidRPr="00516561" w14:paraId="38C50335" w14:textId="77777777" w:rsidTr="007D10BF">
        <w:trPr>
          <w:trHeight w:val="312"/>
        </w:trPr>
        <w:tc>
          <w:tcPr>
            <w:tcW w:w="2336" w:type="dxa"/>
            <w:vMerge/>
            <w:tcBorders>
              <w:right w:val="single" w:sz="4" w:space="0" w:color="808080" w:themeColor="background1" w:themeShade="80"/>
            </w:tcBorders>
            <w:vAlign w:val="center"/>
          </w:tcPr>
          <w:p w14:paraId="290637DD" w14:textId="77777777" w:rsidR="002A7455" w:rsidRPr="00EB5282" w:rsidRDefault="002A7455" w:rsidP="007D10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6E99EC3A" w14:textId="77777777" w:rsidR="002A7455" w:rsidRPr="00637151" w:rsidRDefault="002A7455" w:rsidP="007D10BF">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22087032" w14:textId="77777777" w:rsidR="002A7455" w:rsidRDefault="002A7455" w:rsidP="007D10BF">
            <w:pPr>
              <w:keepNext/>
              <w:spacing w:after="0"/>
              <w:jc w:val="right"/>
              <w:rPr>
                <w:rFonts w:cs="Arial"/>
                <w:noProof/>
                <w:color w:val="000000" w:themeColor="text1"/>
                <w:sz w:val="20"/>
                <w:szCs w:val="20"/>
              </w:rPr>
            </w:pPr>
          </w:p>
        </w:tc>
      </w:tr>
    </w:tbl>
    <w:p w14:paraId="1C06A685" w14:textId="77777777" w:rsidR="00AF600C" w:rsidRDefault="00AF600C" w:rsidP="005D3853">
      <w:pPr>
        <w:spacing w:before="240" w:after="240"/>
        <w:ind w:firstLine="709"/>
        <w:rPr>
          <w:rFonts w:cs="Arial"/>
          <w:color w:val="000000" w:themeColor="text1"/>
        </w:rPr>
      </w:pPr>
    </w:p>
    <w:p w14:paraId="13897B36" w14:textId="77777777" w:rsidR="00AF600C" w:rsidRDefault="00AF600C">
      <w:pPr>
        <w:spacing w:after="200"/>
        <w:rPr>
          <w:rFonts w:cs="Arial"/>
          <w:color w:val="000000" w:themeColor="text1"/>
        </w:rPr>
      </w:pPr>
      <w:r>
        <w:rPr>
          <w:rFonts w:cs="Arial"/>
          <w:color w:val="000000" w:themeColor="text1"/>
        </w:rPr>
        <w:br w:type="page"/>
      </w:r>
    </w:p>
    <w:p w14:paraId="638A68C2" w14:textId="21CBF391" w:rsidR="005D3853" w:rsidRDefault="00E124D5" w:rsidP="005D3853">
      <w:pPr>
        <w:spacing w:before="240" w:after="240"/>
        <w:ind w:firstLine="709"/>
        <w:rPr>
          <w:rFonts w:cs="Arial"/>
          <w:color w:val="000000" w:themeColor="text1"/>
        </w:rPr>
      </w:pPr>
      <w:r w:rsidRPr="00834BCD">
        <w:rPr>
          <w:rFonts w:cs="Arial"/>
          <w:color w:val="000000" w:themeColor="text1"/>
        </w:rPr>
        <w:t>Если гов</w:t>
      </w:r>
      <w:r w:rsidR="00036592">
        <w:rPr>
          <w:rFonts w:cs="Arial"/>
          <w:color w:val="000000" w:themeColor="text1"/>
        </w:rPr>
        <w:t>орить о формах сбережения денег,</w:t>
      </w:r>
      <w:r w:rsidRPr="00834BCD">
        <w:rPr>
          <w:rFonts w:cs="Arial"/>
          <w:color w:val="000000" w:themeColor="text1"/>
        </w:rPr>
        <w:t xml:space="preserve"> то </w:t>
      </w:r>
      <w:r w:rsidR="00036592" w:rsidRPr="00834BCD">
        <w:rPr>
          <w:rFonts w:cs="Arial"/>
          <w:color w:val="000000" w:themeColor="text1"/>
        </w:rPr>
        <w:t xml:space="preserve">среди жителей региона </w:t>
      </w:r>
      <w:r w:rsidR="00495C6F">
        <w:rPr>
          <w:rFonts w:cs="Arial"/>
          <w:color w:val="000000" w:themeColor="text1"/>
        </w:rPr>
        <w:t>в равной степени</w:t>
      </w:r>
      <w:r w:rsidRPr="00834BCD">
        <w:rPr>
          <w:rFonts w:cs="Arial"/>
          <w:color w:val="000000" w:themeColor="text1"/>
        </w:rPr>
        <w:t xml:space="preserve"> распространены </w:t>
      </w:r>
      <w:r w:rsidR="00495C6F">
        <w:rPr>
          <w:rFonts w:cs="Arial"/>
          <w:color w:val="000000" w:themeColor="text1"/>
        </w:rPr>
        <w:t>как наличные накопления дома, так и наличие банковских вкладов. Н</w:t>
      </w:r>
      <w:r w:rsidRPr="00834BCD">
        <w:rPr>
          <w:rFonts w:cs="Arial"/>
          <w:color w:val="000000" w:themeColor="text1"/>
        </w:rPr>
        <w:t>аличные</w:t>
      </w:r>
      <w:r w:rsidR="00EB5D34">
        <w:rPr>
          <w:rFonts w:cs="Arial"/>
          <w:color w:val="000000" w:themeColor="text1"/>
        </w:rPr>
        <w:t xml:space="preserve"> накопления дома </w:t>
      </w:r>
      <w:r w:rsidRPr="00834BCD">
        <w:rPr>
          <w:rFonts w:cs="Arial"/>
          <w:color w:val="000000" w:themeColor="text1"/>
        </w:rPr>
        <w:t xml:space="preserve">за последние 12 месяцев </w:t>
      </w:r>
      <w:r w:rsidR="00495C6F">
        <w:rPr>
          <w:rFonts w:cs="Arial"/>
          <w:color w:val="000000" w:themeColor="text1"/>
        </w:rPr>
        <w:t xml:space="preserve">делали 14% </w:t>
      </w:r>
      <w:r w:rsidR="00495C6F" w:rsidRPr="00834BCD">
        <w:rPr>
          <w:rFonts w:cs="Arial"/>
          <w:color w:val="000000" w:themeColor="text1"/>
        </w:rPr>
        <w:t>опрошенных</w:t>
      </w:r>
      <w:r w:rsidR="005D3853" w:rsidRPr="00834BCD">
        <w:rPr>
          <w:rFonts w:cs="Arial"/>
          <w:color w:val="000000" w:themeColor="text1"/>
        </w:rPr>
        <w:t>.</w:t>
      </w:r>
      <w:r w:rsidRPr="00834BCD">
        <w:rPr>
          <w:rFonts w:cs="Arial"/>
          <w:color w:val="000000" w:themeColor="text1"/>
        </w:rPr>
        <w:t xml:space="preserve"> </w:t>
      </w:r>
      <w:r w:rsidR="00036592">
        <w:rPr>
          <w:rFonts w:cs="Arial"/>
          <w:color w:val="000000" w:themeColor="text1"/>
        </w:rPr>
        <w:t>С</w:t>
      </w:r>
      <w:r w:rsidRPr="00834BCD">
        <w:rPr>
          <w:rFonts w:cs="Arial"/>
          <w:color w:val="000000" w:themeColor="text1"/>
        </w:rPr>
        <w:t xml:space="preserve">бережения </w:t>
      </w:r>
      <w:r w:rsidR="00036592">
        <w:rPr>
          <w:rFonts w:cs="Arial"/>
          <w:color w:val="000000" w:themeColor="text1"/>
        </w:rPr>
        <w:t xml:space="preserve">в форме </w:t>
      </w:r>
      <w:r w:rsidRPr="00834BCD">
        <w:rPr>
          <w:rFonts w:cs="Arial"/>
          <w:color w:val="000000" w:themeColor="text1"/>
        </w:rPr>
        <w:t>банковских вкладов, сберегательных счетов, инвестиционных инструментов характерн</w:t>
      </w:r>
      <w:r w:rsidR="00036592">
        <w:rPr>
          <w:rFonts w:cs="Arial"/>
          <w:color w:val="000000" w:themeColor="text1"/>
        </w:rPr>
        <w:t>ы</w:t>
      </w:r>
      <w:r w:rsidR="00EB5D34">
        <w:rPr>
          <w:rFonts w:cs="Arial"/>
          <w:color w:val="000000" w:themeColor="text1"/>
        </w:rPr>
        <w:t xml:space="preserve"> для 1</w:t>
      </w:r>
      <w:r w:rsidRPr="00834BCD">
        <w:rPr>
          <w:rFonts w:cs="Arial"/>
          <w:color w:val="000000" w:themeColor="text1"/>
        </w:rPr>
        <w:t xml:space="preserve">3% населения. </w:t>
      </w:r>
      <w:r w:rsidR="00EB5D34">
        <w:rPr>
          <w:rFonts w:cs="Arial"/>
          <w:color w:val="000000" w:themeColor="text1"/>
        </w:rPr>
        <w:t>Большинство опрошенных (73%) с</w:t>
      </w:r>
      <w:r w:rsidR="00DD1BCE" w:rsidRPr="00834BCD">
        <w:rPr>
          <w:rFonts w:cs="Arial"/>
          <w:color w:val="000000" w:themeColor="text1"/>
        </w:rPr>
        <w:t>овсем не делали сбережений за последн</w:t>
      </w:r>
      <w:r w:rsidR="00EB5D34">
        <w:rPr>
          <w:rFonts w:cs="Arial"/>
          <w:color w:val="000000" w:themeColor="text1"/>
        </w:rPr>
        <w:t>ий год</w:t>
      </w:r>
      <w:r w:rsidR="00DD1BCE" w:rsidRPr="00834BCD">
        <w:rPr>
          <w:rFonts w:cs="Arial"/>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CF60F7" w:rsidRPr="00705B16" w14:paraId="2741D91A" w14:textId="77777777" w:rsidTr="007D10BF">
        <w:trPr>
          <w:trHeight w:val="1313"/>
        </w:trPr>
        <w:tc>
          <w:tcPr>
            <w:tcW w:w="9344" w:type="dxa"/>
            <w:vAlign w:val="center"/>
          </w:tcPr>
          <w:p w14:paraId="33192AEC" w14:textId="10FB86D6" w:rsidR="00CF60F7" w:rsidRPr="00E6780E" w:rsidRDefault="00CF60F7" w:rsidP="00CF60F7">
            <w:pPr>
              <w:keepNext/>
              <w:spacing w:before="120"/>
              <w:ind w:left="2999"/>
              <w:jc w:val="right"/>
              <w:rPr>
                <w:rFonts w:cs="Arial"/>
                <w:i/>
                <w:color w:val="000000" w:themeColor="text1"/>
              </w:rPr>
            </w:pPr>
            <w:r>
              <w:rPr>
                <w:rFonts w:cs="Arial"/>
                <w:i/>
                <w:color w:val="000000" w:themeColor="text1"/>
              </w:rPr>
              <w:t>Способы сбережения денег, %</w:t>
            </w:r>
            <w:r w:rsidRPr="00E6780E">
              <w:rPr>
                <w:rFonts w:cs="Arial"/>
                <w:i/>
                <w:color w:val="000000" w:themeColor="text1"/>
              </w:rPr>
              <w:t xml:space="preserve">, </w:t>
            </w:r>
            <w:r>
              <w:rPr>
                <w:rFonts w:cs="Arial"/>
                <w:i/>
                <w:color w:val="000000" w:themeColor="text1"/>
                <w:lang w:val="en-US"/>
              </w:rPr>
              <w:t>N</w:t>
            </w:r>
            <w:r w:rsidR="00EB5D34">
              <w:rPr>
                <w:rFonts w:cs="Arial"/>
                <w:i/>
                <w:color w:val="000000" w:themeColor="text1"/>
              </w:rPr>
              <w:t>=1034</w:t>
            </w:r>
          </w:p>
          <w:p w14:paraId="67907E5E" w14:textId="77777777" w:rsidR="00CF60F7" w:rsidRPr="00DC42F3" w:rsidRDefault="00CF60F7" w:rsidP="00CF60F7">
            <w:pPr>
              <w:spacing w:after="0"/>
              <w:rPr>
                <w:rFonts w:cs="Arial"/>
                <w:i/>
                <w:color w:val="000000" w:themeColor="text1"/>
                <w:sz w:val="20"/>
              </w:rPr>
            </w:pPr>
            <w:r w:rsidRPr="00DC42F3">
              <w:rPr>
                <w:noProof/>
                <w:color w:val="000000" w:themeColor="text1"/>
              </w:rPr>
              <w:drawing>
                <wp:inline distT="0" distB="0" distL="0" distR="0" wp14:anchorId="2D4CC5CC" wp14:editId="356D9D62">
                  <wp:extent cx="5784112" cy="226695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BE9E6A4" w14:textId="77777777" w:rsidR="00CF60F7" w:rsidRPr="00705B16" w:rsidRDefault="00CF60F7" w:rsidP="007D10BF">
            <w:pPr>
              <w:spacing w:after="0"/>
              <w:jc w:val="left"/>
              <w:rPr>
                <w:rFonts w:cs="Arial"/>
                <w:i/>
                <w:color w:val="000000" w:themeColor="text1"/>
                <w:sz w:val="18"/>
                <w:szCs w:val="18"/>
                <w:highlight w:val="yellow"/>
              </w:rPr>
            </w:pPr>
          </w:p>
        </w:tc>
      </w:tr>
      <w:tr w:rsidR="00CF60F7" w14:paraId="411C80F6" w14:textId="77777777" w:rsidTr="007D10BF">
        <w:tc>
          <w:tcPr>
            <w:tcW w:w="9344" w:type="dxa"/>
          </w:tcPr>
          <w:p w14:paraId="243284C7" w14:textId="77777777" w:rsidR="00CF60F7" w:rsidRPr="00CF60F7" w:rsidRDefault="00CF60F7" w:rsidP="007D10BF">
            <w:pPr>
              <w:ind w:left="175"/>
              <w:rPr>
                <w:rFonts w:cs="Arial"/>
                <w:color w:val="000000" w:themeColor="text1"/>
              </w:rPr>
            </w:pPr>
            <w:r w:rsidRPr="00CF60F7">
              <w:rPr>
                <w:rFonts w:cs="Arial"/>
                <w:i/>
                <w:color w:val="000000" w:themeColor="text1"/>
                <w:sz w:val="20"/>
                <w:szCs w:val="18"/>
              </w:rPr>
              <w:t>«За последние 12 месяцев Вы лично сберегали деньги каким-либо из следующих способов или нет?»</w:t>
            </w:r>
          </w:p>
        </w:tc>
      </w:tr>
    </w:tbl>
    <w:p w14:paraId="00EB3A71" w14:textId="205C8F88" w:rsidR="00833D70" w:rsidRDefault="00833D70" w:rsidP="005D3853">
      <w:pPr>
        <w:spacing w:before="240" w:after="240"/>
        <w:ind w:firstLine="709"/>
        <w:rPr>
          <w:rFonts w:cs="Arial"/>
          <w:color w:val="000000" w:themeColor="text1"/>
        </w:rPr>
      </w:pPr>
      <w:r w:rsidRPr="00834BCD">
        <w:rPr>
          <w:rFonts w:cs="Arial"/>
          <w:color w:val="000000" w:themeColor="text1"/>
        </w:rPr>
        <w:t xml:space="preserve">В среднем по России </w:t>
      </w:r>
      <w:r w:rsidR="00900FFA" w:rsidRPr="00834BCD">
        <w:rPr>
          <w:rFonts w:cs="Arial"/>
          <w:color w:val="000000" w:themeColor="text1"/>
        </w:rPr>
        <w:t>за последние 12 месяцев делали сбережения в какой-либо форме 49%</w:t>
      </w:r>
      <w:r w:rsidR="00DD1BCE" w:rsidRPr="00834BCD">
        <w:rPr>
          <w:rFonts w:cs="Arial"/>
          <w:color w:val="000000" w:themeColor="text1"/>
        </w:rPr>
        <w:t xml:space="preserve"> населения</w:t>
      </w:r>
      <w:r w:rsidR="00900FFA" w:rsidRPr="00834BCD">
        <w:rPr>
          <w:rFonts w:cs="Arial"/>
          <w:color w:val="000000" w:themeColor="text1"/>
        </w:rPr>
        <w:t xml:space="preserve">. Этот </w:t>
      </w:r>
      <w:r w:rsidRPr="005E4BD1">
        <w:rPr>
          <w:rFonts w:cs="Arial"/>
          <w:color w:val="000000" w:themeColor="text1"/>
        </w:rPr>
        <w:t xml:space="preserve">показатель </w:t>
      </w:r>
      <w:r w:rsidR="00900FFA" w:rsidRPr="005E4BD1">
        <w:rPr>
          <w:rFonts w:cs="Arial"/>
          <w:color w:val="000000" w:themeColor="text1"/>
        </w:rPr>
        <w:t>для</w:t>
      </w:r>
      <w:r w:rsidRPr="005E4BD1">
        <w:rPr>
          <w:rFonts w:cs="Arial"/>
          <w:color w:val="000000" w:themeColor="text1"/>
        </w:rPr>
        <w:t xml:space="preserve"> </w:t>
      </w:r>
      <w:r w:rsidR="00DD1BCE" w:rsidRPr="005E4BD1">
        <w:rPr>
          <w:rFonts w:cs="Arial"/>
          <w:color w:val="000000" w:themeColor="text1"/>
        </w:rPr>
        <w:t>региона</w:t>
      </w:r>
      <w:r w:rsidRPr="005E4BD1">
        <w:rPr>
          <w:rFonts w:cs="Arial"/>
          <w:color w:val="000000" w:themeColor="text1"/>
        </w:rPr>
        <w:t xml:space="preserve"> </w:t>
      </w:r>
      <w:r w:rsidR="00495C6F">
        <w:rPr>
          <w:rFonts w:cs="Arial"/>
          <w:color w:val="000000" w:themeColor="text1"/>
        </w:rPr>
        <w:t>значительно ниже</w:t>
      </w:r>
      <w:r w:rsidR="00900FFA" w:rsidRPr="005E4BD1">
        <w:rPr>
          <w:rFonts w:cs="Arial"/>
          <w:color w:val="000000" w:themeColor="text1"/>
        </w:rPr>
        <w:t xml:space="preserve"> среднероссийского </w:t>
      </w:r>
      <w:r w:rsidR="00834BCD" w:rsidRPr="005E4BD1">
        <w:rPr>
          <w:rFonts w:cs="Arial"/>
          <w:color w:val="000000" w:themeColor="text1"/>
        </w:rPr>
        <w:t xml:space="preserve">и составляет </w:t>
      </w:r>
      <w:r w:rsidR="00495C6F">
        <w:rPr>
          <w:rFonts w:cs="Arial"/>
          <w:color w:val="000000" w:themeColor="text1"/>
        </w:rPr>
        <w:t>27</w:t>
      </w:r>
      <w:r w:rsidR="00834BCD" w:rsidRPr="005E4BD1">
        <w:rPr>
          <w:rFonts w:cs="Arial"/>
          <w:color w:val="000000" w:themeColor="text1"/>
        </w:rPr>
        <w:t>%</w:t>
      </w:r>
      <w:r w:rsidR="00036592" w:rsidRPr="005E4BD1">
        <w:rPr>
          <w:rFonts w:cs="Arial"/>
          <w:color w:val="000000" w:themeColor="text1"/>
        </w:rPr>
        <w:t xml:space="preserve"> (</w:t>
      </w:r>
      <w:r w:rsidR="00900FFA" w:rsidRPr="005E4BD1">
        <w:rPr>
          <w:rFonts w:cs="Arial"/>
          <w:color w:val="000000" w:themeColor="text1"/>
        </w:rPr>
        <w:t xml:space="preserve">Группа </w:t>
      </w:r>
      <w:r w:rsidR="00495C6F">
        <w:rPr>
          <w:rFonts w:cs="Arial"/>
          <w:color w:val="000000" w:themeColor="text1"/>
          <w:lang w:val="en-US"/>
        </w:rPr>
        <w:t>E</w:t>
      </w:r>
      <w:r w:rsidR="00900FFA" w:rsidRPr="005E4BD1">
        <w:rPr>
          <w:rFonts w:cs="Arial"/>
          <w:color w:val="000000" w:themeColor="text1"/>
        </w:rPr>
        <w:t xml:space="preserve"> – </w:t>
      </w:r>
      <w:r w:rsidR="00495C6F">
        <w:rPr>
          <w:rFonts w:cs="Arial"/>
          <w:color w:val="000000" w:themeColor="text1"/>
        </w:rPr>
        <w:t>Низкий</w:t>
      </w:r>
      <w:r w:rsidR="00900FFA" w:rsidRPr="005E4BD1">
        <w:rPr>
          <w:rFonts w:cs="Arial"/>
          <w:color w:val="000000" w:themeColor="text1"/>
        </w:rPr>
        <w:t xml:space="preserve"> уровень</w:t>
      </w:r>
      <w:r w:rsidR="00036592" w:rsidRPr="005E4BD1">
        <w:rPr>
          <w:rFonts w:cs="Arial"/>
          <w:color w:val="000000" w:themeColor="text1"/>
        </w:rPr>
        <w:t>)</w:t>
      </w:r>
      <w:r w:rsidR="00900FFA" w:rsidRPr="005E4BD1">
        <w:rPr>
          <w:rFonts w:cs="Arial"/>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833D70" w14:paraId="3776B2A7" w14:textId="77777777" w:rsidTr="007D10BF">
        <w:tc>
          <w:tcPr>
            <w:tcW w:w="9344" w:type="dxa"/>
          </w:tcPr>
          <w:p w14:paraId="6A74855A" w14:textId="77777777" w:rsidR="00833D70" w:rsidRPr="00DD33C1" w:rsidRDefault="00833D70" w:rsidP="007D10BF">
            <w:pPr>
              <w:keepNext/>
              <w:spacing w:before="120"/>
              <w:ind w:left="3571"/>
              <w:jc w:val="right"/>
              <w:rPr>
                <w:rFonts w:cs="Arial"/>
                <w:i/>
                <w:color w:val="000000" w:themeColor="text1"/>
              </w:rPr>
            </w:pPr>
            <w:r w:rsidRPr="00ED0AAB">
              <w:rPr>
                <w:rFonts w:cs="Arial"/>
                <w:i/>
                <w:color w:val="000000" w:themeColor="text1"/>
              </w:rPr>
              <w:t xml:space="preserve">Регионы РФ, упорядоченные по </w:t>
            </w:r>
            <w:r>
              <w:rPr>
                <w:rFonts w:cs="Arial"/>
                <w:i/>
                <w:color w:val="000000" w:themeColor="text1"/>
              </w:rPr>
              <w:t>доле сберегающих деньги, %</w:t>
            </w:r>
          </w:p>
          <w:p w14:paraId="132CC463" w14:textId="77777777" w:rsidR="00833D70" w:rsidRDefault="00833D70" w:rsidP="007D10BF">
            <w:pPr>
              <w:spacing w:after="240"/>
              <w:rPr>
                <w:rFonts w:cs="Arial"/>
                <w:color w:val="000000" w:themeColor="text1"/>
              </w:rPr>
            </w:pPr>
            <w:r>
              <w:rPr>
                <w:rFonts w:cs="Arial"/>
                <w:noProof/>
                <w:color w:val="000000" w:themeColor="text1"/>
              </w:rPr>
              <mc:AlternateContent>
                <mc:Choice Requires="wps">
                  <w:drawing>
                    <wp:anchor distT="0" distB="0" distL="114300" distR="114300" simplePos="0" relativeHeight="251941888" behindDoc="0" locked="0" layoutInCell="1" allowOverlap="1" wp14:anchorId="5FB07C58" wp14:editId="692FFEBD">
                      <wp:simplePos x="0" y="0"/>
                      <wp:positionH relativeFrom="column">
                        <wp:posOffset>188744</wp:posOffset>
                      </wp:positionH>
                      <wp:positionV relativeFrom="paragraph">
                        <wp:posOffset>1505884</wp:posOffset>
                      </wp:positionV>
                      <wp:extent cx="1945005" cy="212090"/>
                      <wp:effectExtent l="19050" t="95250" r="17145" b="16510"/>
                      <wp:wrapNone/>
                      <wp:docPr id="70" name="Скругленная прямоугольная выноска 70"/>
                      <wp:cNvGraphicFramePr/>
                      <a:graphic xmlns:a="http://schemas.openxmlformats.org/drawingml/2006/main">
                        <a:graphicData uri="http://schemas.microsoft.com/office/word/2010/wordprocessingShape">
                          <wps:wsp>
                            <wps:cNvSpPr/>
                            <wps:spPr>
                              <a:xfrm>
                                <a:off x="0" y="0"/>
                                <a:ext cx="1945005" cy="212090"/>
                              </a:xfrm>
                              <a:prstGeom prst="wedgeRoundRectCallout">
                                <a:avLst>
                                  <a:gd name="adj1" fmla="val -50854"/>
                                  <a:gd name="adj2" fmla="val -93253"/>
                                  <a:gd name="adj3" fmla="val 16667"/>
                                </a:avLst>
                              </a:prstGeom>
                              <a:noFill/>
                              <a:ln w="6350">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C993684" w14:textId="4EE296AF" w:rsidR="00EA0543" w:rsidRPr="006B0D1D" w:rsidRDefault="00EA0543" w:rsidP="00833D70">
                                  <w:pPr>
                                    <w:jc w:val="center"/>
                                    <w:rPr>
                                      <w:i/>
                                      <w:color w:val="000000" w:themeColor="text1"/>
                                      <w:sz w:val="20"/>
                                      <w:szCs w:val="20"/>
                                      <w:lang w:val="en-US"/>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rPr>
                                    <w:t>27%</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07C58" id="Скругленная прямоугольная выноска 70" o:spid="_x0000_s1102" type="#_x0000_t62" style="position:absolute;left:0;text-align:left;margin-left:14.85pt;margin-top:118.55pt;width:153.15pt;height:16.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" adj="-184,-9343" filled="f" strokecolor="#00859b [3215]" strokeweight=".5pt">
                      <v:stroke dashstyle="dash"/>
                      <v:textbox inset=",.5mm,,0">
                        <w:txbxContent>
                          <w:p w14:paraId="6C993684" w14:textId="4EE296AF" w:rsidR="00EA0543" w:rsidRPr="006B0D1D" w:rsidRDefault="00EA0543" w:rsidP="00833D70">
                            <w:pPr>
                              <w:jc w:val="center"/>
                              <w:rPr>
                                <w:i/>
                                <w:color w:val="000000" w:themeColor="text1"/>
                                <w:sz w:val="20"/>
                                <w:szCs w:val="20"/>
                                <w:lang w:val="en-US"/>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rPr>
                              <w:t>27%</w:t>
                            </w:r>
                          </w:p>
                        </w:txbxContent>
                      </v:textbox>
                    </v:shape>
                  </w:pict>
                </mc:Fallback>
              </mc:AlternateContent>
            </w:r>
            <w:r>
              <w:rPr>
                <w:rFonts w:cs="Arial"/>
                <w:noProof/>
                <w:color w:val="000000" w:themeColor="text1"/>
              </w:rPr>
              <mc:AlternateContent>
                <mc:Choice Requires="wpg">
                  <w:drawing>
                    <wp:anchor distT="0" distB="0" distL="114300" distR="114300" simplePos="0" relativeHeight="251942912" behindDoc="0" locked="0" layoutInCell="1" allowOverlap="1" wp14:anchorId="44B5199C" wp14:editId="72A449D0">
                      <wp:simplePos x="0" y="0"/>
                      <wp:positionH relativeFrom="margin">
                        <wp:posOffset>1049</wp:posOffset>
                      </wp:positionH>
                      <wp:positionV relativeFrom="paragraph">
                        <wp:posOffset>1769055</wp:posOffset>
                      </wp:positionV>
                      <wp:extent cx="5804452" cy="588396"/>
                      <wp:effectExtent l="0" t="0" r="25400" b="2540"/>
                      <wp:wrapNone/>
                      <wp:docPr id="45" name="Группа 45"/>
                      <wp:cNvGraphicFramePr/>
                      <a:graphic xmlns:a="http://schemas.openxmlformats.org/drawingml/2006/main">
                        <a:graphicData uri="http://schemas.microsoft.com/office/word/2010/wordprocessingGroup">
                          <wpg:wgp>
                            <wpg:cNvGrpSpPr/>
                            <wpg:grpSpPr>
                              <a:xfrm>
                                <a:off x="0" y="0"/>
                                <a:ext cx="5804452" cy="588396"/>
                                <a:chOff x="0" y="0"/>
                                <a:chExt cx="5932331" cy="665731"/>
                              </a:xfrm>
                            </wpg:grpSpPr>
                            <wps:wsp>
                              <wps:cNvPr id="46" name="Левая фигурная скобка 46"/>
                              <wps:cNvSpPr/>
                              <wps:spPr>
                                <a:xfrm rot="16200000">
                                  <a:off x="460693" y="-454755"/>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Левая фигурная скобка 47"/>
                              <wps:cNvSpPr/>
                              <wps:spPr>
                                <a:xfrm rot="16200000">
                                  <a:off x="1594786" y="-460693"/>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Левая фигурная скобка 48"/>
                              <wps:cNvSpPr/>
                              <wps:spPr>
                                <a:xfrm rot="16200000">
                                  <a:off x="2856539" y="-564601"/>
                                  <a:ext cx="215900" cy="135699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Левая фигурная скобка 49"/>
                              <wps:cNvSpPr/>
                              <wps:spPr>
                                <a:xfrm rot="16200000">
                                  <a:off x="4106417" y="-460693"/>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Левая фигурная скобка 54"/>
                              <wps:cNvSpPr/>
                              <wps:spPr>
                                <a:xfrm rot="16200000">
                                  <a:off x="5252386" y="-460693"/>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Надпись 56"/>
                              <wps:cNvSpPr txBox="1"/>
                              <wps:spPr>
                                <a:xfrm>
                                  <a:off x="4833781"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D54B2" w14:textId="77777777" w:rsidR="00EA0543" w:rsidRPr="00EE14F2" w:rsidRDefault="00EA0543" w:rsidP="00833D7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A</w:t>
                                    </w:r>
                                    <w:r w:rsidRPr="00EE14F2">
                                      <w:rPr>
                                        <w:i/>
                                        <w:color w:val="000000" w:themeColor="text1"/>
                                        <w:sz w:val="20"/>
                                        <w:szCs w:val="20"/>
                                      </w:rPr>
                                      <w:br/>
                                      <w:t>Высокий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Надпись 57"/>
                              <wps:cNvSpPr txBox="1"/>
                              <wps:spPr>
                                <a:xfrm>
                                  <a:off x="3681874"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71C7C" w14:textId="77777777" w:rsidR="00EA0543" w:rsidRPr="00EE14F2" w:rsidRDefault="00EA0543" w:rsidP="00833D7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B</w:t>
                                    </w:r>
                                    <w:r w:rsidRPr="00EE14F2">
                                      <w:rPr>
                                        <w:i/>
                                        <w:color w:val="000000" w:themeColor="text1"/>
                                        <w:sz w:val="20"/>
                                        <w:szCs w:val="20"/>
                                      </w:rPr>
                                      <w:br/>
                                      <w:t>Выше среднего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Надпись 59"/>
                              <wps:cNvSpPr txBox="1"/>
                              <wps:spPr>
                                <a:xfrm>
                                  <a:off x="2417152"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CA97F" w14:textId="77777777" w:rsidR="00EA0543" w:rsidRPr="00EE14F2" w:rsidRDefault="00EA0543" w:rsidP="00833D7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C</w:t>
                                    </w:r>
                                    <w:r w:rsidRPr="00EE14F2">
                                      <w:rPr>
                                        <w:i/>
                                        <w:color w:val="000000" w:themeColor="text1"/>
                                        <w:sz w:val="20"/>
                                        <w:szCs w:val="20"/>
                                      </w:rPr>
                                      <w:br/>
                                      <w:t>Средний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 name="Надпись 60"/>
                              <wps:cNvSpPr txBox="1"/>
                              <wps:spPr>
                                <a:xfrm>
                                  <a:off x="1176181"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F4F12" w14:textId="77777777" w:rsidR="00EA0543" w:rsidRPr="00EE14F2" w:rsidRDefault="00EA0543" w:rsidP="00833D7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D</w:t>
                                    </w:r>
                                    <w:r w:rsidRPr="00EE14F2">
                                      <w:rPr>
                                        <w:i/>
                                        <w:color w:val="000000" w:themeColor="text1"/>
                                        <w:sz w:val="20"/>
                                        <w:szCs w:val="20"/>
                                      </w:rPr>
                                      <w:br/>
                                      <w:t>Ниже среднего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Надпись 61"/>
                              <wps:cNvSpPr txBox="1"/>
                              <wps:spPr>
                                <a:xfrm>
                                  <a:off x="18337"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92887" w14:textId="77777777" w:rsidR="00EA0543" w:rsidRPr="00EE14F2" w:rsidRDefault="00EA0543" w:rsidP="00833D7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E</w:t>
                                    </w:r>
                                    <w:r w:rsidRPr="00EE14F2">
                                      <w:rPr>
                                        <w:i/>
                                        <w:color w:val="000000" w:themeColor="text1"/>
                                        <w:sz w:val="20"/>
                                        <w:szCs w:val="20"/>
                                      </w:rPr>
                                      <w:br/>
                                      <w:t>Низкий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B5199C" id="Группа 45" o:spid="_x0000_s1103" style="position:absolute;left:0;text-align:left;margin-left:.1pt;margin-top:139.3pt;width:457.05pt;height:46.35pt;z-index:251942912;mso-position-horizontal-relative:margin;mso-position-vertical-relative:text;mso-width-relative:margin;mso-height-relative:margin" coordsize="59323,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">
                      <v:shape id="Левая фигурная скобка 46" o:spid="_x0000_s1104" type="#_x0000_t87" style="position:absolute;left:4607;top:-4548;width:2172;height:113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cR8QA&#10;AADbAAAADwAAAGRycy9kb3ducmV2LnhtbESPUWvCQBCE3wX/w7FC3/RiKSLRM5RCpNRSMPEHrLlt&#10;EprbC3enSf31XqHg4zA73+xss9F04krOt5YVLBcJCOLK6pZrBacyn69B+ICssbNMCn7JQ7abTraY&#10;ajvwka5FqEWEsE9RQRNCn0rpq4YM+oXtiaP3bZ3BEKWrpXY4RLjp5HOSrKTBlmNDgz29NVT9FBcT&#10;30i+hkNOxfljLMv98XBxnzfvlHqaja8bEIHG8Dj+T79rBS8r+NsSAS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i3EfEAAAA2wAAAA8AAAAAAAAAAAAAAAAAmAIAAGRycy9k&#10;b3ducmV2LnhtbFBLBQYAAAAABAAEAPUAAACJAwAAAAA=&#10;" adj="343" strokecolor="#00859b [3215]" strokeweight="1pt">
                        <v:stroke opacity="39321f"/>
                      </v:shape>
                      <v:shape id="Левая фигурная скобка 47" o:spid="_x0000_s1105" type="#_x0000_t87" style="position:absolute;left:15947;top:-4607;width:2171;height:113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53MQA&#10;AADbAAAADwAAAGRycy9kb3ducmV2LnhtbESPUWvCQBCE34X+h2MLfdNLS9ESvYRSsJRaBJP+gDW3&#10;JsHcXrg7Teqv7wmCj8PsfLOzykfTiTM531pW8DxLQBBXVrdcK/gt19M3ED4ga+wsk4I/8pBnD5MV&#10;ptoOvKNzEWoRIexTVNCE0KdS+qohg35me+LoHawzGKJ0tdQOhwg3nXxJkrk02HJsaLCnj4aqY3Ey&#10;8Y1kO2zWVOy/x7L83G1O7ufinVJPj+P7EkSgMdyPb+kvreB1AdctEQ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uedzEAAAA2wAAAA8AAAAAAAAAAAAAAAAAmAIAAGRycy9k&#10;b3ducmV2LnhtbFBLBQYAAAAABAAEAPUAAACJAwAAAAA=&#10;" adj="343" strokecolor="#00859b [3215]" strokeweight="1pt">
                        <v:stroke opacity="39321f"/>
                      </v:shape>
                      <v:shape id="Левая фигурная скобка 48" o:spid="_x0000_s1106" type="#_x0000_t87" style="position:absolute;left:28564;top:-5646;width:2159;height:135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rl78A&#10;AADbAAAADwAAAGRycy9kb3ducmV2LnhtbERPy4rCMBTdC/5DuII7TRXHkY5RZEDUjeDjAy7Nta02&#10;N50krfXvzWLA5eG8l+vOVKIl50vLCibjBARxZnXJuYLrZTtagPABWWNlmRS8yMN61e8tMdX2ySdq&#10;zyEXMYR9igqKEOpUSp8VZNCPbU0cuZt1BkOELpfa4TOGm0pOk2QuDZYcGwqs6beg7HFujIJLuQi3&#10;7O/Q7LrrV+5afXx93xulhoNu8wMiUBc+4n/3XiuYxbHxS/wB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KuXvwAAANsAAAAPAAAAAAAAAAAAAAAAAJgCAABkcnMvZG93bnJl&#10;di54bWxQSwUGAAAAAAQABAD1AAAAhAMAAAAA&#10;" adj="286" strokecolor="#00859b [3215]" strokeweight="1pt">
                        <v:stroke opacity="39321f"/>
                      </v:shape>
                      <v:shape id="Левая фигурная скобка 49" o:spid="_x0000_s1107" type="#_x0000_t87" style="position:absolute;left:41064;top:-4607;width:2171;height:113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INcQA&#10;AADbAAAADwAAAGRycy9kb3ducmV2LnhtbESPUWvCQBCE34X+h2MLfdNLSxEbvYRSsJRaBJP+gDW3&#10;JsHcXrg7Teqv7wmCj8PsfLOzykfTiTM531pW8DxLQBBXVrdcK/gt19MFCB+QNXaWScEfecizh8kK&#10;U20H3tG5CLWIEPYpKmhC6FMpfdWQQT+zPXH0DtYZDFG6WmqHQ4SbTr4kyVwabDk2NNjTR0PVsTiZ&#10;+EayHTZrKvbfY1l+7jYn93PxTqmnx/F9CSLQGO7Ht/SXVvD6BtctEQ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SDXEAAAA2wAAAA8AAAAAAAAAAAAAAAAAmAIAAGRycy9k&#10;b3ducmV2LnhtbFBLBQYAAAAABAAEAPUAAACJAwAAAAA=&#10;" adj="343" strokecolor="#00859b [3215]" strokeweight="1pt">
                        <v:stroke opacity="39321f"/>
                      </v:shape>
                      <v:shape id="Левая фигурная скобка 54" o:spid="_x0000_s1108" type="#_x0000_t87" style="position:absolute;left:52523;top:-4607;width:2171;height:113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xdsQA&#10;AADbAAAADwAAAGRycy9kb3ducmV2LnhtbESPUWvCQBCE34X+h2MLfdNLS5USvYRSsJRaBJP+gDW3&#10;JsHcXrg7Teqv7wmCj8PsfLOzykfTiTM531pW8DxLQBBXVrdcK/gt19M3ED4ga+wsk4I/8pBnD5MV&#10;ptoOvKNzEWoRIexTVNCE0KdS+qohg35me+LoHawzGKJ0tdQOhwg3nXxJkoU02HJsaLCnj4aqY3Ey&#10;8Y1kO2zWVOy/x7L83G1O7ufinVJPj+P7EkSgMdyPb+kvrWD+CtctEQ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cXbEAAAA2wAAAA8AAAAAAAAAAAAAAAAAmAIAAGRycy9k&#10;b3ducmV2LnhtbFBLBQYAAAAABAAEAPUAAACJAwAAAAA=&#10;" adj="343" strokecolor="#00859b [3215]" strokeweight="1pt">
                        <v:stroke opacity="39321f"/>
                      </v:shape>
                      <v:shape id="Надпись 56" o:spid="_x0000_s1109" type="#_x0000_t202" style="position:absolute;left:48337;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fvMQA&#10;AADbAAAADwAAAGRycy9kb3ducmV2LnhtbESP3WrCQBSE7wu+w3IE7+pGQSnRVUTQRqEFfx7gkD1m&#10;Y7JnQ3Yb49u7hUIvh5n5hlmue1uLjlpfOlYwGScgiHOnSy4UXC+79w8QPiBrrB2Tgid5WK8Gb0tM&#10;tXvwibpzKESEsE9RgQmhSaX0uSGLfuwa4ujdXGsxRNkWUrf4iHBby2mSzKXFkuOCwYa2hvLq/GMV&#10;7Mvb5PLdVUVjqsPn/ph93bN7UGo07DcLEIH68B/+a2dawWwO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37zEAAAA2wAAAA8AAAAAAAAAAAAAAAAAmAIAAGRycy9k&#10;b3ducmV2LnhtbFBLBQYAAAAABAAEAPUAAACJAwAAAAA=&#10;" filled="f" stroked="f" strokeweight=".5pt">
                        <v:textbox inset="0,0,0,0">
                          <w:txbxContent>
                            <w:p w14:paraId="4CCD54B2" w14:textId="77777777" w:rsidR="00EA0543" w:rsidRPr="00EE14F2" w:rsidRDefault="00EA0543" w:rsidP="00833D7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A</w:t>
                              </w:r>
                              <w:r w:rsidRPr="00EE14F2">
                                <w:rPr>
                                  <w:i/>
                                  <w:color w:val="000000" w:themeColor="text1"/>
                                  <w:sz w:val="20"/>
                                  <w:szCs w:val="20"/>
                                </w:rPr>
                                <w:br/>
                                <w:t>Высокий</w:t>
                              </w:r>
                            </w:p>
                          </w:txbxContent>
                        </v:textbox>
                      </v:shape>
                      <v:shape id="Надпись 57" o:spid="_x0000_s1110" type="#_x0000_t202" style="position:absolute;left:36818;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6J8QA&#10;AADbAAAADwAAAGRycy9kb3ducmV2LnhtbESP3WrCQBSE7wu+w3IE7+rGglaiq4hQmwoV/HmAQ/aY&#10;jcmeDdltTN/eFQq9HGbmG2a57m0tOmp96VjBZJyAIM6dLrlQcDl/vM5B+ICssXZMCn7Jw3o1eFli&#10;qt2dj9SdQiEihH2KCkwITSqlzw1Z9GPXEEfv6lqLIcq2kLrFe4TbWr4lyUxaLDkuGGxoayivTj9W&#10;wa68Ts6HrioaU3197vbZ9y27BaVGw36zABGoD//hv3amFUzf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eifEAAAA2wAAAA8AAAAAAAAAAAAAAAAAmAIAAGRycy9k&#10;b3ducmV2LnhtbFBLBQYAAAAABAAEAPUAAACJAwAAAAA=&#10;" filled="f" stroked="f" strokeweight=".5pt">
                        <v:textbox inset="0,0,0,0">
                          <w:txbxContent>
                            <w:p w14:paraId="7C371C7C" w14:textId="77777777" w:rsidR="00EA0543" w:rsidRPr="00EE14F2" w:rsidRDefault="00EA0543" w:rsidP="00833D7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B</w:t>
                              </w:r>
                              <w:r w:rsidRPr="00EE14F2">
                                <w:rPr>
                                  <w:i/>
                                  <w:color w:val="000000" w:themeColor="text1"/>
                                  <w:sz w:val="20"/>
                                  <w:szCs w:val="20"/>
                                </w:rPr>
                                <w:br/>
                                <w:t>Выше среднего</w:t>
                              </w:r>
                            </w:p>
                          </w:txbxContent>
                        </v:textbox>
                      </v:shape>
                      <v:shape id="Надпись 59" o:spid="_x0000_s1111" type="#_x0000_t202" style="position:absolute;left:24171;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LzsQA&#10;AADbAAAADwAAAGRycy9kb3ducmV2LnhtbESP3WrCQBSE7wu+w3IE7+rGglKjq4hQmwoV/HmAQ/aY&#10;jcmeDdltTN/eFQq9HGbmG2a57m0tOmp96VjBZJyAIM6dLrlQcDl/vL6D8AFZY+2YFPySh/Vq8LLE&#10;VLs7H6k7hUJECPsUFZgQmlRKnxuy6MeuIY7e1bUWQ5RtIXWL9wi3tXxLkpm0WHJcMNjQ1lBenX6s&#10;gl15nZwPXVU0pvr63O2z71t2C0qNhv1mASJQH/7Df+1MK5jO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S87EAAAA2wAAAA8AAAAAAAAAAAAAAAAAmAIAAGRycy9k&#10;b3ducmV2LnhtbFBLBQYAAAAABAAEAPUAAACJAwAAAAA=&#10;" filled="f" stroked="f" strokeweight=".5pt">
                        <v:textbox inset="0,0,0,0">
                          <w:txbxContent>
                            <w:p w14:paraId="694CA97F" w14:textId="77777777" w:rsidR="00EA0543" w:rsidRPr="00EE14F2" w:rsidRDefault="00EA0543" w:rsidP="00833D7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C</w:t>
                              </w:r>
                              <w:r w:rsidRPr="00EE14F2">
                                <w:rPr>
                                  <w:i/>
                                  <w:color w:val="000000" w:themeColor="text1"/>
                                  <w:sz w:val="20"/>
                                  <w:szCs w:val="20"/>
                                </w:rPr>
                                <w:br/>
                                <w:t>Средний</w:t>
                              </w:r>
                            </w:p>
                          </w:txbxContent>
                        </v:textbox>
                      </v:shape>
                      <v:shape id="Надпись 60" o:spid="_x0000_s1112" type="#_x0000_t202" style="position:absolute;left:11761;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o7sAA&#10;AADbAAAADwAAAGRycy9kb3ducmV2LnhtbERPzYrCMBC+C/sOYRb2pql7EKlGEUG3LihYfYChGZva&#10;ZlKaWLtvvzkIHj++/+V6sI3oqfOVYwXTSQKCuHC64lLB9bIbz0H4gKyxcUwK/sjDevUxWmKq3ZPP&#10;1OehFDGEfYoKTAhtKqUvDFn0E9cSR+7mOoshwq6UusNnDLeN/E6SmbRYcWww2NLWUFHnD6tgX92m&#10;l1Nfl62pDz/73+x4z+5Bqa/PYbMAEWgIb/HLnWkFs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oo7sAAAADbAAAADwAAAAAAAAAAAAAAAACYAgAAZHJzL2Rvd25y&#10;ZXYueG1sUEsFBgAAAAAEAAQA9QAAAIUDAAAAAA==&#10;" filled="f" stroked="f" strokeweight=".5pt">
                        <v:textbox inset="0,0,0,0">
                          <w:txbxContent>
                            <w:p w14:paraId="3D0F4F12" w14:textId="77777777" w:rsidR="00EA0543" w:rsidRPr="00EE14F2" w:rsidRDefault="00EA0543" w:rsidP="00833D7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D</w:t>
                              </w:r>
                              <w:r w:rsidRPr="00EE14F2">
                                <w:rPr>
                                  <w:i/>
                                  <w:color w:val="000000" w:themeColor="text1"/>
                                  <w:sz w:val="20"/>
                                  <w:szCs w:val="20"/>
                                </w:rPr>
                                <w:br/>
                                <w:t>Ниже среднего</w:t>
                              </w:r>
                            </w:p>
                          </w:txbxContent>
                        </v:textbox>
                      </v:shape>
                      <v:shape id="Надпись 61" o:spid="_x0000_s1113" type="#_x0000_t202" style="position:absolute;left:183;top:1894;width:10985;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NdcMA&#10;AADbAAAADwAAAGRycy9kb3ducmV2LnhtbESP0WrCQBRE3wv+w3IF3+omfRCJriKCGgsVqn7AJXvN&#10;xmTvhuw2pn/fFYQ+DjNzhlmuB9uInjpfOVaQThMQxIXTFZcKrpfd+xyED8gaG8ek4Jc8rFejtyVm&#10;2j34m/pzKEWEsM9QgQmhzaT0hSGLfupa4ujdXGcxRNmVUnf4iHDbyI8kmUmLFccFgy1tDRX1+ccq&#10;2Fe39HLq67I19fGw/8y/7vk9KDUZD5sFiEBD+A+/2rlWMEv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aNdcMAAADbAAAADwAAAAAAAAAAAAAAAACYAgAAZHJzL2Rv&#10;d25yZXYueG1sUEsFBgAAAAAEAAQA9QAAAIgDAAAAAA==&#10;" filled="f" stroked="f" strokeweight=".5pt">
                        <v:textbox inset="0,0,0,0">
                          <w:txbxContent>
                            <w:p w14:paraId="0F592887" w14:textId="77777777" w:rsidR="00EA0543" w:rsidRPr="00EE14F2" w:rsidRDefault="00EA0543" w:rsidP="00833D70">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E</w:t>
                              </w:r>
                              <w:r w:rsidRPr="00EE14F2">
                                <w:rPr>
                                  <w:i/>
                                  <w:color w:val="000000" w:themeColor="text1"/>
                                  <w:sz w:val="20"/>
                                  <w:szCs w:val="20"/>
                                </w:rPr>
                                <w:br/>
                                <w:t>Низкий</w:t>
                              </w:r>
                            </w:p>
                          </w:txbxContent>
                        </v:textbox>
                      </v:shape>
                      <w10:wrap anchorx="margin"/>
                    </v:group>
                  </w:pict>
                </mc:Fallback>
              </mc:AlternateContent>
            </w:r>
            <w:r>
              <w:rPr>
                <w:rFonts w:cs="Arial"/>
                <w:noProof/>
                <w:color w:val="000000" w:themeColor="text1"/>
              </w:rPr>
              <w:drawing>
                <wp:inline distT="0" distB="0" distL="0" distR="0" wp14:anchorId="23B0B018" wp14:editId="4C604230">
                  <wp:extent cx="5764696" cy="2201545"/>
                  <wp:effectExtent l="0" t="0" r="7620" b="825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14:paraId="381C1A7D" w14:textId="62908DEA" w:rsidR="00834BCD" w:rsidRDefault="00DD1BCE" w:rsidP="00DD1BCE">
      <w:pPr>
        <w:spacing w:before="240" w:after="240"/>
        <w:ind w:firstLine="709"/>
        <w:rPr>
          <w:rFonts w:cs="Arial"/>
          <w:color w:val="000000" w:themeColor="text1"/>
        </w:rPr>
      </w:pPr>
      <w:r>
        <w:rPr>
          <w:rFonts w:cs="Arial"/>
          <w:color w:val="000000" w:themeColor="text1"/>
        </w:rPr>
        <w:t>Практика формирования сбережений через различные финансовые инструменты в большей мере характерна для руководителей, жителей региона с высшим образованием,</w:t>
      </w:r>
      <w:r w:rsidR="00600C69">
        <w:rPr>
          <w:rFonts w:cs="Arial"/>
          <w:color w:val="000000" w:themeColor="text1"/>
        </w:rPr>
        <w:t xml:space="preserve"> </w:t>
      </w:r>
      <w:r w:rsidR="00495C6F">
        <w:rPr>
          <w:rFonts w:cs="Arial"/>
          <w:color w:val="000000" w:themeColor="text1"/>
        </w:rPr>
        <w:t xml:space="preserve">имеющих банковские вклады, </w:t>
      </w:r>
      <w:r w:rsidR="00600C69">
        <w:rPr>
          <w:rFonts w:cs="Arial"/>
          <w:color w:val="000000" w:themeColor="text1"/>
        </w:rPr>
        <w:t>опрошенных с высоким уровнем финансовой грамотности.</w:t>
      </w:r>
    </w:p>
    <w:p w14:paraId="55A5C0A7" w14:textId="6B5B7785" w:rsidR="006808C1" w:rsidRPr="00272C43" w:rsidRDefault="006808C1" w:rsidP="000A6227">
      <w:pPr>
        <w:keepNext/>
        <w:ind w:left="3402"/>
        <w:jc w:val="right"/>
        <w:rPr>
          <w:rFonts w:cs="Arial"/>
          <w:i/>
          <w:color w:val="000000" w:themeColor="text1"/>
          <w:spacing w:val="-4"/>
        </w:rPr>
      </w:pPr>
      <w:r w:rsidRPr="006808C1">
        <w:rPr>
          <w:rFonts w:cs="Arial"/>
          <w:i/>
          <w:noProof/>
          <w:color w:val="000000" w:themeColor="text1"/>
          <w:spacing w:val="-4"/>
          <w:sz w:val="20"/>
          <w:szCs w:val="20"/>
        </w:rPr>
        <w:drawing>
          <wp:anchor distT="0" distB="0" distL="114300" distR="114300" simplePos="0" relativeHeight="251944960" behindDoc="0" locked="0" layoutInCell="1" allowOverlap="1" wp14:anchorId="69E173EF" wp14:editId="48DFFC79">
            <wp:simplePos x="0" y="0"/>
            <wp:positionH relativeFrom="page">
              <wp:posOffset>5219700</wp:posOffset>
            </wp:positionH>
            <wp:positionV relativeFrom="paragraph">
              <wp:posOffset>451485</wp:posOffset>
            </wp:positionV>
            <wp:extent cx="1858010" cy="6334125"/>
            <wp:effectExtent l="0" t="0" r="0" b="0"/>
            <wp:wrapNone/>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000A6227" w:rsidRPr="000A6227">
        <w:rPr>
          <w:rFonts w:cs="Arial"/>
          <w:i/>
          <w:color w:val="000000" w:themeColor="text1"/>
          <w:spacing w:val="-4"/>
        </w:rPr>
        <w:t xml:space="preserve">Способы сбережения денег, </w:t>
      </w:r>
      <w:r w:rsidRPr="00DB4139">
        <w:rPr>
          <w:rFonts w:cs="Arial"/>
          <w:i/>
          <w:color w:val="000000" w:themeColor="text1"/>
          <w:spacing w:val="-4"/>
        </w:rPr>
        <w:t xml:space="preserve">в социально-демографических и потребительских группах, </w:t>
      </w:r>
      <w:r>
        <w:rPr>
          <w:rFonts w:cs="Arial"/>
          <w:i/>
          <w:color w:val="000000" w:themeColor="text1"/>
          <w:spacing w:val="-4"/>
        </w:rPr>
        <w:t>%</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6808C1" w:rsidRPr="00516561" w14:paraId="1275EB0C" w14:textId="77777777" w:rsidTr="007D10BF">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52DCB6FC" w14:textId="77777777" w:rsidR="006808C1" w:rsidRPr="0002495E" w:rsidRDefault="006808C1" w:rsidP="007D10BF">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7864C619" w14:textId="77777777" w:rsidR="006808C1" w:rsidRPr="00EB5282" w:rsidRDefault="006808C1" w:rsidP="007D10BF">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4D10A425"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4B90F285"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0C6E966" w14:textId="77777777" w:rsidR="006808C1" w:rsidRPr="00EB5282" w:rsidRDefault="006808C1" w:rsidP="007D10BF">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79F4D72D"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40EFD37B"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6EE86BDB" w14:textId="77777777" w:rsidTr="007D10BF">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12B4B42E" w14:textId="77777777" w:rsidR="006808C1" w:rsidRPr="00EB5282" w:rsidRDefault="006808C1"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397116B6"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42812154"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6214299B"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8A5A907" w14:textId="77777777" w:rsidR="006808C1" w:rsidRPr="00EB5282" w:rsidRDefault="006808C1" w:rsidP="007D10BF">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56521821"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267498BC"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5D949B2A" w14:textId="77777777" w:rsidTr="007D10BF">
        <w:trPr>
          <w:trHeight w:val="312"/>
        </w:trPr>
        <w:tc>
          <w:tcPr>
            <w:tcW w:w="2336" w:type="dxa"/>
            <w:vMerge/>
            <w:tcBorders>
              <w:right w:val="single" w:sz="4" w:space="0" w:color="808080" w:themeColor="background1" w:themeShade="80"/>
            </w:tcBorders>
            <w:vAlign w:val="center"/>
          </w:tcPr>
          <w:p w14:paraId="3A8CF9D3" w14:textId="77777777" w:rsidR="006808C1" w:rsidRPr="00EB5282" w:rsidRDefault="006808C1"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4D58D750"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6448F2B9"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74F06BD4"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911930B" w14:textId="77777777" w:rsidR="006808C1" w:rsidRPr="00EB5282" w:rsidRDefault="006808C1" w:rsidP="007D10BF">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2242DF58"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7A7EFE58"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328F1DCB" w14:textId="77777777" w:rsidTr="007D10BF">
        <w:trPr>
          <w:trHeight w:val="312"/>
        </w:trPr>
        <w:tc>
          <w:tcPr>
            <w:tcW w:w="2336" w:type="dxa"/>
            <w:vMerge/>
            <w:tcBorders>
              <w:right w:val="single" w:sz="4" w:space="0" w:color="808080" w:themeColor="background1" w:themeShade="80"/>
            </w:tcBorders>
            <w:vAlign w:val="center"/>
          </w:tcPr>
          <w:p w14:paraId="46659994" w14:textId="77777777" w:rsidR="006808C1" w:rsidRPr="00EB5282" w:rsidRDefault="006808C1"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2C19C74"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189BF83E"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6A56C312" w14:textId="77777777" w:rsidTr="007D10BF">
        <w:trPr>
          <w:trHeight w:val="312"/>
        </w:trPr>
        <w:tc>
          <w:tcPr>
            <w:tcW w:w="2336" w:type="dxa"/>
            <w:vMerge/>
            <w:tcBorders>
              <w:right w:val="single" w:sz="4" w:space="0" w:color="808080" w:themeColor="background1" w:themeShade="80"/>
            </w:tcBorders>
            <w:vAlign w:val="center"/>
          </w:tcPr>
          <w:p w14:paraId="3776C239" w14:textId="77777777" w:rsidR="006808C1" w:rsidRPr="00EB5282" w:rsidRDefault="006808C1"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205D780"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15293EB1"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0054F567" w14:textId="77777777" w:rsidTr="007D10BF">
        <w:trPr>
          <w:trHeight w:val="312"/>
        </w:trPr>
        <w:tc>
          <w:tcPr>
            <w:tcW w:w="2336" w:type="dxa"/>
            <w:vMerge/>
            <w:tcBorders>
              <w:right w:val="single" w:sz="4" w:space="0" w:color="808080" w:themeColor="background1" w:themeShade="80"/>
            </w:tcBorders>
            <w:vAlign w:val="center"/>
          </w:tcPr>
          <w:p w14:paraId="1D868147" w14:textId="77777777" w:rsidR="006808C1" w:rsidRPr="00EB5282" w:rsidRDefault="006808C1"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C1A3E4F"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25D53B69"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77B7AED9" w14:textId="77777777" w:rsidTr="007D10BF">
        <w:trPr>
          <w:trHeight w:val="312"/>
        </w:trPr>
        <w:tc>
          <w:tcPr>
            <w:tcW w:w="2336" w:type="dxa"/>
            <w:vMerge/>
            <w:tcBorders>
              <w:right w:val="single" w:sz="4" w:space="0" w:color="808080" w:themeColor="background1" w:themeShade="80"/>
            </w:tcBorders>
            <w:vAlign w:val="center"/>
          </w:tcPr>
          <w:p w14:paraId="5657241E" w14:textId="77777777" w:rsidR="006808C1" w:rsidRPr="00EB5282" w:rsidRDefault="006808C1"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811797A"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016E18BD"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76E6B228"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CBBB0C5" w14:textId="77777777" w:rsidR="006808C1" w:rsidRPr="00EB5282" w:rsidRDefault="006808C1" w:rsidP="007D10BF">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27795733"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75130D00"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2A39138F" w14:textId="77777777" w:rsidTr="007D10BF">
        <w:trPr>
          <w:trHeight w:val="312"/>
        </w:trPr>
        <w:tc>
          <w:tcPr>
            <w:tcW w:w="2336" w:type="dxa"/>
            <w:vMerge/>
            <w:tcBorders>
              <w:right w:val="single" w:sz="4" w:space="0" w:color="808080" w:themeColor="background1" w:themeShade="80"/>
            </w:tcBorders>
            <w:vAlign w:val="center"/>
          </w:tcPr>
          <w:p w14:paraId="0B4D9DCC" w14:textId="77777777" w:rsidR="006808C1" w:rsidRPr="00EB5282" w:rsidRDefault="006808C1"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BAB58ED"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377F5051"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64852A35" w14:textId="77777777" w:rsidTr="007D10BF">
        <w:trPr>
          <w:trHeight w:val="312"/>
        </w:trPr>
        <w:tc>
          <w:tcPr>
            <w:tcW w:w="2336" w:type="dxa"/>
            <w:vMerge/>
            <w:tcBorders>
              <w:right w:val="single" w:sz="4" w:space="0" w:color="808080" w:themeColor="background1" w:themeShade="80"/>
            </w:tcBorders>
            <w:vAlign w:val="center"/>
          </w:tcPr>
          <w:p w14:paraId="6AB03082" w14:textId="77777777" w:rsidR="006808C1" w:rsidRPr="00EB5282" w:rsidRDefault="006808C1"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441EA16"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6FBDEEF5"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79893368" w14:textId="77777777" w:rsidTr="007D10BF">
        <w:trPr>
          <w:trHeight w:val="312"/>
        </w:trPr>
        <w:tc>
          <w:tcPr>
            <w:tcW w:w="2336" w:type="dxa"/>
            <w:vMerge/>
            <w:tcBorders>
              <w:bottom w:val="nil"/>
              <w:right w:val="single" w:sz="4" w:space="0" w:color="808080" w:themeColor="background1" w:themeShade="80"/>
            </w:tcBorders>
            <w:vAlign w:val="center"/>
          </w:tcPr>
          <w:p w14:paraId="63B1212C" w14:textId="77777777" w:rsidR="006808C1" w:rsidRPr="00EB5282" w:rsidRDefault="006808C1"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1D5280BC"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0121676B"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678BCCD1"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F861E30" w14:textId="77777777" w:rsidR="006808C1" w:rsidRPr="00EB5282" w:rsidRDefault="006808C1" w:rsidP="007D10BF">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7740CAC3"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0BAF84F1"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637058A8" w14:textId="77777777" w:rsidTr="007D10BF">
        <w:trPr>
          <w:trHeight w:val="312"/>
        </w:trPr>
        <w:tc>
          <w:tcPr>
            <w:tcW w:w="2336" w:type="dxa"/>
            <w:vMerge/>
            <w:tcBorders>
              <w:right w:val="single" w:sz="4" w:space="0" w:color="808080" w:themeColor="background1" w:themeShade="80"/>
            </w:tcBorders>
            <w:vAlign w:val="center"/>
          </w:tcPr>
          <w:p w14:paraId="793D61C3" w14:textId="77777777" w:rsidR="006808C1" w:rsidRPr="00EB5282" w:rsidRDefault="006808C1"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2DC6F00"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1D9B21E7"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01C233B6" w14:textId="77777777" w:rsidTr="007D10BF">
        <w:trPr>
          <w:trHeight w:val="312"/>
        </w:trPr>
        <w:tc>
          <w:tcPr>
            <w:tcW w:w="2336" w:type="dxa"/>
            <w:vMerge/>
            <w:tcBorders>
              <w:right w:val="single" w:sz="4" w:space="0" w:color="808080" w:themeColor="background1" w:themeShade="80"/>
            </w:tcBorders>
            <w:vAlign w:val="center"/>
          </w:tcPr>
          <w:p w14:paraId="680618A5" w14:textId="77777777" w:rsidR="006808C1" w:rsidRPr="00EB5282" w:rsidRDefault="006808C1"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CEC5632"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21B3975B"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4317BC8B" w14:textId="77777777" w:rsidTr="007D10BF">
        <w:trPr>
          <w:trHeight w:val="312"/>
        </w:trPr>
        <w:tc>
          <w:tcPr>
            <w:tcW w:w="2336" w:type="dxa"/>
            <w:vMerge/>
            <w:tcBorders>
              <w:bottom w:val="nil"/>
              <w:right w:val="single" w:sz="4" w:space="0" w:color="808080" w:themeColor="background1" w:themeShade="80"/>
            </w:tcBorders>
            <w:vAlign w:val="center"/>
          </w:tcPr>
          <w:p w14:paraId="124682B2" w14:textId="77777777" w:rsidR="006808C1" w:rsidRPr="00EB5282" w:rsidRDefault="006808C1"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36109546" w14:textId="77777777" w:rsidR="006808C1" w:rsidRPr="00516561" w:rsidRDefault="006808C1" w:rsidP="007D10BF">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353B6829" w14:textId="77777777" w:rsidR="006808C1" w:rsidRPr="00516561" w:rsidRDefault="006808C1" w:rsidP="007D10BF">
            <w:pPr>
              <w:keepNext/>
              <w:spacing w:after="0"/>
              <w:jc w:val="right"/>
              <w:rPr>
                <w:rFonts w:cs="Arial"/>
                <w:color w:val="000000" w:themeColor="text1"/>
                <w:sz w:val="20"/>
                <w:szCs w:val="20"/>
                <w:lang w:val="en-US"/>
              </w:rPr>
            </w:pPr>
          </w:p>
        </w:tc>
      </w:tr>
      <w:tr w:rsidR="006808C1" w:rsidRPr="00516561" w14:paraId="47C0D38A"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0A8FD90" w14:textId="77777777" w:rsidR="006808C1" w:rsidRPr="00EB5282" w:rsidRDefault="006808C1" w:rsidP="007D10BF">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6E14215A" w14:textId="77777777" w:rsidR="006808C1" w:rsidRPr="00516561" w:rsidRDefault="006808C1" w:rsidP="007D10BF">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155061B3" w14:textId="77777777" w:rsidR="006808C1" w:rsidRPr="00516561" w:rsidRDefault="006808C1" w:rsidP="007D10BF">
            <w:pPr>
              <w:spacing w:after="0"/>
              <w:jc w:val="right"/>
              <w:rPr>
                <w:rFonts w:cs="Arial"/>
                <w:color w:val="000000" w:themeColor="text1"/>
                <w:sz w:val="20"/>
                <w:szCs w:val="20"/>
              </w:rPr>
            </w:pPr>
          </w:p>
        </w:tc>
      </w:tr>
      <w:tr w:rsidR="006808C1" w:rsidRPr="00516561" w14:paraId="1670DAFB" w14:textId="77777777" w:rsidTr="007D10BF">
        <w:trPr>
          <w:trHeight w:val="312"/>
        </w:trPr>
        <w:tc>
          <w:tcPr>
            <w:tcW w:w="2336" w:type="dxa"/>
            <w:vMerge/>
            <w:tcBorders>
              <w:right w:val="single" w:sz="4" w:space="0" w:color="808080" w:themeColor="background1" w:themeShade="80"/>
            </w:tcBorders>
            <w:vAlign w:val="center"/>
          </w:tcPr>
          <w:p w14:paraId="4B8021DC" w14:textId="77777777" w:rsidR="006808C1" w:rsidRPr="00EB5282" w:rsidRDefault="006808C1"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0D9FCEC4" w14:textId="77777777" w:rsidR="006808C1" w:rsidRPr="00516561" w:rsidRDefault="006808C1" w:rsidP="007D10BF">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46CBE083" w14:textId="77777777" w:rsidR="006808C1" w:rsidRPr="00516561" w:rsidRDefault="006808C1" w:rsidP="007D10BF">
            <w:pPr>
              <w:spacing w:after="0"/>
              <w:jc w:val="right"/>
              <w:rPr>
                <w:rFonts w:cs="Arial"/>
                <w:color w:val="000000" w:themeColor="text1"/>
                <w:sz w:val="20"/>
                <w:szCs w:val="20"/>
              </w:rPr>
            </w:pPr>
          </w:p>
        </w:tc>
      </w:tr>
      <w:tr w:rsidR="006808C1" w:rsidRPr="00516561" w14:paraId="27BBC04B"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28D9D6A" w14:textId="77777777" w:rsidR="006808C1" w:rsidRPr="00EB5282" w:rsidRDefault="006808C1" w:rsidP="007D10BF">
            <w:pPr>
              <w:spacing w:after="0"/>
              <w:jc w:val="right"/>
              <w:rPr>
                <w:rFonts w:cs="Arial"/>
                <w:b/>
                <w:color w:val="000000" w:themeColor="text1"/>
                <w:sz w:val="20"/>
                <w:szCs w:val="20"/>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0DDC90E7" w14:textId="77777777" w:rsidR="006808C1" w:rsidRPr="003F533C" w:rsidRDefault="006808C1" w:rsidP="007D10BF">
            <w:pPr>
              <w:spacing w:after="0"/>
              <w:jc w:val="right"/>
              <w:rPr>
                <w:rFonts w:cs="Arial"/>
                <w:color w:val="000000"/>
                <w:sz w:val="20"/>
                <w:szCs w:val="20"/>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61AF9388" w14:textId="77777777" w:rsidR="006808C1" w:rsidRPr="00516561" w:rsidRDefault="006808C1" w:rsidP="007D10BF">
            <w:pPr>
              <w:spacing w:after="0"/>
              <w:jc w:val="right"/>
              <w:rPr>
                <w:rFonts w:cs="Arial"/>
                <w:color w:val="000000" w:themeColor="text1"/>
                <w:sz w:val="20"/>
                <w:szCs w:val="20"/>
              </w:rPr>
            </w:pPr>
          </w:p>
        </w:tc>
      </w:tr>
      <w:tr w:rsidR="006808C1" w:rsidRPr="00516561" w14:paraId="401C7819" w14:textId="77777777" w:rsidTr="007D10BF">
        <w:trPr>
          <w:trHeight w:val="312"/>
        </w:trPr>
        <w:tc>
          <w:tcPr>
            <w:tcW w:w="2336" w:type="dxa"/>
            <w:vMerge/>
            <w:tcBorders>
              <w:right w:val="single" w:sz="4" w:space="0" w:color="808080" w:themeColor="background1" w:themeShade="80"/>
            </w:tcBorders>
            <w:vAlign w:val="center"/>
          </w:tcPr>
          <w:p w14:paraId="68CCC8B2" w14:textId="77777777" w:rsidR="006808C1" w:rsidRPr="003F533C" w:rsidRDefault="006808C1" w:rsidP="007D10BF">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133C517F" w14:textId="77777777" w:rsidR="006808C1" w:rsidRPr="00516561" w:rsidRDefault="006808C1" w:rsidP="007D10BF">
            <w:pPr>
              <w:spacing w:after="0"/>
              <w:jc w:val="right"/>
              <w:rPr>
                <w:rFonts w:cs="Arial"/>
                <w:color w:val="000000" w:themeColor="text1"/>
                <w:sz w:val="20"/>
                <w:szCs w:val="20"/>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0C0F4025" w14:textId="77777777" w:rsidR="006808C1" w:rsidRPr="00516561" w:rsidRDefault="006808C1" w:rsidP="007D10BF">
            <w:pPr>
              <w:spacing w:after="0"/>
              <w:jc w:val="right"/>
              <w:rPr>
                <w:rFonts w:cs="Arial"/>
                <w:color w:val="000000" w:themeColor="text1"/>
                <w:sz w:val="20"/>
                <w:szCs w:val="20"/>
              </w:rPr>
            </w:pPr>
          </w:p>
        </w:tc>
      </w:tr>
      <w:tr w:rsidR="006808C1" w:rsidRPr="00516561" w14:paraId="6E5BEAF9" w14:textId="77777777" w:rsidTr="007D10BF">
        <w:trPr>
          <w:trHeight w:val="312"/>
        </w:trPr>
        <w:tc>
          <w:tcPr>
            <w:tcW w:w="2336" w:type="dxa"/>
            <w:vMerge/>
            <w:tcBorders>
              <w:right w:val="single" w:sz="4" w:space="0" w:color="808080" w:themeColor="background1" w:themeShade="80"/>
            </w:tcBorders>
            <w:vAlign w:val="center"/>
          </w:tcPr>
          <w:p w14:paraId="1F383AD0" w14:textId="77777777" w:rsidR="006808C1" w:rsidRPr="00EB5282" w:rsidRDefault="006808C1"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4B350E56" w14:textId="77777777" w:rsidR="006808C1" w:rsidRDefault="006808C1" w:rsidP="007D10BF">
            <w:pPr>
              <w:spacing w:after="0"/>
              <w:jc w:val="right"/>
              <w:rPr>
                <w:rFonts w:cs="Arial"/>
                <w:color w:val="000000" w:themeColor="text1"/>
                <w:sz w:val="20"/>
                <w:szCs w:val="20"/>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4D73CBBD" w14:textId="77777777" w:rsidR="006808C1" w:rsidRPr="00516561" w:rsidRDefault="006808C1" w:rsidP="007D10BF">
            <w:pPr>
              <w:spacing w:after="0"/>
              <w:jc w:val="right"/>
              <w:rPr>
                <w:rFonts w:cs="Arial"/>
                <w:color w:val="000000" w:themeColor="text1"/>
                <w:sz w:val="20"/>
                <w:szCs w:val="20"/>
              </w:rPr>
            </w:pPr>
          </w:p>
        </w:tc>
      </w:tr>
      <w:tr w:rsidR="006808C1" w:rsidRPr="00516561" w14:paraId="25009882"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7524013" w14:textId="77777777" w:rsidR="006808C1" w:rsidRPr="00EB5282" w:rsidRDefault="006808C1" w:rsidP="007D10BF">
            <w:pPr>
              <w:spacing w:after="0"/>
              <w:jc w:val="right"/>
              <w:rPr>
                <w:rFonts w:cs="Arial"/>
                <w:b/>
                <w:color w:val="000000" w:themeColor="text1"/>
                <w:sz w:val="20"/>
                <w:szCs w:val="20"/>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09710F38" w14:textId="77777777" w:rsidR="006808C1" w:rsidRPr="0098731A" w:rsidRDefault="006808C1" w:rsidP="007D10BF">
            <w:pPr>
              <w:spacing w:after="0"/>
              <w:jc w:val="right"/>
              <w:rPr>
                <w:rFonts w:cs="Arial"/>
                <w:color w:val="000000"/>
                <w:sz w:val="20"/>
                <w:szCs w:val="20"/>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5161838D" w14:textId="77777777" w:rsidR="006808C1" w:rsidRPr="00516561" w:rsidRDefault="006808C1" w:rsidP="007D10BF">
            <w:pPr>
              <w:spacing w:after="0"/>
              <w:jc w:val="right"/>
              <w:rPr>
                <w:rFonts w:cs="Arial"/>
                <w:color w:val="000000" w:themeColor="text1"/>
                <w:sz w:val="20"/>
                <w:szCs w:val="20"/>
              </w:rPr>
            </w:pPr>
          </w:p>
        </w:tc>
      </w:tr>
      <w:tr w:rsidR="006808C1" w:rsidRPr="00516561" w14:paraId="1498577F" w14:textId="77777777" w:rsidTr="007D10BF">
        <w:trPr>
          <w:trHeight w:val="312"/>
        </w:trPr>
        <w:tc>
          <w:tcPr>
            <w:tcW w:w="2336" w:type="dxa"/>
            <w:vMerge/>
            <w:tcBorders>
              <w:right w:val="single" w:sz="4" w:space="0" w:color="808080" w:themeColor="background1" w:themeShade="80"/>
            </w:tcBorders>
            <w:vAlign w:val="center"/>
          </w:tcPr>
          <w:p w14:paraId="22E7765D" w14:textId="77777777" w:rsidR="006808C1" w:rsidRPr="00EB5282" w:rsidRDefault="006808C1"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24B49E09" w14:textId="77777777" w:rsidR="006808C1" w:rsidRPr="00516561" w:rsidRDefault="006808C1" w:rsidP="007D10BF">
            <w:pPr>
              <w:spacing w:after="0"/>
              <w:jc w:val="right"/>
              <w:rPr>
                <w:rFonts w:cs="Arial"/>
                <w:color w:val="000000" w:themeColor="text1"/>
                <w:sz w:val="20"/>
                <w:szCs w:val="20"/>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401F875A" w14:textId="77777777" w:rsidR="006808C1" w:rsidRPr="00516561" w:rsidRDefault="006808C1" w:rsidP="007D10BF">
            <w:pPr>
              <w:spacing w:after="0"/>
              <w:jc w:val="right"/>
              <w:rPr>
                <w:rFonts w:cs="Arial"/>
                <w:color w:val="000000" w:themeColor="text1"/>
                <w:sz w:val="20"/>
                <w:szCs w:val="20"/>
              </w:rPr>
            </w:pPr>
          </w:p>
        </w:tc>
      </w:tr>
      <w:tr w:rsidR="006808C1" w:rsidRPr="00516561" w14:paraId="1569531A" w14:textId="77777777" w:rsidTr="007D10BF">
        <w:trPr>
          <w:trHeight w:val="312"/>
        </w:trPr>
        <w:tc>
          <w:tcPr>
            <w:tcW w:w="2336" w:type="dxa"/>
            <w:vMerge/>
            <w:tcBorders>
              <w:right w:val="single" w:sz="4" w:space="0" w:color="808080" w:themeColor="background1" w:themeShade="80"/>
            </w:tcBorders>
            <w:vAlign w:val="center"/>
          </w:tcPr>
          <w:p w14:paraId="336167C6" w14:textId="77777777" w:rsidR="006808C1" w:rsidRPr="003F533C" w:rsidRDefault="006808C1" w:rsidP="007D10BF">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3AD6D918" w14:textId="77777777" w:rsidR="006808C1" w:rsidRDefault="006808C1" w:rsidP="007D10BF">
            <w:pPr>
              <w:spacing w:after="0"/>
              <w:jc w:val="right"/>
              <w:rPr>
                <w:rFonts w:cs="Arial"/>
                <w:color w:val="000000"/>
                <w:sz w:val="20"/>
                <w:szCs w:val="20"/>
              </w:rPr>
            </w:pPr>
            <w:r>
              <w:rPr>
                <w:rFonts w:cs="Arial"/>
                <w:color w:val="000000"/>
                <w:sz w:val="20"/>
                <w:szCs w:val="20"/>
              </w:rPr>
              <w:t>Владельцы платежных карт</w:t>
            </w:r>
          </w:p>
        </w:tc>
        <w:tc>
          <w:tcPr>
            <w:tcW w:w="2721" w:type="dxa"/>
            <w:tcBorders>
              <w:top w:val="nil"/>
              <w:bottom w:val="nil"/>
            </w:tcBorders>
            <w:vAlign w:val="center"/>
          </w:tcPr>
          <w:p w14:paraId="5F53301B" w14:textId="77777777" w:rsidR="006808C1" w:rsidRPr="00516561" w:rsidRDefault="006808C1" w:rsidP="007D10BF">
            <w:pPr>
              <w:spacing w:after="0"/>
              <w:jc w:val="right"/>
              <w:rPr>
                <w:rFonts w:cs="Arial"/>
                <w:color w:val="000000" w:themeColor="text1"/>
                <w:sz w:val="20"/>
                <w:szCs w:val="20"/>
              </w:rPr>
            </w:pPr>
          </w:p>
        </w:tc>
      </w:tr>
      <w:tr w:rsidR="006808C1" w:rsidRPr="00516561" w14:paraId="332C6AAD" w14:textId="77777777" w:rsidTr="007D10BF">
        <w:trPr>
          <w:trHeight w:val="312"/>
        </w:trPr>
        <w:tc>
          <w:tcPr>
            <w:tcW w:w="2336" w:type="dxa"/>
            <w:vMerge/>
            <w:tcBorders>
              <w:right w:val="single" w:sz="4" w:space="0" w:color="808080" w:themeColor="background1" w:themeShade="80"/>
            </w:tcBorders>
            <w:vAlign w:val="center"/>
          </w:tcPr>
          <w:p w14:paraId="04A5D761" w14:textId="77777777" w:rsidR="006808C1" w:rsidRPr="00EB5282" w:rsidRDefault="006808C1"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694449ED" w14:textId="77777777" w:rsidR="006808C1" w:rsidRPr="00FB1793" w:rsidRDefault="006808C1" w:rsidP="007D10BF">
            <w:pPr>
              <w:spacing w:after="0"/>
              <w:ind w:left="-113"/>
              <w:jc w:val="right"/>
              <w:rPr>
                <w:rFonts w:cs="Arial"/>
                <w:color w:val="000000" w:themeColor="text1"/>
                <w:spacing w:val="-4"/>
                <w:sz w:val="20"/>
                <w:szCs w:val="20"/>
              </w:rPr>
            </w:pPr>
            <w:r w:rsidRPr="00FB1793">
              <w:rPr>
                <w:rFonts w:cs="Arial"/>
                <w:color w:val="000000" w:themeColor="text1"/>
                <w:spacing w:val="-4"/>
                <w:sz w:val="20"/>
                <w:szCs w:val="20"/>
              </w:rPr>
              <w:t>Пользователи ДБО (интернет- , моб. банк)</w:t>
            </w:r>
          </w:p>
        </w:tc>
        <w:tc>
          <w:tcPr>
            <w:tcW w:w="2721" w:type="dxa"/>
            <w:tcBorders>
              <w:top w:val="nil"/>
              <w:bottom w:val="nil"/>
            </w:tcBorders>
            <w:vAlign w:val="center"/>
          </w:tcPr>
          <w:p w14:paraId="7BD4F0F2" w14:textId="77777777" w:rsidR="006808C1" w:rsidRDefault="006808C1" w:rsidP="007D10BF">
            <w:pPr>
              <w:spacing w:after="0"/>
              <w:jc w:val="right"/>
              <w:rPr>
                <w:rFonts w:cs="Arial"/>
                <w:noProof/>
                <w:color w:val="000000" w:themeColor="text1"/>
                <w:sz w:val="20"/>
                <w:szCs w:val="20"/>
              </w:rPr>
            </w:pPr>
          </w:p>
        </w:tc>
      </w:tr>
      <w:tr w:rsidR="006808C1" w:rsidRPr="00516561" w14:paraId="6D397CE6"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A0544F1" w14:textId="77777777" w:rsidR="006808C1" w:rsidRPr="00B335B1" w:rsidRDefault="006808C1" w:rsidP="007D10BF">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4732A013" w14:textId="77777777" w:rsidR="006808C1" w:rsidRPr="003F533C" w:rsidRDefault="006808C1" w:rsidP="007D10BF">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7C33E086" w14:textId="77777777" w:rsidR="006808C1" w:rsidRPr="00516561" w:rsidRDefault="006808C1" w:rsidP="007D10BF">
            <w:pPr>
              <w:spacing w:after="0"/>
              <w:jc w:val="right"/>
              <w:rPr>
                <w:rFonts w:cs="Arial"/>
                <w:color w:val="000000" w:themeColor="text1"/>
                <w:sz w:val="20"/>
                <w:szCs w:val="20"/>
              </w:rPr>
            </w:pPr>
          </w:p>
        </w:tc>
      </w:tr>
      <w:tr w:rsidR="006808C1" w:rsidRPr="00516561" w14:paraId="619CB7FC" w14:textId="77777777" w:rsidTr="007D10BF">
        <w:trPr>
          <w:trHeight w:val="312"/>
        </w:trPr>
        <w:tc>
          <w:tcPr>
            <w:tcW w:w="2336" w:type="dxa"/>
            <w:vMerge/>
            <w:tcBorders>
              <w:right w:val="single" w:sz="4" w:space="0" w:color="808080" w:themeColor="background1" w:themeShade="80"/>
            </w:tcBorders>
            <w:vAlign w:val="center"/>
          </w:tcPr>
          <w:p w14:paraId="51796616" w14:textId="77777777" w:rsidR="006808C1" w:rsidRPr="003F533C" w:rsidRDefault="006808C1" w:rsidP="007D10BF">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394E2E70" w14:textId="77777777" w:rsidR="006808C1" w:rsidRPr="00516561" w:rsidRDefault="006808C1" w:rsidP="007D10BF">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07584D5E" w14:textId="77777777" w:rsidR="006808C1" w:rsidRPr="00516561" w:rsidRDefault="006808C1" w:rsidP="007D10BF">
            <w:pPr>
              <w:spacing w:after="0"/>
              <w:jc w:val="right"/>
              <w:rPr>
                <w:rFonts w:cs="Arial"/>
                <w:color w:val="000000" w:themeColor="text1"/>
                <w:sz w:val="20"/>
                <w:szCs w:val="20"/>
              </w:rPr>
            </w:pPr>
          </w:p>
        </w:tc>
      </w:tr>
      <w:tr w:rsidR="006808C1" w:rsidRPr="00516561" w14:paraId="5A661CED" w14:textId="77777777" w:rsidTr="007D10BF">
        <w:trPr>
          <w:trHeight w:val="312"/>
        </w:trPr>
        <w:tc>
          <w:tcPr>
            <w:tcW w:w="2336" w:type="dxa"/>
            <w:vMerge/>
            <w:tcBorders>
              <w:right w:val="single" w:sz="4" w:space="0" w:color="808080" w:themeColor="background1" w:themeShade="80"/>
            </w:tcBorders>
            <w:vAlign w:val="center"/>
          </w:tcPr>
          <w:p w14:paraId="544B1829" w14:textId="77777777" w:rsidR="006808C1" w:rsidRPr="00EB5282" w:rsidRDefault="006808C1"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5FEAC006" w14:textId="77777777" w:rsidR="006808C1" w:rsidRDefault="006808C1" w:rsidP="007D10BF">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4BD58BEF" w14:textId="77777777" w:rsidR="006808C1" w:rsidRPr="00516561" w:rsidRDefault="006808C1" w:rsidP="007D10BF">
            <w:pPr>
              <w:spacing w:after="0"/>
              <w:jc w:val="right"/>
              <w:rPr>
                <w:rFonts w:cs="Arial"/>
                <w:color w:val="000000" w:themeColor="text1"/>
                <w:sz w:val="20"/>
                <w:szCs w:val="20"/>
              </w:rPr>
            </w:pPr>
          </w:p>
        </w:tc>
      </w:tr>
    </w:tbl>
    <w:p w14:paraId="4DC54DDC" w14:textId="1E2A3290" w:rsidR="00632E02" w:rsidRDefault="00632E02" w:rsidP="006808C1">
      <w:pPr>
        <w:spacing w:after="200"/>
        <w:rPr>
          <w:highlight w:val="yellow"/>
        </w:rPr>
      </w:pPr>
      <w:r w:rsidRPr="006808C1">
        <w:rPr>
          <w:rFonts w:cs="Arial"/>
          <w:i/>
          <w:noProof/>
          <w:color w:val="000000" w:themeColor="text1"/>
          <w:spacing w:val="-4"/>
          <w:sz w:val="20"/>
          <w:szCs w:val="20"/>
        </w:rPr>
        <w:drawing>
          <wp:anchor distT="0" distB="0" distL="114300" distR="114300" simplePos="0" relativeHeight="251947008" behindDoc="0" locked="0" layoutInCell="1" allowOverlap="1" wp14:anchorId="2D18B2FC" wp14:editId="0EB1D023">
            <wp:simplePos x="0" y="0"/>
            <wp:positionH relativeFrom="page">
              <wp:posOffset>2860243</wp:posOffset>
            </wp:positionH>
            <wp:positionV relativeFrom="paragraph">
              <wp:posOffset>129616</wp:posOffset>
            </wp:positionV>
            <wp:extent cx="4615815" cy="724205"/>
            <wp:effectExtent l="0" t="0" r="0" b="0"/>
            <wp:wrapNone/>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14:paraId="6DD3CF8E" w14:textId="4C2763BD" w:rsidR="00632E02" w:rsidRDefault="00632E02" w:rsidP="006808C1">
      <w:pPr>
        <w:spacing w:after="200"/>
        <w:rPr>
          <w:highlight w:val="yellow"/>
        </w:rPr>
      </w:pPr>
    </w:p>
    <w:p w14:paraId="1A70866B" w14:textId="5B6C8915" w:rsidR="006808C1" w:rsidRDefault="006808C1" w:rsidP="006808C1">
      <w:pPr>
        <w:spacing w:after="200"/>
        <w:rPr>
          <w:highlight w:val="yellow"/>
        </w:rPr>
      </w:pPr>
      <w:r>
        <w:rPr>
          <w:highlight w:val="yellow"/>
        </w:rPr>
        <w:br w:type="page"/>
      </w:r>
    </w:p>
    <w:p w14:paraId="2587DA6A" w14:textId="417206C7" w:rsidR="00534109" w:rsidRPr="008150A4" w:rsidRDefault="00813453" w:rsidP="00600C69">
      <w:pPr>
        <w:spacing w:before="240" w:after="0"/>
        <w:ind w:firstLine="709"/>
        <w:rPr>
          <w:rFonts w:cs="Arial"/>
          <w:color w:val="000000" w:themeColor="text1"/>
        </w:rPr>
      </w:pPr>
      <w:r>
        <w:rPr>
          <w:rFonts w:cs="Arial"/>
          <w:color w:val="000000" w:themeColor="text1"/>
        </w:rPr>
        <w:t>Ф</w:t>
      </w:r>
      <w:r w:rsidR="00534109">
        <w:rPr>
          <w:rFonts w:cs="Arial"/>
          <w:color w:val="000000" w:themeColor="text1"/>
        </w:rPr>
        <w:t>инансовая грамотность и ее компоненты связаны с материальным положением. Оценка материального положения возможна как в прямом денежном выражении, так и опосредованно – через качественную субъективную оценку материального положения семьи (в терминах «хорошо-плохо»).</w:t>
      </w:r>
    </w:p>
    <w:p w14:paraId="21F79F0A" w14:textId="7204647C" w:rsidR="00534109" w:rsidRDefault="00C14D39" w:rsidP="00534109">
      <w:pPr>
        <w:spacing w:after="240"/>
        <w:ind w:firstLine="709"/>
        <w:rPr>
          <w:rFonts w:cs="Arial"/>
          <w:color w:val="000000" w:themeColor="text1"/>
        </w:rPr>
      </w:pPr>
      <w:r>
        <w:rPr>
          <w:rFonts w:cs="Arial"/>
          <w:color w:val="000000" w:themeColor="text1"/>
        </w:rPr>
        <w:t>17% семей</w:t>
      </w:r>
      <w:r w:rsidR="00534109">
        <w:rPr>
          <w:rFonts w:cs="Arial"/>
          <w:color w:val="000000" w:themeColor="text1"/>
        </w:rPr>
        <w:t xml:space="preserve"> в </w:t>
      </w:r>
      <w:r w:rsidR="0060127F">
        <w:rPr>
          <w:rFonts w:cs="Arial"/>
          <w:color w:val="000000" w:themeColor="text1"/>
        </w:rPr>
        <w:t>регионе име</w:t>
      </w:r>
      <w:r>
        <w:rPr>
          <w:rFonts w:cs="Arial"/>
          <w:color w:val="000000" w:themeColor="text1"/>
        </w:rPr>
        <w:t>ю</w:t>
      </w:r>
      <w:r w:rsidR="0060127F">
        <w:rPr>
          <w:rFonts w:cs="Arial"/>
          <w:color w:val="000000" w:themeColor="text1"/>
        </w:rPr>
        <w:t>т душевой доход</w:t>
      </w:r>
      <w:r w:rsidR="0060127F">
        <w:rPr>
          <w:rStyle w:val="af0"/>
          <w:rFonts w:cs="Arial"/>
          <w:color w:val="000000" w:themeColor="text1"/>
        </w:rPr>
        <w:footnoteReference w:id="5"/>
      </w:r>
      <w:r w:rsidR="0060127F">
        <w:rPr>
          <w:rFonts w:cs="Arial"/>
          <w:color w:val="000000" w:themeColor="text1"/>
        </w:rPr>
        <w:t xml:space="preserve"> </w:t>
      </w:r>
      <w:r w:rsidR="00534109">
        <w:rPr>
          <w:rFonts w:cs="Arial"/>
          <w:color w:val="000000" w:themeColor="text1"/>
        </w:rPr>
        <w:t xml:space="preserve">более 15 тыс. рублей. </w:t>
      </w:r>
      <w:r w:rsidR="009E7685">
        <w:rPr>
          <w:rFonts w:cs="Arial"/>
          <w:color w:val="000000" w:themeColor="text1"/>
        </w:rPr>
        <w:t>Половина</w:t>
      </w:r>
      <w:r w:rsidR="00534109">
        <w:rPr>
          <w:rFonts w:cs="Arial"/>
          <w:color w:val="000000" w:themeColor="text1"/>
        </w:rPr>
        <w:t xml:space="preserve"> семей (</w:t>
      </w:r>
      <w:r w:rsidR="009E7685">
        <w:rPr>
          <w:rFonts w:cs="Arial"/>
          <w:color w:val="000000" w:themeColor="text1"/>
        </w:rPr>
        <w:t>52</w:t>
      </w:r>
      <w:r w:rsidR="00534109" w:rsidRPr="002E5752">
        <w:rPr>
          <w:rFonts w:cs="Arial"/>
          <w:color w:val="000000" w:themeColor="text1"/>
        </w:rPr>
        <w:t>%</w:t>
      </w:r>
      <w:r w:rsidR="00534109">
        <w:rPr>
          <w:rFonts w:cs="Arial"/>
          <w:color w:val="000000" w:themeColor="text1"/>
        </w:rPr>
        <w:t>)</w:t>
      </w:r>
      <w:r w:rsidR="00534109" w:rsidRPr="002E5752">
        <w:rPr>
          <w:rFonts w:cs="Arial"/>
          <w:color w:val="000000" w:themeColor="text1"/>
        </w:rPr>
        <w:t xml:space="preserve"> </w:t>
      </w:r>
      <w:r w:rsidR="0060127F">
        <w:rPr>
          <w:rFonts w:cs="Arial"/>
          <w:color w:val="000000" w:themeColor="text1"/>
        </w:rPr>
        <w:t>имеют</w:t>
      </w:r>
      <w:r w:rsidR="00534109">
        <w:rPr>
          <w:rFonts w:cs="Arial"/>
          <w:color w:val="000000" w:themeColor="text1"/>
        </w:rPr>
        <w:t xml:space="preserve"> доход</w:t>
      </w:r>
      <w:r w:rsidR="0060127F">
        <w:rPr>
          <w:rFonts w:cs="Arial"/>
          <w:color w:val="000000" w:themeColor="text1"/>
        </w:rPr>
        <w:t xml:space="preserve"> </w:t>
      </w:r>
      <w:r w:rsidR="009E7685">
        <w:rPr>
          <w:rFonts w:cs="Arial"/>
          <w:color w:val="000000" w:themeColor="text1"/>
        </w:rPr>
        <w:t>менее 10</w:t>
      </w:r>
      <w:r w:rsidR="00534109">
        <w:rPr>
          <w:rFonts w:cs="Arial"/>
          <w:color w:val="000000" w:themeColor="text1"/>
        </w:rPr>
        <w:t xml:space="preserve"> тыс. рублей на одного члена.</w:t>
      </w:r>
    </w:p>
    <w:tbl>
      <w:tblPr>
        <w:tblStyle w:val="a3"/>
        <w:tblW w:w="9351" w:type="dxa"/>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51"/>
      </w:tblGrid>
      <w:tr w:rsidR="00534109" w14:paraId="18AB9DB4" w14:textId="77777777" w:rsidTr="00507719">
        <w:trPr>
          <w:trHeight w:val="5020"/>
        </w:trPr>
        <w:tc>
          <w:tcPr>
            <w:tcW w:w="9351" w:type="dxa"/>
          </w:tcPr>
          <w:p w14:paraId="339D16A1" w14:textId="473C87AB" w:rsidR="00534109" w:rsidRPr="00991563" w:rsidRDefault="00534109" w:rsidP="00507719">
            <w:pPr>
              <w:spacing w:before="120"/>
              <w:jc w:val="right"/>
              <w:rPr>
                <w:rFonts w:cs="Arial"/>
                <w:i/>
                <w:color w:val="000000" w:themeColor="text1"/>
              </w:rPr>
            </w:pPr>
            <w:r w:rsidRPr="00991563">
              <w:rPr>
                <w:rFonts w:cs="Arial"/>
                <w:i/>
                <w:color w:val="000000" w:themeColor="text1"/>
              </w:rPr>
              <w:t>Среднемесячный душевой доход,</w:t>
            </w:r>
            <w:r>
              <w:rPr>
                <w:rFonts w:cs="Arial"/>
                <w:i/>
                <w:color w:val="000000" w:themeColor="text1"/>
              </w:rPr>
              <w:br/>
            </w:r>
            <w:r w:rsidR="00566BD4">
              <w:rPr>
                <w:rFonts w:cs="Arial"/>
                <w:i/>
                <w:color w:val="000000" w:themeColor="text1"/>
              </w:rPr>
              <w:t>%, N=1034</w:t>
            </w:r>
          </w:p>
          <w:p w14:paraId="2C79E9B8" w14:textId="77777777" w:rsidR="00534109" w:rsidRDefault="00534109" w:rsidP="00507719">
            <w:pPr>
              <w:ind w:left="-117"/>
              <w:rPr>
                <w:rFonts w:cs="Arial"/>
                <w:color w:val="000000" w:themeColor="text1"/>
              </w:rPr>
            </w:pPr>
            <w:r>
              <w:rPr>
                <w:rFonts w:cs="Arial"/>
                <w:b/>
                <w:noProof/>
                <w:color w:val="000000" w:themeColor="text1"/>
                <w:sz w:val="20"/>
                <w:szCs w:val="20"/>
              </w:rPr>
              <w:drawing>
                <wp:inline distT="0" distB="0" distL="0" distR="0" wp14:anchorId="40664A6F" wp14:editId="395FDFCF">
                  <wp:extent cx="5705475" cy="218122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C07F968" w14:textId="276D6AC1" w:rsidR="00534109" w:rsidRPr="003F0536" w:rsidRDefault="0060127F" w:rsidP="00507719">
            <w:pPr>
              <w:spacing w:after="0"/>
              <w:ind w:left="742"/>
              <w:rPr>
                <w:rFonts w:cs="Arial"/>
                <w:i/>
                <w:color w:val="000000" w:themeColor="text1"/>
                <w:sz w:val="20"/>
                <w:szCs w:val="18"/>
              </w:rPr>
            </w:pPr>
            <w:r>
              <w:rPr>
                <w:rFonts w:cs="Arial"/>
                <w:i/>
                <w:color w:val="000000" w:themeColor="text1"/>
                <w:sz w:val="20"/>
                <w:szCs w:val="18"/>
              </w:rPr>
              <w:t>«</w:t>
            </w:r>
            <w:r w:rsidR="00534109" w:rsidRPr="003F0536">
              <w:rPr>
                <w:rFonts w:cs="Arial"/>
                <w:i/>
                <w:color w:val="000000" w:themeColor="text1"/>
                <w:sz w:val="20"/>
                <w:szCs w:val="18"/>
              </w:rPr>
              <w:t>Каков был совокупный среднемесячный доход</w:t>
            </w:r>
            <w:r w:rsidR="00534109">
              <w:rPr>
                <w:rFonts w:cs="Arial"/>
                <w:i/>
                <w:color w:val="000000" w:themeColor="text1"/>
                <w:sz w:val="20"/>
                <w:szCs w:val="18"/>
              </w:rPr>
              <w:t xml:space="preserve"> Вашей </w:t>
            </w:r>
            <w:r>
              <w:rPr>
                <w:rFonts w:cs="Arial"/>
                <w:i/>
                <w:color w:val="000000" w:themeColor="text1"/>
                <w:sz w:val="20"/>
                <w:szCs w:val="18"/>
              </w:rPr>
              <w:t>семьи в последнее время?»</w:t>
            </w:r>
          </w:p>
          <w:p w14:paraId="38F7E226" w14:textId="3D9CA4F9" w:rsidR="00534109" w:rsidRPr="008150A4" w:rsidRDefault="00534109" w:rsidP="0060127F">
            <w:pPr>
              <w:ind w:left="742"/>
              <w:rPr>
                <w:rFonts w:cs="Arial"/>
                <w:i/>
                <w:color w:val="000000" w:themeColor="text1"/>
                <w:sz w:val="18"/>
                <w:szCs w:val="18"/>
              </w:rPr>
            </w:pPr>
            <w:r>
              <w:rPr>
                <w:rFonts w:cs="Arial"/>
                <w:i/>
                <w:color w:val="000000" w:themeColor="text1"/>
                <w:sz w:val="20"/>
                <w:szCs w:val="18"/>
              </w:rPr>
              <w:t>«</w:t>
            </w:r>
            <w:r w:rsidRPr="003F0536">
              <w:rPr>
                <w:rFonts w:cs="Arial"/>
                <w:i/>
                <w:color w:val="000000" w:themeColor="text1"/>
                <w:sz w:val="20"/>
                <w:szCs w:val="18"/>
              </w:rPr>
              <w:t>Сколько человек проживает вместе с Вами, включая Вас?</w:t>
            </w:r>
            <w:r w:rsidR="0060127F">
              <w:rPr>
                <w:rFonts w:cs="Arial"/>
                <w:i/>
                <w:color w:val="000000" w:themeColor="text1"/>
                <w:sz w:val="20"/>
                <w:szCs w:val="18"/>
              </w:rPr>
              <w:t>»</w:t>
            </w:r>
          </w:p>
        </w:tc>
      </w:tr>
    </w:tbl>
    <w:p w14:paraId="0ACDCA53" w14:textId="17A1BAA7" w:rsidR="00534109" w:rsidRDefault="00534109" w:rsidP="00534109">
      <w:pPr>
        <w:spacing w:before="240" w:after="240"/>
        <w:ind w:firstLine="709"/>
        <w:rPr>
          <w:rFonts w:cs="Arial"/>
          <w:color w:val="000000" w:themeColor="text1"/>
        </w:rPr>
      </w:pPr>
      <w:r w:rsidRPr="00474253">
        <w:rPr>
          <w:rFonts w:cs="Arial"/>
          <w:color w:val="000000" w:themeColor="text1"/>
        </w:rPr>
        <w:t>Другой способ описания материального положения семьи –</w:t>
      </w:r>
      <w:r w:rsidR="0060127F" w:rsidRPr="00474253">
        <w:rPr>
          <w:rFonts w:cs="Arial"/>
          <w:color w:val="000000" w:themeColor="text1"/>
        </w:rPr>
        <w:t xml:space="preserve"> его само</w:t>
      </w:r>
      <w:r w:rsidRPr="00474253">
        <w:rPr>
          <w:rFonts w:cs="Arial"/>
          <w:color w:val="000000" w:themeColor="text1"/>
        </w:rPr>
        <w:t xml:space="preserve">оценка </w:t>
      </w:r>
      <w:r w:rsidR="0060127F" w:rsidRPr="00474253">
        <w:rPr>
          <w:rFonts w:cs="Arial"/>
          <w:color w:val="000000" w:themeColor="text1"/>
        </w:rPr>
        <w:t xml:space="preserve">в категориях «хорошее / </w:t>
      </w:r>
      <w:r w:rsidRPr="00474253">
        <w:rPr>
          <w:rFonts w:cs="Arial"/>
          <w:color w:val="000000" w:themeColor="text1"/>
        </w:rPr>
        <w:t>плохо</w:t>
      </w:r>
      <w:r w:rsidR="0060127F" w:rsidRPr="00474253">
        <w:rPr>
          <w:rFonts w:cs="Arial"/>
          <w:color w:val="000000" w:themeColor="text1"/>
        </w:rPr>
        <w:t>е</w:t>
      </w:r>
      <w:r w:rsidRPr="00474253">
        <w:rPr>
          <w:rFonts w:cs="Arial"/>
          <w:color w:val="000000" w:themeColor="text1"/>
        </w:rPr>
        <w:t>». Как «хорошее» или «отличное» охарактеризовали свое материальное положение 2</w:t>
      </w:r>
      <w:r w:rsidR="00C14D39">
        <w:rPr>
          <w:rFonts w:cs="Arial"/>
          <w:color w:val="000000" w:themeColor="text1"/>
        </w:rPr>
        <w:t>1</w:t>
      </w:r>
      <w:r w:rsidRPr="00474253">
        <w:rPr>
          <w:rFonts w:cs="Arial"/>
          <w:color w:val="000000" w:themeColor="text1"/>
        </w:rPr>
        <w:t xml:space="preserve">% жителей региона. «Удовлетворительным» </w:t>
      </w:r>
      <w:r w:rsidR="0060127F" w:rsidRPr="00474253">
        <w:rPr>
          <w:rFonts w:cs="Arial"/>
          <w:color w:val="000000" w:themeColor="text1"/>
        </w:rPr>
        <w:t>его назвали</w:t>
      </w:r>
      <w:r w:rsidRPr="00474253">
        <w:rPr>
          <w:rFonts w:cs="Arial"/>
          <w:color w:val="000000" w:themeColor="text1"/>
        </w:rPr>
        <w:t xml:space="preserve"> 5</w:t>
      </w:r>
      <w:r w:rsidR="00C14D39">
        <w:rPr>
          <w:rFonts w:cs="Arial"/>
          <w:color w:val="000000" w:themeColor="text1"/>
        </w:rPr>
        <w:t>6</w:t>
      </w:r>
      <w:r w:rsidRPr="00474253">
        <w:rPr>
          <w:rFonts w:cs="Arial"/>
          <w:color w:val="000000" w:themeColor="text1"/>
        </w:rPr>
        <w:t>% населения. Выбрали варианты ответов «Плохое» или «Очень плохое» 2</w:t>
      </w:r>
      <w:r w:rsidR="00C14D39">
        <w:rPr>
          <w:rFonts w:cs="Arial"/>
          <w:color w:val="000000" w:themeColor="text1"/>
        </w:rPr>
        <w:t>3</w:t>
      </w:r>
      <w:r w:rsidRPr="00474253">
        <w:rPr>
          <w:rFonts w:cs="Arial"/>
          <w:color w:val="000000" w:themeColor="text1"/>
        </w:rPr>
        <w:t>% опрошенных.</w:t>
      </w:r>
      <w:r>
        <w:rPr>
          <w:rFonts w:cs="Arial"/>
          <w:color w:val="000000" w:themeColor="text1"/>
        </w:rPr>
        <w:t xml:space="preserve"> </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534109" w14:paraId="42B7C6AD" w14:textId="77777777" w:rsidTr="00507719">
        <w:tc>
          <w:tcPr>
            <w:tcW w:w="9344" w:type="dxa"/>
          </w:tcPr>
          <w:p w14:paraId="13D79404" w14:textId="657B06E7" w:rsidR="00534109" w:rsidRPr="006C297C" w:rsidRDefault="00534109" w:rsidP="002E0F9B">
            <w:pPr>
              <w:keepNext/>
              <w:spacing w:before="120"/>
              <w:ind w:left="3860"/>
              <w:jc w:val="right"/>
              <w:rPr>
                <w:rFonts w:cs="Arial"/>
                <w:i/>
                <w:color w:val="000000" w:themeColor="text1"/>
                <w:spacing w:val="-4"/>
              </w:rPr>
            </w:pPr>
            <w:r>
              <w:rPr>
                <w:rFonts w:cs="Arial"/>
                <w:i/>
                <w:color w:val="000000" w:themeColor="text1"/>
                <w:spacing w:val="-4"/>
              </w:rPr>
              <w:t>Самооценка материального положения семьи</w:t>
            </w:r>
            <w:r w:rsidRPr="00AB7E9D">
              <w:rPr>
                <w:rFonts w:cs="Arial"/>
                <w:i/>
                <w:color w:val="000000" w:themeColor="text1"/>
                <w:spacing w:val="-4"/>
              </w:rPr>
              <w:t xml:space="preserve">, %, </w:t>
            </w:r>
            <w:r w:rsidRPr="00AB7E9D">
              <w:rPr>
                <w:rFonts w:cs="Arial"/>
                <w:i/>
                <w:color w:val="000000" w:themeColor="text1"/>
                <w:spacing w:val="-4"/>
                <w:lang w:val="en-US"/>
              </w:rPr>
              <w:t>N</w:t>
            </w:r>
            <w:r w:rsidR="00C14D39">
              <w:rPr>
                <w:rFonts w:cs="Arial"/>
                <w:i/>
                <w:color w:val="000000" w:themeColor="text1"/>
                <w:spacing w:val="-4"/>
              </w:rPr>
              <w:t>=1034</w:t>
            </w:r>
          </w:p>
          <w:p w14:paraId="50562A54" w14:textId="77777777" w:rsidR="00534109" w:rsidRDefault="00534109" w:rsidP="002E0F9B">
            <w:pPr>
              <w:keepNext/>
              <w:rPr>
                <w:rFonts w:cs="Arial"/>
                <w:color w:val="000000" w:themeColor="text1"/>
              </w:rPr>
            </w:pPr>
            <w:r>
              <w:rPr>
                <w:rFonts w:cs="Arial"/>
                <w:b/>
                <w:noProof/>
                <w:color w:val="000000" w:themeColor="text1"/>
                <w:sz w:val="20"/>
                <w:szCs w:val="20"/>
              </w:rPr>
              <w:drawing>
                <wp:inline distT="0" distB="0" distL="0" distR="0" wp14:anchorId="1DEFDC48" wp14:editId="07601B04">
                  <wp:extent cx="5705475" cy="2244436"/>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4A2C04B" w14:textId="28CFBB7D" w:rsidR="00534109" w:rsidRDefault="00534109" w:rsidP="002E0F9B">
            <w:pPr>
              <w:keepNext/>
              <w:ind w:left="592"/>
              <w:rPr>
                <w:rFonts w:cs="Arial"/>
                <w:color w:val="000000" w:themeColor="text1"/>
              </w:rPr>
            </w:pPr>
            <w:r>
              <w:rPr>
                <w:rFonts w:cs="Arial"/>
                <w:i/>
                <w:color w:val="000000" w:themeColor="text1"/>
                <w:spacing w:val="-4"/>
                <w:sz w:val="20"/>
              </w:rPr>
              <w:t>«</w:t>
            </w:r>
            <w:r w:rsidRPr="003F0536">
              <w:rPr>
                <w:rFonts w:cs="Arial"/>
                <w:i/>
                <w:color w:val="000000" w:themeColor="text1"/>
                <w:spacing w:val="-4"/>
                <w:sz w:val="20"/>
              </w:rPr>
              <w:t>Как бы Вы оценили текущее материальное положение Вашей семьи?</w:t>
            </w:r>
            <w:r w:rsidR="0060127F">
              <w:rPr>
                <w:rFonts w:cs="Arial"/>
                <w:i/>
                <w:color w:val="000000" w:themeColor="text1"/>
                <w:spacing w:val="-4"/>
                <w:sz w:val="20"/>
              </w:rPr>
              <w:t>»</w:t>
            </w:r>
          </w:p>
        </w:tc>
      </w:tr>
    </w:tbl>
    <w:p w14:paraId="07C282C1" w14:textId="77777777" w:rsidR="0060127F" w:rsidRDefault="0060127F" w:rsidP="0060127F">
      <w:pPr>
        <w:spacing w:before="240" w:after="0"/>
        <w:ind w:firstLine="709"/>
        <w:rPr>
          <w:rFonts w:cs="Arial"/>
          <w:color w:val="000000" w:themeColor="text1"/>
        </w:rPr>
      </w:pPr>
      <w:r>
        <w:rPr>
          <w:rFonts w:cs="Arial"/>
          <w:color w:val="000000" w:themeColor="text1"/>
        </w:rPr>
        <w:t>Для субъективных оценок материального положения</w:t>
      </w:r>
      <w:r w:rsidRPr="0060127F">
        <w:rPr>
          <w:rFonts w:cs="Arial"/>
          <w:color w:val="000000" w:themeColor="text1"/>
        </w:rPr>
        <w:t xml:space="preserve"> </w:t>
      </w:r>
      <w:r>
        <w:rPr>
          <w:rFonts w:cs="Arial"/>
          <w:color w:val="000000" w:themeColor="text1"/>
        </w:rPr>
        <w:t>(кроме первой и последней категорий, ввиду их малочисленности) были рассчитаны соответствующие им средние (медианные) значения душевого дохода</w:t>
      </w:r>
      <w:r w:rsidR="00534109">
        <w:rPr>
          <w:rFonts w:cs="Arial"/>
          <w:color w:val="000000" w:themeColor="text1"/>
        </w:rPr>
        <w:t>.</w:t>
      </w:r>
      <w:r>
        <w:rPr>
          <w:rFonts w:cs="Arial"/>
          <w:color w:val="000000" w:themeColor="text1"/>
        </w:rPr>
        <w:t xml:space="preserve"> </w:t>
      </w:r>
    </w:p>
    <w:p w14:paraId="1F4DB4FD" w14:textId="00BAC0AC" w:rsidR="00534109" w:rsidRDefault="007575DD" w:rsidP="0060127F">
      <w:pPr>
        <w:spacing w:after="240"/>
        <w:ind w:firstLine="709"/>
        <w:rPr>
          <w:rFonts w:cs="Arial"/>
          <w:color w:val="000000" w:themeColor="text1"/>
        </w:rPr>
      </w:pPr>
      <w:r>
        <w:rPr>
          <w:rFonts w:cs="Arial"/>
          <w:color w:val="000000" w:themeColor="text1"/>
        </w:rPr>
        <w:t>Самооценке «Плохое</w:t>
      </w:r>
      <w:r w:rsidR="00DE730E">
        <w:rPr>
          <w:rFonts w:cs="Arial"/>
          <w:color w:val="000000" w:themeColor="text1"/>
        </w:rPr>
        <w:t xml:space="preserve"> материальное положение</w:t>
      </w:r>
      <w:r>
        <w:rPr>
          <w:rFonts w:cs="Arial"/>
          <w:color w:val="000000" w:themeColor="text1"/>
        </w:rPr>
        <w:t xml:space="preserve">» соответствует душевой доход </w:t>
      </w:r>
      <w:r w:rsidR="001D7694">
        <w:rPr>
          <w:rFonts w:cs="Arial"/>
          <w:color w:val="000000" w:themeColor="text1"/>
        </w:rPr>
        <w:t>7</w:t>
      </w:r>
      <w:r>
        <w:rPr>
          <w:rFonts w:cs="Arial"/>
          <w:color w:val="000000" w:themeColor="text1"/>
        </w:rPr>
        <w:t> </w:t>
      </w:r>
      <w:r w:rsidR="001D7694">
        <w:rPr>
          <w:rFonts w:cs="Arial"/>
          <w:color w:val="000000" w:themeColor="text1"/>
        </w:rPr>
        <w:t>500 рублей</w:t>
      </w:r>
      <w:r>
        <w:rPr>
          <w:rFonts w:cs="Arial"/>
          <w:color w:val="000000" w:themeColor="text1"/>
        </w:rPr>
        <w:t xml:space="preserve">. </w:t>
      </w:r>
      <w:r w:rsidR="00DE730E">
        <w:rPr>
          <w:rFonts w:cs="Arial"/>
          <w:color w:val="000000" w:themeColor="text1"/>
        </w:rPr>
        <w:t>При душевом доходе 1</w:t>
      </w:r>
      <w:r w:rsidR="001D7694">
        <w:rPr>
          <w:rFonts w:cs="Arial"/>
          <w:color w:val="000000" w:themeColor="text1"/>
        </w:rPr>
        <w:t>3</w:t>
      </w:r>
      <w:r w:rsidR="00DE730E">
        <w:rPr>
          <w:rFonts w:cs="Arial"/>
          <w:color w:val="000000" w:themeColor="text1"/>
        </w:rPr>
        <w:t> </w:t>
      </w:r>
      <w:r w:rsidR="001D7694">
        <w:rPr>
          <w:rFonts w:cs="Arial"/>
          <w:color w:val="000000" w:themeColor="text1"/>
        </w:rPr>
        <w:t>75</w:t>
      </w:r>
      <w:r>
        <w:rPr>
          <w:rFonts w:cs="Arial"/>
          <w:color w:val="000000" w:themeColor="text1"/>
        </w:rPr>
        <w:t>0</w:t>
      </w:r>
      <w:r w:rsidR="0060127F">
        <w:rPr>
          <w:rFonts w:cs="Arial"/>
          <w:color w:val="000000" w:themeColor="text1"/>
        </w:rPr>
        <w:t xml:space="preserve"> рублей респонденты считают матер</w:t>
      </w:r>
      <w:r>
        <w:rPr>
          <w:rFonts w:cs="Arial"/>
          <w:color w:val="000000" w:themeColor="text1"/>
        </w:rPr>
        <w:t>иальное положение своей семьи «Х</w:t>
      </w:r>
      <w:r w:rsidR="0060127F">
        <w:rPr>
          <w:rFonts w:cs="Arial"/>
          <w:color w:val="000000" w:themeColor="text1"/>
        </w:rPr>
        <w:t>орошим».</w:t>
      </w:r>
    </w:p>
    <w:tbl>
      <w:tblPr>
        <w:tblStyle w:val="a3"/>
        <w:tblW w:w="9363" w:type="dxa"/>
        <w:tblBorders>
          <w:top w:val="single" w:sz="4" w:space="0" w:color="00859B" w:themeColor="text2"/>
          <w:left w:val="single" w:sz="4" w:space="0" w:color="00859B" w:themeColor="text2"/>
          <w:bottom w:val="single" w:sz="4" w:space="0" w:color="00859B" w:themeColor="text2"/>
          <w:right w:val="single" w:sz="4" w:space="0" w:color="00859B" w:themeColor="text2"/>
          <w:insideH w:val="single" w:sz="4" w:space="0" w:color="00859B" w:themeColor="text2"/>
          <w:insideV w:val="single" w:sz="4" w:space="0" w:color="00859B" w:themeColor="text2"/>
        </w:tblBorders>
        <w:tblLook w:val="04A0" w:firstRow="1" w:lastRow="0" w:firstColumn="1" w:lastColumn="0" w:noHBand="0" w:noVBand="1"/>
      </w:tblPr>
      <w:tblGrid>
        <w:gridCol w:w="6488"/>
        <w:gridCol w:w="2875"/>
      </w:tblGrid>
      <w:tr w:rsidR="007575DD" w:rsidRPr="00294AA0" w14:paraId="621C83D9" w14:textId="77777777" w:rsidTr="007575DD">
        <w:trPr>
          <w:trHeight w:val="1242"/>
        </w:trPr>
        <w:tc>
          <w:tcPr>
            <w:tcW w:w="6488" w:type="dxa"/>
            <w:shd w:val="clear" w:color="auto" w:fill="00859B" w:themeFill="text2"/>
            <w:vAlign w:val="center"/>
          </w:tcPr>
          <w:p w14:paraId="03251519" w14:textId="77777777" w:rsidR="007575DD" w:rsidRPr="005769C7" w:rsidRDefault="007575DD" w:rsidP="00507719">
            <w:pPr>
              <w:spacing w:after="0"/>
              <w:jc w:val="left"/>
              <w:rPr>
                <w:rFonts w:cs="Arial"/>
                <w:i/>
                <w:color w:val="FFFFFF" w:themeColor="background1"/>
                <w:szCs w:val="20"/>
              </w:rPr>
            </w:pPr>
            <w:r w:rsidRPr="005769C7">
              <w:rPr>
                <w:rFonts w:cs="Arial"/>
                <w:i/>
                <w:color w:val="FFFFFF" w:themeColor="background1"/>
                <w:szCs w:val="20"/>
              </w:rPr>
              <w:t>Материальное положение</w:t>
            </w:r>
          </w:p>
        </w:tc>
        <w:tc>
          <w:tcPr>
            <w:tcW w:w="2875" w:type="dxa"/>
            <w:shd w:val="clear" w:color="auto" w:fill="00859B" w:themeFill="text2"/>
            <w:vAlign w:val="center"/>
          </w:tcPr>
          <w:p w14:paraId="40A702A0" w14:textId="63A4931D" w:rsidR="007575DD" w:rsidRPr="005769C7" w:rsidRDefault="007575DD" w:rsidP="00507719">
            <w:pPr>
              <w:spacing w:after="0"/>
              <w:jc w:val="right"/>
              <w:rPr>
                <w:rFonts w:cs="Arial"/>
                <w:i/>
                <w:color w:val="FFFFFF" w:themeColor="background1"/>
                <w:szCs w:val="20"/>
              </w:rPr>
            </w:pPr>
            <w:r w:rsidRPr="005769C7">
              <w:rPr>
                <w:rFonts w:cs="Arial"/>
                <w:i/>
                <w:color w:val="FFFFFF" w:themeColor="background1"/>
                <w:szCs w:val="20"/>
              </w:rPr>
              <w:t>Душевой доход, медианное значение, руб.</w:t>
            </w:r>
          </w:p>
        </w:tc>
      </w:tr>
      <w:tr w:rsidR="00C14D39" w:rsidRPr="00294AA0" w14:paraId="276CAA90" w14:textId="77777777" w:rsidTr="001D7694">
        <w:trPr>
          <w:trHeight w:val="405"/>
        </w:trPr>
        <w:tc>
          <w:tcPr>
            <w:tcW w:w="6488" w:type="dxa"/>
            <w:vAlign w:val="center"/>
          </w:tcPr>
          <w:p w14:paraId="7AFB16DC" w14:textId="77777777" w:rsidR="00C14D39" w:rsidRPr="005769C7" w:rsidRDefault="00C14D39" w:rsidP="00C14D39">
            <w:pPr>
              <w:spacing w:after="0"/>
              <w:jc w:val="left"/>
              <w:rPr>
                <w:rFonts w:cs="Arial"/>
                <w:color w:val="000000" w:themeColor="text1"/>
                <w:szCs w:val="20"/>
              </w:rPr>
            </w:pPr>
            <w:r w:rsidRPr="005769C7">
              <w:rPr>
                <w:rFonts w:cs="Arial"/>
                <w:color w:val="000000"/>
                <w:szCs w:val="20"/>
              </w:rPr>
              <w:t>Плохое</w:t>
            </w:r>
          </w:p>
        </w:tc>
        <w:tc>
          <w:tcPr>
            <w:tcW w:w="2875" w:type="dxa"/>
            <w:vAlign w:val="center"/>
          </w:tcPr>
          <w:p w14:paraId="0DA8FFDE" w14:textId="73616346" w:rsidR="00C14D39" w:rsidRPr="00C14D39" w:rsidRDefault="00C14D39" w:rsidP="00C14D39">
            <w:pPr>
              <w:spacing w:after="0"/>
              <w:jc w:val="right"/>
              <w:rPr>
                <w:rFonts w:cs="Arial"/>
                <w:color w:val="000000" w:themeColor="text1"/>
              </w:rPr>
            </w:pPr>
            <w:r w:rsidRPr="00C14D39">
              <w:rPr>
                <w:rFonts w:cs="Arial"/>
                <w:color w:val="000000"/>
              </w:rPr>
              <w:t>7 500</w:t>
            </w:r>
          </w:p>
        </w:tc>
      </w:tr>
      <w:tr w:rsidR="00C14D39" w:rsidRPr="00294AA0" w14:paraId="7745CCFE" w14:textId="77777777" w:rsidTr="001D7694">
        <w:trPr>
          <w:trHeight w:val="405"/>
        </w:trPr>
        <w:tc>
          <w:tcPr>
            <w:tcW w:w="6488" w:type="dxa"/>
            <w:vAlign w:val="center"/>
          </w:tcPr>
          <w:p w14:paraId="0ED811A9" w14:textId="77777777" w:rsidR="00C14D39" w:rsidRPr="005769C7" w:rsidRDefault="00C14D39" w:rsidP="00C14D39">
            <w:pPr>
              <w:spacing w:after="0"/>
              <w:jc w:val="left"/>
              <w:rPr>
                <w:rFonts w:cs="Arial"/>
                <w:color w:val="000000" w:themeColor="text1"/>
                <w:szCs w:val="20"/>
              </w:rPr>
            </w:pPr>
            <w:r w:rsidRPr="005769C7">
              <w:rPr>
                <w:rFonts w:cs="Arial"/>
                <w:color w:val="000000"/>
                <w:szCs w:val="20"/>
              </w:rPr>
              <w:t>Удовлетворительное</w:t>
            </w:r>
          </w:p>
        </w:tc>
        <w:tc>
          <w:tcPr>
            <w:tcW w:w="2875" w:type="dxa"/>
            <w:vAlign w:val="center"/>
          </w:tcPr>
          <w:p w14:paraId="122A2E7B" w14:textId="485C2CF3" w:rsidR="00C14D39" w:rsidRPr="00C14D39" w:rsidRDefault="00C14D39" w:rsidP="00C14D39">
            <w:pPr>
              <w:spacing w:after="0"/>
              <w:jc w:val="right"/>
              <w:rPr>
                <w:rFonts w:cs="Arial"/>
                <w:color w:val="000000" w:themeColor="text1"/>
              </w:rPr>
            </w:pPr>
            <w:r w:rsidRPr="00C14D39">
              <w:rPr>
                <w:rFonts w:cs="Arial"/>
                <w:color w:val="000000"/>
              </w:rPr>
              <w:t>8 750</w:t>
            </w:r>
          </w:p>
        </w:tc>
      </w:tr>
      <w:tr w:rsidR="00C14D39" w:rsidRPr="00294AA0" w14:paraId="65CDAE0F" w14:textId="77777777" w:rsidTr="001D7694">
        <w:trPr>
          <w:trHeight w:val="405"/>
        </w:trPr>
        <w:tc>
          <w:tcPr>
            <w:tcW w:w="6488" w:type="dxa"/>
            <w:vAlign w:val="center"/>
          </w:tcPr>
          <w:p w14:paraId="4BD621D6" w14:textId="77777777" w:rsidR="00C14D39" w:rsidRPr="005769C7" w:rsidRDefault="00C14D39" w:rsidP="00C14D39">
            <w:pPr>
              <w:spacing w:after="0"/>
              <w:jc w:val="left"/>
              <w:rPr>
                <w:rFonts w:cs="Arial"/>
                <w:color w:val="000000" w:themeColor="text1"/>
                <w:szCs w:val="20"/>
              </w:rPr>
            </w:pPr>
            <w:r w:rsidRPr="005769C7">
              <w:rPr>
                <w:rFonts w:cs="Arial"/>
                <w:color w:val="000000"/>
                <w:szCs w:val="20"/>
              </w:rPr>
              <w:t>Хорошее</w:t>
            </w:r>
          </w:p>
        </w:tc>
        <w:tc>
          <w:tcPr>
            <w:tcW w:w="2875" w:type="dxa"/>
            <w:vAlign w:val="center"/>
          </w:tcPr>
          <w:p w14:paraId="70DCE86E" w14:textId="7ACD28E1" w:rsidR="00C14D39" w:rsidRPr="00C14D39" w:rsidRDefault="00C14D39" w:rsidP="00C14D39">
            <w:pPr>
              <w:spacing w:after="0"/>
              <w:jc w:val="right"/>
              <w:rPr>
                <w:rFonts w:cs="Arial"/>
                <w:color w:val="000000" w:themeColor="text1"/>
              </w:rPr>
            </w:pPr>
            <w:r w:rsidRPr="00C14D39">
              <w:rPr>
                <w:rFonts w:cs="Arial"/>
                <w:color w:val="000000"/>
              </w:rPr>
              <w:t>13 750</w:t>
            </w:r>
          </w:p>
        </w:tc>
      </w:tr>
    </w:tbl>
    <w:p w14:paraId="48688E1B" w14:textId="6C5838BE" w:rsidR="00534109" w:rsidRDefault="00534109" w:rsidP="007575DD">
      <w:pPr>
        <w:spacing w:before="240" w:after="240"/>
        <w:ind w:firstLine="709"/>
        <w:rPr>
          <w:rFonts w:cs="Arial"/>
          <w:color w:val="000000" w:themeColor="text1"/>
        </w:rPr>
      </w:pPr>
      <w:r>
        <w:rPr>
          <w:rFonts w:cs="Arial"/>
          <w:color w:val="000000" w:themeColor="text1"/>
        </w:rPr>
        <w:t xml:space="preserve">Республика </w:t>
      </w:r>
      <w:r w:rsidR="001D7694">
        <w:rPr>
          <w:rFonts w:cs="Arial"/>
          <w:color w:val="000000" w:themeColor="text1"/>
        </w:rPr>
        <w:t>Алтай</w:t>
      </w:r>
      <w:r>
        <w:rPr>
          <w:rFonts w:cs="Arial"/>
          <w:color w:val="000000" w:themeColor="text1"/>
        </w:rPr>
        <w:t xml:space="preserve"> находится в </w:t>
      </w:r>
      <w:r w:rsidR="007575DD" w:rsidRPr="003F6D5C">
        <w:rPr>
          <w:rFonts w:cs="Arial"/>
          <w:i/>
          <w:color w:val="000000" w:themeColor="text1"/>
        </w:rPr>
        <w:t>Групп</w:t>
      </w:r>
      <w:r w:rsidR="007575DD">
        <w:rPr>
          <w:rFonts w:cs="Arial"/>
          <w:i/>
          <w:color w:val="000000" w:themeColor="text1"/>
        </w:rPr>
        <w:t>е</w:t>
      </w:r>
      <w:r w:rsidR="007575DD" w:rsidRPr="003F6D5C">
        <w:rPr>
          <w:rFonts w:cs="Arial"/>
          <w:i/>
          <w:color w:val="000000" w:themeColor="text1"/>
        </w:rPr>
        <w:t xml:space="preserve"> </w:t>
      </w:r>
      <w:r w:rsidR="007575DD" w:rsidRPr="003F6D5C">
        <w:rPr>
          <w:rFonts w:cs="Arial"/>
          <w:i/>
          <w:color w:val="000000" w:themeColor="text1"/>
          <w:lang w:val="en-US"/>
        </w:rPr>
        <w:t>C</w:t>
      </w:r>
      <w:r w:rsidR="007575DD" w:rsidRPr="003F6D5C">
        <w:rPr>
          <w:rFonts w:cs="Arial"/>
          <w:i/>
          <w:color w:val="000000" w:themeColor="text1"/>
        </w:rPr>
        <w:t xml:space="preserve"> – «Средний»</w:t>
      </w:r>
      <w:r w:rsidR="007575DD">
        <w:rPr>
          <w:rFonts w:cs="Arial"/>
          <w:i/>
          <w:color w:val="000000" w:themeColor="text1"/>
        </w:rPr>
        <w:t xml:space="preserve"> </w:t>
      </w:r>
      <w:r w:rsidR="007575DD">
        <w:rPr>
          <w:rFonts w:cs="Arial"/>
          <w:color w:val="000000" w:themeColor="text1"/>
        </w:rPr>
        <w:t>списка</w:t>
      </w:r>
      <w:r>
        <w:rPr>
          <w:rFonts w:cs="Arial"/>
          <w:color w:val="000000" w:themeColor="text1"/>
        </w:rPr>
        <w:t xml:space="preserve"> регионов РФ по самооценке материального положения (рассчитывалась как среднее значение вариантов ответа, от 1</w:t>
      </w:r>
      <w:r w:rsidR="007575DD">
        <w:rPr>
          <w:rFonts w:cs="Arial"/>
          <w:color w:val="000000" w:themeColor="text1"/>
        </w:rPr>
        <w:t xml:space="preserve"> – «Очень плохое»</w:t>
      </w:r>
      <w:r>
        <w:rPr>
          <w:rFonts w:cs="Arial"/>
          <w:color w:val="000000" w:themeColor="text1"/>
        </w:rPr>
        <w:t xml:space="preserve"> до 5</w:t>
      </w:r>
      <w:r w:rsidR="007575DD">
        <w:rPr>
          <w:rFonts w:cs="Arial"/>
          <w:color w:val="000000" w:themeColor="text1"/>
        </w:rPr>
        <w:t xml:space="preserve"> – «Отличное»)</w:t>
      </w:r>
      <w:r>
        <w:rPr>
          <w:rFonts w:cs="Arial"/>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534109" w14:paraId="499E4E7D" w14:textId="77777777" w:rsidTr="00507719">
        <w:tc>
          <w:tcPr>
            <w:tcW w:w="9344" w:type="dxa"/>
          </w:tcPr>
          <w:p w14:paraId="6E20749A" w14:textId="77777777" w:rsidR="00534109" w:rsidRPr="00DD33C1" w:rsidRDefault="00534109" w:rsidP="00507719">
            <w:pPr>
              <w:keepNext/>
              <w:spacing w:before="120"/>
              <w:ind w:left="2864"/>
              <w:jc w:val="right"/>
              <w:rPr>
                <w:rFonts w:cs="Arial"/>
                <w:i/>
                <w:color w:val="000000" w:themeColor="text1"/>
              </w:rPr>
            </w:pPr>
            <w:r w:rsidRPr="00ED0AAB">
              <w:rPr>
                <w:rFonts w:cs="Arial"/>
                <w:i/>
                <w:color w:val="000000" w:themeColor="text1"/>
              </w:rPr>
              <w:t xml:space="preserve">Регионы РФ, упорядоченные по </w:t>
            </w:r>
            <w:r>
              <w:rPr>
                <w:rFonts w:cs="Arial"/>
                <w:i/>
                <w:color w:val="000000" w:themeColor="text1"/>
              </w:rPr>
              <w:t>самооценке материального положения, баллы</w:t>
            </w:r>
          </w:p>
          <w:p w14:paraId="6E262D21" w14:textId="1F5A7883" w:rsidR="00534109" w:rsidRDefault="001D7694" w:rsidP="00507719">
            <w:pPr>
              <w:spacing w:after="240"/>
              <w:rPr>
                <w:rFonts w:cs="Arial"/>
                <w:color w:val="000000" w:themeColor="text1"/>
              </w:rPr>
            </w:pPr>
            <w:r>
              <w:rPr>
                <w:rFonts w:cs="Arial"/>
                <w:noProof/>
                <w:color w:val="000000" w:themeColor="text1"/>
              </w:rPr>
              <mc:AlternateContent>
                <mc:Choice Requires="wps">
                  <w:drawing>
                    <wp:anchor distT="0" distB="0" distL="114300" distR="114300" simplePos="0" relativeHeight="251874304" behindDoc="0" locked="0" layoutInCell="1" allowOverlap="1" wp14:anchorId="1734C03A" wp14:editId="4EA0DDF0">
                      <wp:simplePos x="0" y="0"/>
                      <wp:positionH relativeFrom="column">
                        <wp:posOffset>3147919</wp:posOffset>
                      </wp:positionH>
                      <wp:positionV relativeFrom="paragraph">
                        <wp:posOffset>655320</wp:posOffset>
                      </wp:positionV>
                      <wp:extent cx="1945005" cy="212090"/>
                      <wp:effectExtent l="590550" t="228600" r="17145" b="16510"/>
                      <wp:wrapNone/>
                      <wp:docPr id="2066" name="Скругленная прямоугольная выноска 2066"/>
                      <wp:cNvGraphicFramePr/>
                      <a:graphic xmlns:a="http://schemas.openxmlformats.org/drawingml/2006/main">
                        <a:graphicData uri="http://schemas.microsoft.com/office/word/2010/wordprocessingShape">
                          <wps:wsp>
                            <wps:cNvSpPr/>
                            <wps:spPr>
                              <a:xfrm>
                                <a:off x="0" y="0"/>
                                <a:ext cx="1945005" cy="212090"/>
                              </a:xfrm>
                              <a:prstGeom prst="wedgeRoundRectCallout">
                                <a:avLst>
                                  <a:gd name="adj1" fmla="val -80353"/>
                                  <a:gd name="adj2" fmla="val -150314"/>
                                  <a:gd name="adj3" fmla="val 16667"/>
                                </a:avLst>
                              </a:prstGeom>
                              <a:noFill/>
                              <a:ln w="6350">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7A6950" w14:textId="197C8560" w:rsidR="00EA0543" w:rsidRPr="001D7694" w:rsidRDefault="00EA0543" w:rsidP="00534109">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lang w:val="en-US"/>
                                    </w:rPr>
                                    <w:t>2</w:t>
                                  </w:r>
                                  <w:r w:rsidRPr="00552AAF">
                                    <w:rPr>
                                      <w:rFonts w:cs="Arial"/>
                                      <w:i/>
                                      <w:color w:val="000000" w:themeColor="text1"/>
                                      <w:sz w:val="20"/>
                                      <w:szCs w:val="20"/>
                                      <w:lang w:val="en-US"/>
                                    </w:rPr>
                                    <w:t>,</w:t>
                                  </w:r>
                                  <w:r>
                                    <w:rPr>
                                      <w:rFonts w:cs="Arial"/>
                                      <w:i/>
                                      <w:color w:val="000000" w:themeColor="text1"/>
                                      <w:sz w:val="20"/>
                                      <w:szCs w:val="20"/>
                                      <w:lang w:val="en-US"/>
                                    </w:rPr>
                                    <w:t>9</w:t>
                                  </w:r>
                                  <w:r>
                                    <w:rPr>
                                      <w:rFonts w:cs="Arial"/>
                                      <w:i/>
                                      <w:color w:val="000000" w:themeColor="text1"/>
                                      <w:sz w:val="20"/>
                                      <w:szCs w:val="20"/>
                                    </w:rPr>
                                    <w:t>7</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4C03A" id="Скругленная прямоугольная выноска 2066" o:spid="_x0000_s1114" type="#_x0000_t62" style="position:absolute;left:0;text-align:left;margin-left:247.85pt;margin-top:51.6pt;width:153.15pt;height:16.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" adj="-6556,-21668" filled="f" strokecolor="#00859b [3215]" strokeweight=".5pt">
                      <v:stroke dashstyle="dash"/>
                      <v:textbox inset=",.5mm,,0">
                        <w:txbxContent>
                          <w:p w14:paraId="627A6950" w14:textId="197C8560" w:rsidR="00EA0543" w:rsidRPr="001D7694" w:rsidRDefault="00EA0543" w:rsidP="00534109">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lang w:val="en-US"/>
                              </w:rPr>
                              <w:t>2</w:t>
                            </w:r>
                            <w:r w:rsidRPr="00552AAF">
                              <w:rPr>
                                <w:rFonts w:cs="Arial"/>
                                <w:i/>
                                <w:color w:val="000000" w:themeColor="text1"/>
                                <w:sz w:val="20"/>
                                <w:szCs w:val="20"/>
                                <w:lang w:val="en-US"/>
                              </w:rPr>
                              <w:t>,</w:t>
                            </w:r>
                            <w:r>
                              <w:rPr>
                                <w:rFonts w:cs="Arial"/>
                                <w:i/>
                                <w:color w:val="000000" w:themeColor="text1"/>
                                <w:sz w:val="20"/>
                                <w:szCs w:val="20"/>
                                <w:lang w:val="en-US"/>
                              </w:rPr>
                              <w:t>9</w:t>
                            </w:r>
                            <w:r>
                              <w:rPr>
                                <w:rFonts w:cs="Arial"/>
                                <w:i/>
                                <w:color w:val="000000" w:themeColor="text1"/>
                                <w:sz w:val="20"/>
                                <w:szCs w:val="20"/>
                              </w:rPr>
                              <w:t>7</w:t>
                            </w:r>
                          </w:p>
                        </w:txbxContent>
                      </v:textbox>
                    </v:shape>
                  </w:pict>
                </mc:Fallback>
              </mc:AlternateContent>
            </w:r>
            <w:r w:rsidR="00534109">
              <w:rPr>
                <w:rFonts w:cs="Arial"/>
                <w:noProof/>
                <w:color w:val="000000" w:themeColor="text1"/>
              </w:rPr>
              <mc:AlternateContent>
                <mc:Choice Requires="wpg">
                  <w:drawing>
                    <wp:anchor distT="0" distB="0" distL="114300" distR="114300" simplePos="0" relativeHeight="251875328" behindDoc="0" locked="0" layoutInCell="1" allowOverlap="1" wp14:anchorId="2A3A7AAE" wp14:editId="3B8B193C">
                      <wp:simplePos x="0" y="0"/>
                      <wp:positionH relativeFrom="margin">
                        <wp:posOffset>1049</wp:posOffset>
                      </wp:positionH>
                      <wp:positionV relativeFrom="paragraph">
                        <wp:posOffset>1769055</wp:posOffset>
                      </wp:positionV>
                      <wp:extent cx="5804452" cy="588396"/>
                      <wp:effectExtent l="0" t="0" r="25400" b="2540"/>
                      <wp:wrapNone/>
                      <wp:docPr id="2051" name="Группа 2051"/>
                      <wp:cNvGraphicFramePr/>
                      <a:graphic xmlns:a="http://schemas.openxmlformats.org/drawingml/2006/main">
                        <a:graphicData uri="http://schemas.microsoft.com/office/word/2010/wordprocessingGroup">
                          <wpg:wgp>
                            <wpg:cNvGrpSpPr/>
                            <wpg:grpSpPr>
                              <a:xfrm>
                                <a:off x="0" y="0"/>
                                <a:ext cx="5804452" cy="588396"/>
                                <a:chOff x="0" y="0"/>
                                <a:chExt cx="5932331" cy="665731"/>
                              </a:xfrm>
                            </wpg:grpSpPr>
                            <wps:wsp>
                              <wps:cNvPr id="2052" name="Левая фигурная скобка 2052"/>
                              <wps:cNvSpPr/>
                              <wps:spPr>
                                <a:xfrm rot="16200000">
                                  <a:off x="460693" y="-454755"/>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 name="Левая фигурная скобка 2053"/>
                              <wps:cNvSpPr/>
                              <wps:spPr>
                                <a:xfrm rot="16200000">
                                  <a:off x="1594786" y="-460693"/>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 name="Левая фигурная скобка 2054"/>
                              <wps:cNvSpPr/>
                              <wps:spPr>
                                <a:xfrm rot="16200000">
                                  <a:off x="2856539" y="-564601"/>
                                  <a:ext cx="215900" cy="135699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 name="Левая фигурная скобка 2055"/>
                              <wps:cNvSpPr/>
                              <wps:spPr>
                                <a:xfrm rot="16200000">
                                  <a:off x="4106417" y="-460693"/>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 name="Левая фигурная скобка 2056"/>
                              <wps:cNvSpPr/>
                              <wps:spPr>
                                <a:xfrm rot="16200000">
                                  <a:off x="5252386" y="-460693"/>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 name="Надпись 2061"/>
                              <wps:cNvSpPr txBox="1"/>
                              <wps:spPr>
                                <a:xfrm>
                                  <a:off x="4833781"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A4B68" w14:textId="77777777" w:rsidR="00EA0543" w:rsidRPr="00EE14F2" w:rsidRDefault="00EA0543" w:rsidP="00534109">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A</w:t>
                                    </w:r>
                                    <w:r w:rsidRPr="00EE14F2">
                                      <w:rPr>
                                        <w:i/>
                                        <w:color w:val="000000" w:themeColor="text1"/>
                                        <w:sz w:val="20"/>
                                        <w:szCs w:val="20"/>
                                      </w:rPr>
                                      <w:br/>
                                      <w:t>Высокий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2" name="Надпись 2062"/>
                              <wps:cNvSpPr txBox="1"/>
                              <wps:spPr>
                                <a:xfrm>
                                  <a:off x="3681874"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34946" w14:textId="77777777" w:rsidR="00EA0543" w:rsidRPr="00EE14F2" w:rsidRDefault="00EA0543" w:rsidP="00534109">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B</w:t>
                                    </w:r>
                                    <w:r w:rsidRPr="00EE14F2">
                                      <w:rPr>
                                        <w:i/>
                                        <w:color w:val="000000" w:themeColor="text1"/>
                                        <w:sz w:val="20"/>
                                        <w:szCs w:val="20"/>
                                      </w:rPr>
                                      <w:br/>
                                      <w:t>Выше среднего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3" name="Надпись 2063"/>
                              <wps:cNvSpPr txBox="1"/>
                              <wps:spPr>
                                <a:xfrm>
                                  <a:off x="2417152"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B5702" w14:textId="77777777" w:rsidR="00EA0543" w:rsidRPr="00EE14F2" w:rsidRDefault="00EA0543" w:rsidP="00534109">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C</w:t>
                                    </w:r>
                                    <w:r w:rsidRPr="00EE14F2">
                                      <w:rPr>
                                        <w:i/>
                                        <w:color w:val="000000" w:themeColor="text1"/>
                                        <w:sz w:val="20"/>
                                        <w:szCs w:val="20"/>
                                      </w:rPr>
                                      <w:br/>
                                      <w:t>Средний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4" name="Надпись 2064"/>
                              <wps:cNvSpPr txBox="1"/>
                              <wps:spPr>
                                <a:xfrm>
                                  <a:off x="1176181"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D6B37" w14:textId="77777777" w:rsidR="00EA0543" w:rsidRPr="00EE14F2" w:rsidRDefault="00EA0543" w:rsidP="00534109">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D</w:t>
                                    </w:r>
                                    <w:r w:rsidRPr="00EE14F2">
                                      <w:rPr>
                                        <w:i/>
                                        <w:color w:val="000000" w:themeColor="text1"/>
                                        <w:sz w:val="20"/>
                                        <w:szCs w:val="20"/>
                                      </w:rPr>
                                      <w:br/>
                                      <w:t>Ниже среднего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5" name="Надпись 2065"/>
                              <wps:cNvSpPr txBox="1"/>
                              <wps:spPr>
                                <a:xfrm>
                                  <a:off x="18337"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B4AAE" w14:textId="77777777" w:rsidR="00EA0543" w:rsidRPr="00EE14F2" w:rsidRDefault="00EA0543" w:rsidP="00534109">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E</w:t>
                                    </w:r>
                                    <w:r w:rsidRPr="00EE14F2">
                                      <w:rPr>
                                        <w:i/>
                                        <w:color w:val="000000" w:themeColor="text1"/>
                                        <w:sz w:val="20"/>
                                        <w:szCs w:val="20"/>
                                      </w:rPr>
                                      <w:br/>
                                      <w:t>Низкий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3A7AAE" id="Группа 2051" o:spid="_x0000_s1115" style="position:absolute;left:0;text-align:left;margin-left:.1pt;margin-top:139.3pt;width:457.05pt;height:46.35pt;z-index:251875328;mso-position-horizontal-relative:margin;mso-position-vertical-relative:text;mso-width-relative:margin;mso-height-relative:margin" coordsize="59323,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">
                      <v:shape id="Левая фигурная скобка 2052" o:spid="_x0000_s1116" type="#_x0000_t87" style="position:absolute;left:4607;top:-4548;width:2172;height:113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bXMUA&#10;AADdAAAADwAAAGRycy9kb3ducmV2LnhtbESPUWvCQBCE3wv9D8cWfKt3DVhK9BQRLKWWgok/YM2t&#10;STC3F+5OE/31vUKhj8PsfLOzWI22E1fyoXWs4WWqQBBXzrRcaziU2+c3ECEiG+wck4YbBVgtHx8W&#10;mBs38J6uRaxFgnDIUUMTY59LGaqGLIap64mTd3LeYkzS19J4HBLcdjJT6lVabDk1NNjTpqHqXFxs&#10;ekN9D7stFcfPsSzf97uL/7oHr/XkaVzPQUQa4//xX/rDaMjULIPfNQk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ZtcxQAAAN0AAAAPAAAAAAAAAAAAAAAAAJgCAABkcnMv&#10;ZG93bnJldi54bWxQSwUGAAAAAAQABAD1AAAAigMAAAAA&#10;" adj="343" strokecolor="#00859b [3215]" strokeweight="1pt">
                        <v:stroke opacity="39321f"/>
                      </v:shape>
                      <v:shape id="Левая фигурная скобка 2053" o:spid="_x0000_s1117" type="#_x0000_t87" style="position:absolute;left:15947;top:-4607;width:2171;height:113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x8YA&#10;AADdAAAADwAAAGRycy9kb3ducmV2LnhtbESPUWsCMRCE3wv+h7CCbzVRaSlXoxRBkVoK3vkD1sv2&#10;7uhlcyTRu/bXN4LQx2F2vtlZrgfbiiv50DjWMJsqEMSlMw1XGk7F9vEFRIjIBlvHpOGHAqxXo4cl&#10;Zsb1fKRrHiuRIBwy1FDH2GVShrImi2HqOuLkfTlvMSbpK2k89gluWzlX6llabDg11NjRpqbyO7/Y&#10;9Ib67A9bys/vQ1HsjoeL//gNXuvJeHh7BRFpiP/H9/TeaJirpwXc1iQE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U+x8YAAADdAAAADwAAAAAAAAAAAAAAAACYAgAAZHJz&#10;L2Rvd25yZXYueG1sUEsFBgAAAAAEAAQA9QAAAIsDAAAAAA==&#10;" adj="343" strokecolor="#00859b [3215]" strokeweight="1pt">
                        <v:stroke opacity="39321f"/>
                      </v:shape>
                      <v:shape id="Левая фигурная скобка 2054" o:spid="_x0000_s1118" type="#_x0000_t87" style="position:absolute;left:28564;top:-5646;width:2159;height:135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c1cUA&#10;AADdAAAADwAAAGRycy9kb3ducmV2LnhtbESPzWrDMBCE74W+g9hCb43ckDTBiRJCIKS9FGrnARZr&#10;Yzu1Vo4k/719VSj0OMzMN8x2P5pG9OR8bVnB6ywBQVxYXXOp4JKfXtYgfEDW2FgmBRN52O8eH7aY&#10;ajvwF/VZKEWEsE9RQRVCm0rpi4oM+pltiaN3tc5giNKVUjscItw0cp4kb9JgzXGhwpaOFRXfWWcU&#10;5PU6XIv7R3ceL8vS9fpzWt06pZ6fxsMGRKAx/If/2u9awTxZLuD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tzVxQAAAN0AAAAPAAAAAAAAAAAAAAAAAJgCAABkcnMv&#10;ZG93bnJldi54bWxQSwUGAAAAAAQABAD1AAAAigMAAAAA&#10;" adj="286" strokecolor="#00859b [3215]" strokeweight="1pt">
                        <v:stroke opacity="39321f"/>
                      </v:shape>
                      <v:shape id="Левая фигурная скобка 2055" o:spid="_x0000_s1119" type="#_x0000_t87" style="position:absolute;left:41064;top:-4607;width:2171;height:113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DKMUA&#10;AADdAAAADwAAAGRycy9kb3ducmV2LnhtbESPUWsCMRCE3wv+h7CCbzVRUMrVKEVQREvBu/6A7WV7&#10;d/SyOZLonf76Rij0cZidb3ZWm8G24ko+NI41zKYKBHHpTMOVhs9i9/wCIkRkg61j0nCjAJv16GmF&#10;mXE9n+max0okCIcMNdQxdpmUoazJYpi6jjh5385bjEn6ShqPfYLbVs6VWkqLDaeGGjva1lT+5Beb&#10;3lAf/WlH+ddxKIr9+XTx7/fgtZ6Mh7dXEJGG+H/8lz4YDXO1WMBjTUK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AMoxQAAAN0AAAAPAAAAAAAAAAAAAAAAAJgCAABkcnMv&#10;ZG93bnJldi54bWxQSwUGAAAAAAQABAD1AAAAigMAAAAA&#10;" adj="343" strokecolor="#00859b [3215]" strokeweight="1pt">
                        <v:stroke opacity="39321f"/>
                      </v:shape>
                      <v:shape id="Левая фигурная скобка 2056" o:spid="_x0000_s1120" type="#_x0000_t87" style="position:absolute;left:52523;top:-4607;width:2171;height:113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dX8UA&#10;AADdAAAADwAAAGRycy9kb3ducmV2LnhtbESPUWvCQBCE3wX/w7FC38ydQkVSTymCpdQimPQHbHPb&#10;JDS3F+5Ok/bX9wqCj8PsfLOz2Y22E1fyoXWsYZEpEMSVMy3XGj7Kw3wNIkRkg51j0vBDAXbb6WSD&#10;uXEDn+laxFokCIccNTQx9rmUoWrIYshcT5y8L+ctxiR9LY3HIcFtJ5dKraTFllNDgz3tG6q+i4tN&#10;b6jTcDxQ8fk2luXL+Xjx77/Ba/0wG5+fQEQa4/34ln41GpbqcQX/axIC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p1fxQAAAN0AAAAPAAAAAAAAAAAAAAAAAJgCAABkcnMv&#10;ZG93bnJldi54bWxQSwUGAAAAAAQABAD1AAAAigMAAAAA&#10;" adj="343" strokecolor="#00859b [3215]" strokeweight="1pt">
                        <v:stroke opacity="39321f"/>
                      </v:shape>
                      <v:shape id="Надпись 2061" o:spid="_x0000_s1121" type="#_x0000_t202" style="position:absolute;left:48337;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jZ8YA&#10;AADdAAAADwAAAGRycy9kb3ducmV2LnhtbESPzWrDMBCE74G+g9hCb4nsHEJxIptQaOIWWsjPAyzW&#10;xnJsrYylOO7bV4VCjsPMfMNsisl2YqTBN44VpIsEBHHldMO1gvPpff4KwgdkjZ1jUvBDHor8abbB&#10;TLs7H2g8hlpECPsMFZgQ+kxKXxmy6BeuJ47exQ0WQ5RDLfWA9wi3nVwmyUpabDguGOzpzVDVHm9W&#10;wa65pKfvsa17037sd5/l17W8BqVenqftGkSgKTzC/+1SK1gmqx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HjZ8YAAADdAAAADwAAAAAAAAAAAAAAAACYAgAAZHJz&#10;L2Rvd25yZXYueG1sUEsFBgAAAAAEAAQA9QAAAIsDAAAAAA==&#10;" filled="f" stroked="f" strokeweight=".5pt">
                        <v:textbox inset="0,0,0,0">
                          <w:txbxContent>
                            <w:p w14:paraId="201A4B68" w14:textId="77777777" w:rsidR="00EA0543" w:rsidRPr="00EE14F2" w:rsidRDefault="00EA0543" w:rsidP="00534109">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A</w:t>
                              </w:r>
                              <w:r w:rsidRPr="00EE14F2">
                                <w:rPr>
                                  <w:i/>
                                  <w:color w:val="000000" w:themeColor="text1"/>
                                  <w:sz w:val="20"/>
                                  <w:szCs w:val="20"/>
                                </w:rPr>
                                <w:br/>
                                <w:t>Высокий</w:t>
                              </w:r>
                            </w:p>
                          </w:txbxContent>
                        </v:textbox>
                      </v:shape>
                      <v:shape id="Надпись 2062" o:spid="_x0000_s1122" type="#_x0000_t202" style="position:absolute;left:36818;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9EMYA&#10;AADdAAAADwAAAGRycy9kb3ducmV2LnhtbESP0WrCQBRE3wX/YblC33RjHqREN6EUqmmhBbUfcMle&#10;szHZuyG7xvTvu4WCj8PMnGF2xWQ7MdLgG8cK1qsEBHHldMO1gu/z2/IZhA/IGjvHpOCHPBT5fLbD&#10;TLs7H2k8hVpECPsMFZgQ+kxKXxmy6FeuJ47exQ0WQ5RDLfWA9wi3nUyTZCMtNhwXDPb0aqhqTzer&#10;YN9c1uevsa17074f9h/l57W8BqWeFtPLFkSgKTzC/+1SK0iTTQ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N9EMYAAADdAAAADwAAAAAAAAAAAAAAAACYAgAAZHJz&#10;L2Rvd25yZXYueG1sUEsFBgAAAAAEAAQA9QAAAIsDAAAAAA==&#10;" filled="f" stroked="f" strokeweight=".5pt">
                        <v:textbox inset="0,0,0,0">
                          <w:txbxContent>
                            <w:p w14:paraId="3EC34946" w14:textId="77777777" w:rsidR="00EA0543" w:rsidRPr="00EE14F2" w:rsidRDefault="00EA0543" w:rsidP="00534109">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B</w:t>
                              </w:r>
                              <w:r w:rsidRPr="00EE14F2">
                                <w:rPr>
                                  <w:i/>
                                  <w:color w:val="000000" w:themeColor="text1"/>
                                  <w:sz w:val="20"/>
                                  <w:szCs w:val="20"/>
                                </w:rPr>
                                <w:br/>
                                <w:t>Выше среднего</w:t>
                              </w:r>
                            </w:p>
                          </w:txbxContent>
                        </v:textbox>
                      </v:shape>
                      <v:shape id="Надпись 2063" o:spid="_x0000_s1123" type="#_x0000_t202" style="position:absolute;left:24171;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i8UA&#10;AADdAAAADwAAAGRycy9kb3ducmV2LnhtbESP0WrCQBRE3wv+w3IF3+pGBSnRVURQ04KFaj/gkr1m&#10;Y7J3Q3aN6d93BcHHYWbOMMt1b2vRUetLxwom4wQEce50yYWC3/Pu/QOED8gaa8ek4I88rFeDtyWm&#10;2t35h7pTKESEsE9RgQmhSaX0uSGLfuwa4uhdXGsxRNkWUrd4j3Bby2mSzKXFkuOCwYa2hvLqdLMK&#10;9uVlcv7uqqIx1edh/5Udr9k1KDUa9psFiEB9eIWf7UwrmCbzG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9iLxQAAAN0AAAAPAAAAAAAAAAAAAAAAAJgCAABkcnMv&#10;ZG93bnJldi54bWxQSwUGAAAAAAQABAD1AAAAigMAAAAA&#10;" filled="f" stroked="f" strokeweight=".5pt">
                        <v:textbox inset="0,0,0,0">
                          <w:txbxContent>
                            <w:p w14:paraId="51BB5702" w14:textId="77777777" w:rsidR="00EA0543" w:rsidRPr="00EE14F2" w:rsidRDefault="00EA0543" w:rsidP="00534109">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C</w:t>
                              </w:r>
                              <w:r w:rsidRPr="00EE14F2">
                                <w:rPr>
                                  <w:i/>
                                  <w:color w:val="000000" w:themeColor="text1"/>
                                  <w:sz w:val="20"/>
                                  <w:szCs w:val="20"/>
                                </w:rPr>
                                <w:br/>
                                <w:t>Средний</w:t>
                              </w:r>
                            </w:p>
                          </w:txbxContent>
                        </v:textbox>
                      </v:shape>
                      <v:shape id="Надпись 2064" o:spid="_x0000_s1124" type="#_x0000_t202" style="position:absolute;left:11761;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A/8UA&#10;AADdAAAADwAAAGRycy9kb3ducmV2LnhtbESP0WrCQBRE3wv+w3IF3+pGESnRVURQ04KFaj/gkr1m&#10;Y7J3Q3aN6d93BcHHYWbOMMt1b2vRUetLxwom4wQEce50yYWC3/Pu/QOED8gaa8ek4I88rFeDtyWm&#10;2t35h7pTKESEsE9RgQmhSaX0uSGLfuwa4uhdXGsxRNkWUrd4j3Bby2mSzKXFkuOCwYa2hvLqdLMK&#10;9uVlcv7uqqIx1edh/5Udr9k1KDUa9psFiEB9eIWf7UwrmCbzG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kD/xQAAAN0AAAAPAAAAAAAAAAAAAAAAAJgCAABkcnMv&#10;ZG93bnJldi54bWxQSwUGAAAAAAQABAD1AAAAigMAAAAA&#10;" filled="f" stroked="f" strokeweight=".5pt">
                        <v:textbox inset="0,0,0,0">
                          <w:txbxContent>
                            <w:p w14:paraId="497D6B37" w14:textId="77777777" w:rsidR="00EA0543" w:rsidRPr="00EE14F2" w:rsidRDefault="00EA0543" w:rsidP="00534109">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D</w:t>
                              </w:r>
                              <w:r w:rsidRPr="00EE14F2">
                                <w:rPr>
                                  <w:i/>
                                  <w:color w:val="000000" w:themeColor="text1"/>
                                  <w:sz w:val="20"/>
                                  <w:szCs w:val="20"/>
                                </w:rPr>
                                <w:br/>
                                <w:t>Ниже среднего</w:t>
                              </w:r>
                            </w:p>
                          </w:txbxContent>
                        </v:textbox>
                      </v:shape>
                      <v:shape id="Надпись 2065" o:spid="_x0000_s1125" type="#_x0000_t202" style="position:absolute;left:183;top:1894;width:10985;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lZMUA&#10;AADdAAAADwAAAGRycy9kb3ducmV2LnhtbESP0WrCQBRE3wv+w3IF3+pGQSnRVURQ04KFaj/gkr1m&#10;Y7J3Q3aN6d93BcHHYWbOMMt1b2vRUetLxwom4wQEce50yYWC3/Pu/QOED8gaa8ek4I88rFeDtyWm&#10;2t35h7pTKESEsE9RgQmhSaX0uSGLfuwa4uhdXGsxRNkWUrd4j3Bby2mSzKXFkuOCwYa2hvLqdLMK&#10;9uVlcv7uqqIx1edh/5Udr9k1KDUa9psFiEB9eIWf7UwrmCbzG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uVkxQAAAN0AAAAPAAAAAAAAAAAAAAAAAJgCAABkcnMv&#10;ZG93bnJldi54bWxQSwUGAAAAAAQABAD1AAAAigMAAAAA&#10;" filled="f" stroked="f" strokeweight=".5pt">
                        <v:textbox inset="0,0,0,0">
                          <w:txbxContent>
                            <w:p w14:paraId="337B4AAE" w14:textId="77777777" w:rsidR="00EA0543" w:rsidRPr="00EE14F2" w:rsidRDefault="00EA0543" w:rsidP="00534109">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E</w:t>
                              </w:r>
                              <w:r w:rsidRPr="00EE14F2">
                                <w:rPr>
                                  <w:i/>
                                  <w:color w:val="000000" w:themeColor="text1"/>
                                  <w:sz w:val="20"/>
                                  <w:szCs w:val="20"/>
                                </w:rPr>
                                <w:br/>
                                <w:t>Низкий</w:t>
                              </w:r>
                            </w:p>
                          </w:txbxContent>
                        </v:textbox>
                      </v:shape>
                      <w10:wrap anchorx="margin"/>
                    </v:group>
                  </w:pict>
                </mc:Fallback>
              </mc:AlternateContent>
            </w:r>
            <w:r w:rsidR="00534109">
              <w:rPr>
                <w:rFonts w:cs="Arial"/>
                <w:noProof/>
                <w:color w:val="000000" w:themeColor="text1"/>
              </w:rPr>
              <w:drawing>
                <wp:inline distT="0" distB="0" distL="0" distR="0" wp14:anchorId="0C7077ED" wp14:editId="51B57C77">
                  <wp:extent cx="5764696" cy="2201545"/>
                  <wp:effectExtent l="0" t="0" r="7620" b="825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bl>
    <w:p w14:paraId="5935E2DB" w14:textId="325FDB4C" w:rsidR="00534109" w:rsidRDefault="00534109" w:rsidP="00534109">
      <w:pPr>
        <w:spacing w:before="240" w:after="0"/>
        <w:ind w:firstLine="709"/>
        <w:rPr>
          <w:rFonts w:cs="Arial"/>
          <w:color w:val="000000" w:themeColor="text1"/>
        </w:rPr>
      </w:pPr>
      <w:r>
        <w:rPr>
          <w:rFonts w:cs="Arial"/>
          <w:color w:val="000000" w:themeColor="text1"/>
        </w:rPr>
        <w:t>Дополнительной характеристикой мат</w:t>
      </w:r>
      <w:r w:rsidR="007575DD">
        <w:rPr>
          <w:rFonts w:cs="Arial"/>
          <w:color w:val="000000" w:themeColor="text1"/>
        </w:rPr>
        <w:t>ериального положения семьи являе</w:t>
      </w:r>
      <w:r>
        <w:rPr>
          <w:rFonts w:cs="Arial"/>
          <w:color w:val="000000" w:themeColor="text1"/>
        </w:rPr>
        <w:t xml:space="preserve">тся </w:t>
      </w:r>
      <w:r w:rsidR="007575DD">
        <w:rPr>
          <w:rFonts w:cs="Arial"/>
          <w:color w:val="000000" w:themeColor="text1"/>
        </w:rPr>
        <w:t xml:space="preserve">«финансовый оптимизм» </w:t>
      </w:r>
      <w:r w:rsidR="00757BAF" w:rsidRPr="00CC22D8">
        <w:rPr>
          <w:rFonts w:cs="Arial"/>
          <w:color w:val="000000" w:themeColor="text1"/>
        </w:rPr>
        <w:t>–</w:t>
      </w:r>
      <w:r w:rsidR="007575DD">
        <w:rPr>
          <w:rFonts w:cs="Arial"/>
          <w:color w:val="000000" w:themeColor="text1"/>
        </w:rPr>
        <w:t xml:space="preserve"> </w:t>
      </w:r>
      <w:r w:rsidR="00C61A28">
        <w:rPr>
          <w:rFonts w:cs="Arial"/>
          <w:color w:val="000000" w:themeColor="text1"/>
        </w:rPr>
        <w:t>ожидаемые изменения материального положения семьи в ближайший год</w:t>
      </w:r>
      <w:r>
        <w:rPr>
          <w:rFonts w:cs="Arial"/>
          <w:color w:val="000000" w:themeColor="text1"/>
        </w:rPr>
        <w:t xml:space="preserve">. </w:t>
      </w:r>
    </w:p>
    <w:p w14:paraId="034CD669" w14:textId="3EB7B96D" w:rsidR="00534109" w:rsidRDefault="00C61A28" w:rsidP="00534109">
      <w:pPr>
        <w:spacing w:after="240"/>
        <w:ind w:firstLine="709"/>
        <w:rPr>
          <w:rFonts w:cs="Arial"/>
          <w:color w:val="000000" w:themeColor="text1"/>
        </w:rPr>
      </w:pPr>
      <w:r w:rsidRPr="00474253">
        <w:rPr>
          <w:rFonts w:cs="Arial"/>
          <w:color w:val="000000" w:themeColor="text1"/>
        </w:rPr>
        <w:t>Позитивные ожидания</w:t>
      </w:r>
      <w:r w:rsidR="00534109" w:rsidRPr="00474253">
        <w:rPr>
          <w:rFonts w:cs="Arial"/>
          <w:color w:val="000000" w:themeColor="text1"/>
        </w:rPr>
        <w:t xml:space="preserve"> </w:t>
      </w:r>
      <w:r w:rsidRPr="00474253">
        <w:rPr>
          <w:rFonts w:cs="Arial"/>
          <w:color w:val="000000" w:themeColor="text1"/>
        </w:rPr>
        <w:t>имеют</w:t>
      </w:r>
      <w:r w:rsidR="00467D50">
        <w:rPr>
          <w:rFonts w:cs="Arial"/>
          <w:color w:val="000000" w:themeColor="text1"/>
        </w:rPr>
        <w:t xml:space="preserve"> 22</w:t>
      </w:r>
      <w:r w:rsidR="00534109" w:rsidRPr="00474253">
        <w:rPr>
          <w:rFonts w:cs="Arial"/>
          <w:color w:val="000000" w:themeColor="text1"/>
        </w:rPr>
        <w:t>%</w:t>
      </w:r>
      <w:r w:rsidRPr="00474253">
        <w:rPr>
          <w:rFonts w:cs="Arial"/>
          <w:color w:val="000000" w:themeColor="text1"/>
        </w:rPr>
        <w:t xml:space="preserve"> жителей региона</w:t>
      </w:r>
      <w:r w:rsidR="00534109" w:rsidRPr="00474253">
        <w:rPr>
          <w:rFonts w:cs="Arial"/>
          <w:color w:val="000000" w:themeColor="text1"/>
        </w:rPr>
        <w:t>. Напротив</w:t>
      </w:r>
      <w:r w:rsidR="00467D50">
        <w:rPr>
          <w:rFonts w:cs="Arial"/>
          <w:color w:val="000000" w:themeColor="text1"/>
        </w:rPr>
        <w:t>, предвидят ухудшение ситуации 16</w:t>
      </w:r>
      <w:r w:rsidR="00534109" w:rsidRPr="00474253">
        <w:rPr>
          <w:rFonts w:cs="Arial"/>
          <w:color w:val="000000" w:themeColor="text1"/>
        </w:rPr>
        <w:t>% населения. Не ожидают каких-либо изменений в своем материальном положении – как позитивных, так и негативных – 5</w:t>
      </w:r>
      <w:r w:rsidR="00467D50">
        <w:rPr>
          <w:rFonts w:cs="Arial"/>
          <w:color w:val="000000" w:themeColor="text1"/>
        </w:rPr>
        <w:t>7</w:t>
      </w:r>
      <w:r w:rsidR="00534109" w:rsidRPr="00474253">
        <w:rPr>
          <w:rFonts w:cs="Arial"/>
          <w:color w:val="000000" w:themeColor="text1"/>
        </w:rPr>
        <w:t>% опрошенных.</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534109" w14:paraId="093EF209" w14:textId="77777777" w:rsidTr="00507719">
        <w:tc>
          <w:tcPr>
            <w:tcW w:w="9344" w:type="dxa"/>
          </w:tcPr>
          <w:p w14:paraId="35CA2E5F" w14:textId="70067AF7" w:rsidR="00534109" w:rsidRPr="006C297C" w:rsidRDefault="00534109" w:rsidP="00507719">
            <w:pPr>
              <w:spacing w:before="120"/>
              <w:ind w:left="3860"/>
              <w:jc w:val="right"/>
              <w:rPr>
                <w:rFonts w:cs="Arial"/>
                <w:i/>
                <w:color w:val="000000" w:themeColor="text1"/>
                <w:spacing w:val="-4"/>
              </w:rPr>
            </w:pPr>
            <w:r>
              <w:rPr>
                <w:rFonts w:cs="Arial"/>
                <w:i/>
                <w:color w:val="000000" w:themeColor="text1"/>
                <w:spacing w:val="-4"/>
              </w:rPr>
              <w:t>Ожидания населения по поводу изменения материального положения</w:t>
            </w:r>
            <w:r w:rsidRPr="00AB7E9D">
              <w:rPr>
                <w:rFonts w:cs="Arial"/>
                <w:i/>
                <w:color w:val="000000" w:themeColor="text1"/>
                <w:spacing w:val="-4"/>
              </w:rPr>
              <w:t xml:space="preserve">, %, </w:t>
            </w:r>
            <w:r w:rsidRPr="00AB7E9D">
              <w:rPr>
                <w:rFonts w:cs="Arial"/>
                <w:i/>
                <w:color w:val="000000" w:themeColor="text1"/>
                <w:spacing w:val="-4"/>
                <w:lang w:val="en-US"/>
              </w:rPr>
              <w:t>N</w:t>
            </w:r>
            <w:r w:rsidR="00467D50">
              <w:rPr>
                <w:rFonts w:cs="Arial"/>
                <w:i/>
                <w:color w:val="000000" w:themeColor="text1"/>
                <w:spacing w:val="-4"/>
              </w:rPr>
              <w:t>=1034</w:t>
            </w:r>
          </w:p>
          <w:p w14:paraId="2861BD25" w14:textId="77777777" w:rsidR="00534109" w:rsidRDefault="00534109" w:rsidP="00507719">
            <w:pPr>
              <w:ind w:left="-117"/>
              <w:rPr>
                <w:rFonts w:cs="Arial"/>
                <w:color w:val="000000" w:themeColor="text1"/>
              </w:rPr>
            </w:pPr>
            <w:r>
              <w:rPr>
                <w:rFonts w:cs="Arial"/>
                <w:b/>
                <w:noProof/>
                <w:color w:val="000000" w:themeColor="text1"/>
                <w:sz w:val="20"/>
                <w:szCs w:val="20"/>
              </w:rPr>
              <w:drawing>
                <wp:inline distT="0" distB="0" distL="0" distR="0" wp14:anchorId="3A74B201" wp14:editId="02D4AA22">
                  <wp:extent cx="5705475" cy="1572768"/>
                  <wp:effectExtent l="0" t="0" r="0" b="889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8A1FBA0" w14:textId="065FE9B4" w:rsidR="00534109" w:rsidRDefault="00C61A28" w:rsidP="00C61A28">
            <w:pPr>
              <w:ind w:left="592"/>
              <w:rPr>
                <w:rFonts w:cs="Arial"/>
                <w:color w:val="000000" w:themeColor="text1"/>
              </w:rPr>
            </w:pPr>
            <w:r>
              <w:rPr>
                <w:rFonts w:cs="Arial"/>
                <w:i/>
                <w:color w:val="000000" w:themeColor="text1"/>
                <w:spacing w:val="-4"/>
                <w:sz w:val="20"/>
              </w:rPr>
              <w:t xml:space="preserve"> </w:t>
            </w:r>
            <w:r w:rsidR="00534109">
              <w:rPr>
                <w:rFonts w:cs="Arial"/>
                <w:i/>
                <w:color w:val="000000" w:themeColor="text1"/>
                <w:spacing w:val="-4"/>
                <w:sz w:val="20"/>
              </w:rPr>
              <w:t>«</w:t>
            </w:r>
            <w:r w:rsidR="00534109" w:rsidRPr="00F804FB">
              <w:rPr>
                <w:rFonts w:cs="Arial"/>
                <w:i/>
                <w:color w:val="000000" w:themeColor="text1"/>
                <w:spacing w:val="-4"/>
                <w:sz w:val="20"/>
              </w:rPr>
              <w:t>Как Вы думаете, как изменится материальное положение Вашего домохозяйства в ближайшие 12 месяцев?</w:t>
            </w:r>
            <w:r>
              <w:rPr>
                <w:rFonts w:cs="Arial"/>
                <w:i/>
                <w:color w:val="000000" w:themeColor="text1"/>
                <w:spacing w:val="-4"/>
                <w:sz w:val="20"/>
              </w:rPr>
              <w:t>»</w:t>
            </w:r>
          </w:p>
        </w:tc>
      </w:tr>
    </w:tbl>
    <w:p w14:paraId="643E651D" w14:textId="74F75E85" w:rsidR="001E74BB" w:rsidRDefault="00AC7D10" w:rsidP="006D66C1">
      <w:pPr>
        <w:spacing w:before="240" w:after="0"/>
        <w:ind w:firstLine="709"/>
        <w:rPr>
          <w:rFonts w:cs="Arial"/>
          <w:color w:val="000000" w:themeColor="text1"/>
        </w:rPr>
      </w:pPr>
      <w:r>
        <w:rPr>
          <w:rFonts w:cs="Arial"/>
          <w:color w:val="000000" w:themeColor="text1"/>
        </w:rPr>
        <w:t>Уровень финансового оптимизма н</w:t>
      </w:r>
      <w:r w:rsidR="003D0866">
        <w:rPr>
          <w:rFonts w:cs="Arial"/>
          <w:color w:val="000000" w:themeColor="text1"/>
        </w:rPr>
        <w:t>аселени</w:t>
      </w:r>
      <w:r>
        <w:rPr>
          <w:rFonts w:cs="Arial"/>
          <w:color w:val="000000" w:themeColor="text1"/>
        </w:rPr>
        <w:t>я</w:t>
      </w:r>
      <w:r w:rsidR="003D0866">
        <w:rPr>
          <w:rFonts w:cs="Arial"/>
          <w:color w:val="000000" w:themeColor="text1"/>
        </w:rPr>
        <w:t xml:space="preserve"> Республики </w:t>
      </w:r>
      <w:r w:rsidR="00467D50">
        <w:rPr>
          <w:rFonts w:cs="Arial"/>
          <w:color w:val="000000" w:themeColor="text1"/>
        </w:rPr>
        <w:t>Алтай</w:t>
      </w:r>
      <w:r w:rsidR="003D0866">
        <w:rPr>
          <w:rFonts w:cs="Arial"/>
          <w:color w:val="000000" w:themeColor="text1"/>
        </w:rPr>
        <w:t xml:space="preserve"> </w:t>
      </w:r>
      <w:r w:rsidR="00467D50">
        <w:rPr>
          <w:rFonts w:cs="Arial"/>
          <w:color w:val="000000" w:themeColor="text1"/>
        </w:rPr>
        <w:t>(22</w:t>
      </w:r>
      <w:r>
        <w:rPr>
          <w:rFonts w:cs="Arial"/>
          <w:color w:val="000000" w:themeColor="text1"/>
        </w:rPr>
        <w:t xml:space="preserve">%) </w:t>
      </w:r>
      <w:r w:rsidR="00467D50">
        <w:rPr>
          <w:rFonts w:cs="Arial"/>
          <w:color w:val="000000" w:themeColor="text1"/>
        </w:rPr>
        <w:t>несколько выше</w:t>
      </w:r>
      <w:r>
        <w:rPr>
          <w:rFonts w:cs="Arial"/>
          <w:color w:val="000000" w:themeColor="text1"/>
        </w:rPr>
        <w:t xml:space="preserve"> общероссийского показателя (19%).</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7B3B3D" w14:paraId="6EE50389" w14:textId="77777777" w:rsidTr="007D10BF">
        <w:tc>
          <w:tcPr>
            <w:tcW w:w="9344" w:type="dxa"/>
          </w:tcPr>
          <w:p w14:paraId="6B8CBEDD" w14:textId="091965CF" w:rsidR="007B3B3D" w:rsidRPr="00DD33C1" w:rsidRDefault="007B3B3D" w:rsidP="003A5816">
            <w:pPr>
              <w:keepNext/>
              <w:spacing w:before="120"/>
              <w:ind w:left="452"/>
              <w:jc w:val="right"/>
              <w:rPr>
                <w:rFonts w:cs="Arial"/>
                <w:i/>
                <w:color w:val="000000" w:themeColor="text1"/>
              </w:rPr>
            </w:pPr>
            <w:r w:rsidRPr="00ED0AAB">
              <w:rPr>
                <w:rFonts w:cs="Arial"/>
                <w:i/>
                <w:color w:val="000000" w:themeColor="text1"/>
              </w:rPr>
              <w:t xml:space="preserve">Регионы РФ, упорядоченные по </w:t>
            </w:r>
            <w:r>
              <w:rPr>
                <w:rFonts w:cs="Arial"/>
                <w:i/>
                <w:color w:val="000000" w:themeColor="text1"/>
              </w:rPr>
              <w:t>финансовому оптимизму (</w:t>
            </w:r>
            <w:r w:rsidR="003A5816">
              <w:rPr>
                <w:rFonts w:cs="Arial"/>
                <w:i/>
                <w:color w:val="000000" w:themeColor="text1"/>
              </w:rPr>
              <w:t>доля населения, ожидающего улучшения материального положения</w:t>
            </w:r>
            <w:r>
              <w:rPr>
                <w:rFonts w:cs="Arial"/>
                <w:i/>
                <w:color w:val="000000" w:themeColor="text1"/>
              </w:rPr>
              <w:t xml:space="preserve">), </w:t>
            </w:r>
            <w:r w:rsidR="004F4761">
              <w:rPr>
                <w:rFonts w:cs="Arial"/>
                <w:i/>
                <w:color w:val="000000" w:themeColor="text1"/>
              </w:rPr>
              <w:t>%</w:t>
            </w:r>
          </w:p>
          <w:p w14:paraId="11832311" w14:textId="5E16CE2A" w:rsidR="007B3B3D" w:rsidRDefault="00734127" w:rsidP="007D10BF">
            <w:pPr>
              <w:spacing w:after="240"/>
              <w:rPr>
                <w:rFonts w:cs="Arial"/>
                <w:color w:val="000000" w:themeColor="text1"/>
              </w:rPr>
            </w:pPr>
            <w:r>
              <w:rPr>
                <w:rFonts w:cs="Arial"/>
                <w:noProof/>
                <w:color w:val="000000" w:themeColor="text1"/>
              </w:rPr>
              <mc:AlternateContent>
                <mc:Choice Requires="wps">
                  <w:drawing>
                    <wp:anchor distT="0" distB="0" distL="114300" distR="114300" simplePos="0" relativeHeight="251949056" behindDoc="0" locked="0" layoutInCell="1" allowOverlap="1" wp14:anchorId="697C6549" wp14:editId="518AC28E">
                      <wp:simplePos x="0" y="0"/>
                      <wp:positionH relativeFrom="column">
                        <wp:posOffset>2286486</wp:posOffset>
                      </wp:positionH>
                      <wp:positionV relativeFrom="paragraph">
                        <wp:posOffset>487381</wp:posOffset>
                      </wp:positionV>
                      <wp:extent cx="1945005" cy="212090"/>
                      <wp:effectExtent l="0" t="0" r="17145" b="359410"/>
                      <wp:wrapNone/>
                      <wp:docPr id="101" name="Скругленная прямоугольная выноска 101"/>
                      <wp:cNvGraphicFramePr/>
                      <a:graphic xmlns:a="http://schemas.openxmlformats.org/drawingml/2006/main">
                        <a:graphicData uri="http://schemas.microsoft.com/office/word/2010/wordprocessingShape">
                          <wps:wsp>
                            <wps:cNvSpPr/>
                            <wps:spPr>
                              <a:xfrm>
                                <a:off x="0" y="0"/>
                                <a:ext cx="1945005" cy="212090"/>
                              </a:xfrm>
                              <a:prstGeom prst="wedgeRoundRectCallout">
                                <a:avLst>
                                  <a:gd name="adj1" fmla="val 30492"/>
                                  <a:gd name="adj2" fmla="val 208969"/>
                                  <a:gd name="adj3" fmla="val 16667"/>
                                </a:avLst>
                              </a:prstGeom>
                              <a:noFill/>
                              <a:ln w="6350">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02EEB7" w14:textId="3FDC9F9F" w:rsidR="00EA0543" w:rsidRPr="00171A33" w:rsidRDefault="00EA0543" w:rsidP="007B3B3D">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rPr>
                                    <w:t>22</w:t>
                                  </w:r>
                                  <w:r>
                                    <w:rPr>
                                      <w:rFonts w:cs="Arial"/>
                                      <w:i/>
                                      <w:color w:val="000000" w:themeColor="text1"/>
                                      <w:sz w:val="20"/>
                                      <w:szCs w:val="20"/>
                                      <w:lang w:val="en-US"/>
                                    </w:rPr>
                                    <w:t>%</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C6549" id="Скругленная прямоугольная выноска 101" o:spid="_x0000_s1126" type="#_x0000_t62" style="position:absolute;left:0;text-align:left;margin-left:180.05pt;margin-top:38.4pt;width:153.15pt;height:16.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" adj="17386,55937" filled="f" strokecolor="#00859b [3215]" strokeweight=".5pt">
                      <v:stroke dashstyle="dash"/>
                      <v:textbox inset=",.5mm,,0">
                        <w:txbxContent>
                          <w:p w14:paraId="6002EEB7" w14:textId="3FDC9F9F" w:rsidR="00EA0543" w:rsidRPr="00171A33" w:rsidRDefault="00EA0543" w:rsidP="007B3B3D">
                            <w:pPr>
                              <w:jc w:val="center"/>
                              <w:rPr>
                                <w:i/>
                                <w:color w:val="000000" w:themeColor="text1"/>
                                <w:sz w:val="20"/>
                                <w:szCs w:val="20"/>
                                <w14:textOutline w14:w="9525" w14:cap="rnd" w14:cmpd="sng" w14:algn="ctr">
                                  <w14:noFill/>
                                  <w14:prstDash w14:val="solid"/>
                                  <w14:bevel/>
                                </w14:textOutline>
                              </w:rPr>
                            </w:pPr>
                            <w:r w:rsidRPr="00552AAF">
                              <w:rPr>
                                <w:rFonts w:cs="Arial"/>
                                <w:i/>
                                <w:color w:val="000000" w:themeColor="text1"/>
                                <w:sz w:val="20"/>
                                <w:szCs w:val="20"/>
                              </w:rPr>
                              <w:t xml:space="preserve">Республика </w:t>
                            </w:r>
                            <w:r>
                              <w:rPr>
                                <w:rFonts w:cs="Arial"/>
                                <w:i/>
                                <w:color w:val="000000" w:themeColor="text1"/>
                                <w:sz w:val="20"/>
                                <w:szCs w:val="20"/>
                              </w:rPr>
                              <w:t>Алтай</w:t>
                            </w:r>
                            <w:r w:rsidRPr="00552AAF">
                              <w:rPr>
                                <w:rFonts w:cs="Arial"/>
                                <w:i/>
                                <w:color w:val="000000" w:themeColor="text1"/>
                                <w:sz w:val="20"/>
                                <w:szCs w:val="20"/>
                                <w:lang w:val="en-US"/>
                              </w:rPr>
                              <w:t xml:space="preserve"> – </w:t>
                            </w:r>
                            <w:r>
                              <w:rPr>
                                <w:rFonts w:cs="Arial"/>
                                <w:i/>
                                <w:color w:val="000000" w:themeColor="text1"/>
                                <w:sz w:val="20"/>
                                <w:szCs w:val="20"/>
                              </w:rPr>
                              <w:t>22</w:t>
                            </w:r>
                            <w:r>
                              <w:rPr>
                                <w:rFonts w:cs="Arial"/>
                                <w:i/>
                                <w:color w:val="000000" w:themeColor="text1"/>
                                <w:sz w:val="20"/>
                                <w:szCs w:val="20"/>
                                <w:lang w:val="en-US"/>
                              </w:rPr>
                              <w:t>%</w:t>
                            </w:r>
                          </w:p>
                        </w:txbxContent>
                      </v:textbox>
                    </v:shape>
                  </w:pict>
                </mc:Fallback>
              </mc:AlternateContent>
            </w:r>
            <w:r w:rsidR="007B3B3D">
              <w:rPr>
                <w:rFonts w:cs="Arial"/>
                <w:noProof/>
                <w:color w:val="000000" w:themeColor="text1"/>
              </w:rPr>
              <mc:AlternateContent>
                <mc:Choice Requires="wpg">
                  <w:drawing>
                    <wp:anchor distT="0" distB="0" distL="114300" distR="114300" simplePos="0" relativeHeight="251950080" behindDoc="0" locked="0" layoutInCell="1" allowOverlap="1" wp14:anchorId="529BA657" wp14:editId="4C1BE433">
                      <wp:simplePos x="0" y="0"/>
                      <wp:positionH relativeFrom="margin">
                        <wp:posOffset>1049</wp:posOffset>
                      </wp:positionH>
                      <wp:positionV relativeFrom="paragraph">
                        <wp:posOffset>1769055</wp:posOffset>
                      </wp:positionV>
                      <wp:extent cx="5804452" cy="588396"/>
                      <wp:effectExtent l="0" t="0" r="25400" b="2540"/>
                      <wp:wrapNone/>
                      <wp:docPr id="77" name="Группа 77"/>
                      <wp:cNvGraphicFramePr/>
                      <a:graphic xmlns:a="http://schemas.openxmlformats.org/drawingml/2006/main">
                        <a:graphicData uri="http://schemas.microsoft.com/office/word/2010/wordprocessingGroup">
                          <wpg:wgp>
                            <wpg:cNvGrpSpPr/>
                            <wpg:grpSpPr>
                              <a:xfrm>
                                <a:off x="0" y="0"/>
                                <a:ext cx="5804452" cy="588396"/>
                                <a:chOff x="0" y="0"/>
                                <a:chExt cx="5932331" cy="665731"/>
                              </a:xfrm>
                            </wpg:grpSpPr>
                            <wps:wsp>
                              <wps:cNvPr id="78" name="Левая фигурная скобка 78"/>
                              <wps:cNvSpPr/>
                              <wps:spPr>
                                <a:xfrm rot="16200000">
                                  <a:off x="460693" y="-454755"/>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Левая фигурная скобка 79"/>
                              <wps:cNvSpPr/>
                              <wps:spPr>
                                <a:xfrm rot="16200000">
                                  <a:off x="1594786" y="-460693"/>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Левая фигурная скобка 80"/>
                              <wps:cNvSpPr/>
                              <wps:spPr>
                                <a:xfrm rot="16200000">
                                  <a:off x="2856539" y="-564601"/>
                                  <a:ext cx="215900" cy="135699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Левая фигурная скобка 83"/>
                              <wps:cNvSpPr/>
                              <wps:spPr>
                                <a:xfrm rot="16200000">
                                  <a:off x="4106417" y="-460693"/>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Левая фигурная скобка 88"/>
                              <wps:cNvSpPr/>
                              <wps:spPr>
                                <a:xfrm rot="16200000">
                                  <a:off x="5252386" y="-460693"/>
                                  <a:ext cx="217170" cy="1138555"/>
                                </a:xfrm>
                                <a:prstGeom prst="leftBrace">
                                  <a:avLst/>
                                </a:prstGeom>
                                <a:ln w="12700">
                                  <a:solidFill>
                                    <a:schemeClr val="tx2">
                                      <a:alpha val="6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Надпись 95"/>
                              <wps:cNvSpPr txBox="1"/>
                              <wps:spPr>
                                <a:xfrm>
                                  <a:off x="4833781"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8A407" w14:textId="77777777" w:rsidR="00EA0543" w:rsidRPr="00EE14F2" w:rsidRDefault="00EA0543" w:rsidP="007B3B3D">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A</w:t>
                                    </w:r>
                                    <w:r w:rsidRPr="00EE14F2">
                                      <w:rPr>
                                        <w:i/>
                                        <w:color w:val="000000" w:themeColor="text1"/>
                                        <w:sz w:val="20"/>
                                        <w:szCs w:val="20"/>
                                      </w:rPr>
                                      <w:br/>
                                      <w:t>Высокий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Надпись 96"/>
                              <wps:cNvSpPr txBox="1"/>
                              <wps:spPr>
                                <a:xfrm>
                                  <a:off x="3681874"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953F1" w14:textId="77777777" w:rsidR="00EA0543" w:rsidRPr="00EE14F2" w:rsidRDefault="00EA0543" w:rsidP="007B3B3D">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B</w:t>
                                    </w:r>
                                    <w:r w:rsidRPr="00EE14F2">
                                      <w:rPr>
                                        <w:i/>
                                        <w:color w:val="000000" w:themeColor="text1"/>
                                        <w:sz w:val="20"/>
                                        <w:szCs w:val="20"/>
                                      </w:rPr>
                                      <w:br/>
                                      <w:t>Выше среднего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Надпись 97"/>
                              <wps:cNvSpPr txBox="1"/>
                              <wps:spPr>
                                <a:xfrm>
                                  <a:off x="2417152"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6359E" w14:textId="77777777" w:rsidR="00EA0543" w:rsidRPr="00EE14F2" w:rsidRDefault="00EA0543" w:rsidP="007B3B3D">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C</w:t>
                                    </w:r>
                                    <w:r w:rsidRPr="00EE14F2">
                                      <w:rPr>
                                        <w:i/>
                                        <w:color w:val="000000" w:themeColor="text1"/>
                                        <w:sz w:val="20"/>
                                        <w:szCs w:val="20"/>
                                      </w:rPr>
                                      <w:br/>
                                      <w:t>Средний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Надпись 98"/>
                              <wps:cNvSpPr txBox="1"/>
                              <wps:spPr>
                                <a:xfrm>
                                  <a:off x="1176181"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3E2EA" w14:textId="77777777" w:rsidR="00EA0543" w:rsidRPr="00EE14F2" w:rsidRDefault="00EA0543" w:rsidP="007B3B3D">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D</w:t>
                                    </w:r>
                                    <w:r w:rsidRPr="00EE14F2">
                                      <w:rPr>
                                        <w:i/>
                                        <w:color w:val="000000" w:themeColor="text1"/>
                                        <w:sz w:val="20"/>
                                        <w:szCs w:val="20"/>
                                      </w:rPr>
                                      <w:br/>
                                      <w:t>Ниже среднего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Надпись 99"/>
                              <wps:cNvSpPr txBox="1"/>
                              <wps:spPr>
                                <a:xfrm>
                                  <a:off x="18337" y="189481"/>
                                  <a:ext cx="109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4EFDF" w14:textId="77777777" w:rsidR="00EA0543" w:rsidRPr="00EE14F2" w:rsidRDefault="00EA0543" w:rsidP="007B3B3D">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E</w:t>
                                    </w:r>
                                    <w:r w:rsidRPr="00EE14F2">
                                      <w:rPr>
                                        <w:i/>
                                        <w:color w:val="000000" w:themeColor="text1"/>
                                        <w:sz w:val="20"/>
                                        <w:szCs w:val="20"/>
                                      </w:rPr>
                                      <w:br/>
                                      <w:t>Низкий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BA657" id="Группа 77" o:spid="_x0000_s1127" style="position:absolute;left:0;text-align:left;margin-left:.1pt;margin-top:139.3pt;width:457.05pt;height:46.35pt;z-index:251950080;mso-position-horizontal-relative:margin;mso-position-vertical-relative:text;mso-width-relative:margin;mso-height-relative:margin" coordsize="59323,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">
                      <v:shape id="Левая фигурная скобка 78" o:spid="_x0000_s1128" type="#_x0000_t87" style="position:absolute;left:4607;top:-4548;width:2172;height:113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nE8QA&#10;AADbAAAADwAAAGRycy9kb3ducmV2LnhtbESPwWrCQBCG7wXfYRmht7qxB1tSVykFpWgpmPgA0+yY&#10;BLOzYXc1qU/vHAo9Dv/833yzXI+uU1cKsfVsYD7LQBFX3rZcGziWm6dXUDEhW+w8k4FfirBeTR6W&#10;mFs/8IGuRaqVQDjmaKBJqc+1jlVDDuPM98SSnXxwmGQMtbYBB4G7Tj9n2UI7bFkuNNjTR0PVubg4&#10;0ci+h/2Gip/dWJbbw/4Svm4xGPM4Hd/fQCUa0//yX/vTGngRWflFA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JxPEAAAA2wAAAA8AAAAAAAAAAAAAAAAAmAIAAGRycy9k&#10;b3ducmV2LnhtbFBLBQYAAAAABAAEAPUAAACJAwAAAAA=&#10;" adj="343" strokecolor="#00859b [3215]" strokeweight="1pt">
                        <v:stroke opacity="39321f"/>
                      </v:shape>
                      <v:shape id="Левая фигурная скобка 79" o:spid="_x0000_s1129" type="#_x0000_t87" style="position:absolute;left:15947;top:-4607;width:2171;height:113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iMQA&#10;AADbAAAADwAAAGRycy9kb3ducmV2LnhtbESPUWvCQBCE34X+h2MLfdNL+1Bt9BJKwVJqEUz6A9bc&#10;mgRze+HuNKm/vicIPg6z883OKh9NJ87kfGtZwfMsAUFcWd1yreC3XE8XIHxA1thZJgV/5CHPHiYr&#10;TLUdeEfnItQiQtinqKAJoU+l9FVDBv3M9sTRO1hnMETpaqkdDhFuOvmSJK/SYMuxocGePhqqjsXJ&#10;xDeS7bBZU7H/Hsvyc7c5uZ+Ld0o9PY7vSxCBxnA/vqW/tIL5G1y3RAD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gojEAAAA2wAAAA8AAAAAAAAAAAAAAAAAmAIAAGRycy9k&#10;b3ducmV2LnhtbFBLBQYAAAAABAAEAPUAAACJAwAAAAA=&#10;" adj="343" strokecolor="#00859b [3215]" strokeweight="1pt">
                        <v:stroke opacity="39321f"/>
                      </v:shape>
                      <v:shape id="Левая фигурная скобка 80" o:spid="_x0000_s1130" type="#_x0000_t87" style="position:absolute;left:28564;top:-5646;width:2159;height:135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dC78A&#10;AADbAAAADwAAAGRycy9kb3ducmV2LnhtbERPzYrCMBC+L/gOYQRva+qCbqlGEWFRL8JaH2Boxrba&#10;TGqS1vr25rCwx4/vf7UZTCN6cr62rGA2TUAQF1bXXCq45D+fKQgfkDU2lknBizxs1qOPFWbaPvmX&#10;+nMoRQxhn6GCKoQ2k9IXFRn0U9sSR+5qncEQoSuldviM4aaRX0mykAZrjg0VtrSrqLifO6Mgr9Nw&#10;LR7Hbj9c5qXr9en1feuUmoyH7RJEoCH8i//cB60gjevjl/gD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kx0LvwAAANsAAAAPAAAAAAAAAAAAAAAAAJgCAABkcnMvZG93bnJl&#10;di54bWxQSwUGAAAAAAQABAD1AAAAhAMAAAAA&#10;" adj="286" strokecolor="#00859b [3215]" strokeweight="1pt">
                        <v:stroke opacity="39321f"/>
                      </v:shape>
                      <v:shape id="Левая фигурная скобка 83" o:spid="_x0000_s1131" type="#_x0000_t87" style="position:absolute;left:41064;top:-4607;width:2171;height:113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FRcQA&#10;AADbAAAADwAAAGRycy9kb3ducmV2LnhtbESPUWvCQBCE3wX/w7FC3/RiC0WiZyiFSKmlYOIPWHPb&#10;JDS3F+5Ok/rrvYLg4zA73+xsstF04kLOt5YVLBcJCOLK6pZrBccyn69A+ICssbNMCv7IQ7adTjaY&#10;ajvwgS5FqEWEsE9RQRNCn0rpq4YM+oXtiaP3Y53BEKWrpXY4RLjp5HOSvEqDLceGBnt6b6j6Lc4m&#10;vpF8D/ucitPnWJa7w/7svq7eKfU0G9/WIAKN4XF8T39oBasX+N8SAS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xUXEAAAA2wAAAA8AAAAAAAAAAAAAAAAAmAIAAGRycy9k&#10;b3ducmV2LnhtbFBLBQYAAAAABAAEAPUAAACJAwAAAAA=&#10;" adj="343" strokecolor="#00859b [3215]" strokeweight="1pt">
                        <v:stroke opacity="39321f"/>
                      </v:shape>
                      <v:shape id="Левая фигурная скобка 88" o:spid="_x0000_s1132" type="#_x0000_t87" style="position:absolute;left:52523;top:-4607;width:2171;height:113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XNMMA&#10;AADbAAAADwAAAGRycy9kb3ducmV2LnhtbESPwWrCQBCG7wXfYZmCt7qphyKpq4igSC2CiQ8wzU6T&#10;0Oxs2F1N7NM7h0KPwz//N98s16Pr1I1CbD0beJ1loIgrb1uuDVzK3csCVEzIFjvPZOBOEdarydMS&#10;c+sHPtOtSLUSCMccDTQp9bnWsWrIYZz5nliybx8cJhlDrW3AQeCu0/Mse9MOW5YLDfa0baj6Ka5O&#10;NLLTcNxR8fUxluX+fLyGz98YjJk+j5t3UInG9L/81z5YAwuRlV8EAH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hXNMMAAADbAAAADwAAAAAAAAAAAAAAAACYAgAAZHJzL2Rv&#10;d25yZXYueG1sUEsFBgAAAAAEAAQA9QAAAIgDAAAAAA==&#10;" adj="343" strokecolor="#00859b [3215]" strokeweight="1pt">
                        <v:stroke opacity="39321f"/>
                      </v:shape>
                      <v:shape id="Надпись 95" o:spid="_x0000_s1133" type="#_x0000_t202" style="position:absolute;left:48337;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7UcQA&#10;AADbAAAADwAAAGRycy9kb3ducmV2LnhtbESP3WrCQBSE7wu+w3IE7+rGglKjq4hQmwoV/HmAQ/aY&#10;jcmeDdltTN/eFQq9HGbmG2a57m0tOmp96VjBZJyAIM6dLrlQcDl/vL6D8AFZY+2YFPySh/Vq8LLE&#10;VLs7H6k7hUJECPsUFZgQmlRKnxuy6MeuIY7e1bUWQ5RtIXWL9wi3tXxLkpm0WHJcMNjQ1lBenX6s&#10;gl15nZwPXVU0pvr63O2z71t2C0qNhv1mASJQH/7Df+1MK5h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1HEAAAA2wAAAA8AAAAAAAAAAAAAAAAAmAIAAGRycy9k&#10;b3ducmV2LnhtbFBLBQYAAAAABAAEAPUAAACJAwAAAAA=&#10;" filled="f" stroked="f" strokeweight=".5pt">
                        <v:textbox inset="0,0,0,0">
                          <w:txbxContent>
                            <w:p w14:paraId="0318A407" w14:textId="77777777" w:rsidR="00EA0543" w:rsidRPr="00EE14F2" w:rsidRDefault="00EA0543" w:rsidP="007B3B3D">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A</w:t>
                              </w:r>
                              <w:r w:rsidRPr="00EE14F2">
                                <w:rPr>
                                  <w:i/>
                                  <w:color w:val="000000" w:themeColor="text1"/>
                                  <w:sz w:val="20"/>
                                  <w:szCs w:val="20"/>
                                </w:rPr>
                                <w:br/>
                                <w:t>Высокий</w:t>
                              </w:r>
                            </w:p>
                          </w:txbxContent>
                        </v:textbox>
                      </v:shape>
                      <v:shape id="Надпись 96" o:spid="_x0000_s1134" type="#_x0000_t202" style="position:absolute;left:36818;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lJsQA&#10;AADbAAAADwAAAGRycy9kb3ducmV2LnhtbESP3WrCQBSE7wu+w3IE7+pGL8RGVxFBjUIL/jzAIXvM&#10;xmTPhuwa07fvFgq9HGbmG2a57m0tOmp96VjBZJyAIM6dLrlQcLvu3ucgfEDWWDsmBd/kYb0avC0x&#10;1e7FZ+ouoRARwj5FBSaEJpXS54Ys+rFriKN3d63FEGVbSN3iK8JtLadJMpMWS44LBhvaGsqry9Mq&#10;2Jf3yfWrq4rGVMfD/pR9PrJHUGo07DcLEIH68B/+a2dawccM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ZSbEAAAA2wAAAA8AAAAAAAAAAAAAAAAAmAIAAGRycy9k&#10;b3ducmV2LnhtbFBLBQYAAAAABAAEAPUAAACJAwAAAAA=&#10;" filled="f" stroked="f" strokeweight=".5pt">
                        <v:textbox inset="0,0,0,0">
                          <w:txbxContent>
                            <w:p w14:paraId="635953F1" w14:textId="77777777" w:rsidR="00EA0543" w:rsidRPr="00EE14F2" w:rsidRDefault="00EA0543" w:rsidP="007B3B3D">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B</w:t>
                              </w:r>
                              <w:r w:rsidRPr="00EE14F2">
                                <w:rPr>
                                  <w:i/>
                                  <w:color w:val="000000" w:themeColor="text1"/>
                                  <w:sz w:val="20"/>
                                  <w:szCs w:val="20"/>
                                </w:rPr>
                                <w:br/>
                                <w:t>Выше среднего</w:t>
                              </w:r>
                            </w:p>
                          </w:txbxContent>
                        </v:textbox>
                      </v:shape>
                      <v:shape id="Надпись 97" o:spid="_x0000_s1135" type="#_x0000_t202" style="position:absolute;left:24171;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AvcQA&#10;AADbAAAADwAAAGRycy9kb3ducmV2LnhtbESP3WrCQBSE7wu+w3IE7+rGXmiNriJCbSpU8OcBDtlj&#10;NiZ7NmS3MX17Vyj0cpiZb5jlure16Kj1pWMFk3ECgjh3uuRCweX88foOwgdkjbVjUvBLHtarwcsS&#10;U+3ufKTuFAoRIexTVGBCaFIpfW7Ioh+7hjh6V9daDFG2hdQt3iPc1vItSabSYslxwWBDW0N5dfqx&#10;CnbldXI+dFXRmOrrc7fPvm/ZLSg1GvabBYhAffgP/7UzrWA+g+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2wL3EAAAA2wAAAA8AAAAAAAAAAAAAAAAAmAIAAGRycy9k&#10;b3ducmV2LnhtbFBLBQYAAAAABAAEAPUAAACJAwAAAAA=&#10;" filled="f" stroked="f" strokeweight=".5pt">
                        <v:textbox inset="0,0,0,0">
                          <w:txbxContent>
                            <w:p w14:paraId="74F6359E" w14:textId="77777777" w:rsidR="00EA0543" w:rsidRPr="00EE14F2" w:rsidRDefault="00EA0543" w:rsidP="007B3B3D">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C</w:t>
                              </w:r>
                              <w:r w:rsidRPr="00EE14F2">
                                <w:rPr>
                                  <w:i/>
                                  <w:color w:val="000000" w:themeColor="text1"/>
                                  <w:sz w:val="20"/>
                                  <w:szCs w:val="20"/>
                                </w:rPr>
                                <w:br/>
                                <w:t>Средний</w:t>
                              </w:r>
                            </w:p>
                          </w:txbxContent>
                        </v:textbox>
                      </v:shape>
                      <v:shape id="Надпись 98" o:spid="_x0000_s1136" type="#_x0000_t202" style="position:absolute;left:11761;top:1894;width:1098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z8AA&#10;AADbAAAADwAAAGRycy9kb3ducmV2LnhtbERPzYrCMBC+C/sOYRb2pqkeFu0aRQTdKiio+wBDMza1&#10;zaQ02Vrf3hwEjx/f/3zZ21p01PrSsYLxKAFBnDtdcqHg77IZTkH4gKyxdkwKHuRhufgYzDHV7s4n&#10;6s6hEDGEfYoKTAhNKqXPDVn0I9cQR+7qWoshwraQusV7DLe1nCTJt7RYcmww2NDaUF6d/62CbXkd&#10;X45dVTSm2v1u99nhlt2CUl+f/eoHRKA+vMUvd6YVzOL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Uz8AAAADbAAAADwAAAAAAAAAAAAAAAACYAgAAZHJzL2Rvd25y&#10;ZXYueG1sUEsFBgAAAAAEAAQA9QAAAIUDAAAAAA==&#10;" filled="f" stroked="f" strokeweight=".5pt">
                        <v:textbox inset="0,0,0,0">
                          <w:txbxContent>
                            <w:p w14:paraId="2473E2EA" w14:textId="77777777" w:rsidR="00EA0543" w:rsidRPr="00EE14F2" w:rsidRDefault="00EA0543" w:rsidP="007B3B3D">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D</w:t>
                              </w:r>
                              <w:r w:rsidRPr="00EE14F2">
                                <w:rPr>
                                  <w:i/>
                                  <w:color w:val="000000" w:themeColor="text1"/>
                                  <w:sz w:val="20"/>
                                  <w:szCs w:val="20"/>
                                </w:rPr>
                                <w:br/>
                                <w:t>Ниже среднего</w:t>
                              </w:r>
                            </w:p>
                          </w:txbxContent>
                        </v:textbox>
                      </v:shape>
                      <v:shape id="Надпись 99" o:spid="_x0000_s1137" type="#_x0000_t202" style="position:absolute;left:183;top:1894;width:10985;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xVMQA&#10;AADbAAAADwAAAGRycy9kb3ducmV2LnhtbESP3WrCQBSE7wu+w3IE7+pGL0Sjq4igTQsW/HmAQ/aY&#10;jcmeDdltTN++Kwi9HGbmG2a16W0tOmp96VjBZJyAIM6dLrlQcL3s3+cgfEDWWDsmBb/kYbMevK0w&#10;1e7BJ+rOoRARwj5FBSaEJpXS54Ys+rFriKN3c63FEGVbSN3iI8JtLadJMpMWS44LBhvaGcqr849V&#10;cChvk8t3VxWNqT4/Dl/Z8Z7dg1KjYb9dggjUh//wq51pBYsFP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8VTEAAAA2wAAAA8AAAAAAAAAAAAAAAAAmAIAAGRycy9k&#10;b3ducmV2LnhtbFBLBQYAAAAABAAEAPUAAACJAwAAAAA=&#10;" filled="f" stroked="f" strokeweight=".5pt">
                        <v:textbox inset="0,0,0,0">
                          <w:txbxContent>
                            <w:p w14:paraId="0CD4EFDF" w14:textId="77777777" w:rsidR="00EA0543" w:rsidRPr="00EE14F2" w:rsidRDefault="00EA0543" w:rsidP="007B3B3D">
                              <w:pPr>
                                <w:jc w:val="center"/>
                                <w:rPr>
                                  <w:i/>
                                  <w:color w:val="000000" w:themeColor="text1"/>
                                  <w:sz w:val="20"/>
                                  <w:szCs w:val="20"/>
                                </w:rPr>
                              </w:pPr>
                              <w:r w:rsidRPr="00EE14F2">
                                <w:rPr>
                                  <w:i/>
                                  <w:color w:val="000000" w:themeColor="text1"/>
                                  <w:sz w:val="20"/>
                                  <w:szCs w:val="20"/>
                                </w:rPr>
                                <w:t xml:space="preserve">Группа </w:t>
                              </w:r>
                              <w:r w:rsidRPr="00EE14F2">
                                <w:rPr>
                                  <w:i/>
                                  <w:color w:val="000000" w:themeColor="text1"/>
                                  <w:sz w:val="20"/>
                                  <w:szCs w:val="20"/>
                                  <w:lang w:val="en-US"/>
                                </w:rPr>
                                <w:t>E</w:t>
                              </w:r>
                              <w:r w:rsidRPr="00EE14F2">
                                <w:rPr>
                                  <w:i/>
                                  <w:color w:val="000000" w:themeColor="text1"/>
                                  <w:sz w:val="20"/>
                                  <w:szCs w:val="20"/>
                                </w:rPr>
                                <w:br/>
                                <w:t>Низкий</w:t>
                              </w:r>
                            </w:p>
                          </w:txbxContent>
                        </v:textbox>
                      </v:shape>
                      <w10:wrap anchorx="margin"/>
                    </v:group>
                  </w:pict>
                </mc:Fallback>
              </mc:AlternateContent>
            </w:r>
            <w:r w:rsidR="007B3B3D">
              <w:rPr>
                <w:rFonts w:cs="Arial"/>
                <w:noProof/>
                <w:color w:val="000000" w:themeColor="text1"/>
              </w:rPr>
              <w:drawing>
                <wp:inline distT="0" distB="0" distL="0" distR="0" wp14:anchorId="008C97DD" wp14:editId="6DAA7538">
                  <wp:extent cx="5764696" cy="2201545"/>
                  <wp:effectExtent l="0" t="0" r="7620" b="8255"/>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14:paraId="54C36663" w14:textId="79F93D32" w:rsidR="007B640F" w:rsidRDefault="006D66C1" w:rsidP="006D66C1">
      <w:pPr>
        <w:spacing w:before="240" w:after="0"/>
        <w:ind w:firstLine="709"/>
        <w:rPr>
          <w:rFonts w:cs="Arial"/>
          <w:color w:val="000000" w:themeColor="text1"/>
        </w:rPr>
      </w:pPr>
      <w:r>
        <w:rPr>
          <w:rFonts w:cs="Arial"/>
          <w:color w:val="000000" w:themeColor="text1"/>
        </w:rPr>
        <w:t xml:space="preserve">Молодежь Республики </w:t>
      </w:r>
      <w:r w:rsidR="009A3F02">
        <w:rPr>
          <w:rFonts w:cs="Arial"/>
          <w:color w:val="000000" w:themeColor="text1"/>
        </w:rPr>
        <w:t>Алтай</w:t>
      </w:r>
      <w:r>
        <w:rPr>
          <w:rFonts w:cs="Arial"/>
          <w:color w:val="000000" w:themeColor="text1"/>
        </w:rPr>
        <w:t xml:space="preserve"> – самая о</w:t>
      </w:r>
      <w:r w:rsidR="00172A61">
        <w:rPr>
          <w:rFonts w:cs="Arial"/>
          <w:color w:val="000000" w:themeColor="text1"/>
        </w:rPr>
        <w:t>птимистичная группа населения (53</w:t>
      </w:r>
      <w:r>
        <w:rPr>
          <w:rFonts w:cs="Arial"/>
          <w:color w:val="000000" w:themeColor="text1"/>
        </w:rPr>
        <w:t>% молодежи в возрасте 18-24 лет ожидают улучшения материального положения уже в ближайшие 12 месяцев). С возрастом оптимизм убывает и после 60 лет дол</w:t>
      </w:r>
      <w:r w:rsidR="00172A61">
        <w:rPr>
          <w:rFonts w:cs="Arial"/>
          <w:color w:val="000000" w:themeColor="text1"/>
        </w:rPr>
        <w:t>я оптимистов составляет только 8</w:t>
      </w:r>
      <w:r>
        <w:rPr>
          <w:rFonts w:cs="Arial"/>
          <w:color w:val="000000" w:themeColor="text1"/>
        </w:rPr>
        <w:t>%.</w:t>
      </w:r>
      <w:r w:rsidR="00172A61">
        <w:rPr>
          <w:rFonts w:cs="Arial"/>
          <w:color w:val="000000" w:themeColor="text1"/>
        </w:rPr>
        <w:t xml:space="preserve"> Также высока доля оптимистов у лиц, занимающих руководящие должности и у студентов.</w:t>
      </w:r>
    </w:p>
    <w:p w14:paraId="18214517" w14:textId="2CCAF567" w:rsidR="006D66C1" w:rsidRDefault="00172A61" w:rsidP="00A045B6">
      <w:pPr>
        <w:spacing w:after="0"/>
        <w:ind w:firstLine="709"/>
        <w:rPr>
          <w:rFonts w:cs="Arial"/>
          <w:color w:val="000000" w:themeColor="text1"/>
        </w:rPr>
      </w:pPr>
      <w:r>
        <w:rPr>
          <w:rFonts w:cs="Arial"/>
          <w:color w:val="000000" w:themeColor="text1"/>
        </w:rPr>
        <w:t>Как правило, ч</w:t>
      </w:r>
      <w:r w:rsidR="006D66C1">
        <w:rPr>
          <w:rFonts w:cs="Arial"/>
          <w:color w:val="000000" w:themeColor="text1"/>
        </w:rPr>
        <w:t>ем выше Индекс финансовой грамотности, тем чаще опрошенные уверены в улучшении</w:t>
      </w:r>
      <w:r w:rsidR="00DE730E">
        <w:rPr>
          <w:rFonts w:cs="Arial"/>
          <w:color w:val="000000" w:themeColor="text1"/>
        </w:rPr>
        <w:t xml:space="preserve"> своего материального положения.</w:t>
      </w:r>
      <w:r w:rsidR="006D66C1">
        <w:rPr>
          <w:rFonts w:cs="Arial"/>
          <w:color w:val="000000" w:themeColor="text1"/>
        </w:rPr>
        <w:t xml:space="preserve"> </w:t>
      </w:r>
      <w:r w:rsidR="00AC008E">
        <w:rPr>
          <w:rFonts w:cs="Arial"/>
          <w:color w:val="000000" w:themeColor="text1"/>
        </w:rPr>
        <w:t>Однако в республике Алтай данная</w:t>
      </w:r>
      <w:r>
        <w:rPr>
          <w:rFonts w:cs="Arial"/>
          <w:color w:val="000000" w:themeColor="text1"/>
        </w:rPr>
        <w:t xml:space="preserve"> </w:t>
      </w:r>
      <w:r w:rsidR="00AC008E">
        <w:rPr>
          <w:rFonts w:cs="Arial"/>
          <w:color w:val="000000" w:themeColor="text1"/>
        </w:rPr>
        <w:t>зависимость незначительна</w:t>
      </w:r>
      <w:r>
        <w:rPr>
          <w:rFonts w:cs="Arial"/>
          <w:color w:val="000000" w:themeColor="text1"/>
        </w:rPr>
        <w:t>: с</w:t>
      </w:r>
      <w:r w:rsidR="00DE730E">
        <w:rPr>
          <w:rFonts w:cs="Arial"/>
          <w:color w:val="000000" w:themeColor="text1"/>
        </w:rPr>
        <w:t>реди жителей региона с высоким уровнем финансовой грамотности доля</w:t>
      </w:r>
      <w:r w:rsidR="006D66C1">
        <w:rPr>
          <w:rFonts w:cs="Arial"/>
          <w:color w:val="000000" w:themeColor="text1"/>
        </w:rPr>
        <w:t xml:space="preserve"> оптимистов </w:t>
      </w:r>
      <w:r w:rsidR="00DE730E">
        <w:rPr>
          <w:rFonts w:cs="Arial"/>
          <w:color w:val="000000" w:themeColor="text1"/>
        </w:rPr>
        <w:t xml:space="preserve">составляет </w:t>
      </w:r>
      <w:r>
        <w:rPr>
          <w:rFonts w:cs="Arial"/>
          <w:color w:val="000000" w:themeColor="text1"/>
        </w:rPr>
        <w:t xml:space="preserve">всего </w:t>
      </w:r>
      <w:r w:rsidR="006D66C1">
        <w:rPr>
          <w:rFonts w:cs="Arial"/>
          <w:color w:val="000000" w:themeColor="text1"/>
        </w:rPr>
        <w:t>2</w:t>
      </w:r>
      <w:r>
        <w:rPr>
          <w:rFonts w:cs="Arial"/>
          <w:color w:val="000000" w:themeColor="text1"/>
        </w:rPr>
        <w:t>6</w:t>
      </w:r>
      <w:r w:rsidR="006D66C1">
        <w:rPr>
          <w:rFonts w:cs="Arial"/>
          <w:color w:val="000000" w:themeColor="text1"/>
        </w:rPr>
        <w:t xml:space="preserve">%, а </w:t>
      </w:r>
      <w:r w:rsidR="00DE730E">
        <w:rPr>
          <w:rFonts w:cs="Arial"/>
          <w:color w:val="000000" w:themeColor="text1"/>
        </w:rPr>
        <w:t xml:space="preserve">среди жителей с низки уровнем </w:t>
      </w:r>
      <w:r w:rsidR="00757BAF" w:rsidRPr="00CC22D8">
        <w:rPr>
          <w:rFonts w:cs="Arial"/>
          <w:color w:val="000000" w:themeColor="text1"/>
        </w:rPr>
        <w:t>–</w:t>
      </w:r>
      <w:r>
        <w:rPr>
          <w:rFonts w:cs="Arial"/>
          <w:color w:val="000000" w:themeColor="text1"/>
        </w:rPr>
        <w:t xml:space="preserve"> 21</w:t>
      </w:r>
      <w:r w:rsidR="006D66C1">
        <w:rPr>
          <w:rFonts w:cs="Arial"/>
          <w:color w:val="000000" w:themeColor="text1"/>
        </w:rPr>
        <w:t>%.</w:t>
      </w:r>
    </w:p>
    <w:p w14:paraId="191D754F" w14:textId="77777777" w:rsidR="007B640F" w:rsidRDefault="007B640F">
      <w:pPr>
        <w:spacing w:after="200"/>
        <w:rPr>
          <w:rFonts w:cs="Arial"/>
          <w:i/>
          <w:color w:val="000000" w:themeColor="text1"/>
          <w:spacing w:val="-4"/>
        </w:rPr>
      </w:pPr>
      <w:r>
        <w:rPr>
          <w:rFonts w:cs="Arial"/>
          <w:i/>
          <w:color w:val="000000" w:themeColor="text1"/>
          <w:spacing w:val="-4"/>
        </w:rPr>
        <w:br w:type="page"/>
      </w:r>
    </w:p>
    <w:p w14:paraId="5364F1CB" w14:textId="237F5F3E" w:rsidR="007B640F" w:rsidRPr="00272C43" w:rsidRDefault="007B640F" w:rsidP="00A37AAF">
      <w:pPr>
        <w:keepNext/>
        <w:ind w:left="1560"/>
        <w:jc w:val="right"/>
        <w:rPr>
          <w:rFonts w:cs="Arial"/>
          <w:i/>
          <w:color w:val="000000" w:themeColor="text1"/>
          <w:spacing w:val="-4"/>
        </w:rPr>
      </w:pPr>
      <w:r w:rsidRPr="00DB4139">
        <w:rPr>
          <w:rFonts w:cs="Arial"/>
          <w:i/>
          <w:noProof/>
          <w:color w:val="000000" w:themeColor="text1"/>
          <w:spacing w:val="-4"/>
        </w:rPr>
        <w:drawing>
          <wp:anchor distT="0" distB="0" distL="114300" distR="114300" simplePos="0" relativeHeight="251952128" behindDoc="0" locked="0" layoutInCell="1" allowOverlap="1" wp14:anchorId="10A39ADA" wp14:editId="23BB9751">
            <wp:simplePos x="0" y="0"/>
            <wp:positionH relativeFrom="page">
              <wp:align>right</wp:align>
            </wp:positionH>
            <wp:positionV relativeFrom="paragraph">
              <wp:posOffset>450342</wp:posOffset>
            </wp:positionV>
            <wp:extent cx="2332990" cy="6353175"/>
            <wp:effectExtent l="0" t="0" r="0" b="0"/>
            <wp:wrapNone/>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rPr>
          <w:rFonts w:cs="Arial"/>
          <w:i/>
          <w:color w:val="000000" w:themeColor="text1"/>
          <w:spacing w:val="-4"/>
        </w:rPr>
        <w:t>Доля ожидающих улучшения материального положения</w:t>
      </w:r>
      <w:r w:rsidRPr="00DB4139">
        <w:rPr>
          <w:rFonts w:cs="Arial"/>
          <w:i/>
          <w:color w:val="000000" w:themeColor="text1"/>
          <w:spacing w:val="-4"/>
        </w:rPr>
        <w:t xml:space="preserve"> в социально-демографических и потребительских группах, </w:t>
      </w:r>
      <w:r>
        <w:rPr>
          <w:rFonts w:cs="Arial"/>
          <w:i/>
          <w:color w:val="000000" w:themeColor="text1"/>
          <w:spacing w:val="-4"/>
        </w:rPr>
        <w:t>%</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7B640F" w:rsidRPr="00516561" w14:paraId="55E8B6C7" w14:textId="77777777" w:rsidTr="007D10BF">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629CE996" w14:textId="77777777" w:rsidR="007B640F" w:rsidRPr="0002495E" w:rsidRDefault="007B640F" w:rsidP="007D10BF">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38BA0E76" w14:textId="77777777" w:rsidR="007B640F" w:rsidRPr="00EB5282" w:rsidRDefault="007B640F" w:rsidP="007D10BF">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54C99F14"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2A961D1B"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BB8DB70" w14:textId="77777777" w:rsidR="007B640F" w:rsidRPr="00EB5282" w:rsidRDefault="007B640F" w:rsidP="007D10BF">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5DC74E26"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420DE850"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249E496F" w14:textId="77777777" w:rsidTr="007D10BF">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5BE758B1" w14:textId="77777777" w:rsidR="007B640F" w:rsidRPr="00EB5282" w:rsidRDefault="007B640F"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55426DDE"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707DC93E"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6E91EB05"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1C77F6B" w14:textId="77777777" w:rsidR="007B640F" w:rsidRPr="00EB5282" w:rsidRDefault="007B640F" w:rsidP="007D10BF">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0D703298"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2451BB7A"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7C98E31C" w14:textId="77777777" w:rsidTr="007D10BF">
        <w:trPr>
          <w:trHeight w:val="312"/>
        </w:trPr>
        <w:tc>
          <w:tcPr>
            <w:tcW w:w="2336" w:type="dxa"/>
            <w:vMerge/>
            <w:tcBorders>
              <w:right w:val="single" w:sz="4" w:space="0" w:color="808080" w:themeColor="background1" w:themeShade="80"/>
            </w:tcBorders>
            <w:vAlign w:val="center"/>
          </w:tcPr>
          <w:p w14:paraId="6EF20564" w14:textId="77777777" w:rsidR="007B640F" w:rsidRPr="00EB5282" w:rsidRDefault="007B640F"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55C5C0CB"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1E820224"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65AFAD10"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04DA6AE" w14:textId="77777777" w:rsidR="007B640F" w:rsidRPr="00EB5282" w:rsidRDefault="007B640F" w:rsidP="007D10BF">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0E001E48"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3596650E"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24742135" w14:textId="77777777" w:rsidTr="007D10BF">
        <w:trPr>
          <w:trHeight w:val="312"/>
        </w:trPr>
        <w:tc>
          <w:tcPr>
            <w:tcW w:w="2336" w:type="dxa"/>
            <w:vMerge/>
            <w:tcBorders>
              <w:right w:val="single" w:sz="4" w:space="0" w:color="808080" w:themeColor="background1" w:themeShade="80"/>
            </w:tcBorders>
            <w:vAlign w:val="center"/>
          </w:tcPr>
          <w:p w14:paraId="1F8F3CFE" w14:textId="77777777" w:rsidR="007B640F" w:rsidRPr="00EB5282" w:rsidRDefault="007B640F"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523B19E"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5561CFF7"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607B57F5" w14:textId="77777777" w:rsidTr="007D10BF">
        <w:trPr>
          <w:trHeight w:val="312"/>
        </w:trPr>
        <w:tc>
          <w:tcPr>
            <w:tcW w:w="2336" w:type="dxa"/>
            <w:vMerge/>
            <w:tcBorders>
              <w:right w:val="single" w:sz="4" w:space="0" w:color="808080" w:themeColor="background1" w:themeShade="80"/>
            </w:tcBorders>
            <w:vAlign w:val="center"/>
          </w:tcPr>
          <w:p w14:paraId="162AA601" w14:textId="77777777" w:rsidR="007B640F" w:rsidRPr="00EB5282" w:rsidRDefault="007B640F"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D2F2D3B"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15E72B78"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679A35F8" w14:textId="77777777" w:rsidTr="007D10BF">
        <w:trPr>
          <w:trHeight w:val="312"/>
        </w:trPr>
        <w:tc>
          <w:tcPr>
            <w:tcW w:w="2336" w:type="dxa"/>
            <w:vMerge/>
            <w:tcBorders>
              <w:right w:val="single" w:sz="4" w:space="0" w:color="808080" w:themeColor="background1" w:themeShade="80"/>
            </w:tcBorders>
            <w:vAlign w:val="center"/>
          </w:tcPr>
          <w:p w14:paraId="76EA4923" w14:textId="77777777" w:rsidR="007B640F" w:rsidRPr="00EB5282" w:rsidRDefault="007B640F"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504BC94"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71C32CCA"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5004CDF7" w14:textId="77777777" w:rsidTr="007D10BF">
        <w:trPr>
          <w:trHeight w:val="312"/>
        </w:trPr>
        <w:tc>
          <w:tcPr>
            <w:tcW w:w="2336" w:type="dxa"/>
            <w:vMerge/>
            <w:tcBorders>
              <w:right w:val="single" w:sz="4" w:space="0" w:color="808080" w:themeColor="background1" w:themeShade="80"/>
            </w:tcBorders>
            <w:vAlign w:val="center"/>
          </w:tcPr>
          <w:p w14:paraId="22155D36" w14:textId="77777777" w:rsidR="007B640F" w:rsidRPr="00EB5282" w:rsidRDefault="007B640F"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8A5AC99"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76DB2419"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744B7118"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35E525F" w14:textId="77777777" w:rsidR="007B640F" w:rsidRPr="00EB5282" w:rsidRDefault="007B640F" w:rsidP="007D10BF">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348AF7F4"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525725A1"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4B3CEB94" w14:textId="77777777" w:rsidTr="007D10BF">
        <w:trPr>
          <w:trHeight w:val="312"/>
        </w:trPr>
        <w:tc>
          <w:tcPr>
            <w:tcW w:w="2336" w:type="dxa"/>
            <w:vMerge/>
            <w:tcBorders>
              <w:right w:val="single" w:sz="4" w:space="0" w:color="808080" w:themeColor="background1" w:themeShade="80"/>
            </w:tcBorders>
            <w:vAlign w:val="center"/>
          </w:tcPr>
          <w:p w14:paraId="0D3E9D3C" w14:textId="77777777" w:rsidR="007B640F" w:rsidRPr="00EB5282" w:rsidRDefault="007B640F"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622AF7C"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6BB2F3B9"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028E530C" w14:textId="77777777" w:rsidTr="007D10BF">
        <w:trPr>
          <w:trHeight w:val="312"/>
        </w:trPr>
        <w:tc>
          <w:tcPr>
            <w:tcW w:w="2336" w:type="dxa"/>
            <w:vMerge/>
            <w:tcBorders>
              <w:right w:val="single" w:sz="4" w:space="0" w:color="808080" w:themeColor="background1" w:themeShade="80"/>
            </w:tcBorders>
            <w:vAlign w:val="center"/>
          </w:tcPr>
          <w:p w14:paraId="7B2671D7" w14:textId="77777777" w:rsidR="007B640F" w:rsidRPr="00EB5282" w:rsidRDefault="007B640F"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CEA4696"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12A2972D"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6CE237E1" w14:textId="77777777" w:rsidTr="007D10BF">
        <w:trPr>
          <w:trHeight w:val="312"/>
        </w:trPr>
        <w:tc>
          <w:tcPr>
            <w:tcW w:w="2336" w:type="dxa"/>
            <w:vMerge/>
            <w:tcBorders>
              <w:bottom w:val="nil"/>
              <w:right w:val="single" w:sz="4" w:space="0" w:color="808080" w:themeColor="background1" w:themeShade="80"/>
            </w:tcBorders>
            <w:vAlign w:val="center"/>
          </w:tcPr>
          <w:p w14:paraId="2914A198" w14:textId="77777777" w:rsidR="007B640F" w:rsidRPr="00EB5282" w:rsidRDefault="007B640F"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1787FA79"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56A0AB8E"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1576DAC6"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D86B603" w14:textId="77777777" w:rsidR="007B640F" w:rsidRPr="00EB5282" w:rsidRDefault="007B640F" w:rsidP="007D10BF">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740173EB"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76C8EE9C"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1EC5EAF7" w14:textId="77777777" w:rsidTr="007D10BF">
        <w:trPr>
          <w:trHeight w:val="312"/>
        </w:trPr>
        <w:tc>
          <w:tcPr>
            <w:tcW w:w="2336" w:type="dxa"/>
            <w:vMerge/>
            <w:tcBorders>
              <w:right w:val="single" w:sz="4" w:space="0" w:color="808080" w:themeColor="background1" w:themeShade="80"/>
            </w:tcBorders>
            <w:vAlign w:val="center"/>
          </w:tcPr>
          <w:p w14:paraId="0BB39A66" w14:textId="77777777" w:rsidR="007B640F" w:rsidRPr="00EB5282" w:rsidRDefault="007B640F"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43704F0"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4DC52269"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44E341B6" w14:textId="77777777" w:rsidTr="007D10BF">
        <w:trPr>
          <w:trHeight w:val="312"/>
        </w:trPr>
        <w:tc>
          <w:tcPr>
            <w:tcW w:w="2336" w:type="dxa"/>
            <w:vMerge/>
            <w:tcBorders>
              <w:right w:val="single" w:sz="4" w:space="0" w:color="808080" w:themeColor="background1" w:themeShade="80"/>
            </w:tcBorders>
            <w:vAlign w:val="center"/>
          </w:tcPr>
          <w:p w14:paraId="29D3D0E3" w14:textId="77777777" w:rsidR="007B640F" w:rsidRPr="00EB5282" w:rsidRDefault="007B640F"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E014F0F"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5342CDF0"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5D4F2D74" w14:textId="77777777" w:rsidTr="007D10BF">
        <w:trPr>
          <w:trHeight w:val="312"/>
        </w:trPr>
        <w:tc>
          <w:tcPr>
            <w:tcW w:w="2336" w:type="dxa"/>
            <w:vMerge/>
            <w:tcBorders>
              <w:bottom w:val="nil"/>
              <w:right w:val="single" w:sz="4" w:space="0" w:color="808080" w:themeColor="background1" w:themeShade="80"/>
            </w:tcBorders>
            <w:vAlign w:val="center"/>
          </w:tcPr>
          <w:p w14:paraId="5D5CAE92" w14:textId="77777777" w:rsidR="007B640F" w:rsidRPr="00EB5282" w:rsidRDefault="007B640F"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47A1ED82" w14:textId="77777777" w:rsidR="007B640F" w:rsidRPr="00516561" w:rsidRDefault="007B640F" w:rsidP="007D10BF">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2A215F3B" w14:textId="77777777" w:rsidR="007B640F" w:rsidRPr="00516561" w:rsidRDefault="007B640F" w:rsidP="007D10BF">
            <w:pPr>
              <w:keepNext/>
              <w:spacing w:after="0"/>
              <w:jc w:val="right"/>
              <w:rPr>
                <w:rFonts w:cs="Arial"/>
                <w:color w:val="000000" w:themeColor="text1"/>
                <w:sz w:val="20"/>
                <w:szCs w:val="20"/>
                <w:lang w:val="en-US"/>
              </w:rPr>
            </w:pPr>
          </w:p>
        </w:tc>
      </w:tr>
      <w:tr w:rsidR="007B640F" w:rsidRPr="00516561" w14:paraId="0C999745"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18F9EDF" w14:textId="77777777" w:rsidR="007B640F" w:rsidRPr="00EB5282" w:rsidRDefault="007B640F" w:rsidP="007D10BF">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3DCEA1C9" w14:textId="77777777" w:rsidR="007B640F" w:rsidRPr="00516561" w:rsidRDefault="007B640F" w:rsidP="007D10BF">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3B216E84" w14:textId="77777777" w:rsidR="007B640F" w:rsidRPr="00516561" w:rsidRDefault="007B640F" w:rsidP="007D10BF">
            <w:pPr>
              <w:spacing w:after="0"/>
              <w:jc w:val="right"/>
              <w:rPr>
                <w:rFonts w:cs="Arial"/>
                <w:color w:val="000000" w:themeColor="text1"/>
                <w:sz w:val="20"/>
                <w:szCs w:val="20"/>
              </w:rPr>
            </w:pPr>
          </w:p>
        </w:tc>
      </w:tr>
      <w:tr w:rsidR="007B640F" w:rsidRPr="00516561" w14:paraId="6E4BC496" w14:textId="77777777" w:rsidTr="007D10BF">
        <w:trPr>
          <w:trHeight w:val="312"/>
        </w:trPr>
        <w:tc>
          <w:tcPr>
            <w:tcW w:w="2336" w:type="dxa"/>
            <w:vMerge/>
            <w:tcBorders>
              <w:right w:val="single" w:sz="4" w:space="0" w:color="808080" w:themeColor="background1" w:themeShade="80"/>
            </w:tcBorders>
            <w:vAlign w:val="center"/>
          </w:tcPr>
          <w:p w14:paraId="7B4CF952" w14:textId="77777777" w:rsidR="007B640F" w:rsidRPr="00EB5282" w:rsidRDefault="007B640F"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5305B506" w14:textId="77777777" w:rsidR="007B640F" w:rsidRPr="00516561" w:rsidRDefault="007B640F" w:rsidP="007D10BF">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1CFE994C" w14:textId="77777777" w:rsidR="007B640F" w:rsidRPr="00516561" w:rsidRDefault="007B640F" w:rsidP="007D10BF">
            <w:pPr>
              <w:spacing w:after="0"/>
              <w:jc w:val="right"/>
              <w:rPr>
                <w:rFonts w:cs="Arial"/>
                <w:color w:val="000000" w:themeColor="text1"/>
                <w:sz w:val="20"/>
                <w:szCs w:val="20"/>
              </w:rPr>
            </w:pPr>
          </w:p>
        </w:tc>
      </w:tr>
      <w:tr w:rsidR="007B640F" w:rsidRPr="00516561" w14:paraId="21D50A29"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BC18F5F" w14:textId="77777777" w:rsidR="007B640F" w:rsidRPr="00EB5282" w:rsidRDefault="007B640F" w:rsidP="007D10BF">
            <w:pPr>
              <w:spacing w:after="0"/>
              <w:jc w:val="right"/>
              <w:rPr>
                <w:rFonts w:cs="Arial"/>
                <w:b/>
                <w:color w:val="000000" w:themeColor="text1"/>
                <w:sz w:val="20"/>
                <w:szCs w:val="20"/>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7BA62A77" w14:textId="77777777" w:rsidR="007B640F" w:rsidRPr="003F533C" w:rsidRDefault="007B640F" w:rsidP="007D10BF">
            <w:pPr>
              <w:spacing w:after="0"/>
              <w:jc w:val="right"/>
              <w:rPr>
                <w:rFonts w:cs="Arial"/>
                <w:color w:val="000000"/>
                <w:sz w:val="20"/>
                <w:szCs w:val="20"/>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30B81A48" w14:textId="77777777" w:rsidR="007B640F" w:rsidRPr="00516561" w:rsidRDefault="007B640F" w:rsidP="007D10BF">
            <w:pPr>
              <w:spacing w:after="0"/>
              <w:jc w:val="right"/>
              <w:rPr>
                <w:rFonts w:cs="Arial"/>
                <w:color w:val="000000" w:themeColor="text1"/>
                <w:sz w:val="20"/>
                <w:szCs w:val="20"/>
              </w:rPr>
            </w:pPr>
          </w:p>
        </w:tc>
      </w:tr>
      <w:tr w:rsidR="007B640F" w:rsidRPr="00516561" w14:paraId="0B3FF095" w14:textId="77777777" w:rsidTr="007D10BF">
        <w:trPr>
          <w:trHeight w:val="312"/>
        </w:trPr>
        <w:tc>
          <w:tcPr>
            <w:tcW w:w="2336" w:type="dxa"/>
            <w:vMerge/>
            <w:tcBorders>
              <w:right w:val="single" w:sz="4" w:space="0" w:color="808080" w:themeColor="background1" w:themeShade="80"/>
            </w:tcBorders>
            <w:vAlign w:val="center"/>
          </w:tcPr>
          <w:p w14:paraId="04F37DBF" w14:textId="77777777" w:rsidR="007B640F" w:rsidRPr="003F533C" w:rsidRDefault="007B640F" w:rsidP="007D10BF">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0C2BBA5E" w14:textId="77777777" w:rsidR="007B640F" w:rsidRPr="00516561" w:rsidRDefault="007B640F" w:rsidP="007D10BF">
            <w:pPr>
              <w:spacing w:after="0"/>
              <w:jc w:val="right"/>
              <w:rPr>
                <w:rFonts w:cs="Arial"/>
                <w:color w:val="000000" w:themeColor="text1"/>
                <w:sz w:val="20"/>
                <w:szCs w:val="20"/>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0499618C" w14:textId="77777777" w:rsidR="007B640F" w:rsidRPr="00516561" w:rsidRDefault="007B640F" w:rsidP="007D10BF">
            <w:pPr>
              <w:spacing w:after="0"/>
              <w:jc w:val="right"/>
              <w:rPr>
                <w:rFonts w:cs="Arial"/>
                <w:color w:val="000000" w:themeColor="text1"/>
                <w:sz w:val="20"/>
                <w:szCs w:val="20"/>
              </w:rPr>
            </w:pPr>
          </w:p>
        </w:tc>
      </w:tr>
      <w:tr w:rsidR="007B640F" w:rsidRPr="00516561" w14:paraId="7CEDEDBC" w14:textId="77777777" w:rsidTr="007D10BF">
        <w:trPr>
          <w:trHeight w:val="312"/>
        </w:trPr>
        <w:tc>
          <w:tcPr>
            <w:tcW w:w="2336" w:type="dxa"/>
            <w:vMerge/>
            <w:tcBorders>
              <w:right w:val="single" w:sz="4" w:space="0" w:color="808080" w:themeColor="background1" w:themeShade="80"/>
            </w:tcBorders>
            <w:vAlign w:val="center"/>
          </w:tcPr>
          <w:p w14:paraId="2EFD4ADD" w14:textId="77777777" w:rsidR="007B640F" w:rsidRPr="00EB5282" w:rsidRDefault="007B640F"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462DC5BE" w14:textId="77777777" w:rsidR="007B640F" w:rsidRDefault="007B640F" w:rsidP="007D10BF">
            <w:pPr>
              <w:spacing w:after="0"/>
              <w:jc w:val="right"/>
              <w:rPr>
                <w:rFonts w:cs="Arial"/>
                <w:color w:val="000000" w:themeColor="text1"/>
                <w:sz w:val="20"/>
                <w:szCs w:val="20"/>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6507F279" w14:textId="77777777" w:rsidR="007B640F" w:rsidRPr="00516561" w:rsidRDefault="007B640F" w:rsidP="007D10BF">
            <w:pPr>
              <w:spacing w:after="0"/>
              <w:jc w:val="right"/>
              <w:rPr>
                <w:rFonts w:cs="Arial"/>
                <w:color w:val="000000" w:themeColor="text1"/>
                <w:sz w:val="20"/>
                <w:szCs w:val="20"/>
              </w:rPr>
            </w:pPr>
          </w:p>
        </w:tc>
      </w:tr>
      <w:tr w:rsidR="007B640F" w:rsidRPr="00516561" w14:paraId="541B2B5B"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EC64712" w14:textId="77777777" w:rsidR="007B640F" w:rsidRPr="00EB5282" w:rsidRDefault="007B640F" w:rsidP="007D10BF">
            <w:pPr>
              <w:spacing w:after="0"/>
              <w:jc w:val="right"/>
              <w:rPr>
                <w:rFonts w:cs="Arial"/>
                <w:b/>
                <w:color w:val="000000" w:themeColor="text1"/>
                <w:sz w:val="20"/>
                <w:szCs w:val="20"/>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27A16E75" w14:textId="77777777" w:rsidR="007B640F" w:rsidRPr="0098731A" w:rsidRDefault="007B640F" w:rsidP="007D10BF">
            <w:pPr>
              <w:spacing w:after="0"/>
              <w:jc w:val="right"/>
              <w:rPr>
                <w:rFonts w:cs="Arial"/>
                <w:color w:val="000000"/>
                <w:sz w:val="20"/>
                <w:szCs w:val="20"/>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77174E13" w14:textId="77777777" w:rsidR="007B640F" w:rsidRPr="00516561" w:rsidRDefault="007B640F" w:rsidP="007D10BF">
            <w:pPr>
              <w:spacing w:after="0"/>
              <w:jc w:val="right"/>
              <w:rPr>
                <w:rFonts w:cs="Arial"/>
                <w:color w:val="000000" w:themeColor="text1"/>
                <w:sz w:val="20"/>
                <w:szCs w:val="20"/>
              </w:rPr>
            </w:pPr>
          </w:p>
        </w:tc>
      </w:tr>
      <w:tr w:rsidR="007B640F" w:rsidRPr="00516561" w14:paraId="6B3BE07E" w14:textId="77777777" w:rsidTr="007D10BF">
        <w:trPr>
          <w:trHeight w:val="312"/>
        </w:trPr>
        <w:tc>
          <w:tcPr>
            <w:tcW w:w="2336" w:type="dxa"/>
            <w:vMerge/>
            <w:tcBorders>
              <w:right w:val="single" w:sz="4" w:space="0" w:color="808080" w:themeColor="background1" w:themeShade="80"/>
            </w:tcBorders>
            <w:vAlign w:val="center"/>
          </w:tcPr>
          <w:p w14:paraId="315B3706" w14:textId="77777777" w:rsidR="007B640F" w:rsidRPr="00EB5282" w:rsidRDefault="007B640F"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135AA96A" w14:textId="77777777" w:rsidR="007B640F" w:rsidRPr="00516561" w:rsidRDefault="007B640F" w:rsidP="007D10BF">
            <w:pPr>
              <w:spacing w:after="0"/>
              <w:jc w:val="right"/>
              <w:rPr>
                <w:rFonts w:cs="Arial"/>
                <w:color w:val="000000" w:themeColor="text1"/>
                <w:sz w:val="20"/>
                <w:szCs w:val="20"/>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1821FEE2" w14:textId="77777777" w:rsidR="007B640F" w:rsidRPr="00516561" w:rsidRDefault="007B640F" w:rsidP="007D10BF">
            <w:pPr>
              <w:spacing w:after="0"/>
              <w:jc w:val="right"/>
              <w:rPr>
                <w:rFonts w:cs="Arial"/>
                <w:color w:val="000000" w:themeColor="text1"/>
                <w:sz w:val="20"/>
                <w:szCs w:val="20"/>
              </w:rPr>
            </w:pPr>
          </w:p>
        </w:tc>
      </w:tr>
      <w:tr w:rsidR="007B640F" w:rsidRPr="00516561" w14:paraId="5F794132" w14:textId="77777777" w:rsidTr="007D10BF">
        <w:trPr>
          <w:trHeight w:val="312"/>
        </w:trPr>
        <w:tc>
          <w:tcPr>
            <w:tcW w:w="2336" w:type="dxa"/>
            <w:vMerge/>
            <w:tcBorders>
              <w:right w:val="single" w:sz="4" w:space="0" w:color="808080" w:themeColor="background1" w:themeShade="80"/>
            </w:tcBorders>
            <w:vAlign w:val="center"/>
          </w:tcPr>
          <w:p w14:paraId="73202B0B" w14:textId="77777777" w:rsidR="007B640F" w:rsidRPr="003F533C" w:rsidRDefault="007B640F" w:rsidP="007D10BF">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34204D24" w14:textId="77777777" w:rsidR="007B640F" w:rsidRDefault="007B640F" w:rsidP="007D10BF">
            <w:pPr>
              <w:spacing w:after="0"/>
              <w:jc w:val="right"/>
              <w:rPr>
                <w:rFonts w:cs="Arial"/>
                <w:color w:val="000000"/>
                <w:sz w:val="20"/>
                <w:szCs w:val="20"/>
              </w:rPr>
            </w:pPr>
            <w:r>
              <w:rPr>
                <w:rFonts w:cs="Arial"/>
                <w:color w:val="000000"/>
                <w:sz w:val="20"/>
                <w:szCs w:val="20"/>
              </w:rPr>
              <w:t>Владельцы платежных карт</w:t>
            </w:r>
          </w:p>
        </w:tc>
        <w:tc>
          <w:tcPr>
            <w:tcW w:w="2721" w:type="dxa"/>
            <w:tcBorders>
              <w:top w:val="nil"/>
              <w:bottom w:val="nil"/>
            </w:tcBorders>
            <w:vAlign w:val="center"/>
          </w:tcPr>
          <w:p w14:paraId="563C3991" w14:textId="77777777" w:rsidR="007B640F" w:rsidRPr="00516561" w:rsidRDefault="007B640F" w:rsidP="007D10BF">
            <w:pPr>
              <w:spacing w:after="0"/>
              <w:jc w:val="right"/>
              <w:rPr>
                <w:rFonts w:cs="Arial"/>
                <w:color w:val="000000" w:themeColor="text1"/>
                <w:sz w:val="20"/>
                <w:szCs w:val="20"/>
              </w:rPr>
            </w:pPr>
          </w:p>
        </w:tc>
      </w:tr>
      <w:tr w:rsidR="007B640F" w:rsidRPr="00516561" w14:paraId="51B00D94" w14:textId="77777777" w:rsidTr="007D10BF">
        <w:trPr>
          <w:trHeight w:val="312"/>
        </w:trPr>
        <w:tc>
          <w:tcPr>
            <w:tcW w:w="2336" w:type="dxa"/>
            <w:vMerge/>
            <w:tcBorders>
              <w:right w:val="single" w:sz="4" w:space="0" w:color="808080" w:themeColor="background1" w:themeShade="80"/>
            </w:tcBorders>
            <w:vAlign w:val="center"/>
          </w:tcPr>
          <w:p w14:paraId="49C70CFB" w14:textId="77777777" w:rsidR="007B640F" w:rsidRPr="00EB5282" w:rsidRDefault="007B640F"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7449CFA6" w14:textId="77777777" w:rsidR="007B640F" w:rsidRPr="00FB1793" w:rsidRDefault="007B640F" w:rsidP="007D10BF">
            <w:pPr>
              <w:spacing w:after="0"/>
              <w:ind w:left="-113"/>
              <w:jc w:val="right"/>
              <w:rPr>
                <w:rFonts w:cs="Arial"/>
                <w:color w:val="000000" w:themeColor="text1"/>
                <w:spacing w:val="-4"/>
                <w:sz w:val="20"/>
                <w:szCs w:val="20"/>
              </w:rPr>
            </w:pPr>
            <w:r w:rsidRPr="00FB1793">
              <w:rPr>
                <w:rFonts w:cs="Arial"/>
                <w:color w:val="000000" w:themeColor="text1"/>
                <w:spacing w:val="-4"/>
                <w:sz w:val="20"/>
                <w:szCs w:val="20"/>
              </w:rPr>
              <w:t>Пользователи ДБО (интернет- , моб. банк)</w:t>
            </w:r>
          </w:p>
        </w:tc>
        <w:tc>
          <w:tcPr>
            <w:tcW w:w="2721" w:type="dxa"/>
            <w:tcBorders>
              <w:top w:val="nil"/>
              <w:bottom w:val="nil"/>
            </w:tcBorders>
            <w:vAlign w:val="center"/>
          </w:tcPr>
          <w:p w14:paraId="4EB004AC" w14:textId="77777777" w:rsidR="007B640F" w:rsidRDefault="007B640F" w:rsidP="007D10BF">
            <w:pPr>
              <w:spacing w:after="0"/>
              <w:jc w:val="right"/>
              <w:rPr>
                <w:rFonts w:cs="Arial"/>
                <w:noProof/>
                <w:color w:val="000000" w:themeColor="text1"/>
                <w:sz w:val="20"/>
                <w:szCs w:val="20"/>
              </w:rPr>
            </w:pPr>
          </w:p>
        </w:tc>
      </w:tr>
      <w:tr w:rsidR="007B640F" w:rsidRPr="00516561" w14:paraId="50969466"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A05D176" w14:textId="77777777" w:rsidR="007B640F" w:rsidRPr="00B335B1" w:rsidRDefault="007B640F" w:rsidP="007D10BF">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7C418EE1" w14:textId="77777777" w:rsidR="007B640F" w:rsidRPr="003F533C" w:rsidRDefault="007B640F" w:rsidP="007D10BF">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7A1346F8" w14:textId="77777777" w:rsidR="007B640F" w:rsidRPr="00516561" w:rsidRDefault="007B640F" w:rsidP="007D10BF">
            <w:pPr>
              <w:spacing w:after="0"/>
              <w:jc w:val="right"/>
              <w:rPr>
                <w:rFonts w:cs="Arial"/>
                <w:color w:val="000000" w:themeColor="text1"/>
                <w:sz w:val="20"/>
                <w:szCs w:val="20"/>
              </w:rPr>
            </w:pPr>
          </w:p>
        </w:tc>
      </w:tr>
      <w:tr w:rsidR="007B640F" w:rsidRPr="00516561" w14:paraId="7CADC9C2" w14:textId="77777777" w:rsidTr="007D10BF">
        <w:trPr>
          <w:trHeight w:val="312"/>
        </w:trPr>
        <w:tc>
          <w:tcPr>
            <w:tcW w:w="2336" w:type="dxa"/>
            <w:vMerge/>
            <w:tcBorders>
              <w:right w:val="single" w:sz="4" w:space="0" w:color="808080" w:themeColor="background1" w:themeShade="80"/>
            </w:tcBorders>
            <w:vAlign w:val="center"/>
          </w:tcPr>
          <w:p w14:paraId="3BC7F415" w14:textId="77777777" w:rsidR="007B640F" w:rsidRPr="003F533C" w:rsidRDefault="007B640F" w:rsidP="007D10BF">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00EB9A1B" w14:textId="77777777" w:rsidR="007B640F" w:rsidRPr="00516561" w:rsidRDefault="007B640F" w:rsidP="007D10BF">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6983B46E" w14:textId="77777777" w:rsidR="007B640F" w:rsidRPr="00516561" w:rsidRDefault="007B640F" w:rsidP="007D10BF">
            <w:pPr>
              <w:spacing w:after="0"/>
              <w:jc w:val="right"/>
              <w:rPr>
                <w:rFonts w:cs="Arial"/>
                <w:color w:val="000000" w:themeColor="text1"/>
                <w:sz w:val="20"/>
                <w:szCs w:val="20"/>
              </w:rPr>
            </w:pPr>
          </w:p>
        </w:tc>
      </w:tr>
      <w:tr w:rsidR="007B640F" w:rsidRPr="00516561" w14:paraId="24799AAF" w14:textId="77777777" w:rsidTr="007D10BF">
        <w:trPr>
          <w:trHeight w:val="312"/>
        </w:trPr>
        <w:tc>
          <w:tcPr>
            <w:tcW w:w="2336" w:type="dxa"/>
            <w:vMerge/>
            <w:tcBorders>
              <w:right w:val="single" w:sz="4" w:space="0" w:color="808080" w:themeColor="background1" w:themeShade="80"/>
            </w:tcBorders>
            <w:vAlign w:val="center"/>
          </w:tcPr>
          <w:p w14:paraId="32220F10" w14:textId="77777777" w:rsidR="007B640F" w:rsidRPr="00EB5282" w:rsidRDefault="007B640F"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5FA8AEC1" w14:textId="77777777" w:rsidR="007B640F" w:rsidRDefault="007B640F" w:rsidP="007D10BF">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65450910" w14:textId="77777777" w:rsidR="007B640F" w:rsidRPr="00516561" w:rsidRDefault="007B640F" w:rsidP="007D10BF">
            <w:pPr>
              <w:spacing w:after="0"/>
              <w:jc w:val="right"/>
              <w:rPr>
                <w:rFonts w:cs="Arial"/>
                <w:color w:val="000000" w:themeColor="text1"/>
                <w:sz w:val="20"/>
                <w:szCs w:val="20"/>
              </w:rPr>
            </w:pPr>
          </w:p>
        </w:tc>
      </w:tr>
    </w:tbl>
    <w:p w14:paraId="500B3FA3" w14:textId="77777777" w:rsidR="00435707" w:rsidRDefault="00435707" w:rsidP="007B640F">
      <w:pPr>
        <w:spacing w:after="200"/>
        <w:rPr>
          <w:highlight w:val="yellow"/>
        </w:rPr>
      </w:pPr>
    </w:p>
    <w:p w14:paraId="2BF26C54" w14:textId="467D8D13" w:rsidR="00435707" w:rsidRDefault="00435707">
      <w:pPr>
        <w:spacing w:after="200"/>
        <w:rPr>
          <w:highlight w:val="yellow"/>
        </w:rPr>
      </w:pPr>
      <w:r>
        <w:rPr>
          <w:highlight w:val="yellow"/>
        </w:rPr>
        <w:br w:type="page"/>
      </w:r>
    </w:p>
    <w:p w14:paraId="2A3484C8" w14:textId="2ACE34FF" w:rsidR="00FB252A" w:rsidRDefault="00FB252A" w:rsidP="006D66C1">
      <w:pPr>
        <w:spacing w:before="240" w:after="0"/>
        <w:ind w:firstLine="709"/>
        <w:rPr>
          <w:rFonts w:cs="Arial"/>
          <w:color w:val="000000" w:themeColor="text1"/>
        </w:rPr>
      </w:pPr>
      <w:r>
        <w:rPr>
          <w:rFonts w:cs="Arial"/>
          <w:color w:val="000000" w:themeColor="text1"/>
        </w:rPr>
        <w:t xml:space="preserve">Плохое материальное положение, как правило, является препятствием для оптимистических ожиданий финансовых перемен: чем ниже доход опрошенных (личный или среднедушевой), тем реже они предполагают позитивные изменения материального положения семьи в ближайшие 12 месяцев. Напротив, опрошенные </w:t>
      </w:r>
      <w:r w:rsidR="00585707">
        <w:rPr>
          <w:rFonts w:cs="Arial"/>
          <w:color w:val="000000" w:themeColor="text1"/>
        </w:rPr>
        <w:t>с более высоким уровнем благосостояния</w:t>
      </w:r>
      <w:r>
        <w:rPr>
          <w:rFonts w:cs="Arial"/>
          <w:color w:val="000000" w:themeColor="text1"/>
        </w:rPr>
        <w:t xml:space="preserve"> выражают финансовый оптимизм гораздо чаще.</w:t>
      </w:r>
    </w:p>
    <w:p w14:paraId="0AD776C7" w14:textId="66F92B44" w:rsidR="00435707" w:rsidRPr="006C0CD4" w:rsidRDefault="00435707" w:rsidP="00435707">
      <w:pPr>
        <w:keepNext/>
        <w:ind w:left="3261"/>
        <w:jc w:val="right"/>
        <w:rPr>
          <w:rFonts w:cs="Arial"/>
          <w:i/>
          <w:color w:val="000000" w:themeColor="text1"/>
        </w:rPr>
      </w:pPr>
      <w:r>
        <w:rPr>
          <w:rFonts w:cs="Arial"/>
          <w:b/>
          <w:noProof/>
          <w:color w:val="000000" w:themeColor="text1"/>
          <w:sz w:val="20"/>
          <w:szCs w:val="20"/>
        </w:rPr>
        <w:drawing>
          <wp:anchor distT="0" distB="0" distL="114300" distR="114300" simplePos="0" relativeHeight="251954176" behindDoc="0" locked="0" layoutInCell="1" allowOverlap="1" wp14:anchorId="7DDDC43C" wp14:editId="4195DF7D">
            <wp:simplePos x="0" y="0"/>
            <wp:positionH relativeFrom="page">
              <wp:posOffset>4965093</wp:posOffset>
            </wp:positionH>
            <wp:positionV relativeFrom="paragraph">
              <wp:posOffset>384175</wp:posOffset>
            </wp:positionV>
            <wp:extent cx="2428240" cy="344170"/>
            <wp:effectExtent l="0" t="0" r="0" b="0"/>
            <wp:wrapNone/>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Pr="00435707">
        <w:rPr>
          <w:rFonts w:cs="Arial"/>
          <w:i/>
          <w:color w:val="000000" w:themeColor="text1"/>
        </w:rPr>
        <w:t xml:space="preserve">Доля ожидающих улучшения материального положения </w:t>
      </w:r>
      <w:r w:rsidRPr="006C0CD4">
        <w:rPr>
          <w:rFonts w:cs="Arial"/>
          <w:i/>
          <w:color w:val="000000" w:themeColor="text1"/>
        </w:rPr>
        <w:t>в группах</w:t>
      </w:r>
      <w:r>
        <w:rPr>
          <w:rFonts w:cs="Arial"/>
          <w:i/>
          <w:color w:val="000000" w:themeColor="text1"/>
        </w:rPr>
        <w:t xml:space="preserve"> по </w:t>
      </w:r>
      <w:r w:rsidRPr="00140192">
        <w:rPr>
          <w:i/>
        </w:rPr>
        <w:t>доходу</w:t>
      </w:r>
      <w:r>
        <w:rPr>
          <w:i/>
        </w:rPr>
        <w:t xml:space="preserve">, </w:t>
      </w:r>
      <w:r>
        <w:rPr>
          <w:rFonts w:cs="Arial"/>
          <w:i/>
          <w:color w:val="000000" w:themeColor="text1"/>
        </w:rPr>
        <w:t>%</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435707" w:rsidRPr="00516561" w14:paraId="79E707E2" w14:textId="77777777" w:rsidTr="007D10BF">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06F46A37" w14:textId="77777777" w:rsidR="00435707" w:rsidRPr="0002495E" w:rsidRDefault="00435707" w:rsidP="007D10BF">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699B831D" w14:textId="77777777" w:rsidR="00435707" w:rsidRPr="00EB5282" w:rsidRDefault="00435707" w:rsidP="007D10BF">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0E01E626" w14:textId="77777777" w:rsidR="00435707" w:rsidRPr="00516561" w:rsidRDefault="00435707" w:rsidP="007D10BF">
            <w:pPr>
              <w:keepNext/>
              <w:spacing w:after="0"/>
              <w:jc w:val="right"/>
              <w:rPr>
                <w:rFonts w:cs="Arial"/>
                <w:color w:val="000000" w:themeColor="text1"/>
                <w:sz w:val="20"/>
                <w:szCs w:val="20"/>
                <w:lang w:val="en-US"/>
              </w:rPr>
            </w:pPr>
          </w:p>
        </w:tc>
      </w:tr>
      <w:tr w:rsidR="00435707" w:rsidRPr="00516561" w14:paraId="6BD0A8D7" w14:textId="77777777" w:rsidTr="007D10BF">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2F265F44" w14:textId="77777777" w:rsidR="00435707" w:rsidRPr="00EB5282" w:rsidRDefault="00435707" w:rsidP="007D10BF">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6E217869" w14:textId="77777777" w:rsidR="00435707" w:rsidRPr="007B31E6" w:rsidRDefault="00435707" w:rsidP="007D10BF">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151543A4" w14:textId="77777777" w:rsidR="00435707" w:rsidRDefault="00435707" w:rsidP="007D10BF">
            <w:pPr>
              <w:keepNext/>
              <w:spacing w:after="0"/>
              <w:jc w:val="right"/>
              <w:rPr>
                <w:rFonts w:cs="Arial"/>
                <w:noProof/>
                <w:color w:val="000000" w:themeColor="text1"/>
                <w:sz w:val="20"/>
                <w:szCs w:val="20"/>
              </w:rPr>
            </w:pPr>
          </w:p>
        </w:tc>
      </w:tr>
      <w:tr w:rsidR="00435707" w:rsidRPr="00516561" w14:paraId="4502F30B" w14:textId="77777777" w:rsidTr="007D10BF">
        <w:trPr>
          <w:trHeight w:val="680"/>
        </w:trPr>
        <w:tc>
          <w:tcPr>
            <w:tcW w:w="2336" w:type="dxa"/>
            <w:vMerge/>
            <w:tcBorders>
              <w:right w:val="single" w:sz="4" w:space="0" w:color="808080" w:themeColor="background1" w:themeShade="80"/>
            </w:tcBorders>
            <w:vAlign w:val="center"/>
          </w:tcPr>
          <w:p w14:paraId="3EEA3E23" w14:textId="77777777" w:rsidR="00435707" w:rsidRPr="00EB5282" w:rsidRDefault="00435707" w:rsidP="007D10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B5E8C46" w14:textId="77777777" w:rsidR="00435707" w:rsidRPr="007B31E6" w:rsidRDefault="00435707" w:rsidP="007D10BF">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35381ED0" w14:textId="77777777" w:rsidR="00435707" w:rsidRDefault="00435707" w:rsidP="007D10BF">
            <w:pPr>
              <w:keepNext/>
              <w:spacing w:after="0"/>
              <w:jc w:val="right"/>
              <w:rPr>
                <w:rFonts w:cs="Arial"/>
                <w:noProof/>
                <w:color w:val="000000" w:themeColor="text1"/>
                <w:sz w:val="20"/>
                <w:szCs w:val="20"/>
              </w:rPr>
            </w:pPr>
          </w:p>
        </w:tc>
      </w:tr>
      <w:tr w:rsidR="00435707" w:rsidRPr="00516561" w14:paraId="10E2BE6E" w14:textId="77777777" w:rsidTr="007D10BF">
        <w:trPr>
          <w:trHeight w:val="680"/>
        </w:trPr>
        <w:tc>
          <w:tcPr>
            <w:tcW w:w="2336" w:type="dxa"/>
            <w:vMerge/>
            <w:tcBorders>
              <w:right w:val="single" w:sz="4" w:space="0" w:color="808080" w:themeColor="background1" w:themeShade="80"/>
            </w:tcBorders>
            <w:vAlign w:val="center"/>
          </w:tcPr>
          <w:p w14:paraId="1D32D2E7" w14:textId="77777777" w:rsidR="00435707" w:rsidRPr="00EB5282" w:rsidRDefault="00435707" w:rsidP="007D10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41D19C98" w14:textId="77777777" w:rsidR="00435707" w:rsidRPr="007B31E6" w:rsidRDefault="00435707" w:rsidP="007D10BF">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2171414C" w14:textId="77777777" w:rsidR="00435707" w:rsidRDefault="00435707" w:rsidP="007D10BF">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55200" behindDoc="0" locked="0" layoutInCell="1" allowOverlap="1" wp14:anchorId="0017EA2A" wp14:editId="57B43AAB">
                  <wp:simplePos x="0" y="0"/>
                  <wp:positionH relativeFrom="column">
                    <wp:posOffset>17145</wp:posOffset>
                  </wp:positionH>
                  <wp:positionV relativeFrom="paragraph">
                    <wp:posOffset>-925195</wp:posOffset>
                  </wp:positionV>
                  <wp:extent cx="2428240" cy="1365250"/>
                  <wp:effectExtent l="0" t="0" r="0" b="0"/>
                  <wp:wrapNone/>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tc>
      </w:tr>
      <w:tr w:rsidR="00435707" w:rsidRPr="00516561" w14:paraId="50524794"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5B02FD1" w14:textId="77777777" w:rsidR="00435707" w:rsidRPr="00EB5282" w:rsidRDefault="00435707" w:rsidP="007D10BF">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3327450F" w14:textId="77777777" w:rsidR="00435707" w:rsidRPr="00637151" w:rsidRDefault="00435707" w:rsidP="007D10BF">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04912C04" w14:textId="77777777" w:rsidR="00435707" w:rsidRDefault="00435707" w:rsidP="007D10BF">
            <w:pPr>
              <w:keepNext/>
              <w:spacing w:after="0"/>
              <w:jc w:val="right"/>
              <w:rPr>
                <w:rFonts w:cs="Arial"/>
                <w:noProof/>
                <w:color w:val="000000" w:themeColor="text1"/>
                <w:sz w:val="20"/>
                <w:szCs w:val="20"/>
              </w:rPr>
            </w:pPr>
          </w:p>
        </w:tc>
      </w:tr>
      <w:tr w:rsidR="00435707" w:rsidRPr="00516561" w14:paraId="3C4D564F" w14:textId="77777777" w:rsidTr="007D10BF">
        <w:trPr>
          <w:trHeight w:val="312"/>
        </w:trPr>
        <w:tc>
          <w:tcPr>
            <w:tcW w:w="2336" w:type="dxa"/>
            <w:vMerge/>
            <w:tcBorders>
              <w:right w:val="single" w:sz="4" w:space="0" w:color="808080" w:themeColor="background1" w:themeShade="80"/>
            </w:tcBorders>
            <w:vAlign w:val="center"/>
          </w:tcPr>
          <w:p w14:paraId="7F90E675" w14:textId="77777777" w:rsidR="00435707" w:rsidRPr="00EB5282" w:rsidRDefault="00435707" w:rsidP="007D10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4E613B5" w14:textId="77777777" w:rsidR="00435707" w:rsidRPr="00637151" w:rsidRDefault="00435707" w:rsidP="007D10BF">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398EF4AD" w14:textId="77777777" w:rsidR="00435707" w:rsidRDefault="00435707" w:rsidP="007D10BF">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56224" behindDoc="0" locked="0" layoutInCell="1" allowOverlap="1" wp14:anchorId="10C53B12" wp14:editId="0F60F10A">
                  <wp:simplePos x="0" y="0"/>
                  <wp:positionH relativeFrom="column">
                    <wp:posOffset>17145</wp:posOffset>
                  </wp:positionH>
                  <wp:positionV relativeFrom="paragraph">
                    <wp:posOffset>-230505</wp:posOffset>
                  </wp:positionV>
                  <wp:extent cx="2428240" cy="2319020"/>
                  <wp:effectExtent l="0" t="0" r="0" b="0"/>
                  <wp:wrapNone/>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tc>
      </w:tr>
      <w:tr w:rsidR="00435707" w:rsidRPr="00516561" w14:paraId="249343E4" w14:textId="77777777" w:rsidTr="007D10BF">
        <w:trPr>
          <w:trHeight w:val="312"/>
        </w:trPr>
        <w:tc>
          <w:tcPr>
            <w:tcW w:w="2336" w:type="dxa"/>
            <w:vMerge/>
            <w:tcBorders>
              <w:right w:val="single" w:sz="4" w:space="0" w:color="808080" w:themeColor="background1" w:themeShade="80"/>
            </w:tcBorders>
            <w:vAlign w:val="center"/>
          </w:tcPr>
          <w:p w14:paraId="7DF4D6C8" w14:textId="77777777" w:rsidR="00435707" w:rsidRPr="00EB5282" w:rsidRDefault="00435707" w:rsidP="007D10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34E0BECD" w14:textId="77777777" w:rsidR="00435707" w:rsidRPr="00637151" w:rsidRDefault="00435707" w:rsidP="007D10BF">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2D0499F6" w14:textId="77777777" w:rsidR="00435707" w:rsidRDefault="00435707" w:rsidP="007D10BF">
            <w:pPr>
              <w:keepNext/>
              <w:spacing w:after="0"/>
              <w:jc w:val="right"/>
              <w:rPr>
                <w:rFonts w:cs="Arial"/>
                <w:noProof/>
                <w:color w:val="000000" w:themeColor="text1"/>
                <w:sz w:val="20"/>
                <w:szCs w:val="20"/>
              </w:rPr>
            </w:pPr>
          </w:p>
        </w:tc>
      </w:tr>
      <w:tr w:rsidR="00435707" w:rsidRPr="00516561" w14:paraId="79A17701"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0A04D48" w14:textId="77777777" w:rsidR="00435707" w:rsidRPr="00EB5282" w:rsidRDefault="00435707" w:rsidP="007D10BF">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60C1999F" w14:textId="77777777" w:rsidR="00435707" w:rsidRPr="00637151" w:rsidRDefault="00435707" w:rsidP="007D10BF">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7E2F5A20" w14:textId="77777777" w:rsidR="00435707" w:rsidRDefault="00435707" w:rsidP="007D10BF">
            <w:pPr>
              <w:spacing w:after="0"/>
              <w:jc w:val="right"/>
              <w:rPr>
                <w:rFonts w:cs="Arial"/>
                <w:noProof/>
                <w:color w:val="000000" w:themeColor="text1"/>
                <w:sz w:val="20"/>
                <w:szCs w:val="20"/>
              </w:rPr>
            </w:pPr>
          </w:p>
        </w:tc>
      </w:tr>
      <w:tr w:rsidR="00435707" w:rsidRPr="00516561" w14:paraId="7E663016" w14:textId="77777777" w:rsidTr="007D10BF">
        <w:trPr>
          <w:trHeight w:val="312"/>
        </w:trPr>
        <w:tc>
          <w:tcPr>
            <w:tcW w:w="2336" w:type="dxa"/>
            <w:vMerge/>
            <w:tcBorders>
              <w:right w:val="single" w:sz="4" w:space="0" w:color="808080" w:themeColor="background1" w:themeShade="80"/>
            </w:tcBorders>
            <w:vAlign w:val="center"/>
          </w:tcPr>
          <w:p w14:paraId="425F6B75" w14:textId="77777777" w:rsidR="00435707" w:rsidRPr="00EB5282" w:rsidRDefault="00435707" w:rsidP="007D10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61AA385A" w14:textId="77777777" w:rsidR="00435707" w:rsidRPr="00637151" w:rsidRDefault="00435707" w:rsidP="007D10BF">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5A40AE29" w14:textId="77777777" w:rsidR="00435707" w:rsidRDefault="00435707" w:rsidP="007D10BF">
            <w:pPr>
              <w:spacing w:after="0"/>
              <w:jc w:val="right"/>
              <w:rPr>
                <w:rFonts w:cs="Arial"/>
                <w:noProof/>
                <w:color w:val="000000" w:themeColor="text1"/>
                <w:sz w:val="20"/>
                <w:szCs w:val="20"/>
              </w:rPr>
            </w:pPr>
          </w:p>
        </w:tc>
      </w:tr>
      <w:tr w:rsidR="00435707" w:rsidRPr="00516561" w14:paraId="6B88D74D" w14:textId="77777777" w:rsidTr="007D10BF">
        <w:trPr>
          <w:trHeight w:val="312"/>
        </w:trPr>
        <w:tc>
          <w:tcPr>
            <w:tcW w:w="2336" w:type="dxa"/>
            <w:vMerge/>
            <w:tcBorders>
              <w:right w:val="single" w:sz="4" w:space="0" w:color="808080" w:themeColor="background1" w:themeShade="80"/>
            </w:tcBorders>
            <w:vAlign w:val="center"/>
          </w:tcPr>
          <w:p w14:paraId="314FA9FD" w14:textId="77777777" w:rsidR="00435707" w:rsidRPr="00EB5282" w:rsidRDefault="00435707" w:rsidP="007D10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8391B43" w14:textId="77777777" w:rsidR="00435707" w:rsidRPr="00637151" w:rsidRDefault="00435707" w:rsidP="007D10BF">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21D7B6B4" w14:textId="77777777" w:rsidR="00435707" w:rsidRDefault="00435707" w:rsidP="007D10BF">
            <w:pPr>
              <w:spacing w:after="0"/>
              <w:jc w:val="right"/>
              <w:rPr>
                <w:rFonts w:cs="Arial"/>
                <w:noProof/>
                <w:color w:val="000000" w:themeColor="text1"/>
                <w:sz w:val="20"/>
                <w:szCs w:val="20"/>
              </w:rPr>
            </w:pPr>
          </w:p>
        </w:tc>
      </w:tr>
      <w:tr w:rsidR="00435707" w:rsidRPr="00516561" w14:paraId="5BAFC723" w14:textId="77777777" w:rsidTr="007D10BF">
        <w:trPr>
          <w:trHeight w:val="312"/>
        </w:trPr>
        <w:tc>
          <w:tcPr>
            <w:tcW w:w="2336" w:type="dxa"/>
            <w:vMerge/>
            <w:tcBorders>
              <w:right w:val="single" w:sz="4" w:space="0" w:color="808080" w:themeColor="background1" w:themeShade="80"/>
            </w:tcBorders>
            <w:vAlign w:val="center"/>
          </w:tcPr>
          <w:p w14:paraId="7BB8A2D9" w14:textId="77777777" w:rsidR="00435707" w:rsidRPr="00EB5282" w:rsidRDefault="00435707" w:rsidP="007D10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54C6507" w14:textId="77777777" w:rsidR="00435707" w:rsidRPr="00637151" w:rsidRDefault="00435707" w:rsidP="007D10BF">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0ECCA3AC" w14:textId="77777777" w:rsidR="00435707" w:rsidRDefault="00435707" w:rsidP="007D10BF">
            <w:pPr>
              <w:spacing w:after="0"/>
              <w:jc w:val="right"/>
              <w:rPr>
                <w:rFonts w:cs="Arial"/>
                <w:noProof/>
                <w:color w:val="000000" w:themeColor="text1"/>
                <w:sz w:val="20"/>
                <w:szCs w:val="20"/>
              </w:rPr>
            </w:pPr>
          </w:p>
        </w:tc>
      </w:tr>
      <w:tr w:rsidR="00435707" w:rsidRPr="00DE6550" w14:paraId="7EAFD238" w14:textId="77777777" w:rsidTr="007D10BF">
        <w:trPr>
          <w:trHeight w:val="312"/>
        </w:trPr>
        <w:tc>
          <w:tcPr>
            <w:tcW w:w="2336" w:type="dxa"/>
            <w:vMerge/>
            <w:tcBorders>
              <w:right w:val="single" w:sz="4" w:space="0" w:color="808080" w:themeColor="background1" w:themeShade="80"/>
            </w:tcBorders>
            <w:vAlign w:val="center"/>
          </w:tcPr>
          <w:p w14:paraId="017778C3" w14:textId="77777777" w:rsidR="00435707" w:rsidRPr="00EB5282" w:rsidRDefault="00435707" w:rsidP="007D10BF">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F608BA8" w14:textId="77777777" w:rsidR="00435707" w:rsidRPr="00637151" w:rsidRDefault="00435707" w:rsidP="007D10BF">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15DA9C6E" w14:textId="77777777" w:rsidR="00435707" w:rsidRDefault="00435707" w:rsidP="007D10BF">
            <w:pPr>
              <w:spacing w:after="0"/>
              <w:jc w:val="right"/>
              <w:rPr>
                <w:rFonts w:cs="Arial"/>
                <w:noProof/>
                <w:color w:val="000000" w:themeColor="text1"/>
                <w:sz w:val="20"/>
                <w:szCs w:val="20"/>
              </w:rPr>
            </w:pPr>
          </w:p>
        </w:tc>
      </w:tr>
      <w:tr w:rsidR="00435707" w:rsidRPr="00516561" w14:paraId="342F74A4"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A209944" w14:textId="77777777" w:rsidR="00435707" w:rsidRPr="00EB5282" w:rsidRDefault="00435707" w:rsidP="007D10BF">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0FA4A757" w14:textId="77777777" w:rsidR="00435707" w:rsidRPr="0098731A" w:rsidRDefault="00435707" w:rsidP="007D10BF">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3AB45BB8" w14:textId="77777777" w:rsidR="00435707" w:rsidRDefault="00435707" w:rsidP="007D10BF">
            <w:pPr>
              <w:keepNext/>
              <w:spacing w:after="0"/>
              <w:jc w:val="right"/>
              <w:rPr>
                <w:rFonts w:cs="Arial"/>
                <w:noProof/>
                <w:color w:val="000000" w:themeColor="text1"/>
                <w:sz w:val="20"/>
                <w:szCs w:val="20"/>
              </w:rPr>
            </w:pPr>
          </w:p>
        </w:tc>
      </w:tr>
      <w:tr w:rsidR="00435707" w:rsidRPr="00516561" w14:paraId="1C2C9CE3" w14:textId="77777777" w:rsidTr="007D10BF">
        <w:trPr>
          <w:trHeight w:val="312"/>
        </w:trPr>
        <w:tc>
          <w:tcPr>
            <w:tcW w:w="2336" w:type="dxa"/>
            <w:vMerge/>
            <w:tcBorders>
              <w:right w:val="single" w:sz="4" w:space="0" w:color="808080" w:themeColor="background1" w:themeShade="80"/>
            </w:tcBorders>
            <w:vAlign w:val="center"/>
          </w:tcPr>
          <w:p w14:paraId="1B9A8668" w14:textId="77777777" w:rsidR="00435707" w:rsidRPr="00EB5282" w:rsidRDefault="00435707" w:rsidP="007D10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222FA8F" w14:textId="77777777" w:rsidR="00435707" w:rsidRPr="00637151" w:rsidRDefault="00435707" w:rsidP="007D10BF">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62F2EAF5" w14:textId="77777777" w:rsidR="00435707" w:rsidRDefault="00435707" w:rsidP="007D10BF">
            <w:pPr>
              <w:keepNext/>
              <w:spacing w:after="0"/>
              <w:jc w:val="right"/>
              <w:rPr>
                <w:rFonts w:cs="Arial"/>
                <w:noProof/>
                <w:color w:val="000000" w:themeColor="text1"/>
                <w:sz w:val="20"/>
                <w:szCs w:val="20"/>
              </w:rPr>
            </w:pPr>
          </w:p>
        </w:tc>
      </w:tr>
      <w:tr w:rsidR="00435707" w:rsidRPr="00516561" w14:paraId="0F00B45C" w14:textId="77777777" w:rsidTr="007D10BF">
        <w:trPr>
          <w:trHeight w:val="312"/>
        </w:trPr>
        <w:tc>
          <w:tcPr>
            <w:tcW w:w="2336" w:type="dxa"/>
            <w:vMerge/>
            <w:tcBorders>
              <w:right w:val="single" w:sz="4" w:space="0" w:color="808080" w:themeColor="background1" w:themeShade="80"/>
            </w:tcBorders>
            <w:vAlign w:val="center"/>
          </w:tcPr>
          <w:p w14:paraId="768B68CF" w14:textId="77777777" w:rsidR="00435707" w:rsidRPr="00EB5282" w:rsidRDefault="00435707" w:rsidP="007D10BF">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D40BDD1" w14:textId="77777777" w:rsidR="00435707" w:rsidRPr="00637151" w:rsidRDefault="00435707" w:rsidP="007D10BF">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17BED511" w14:textId="77777777" w:rsidR="00435707" w:rsidRDefault="00435707" w:rsidP="007D10BF">
            <w:pPr>
              <w:keepNext/>
              <w:spacing w:after="0"/>
              <w:jc w:val="right"/>
              <w:rPr>
                <w:rFonts w:cs="Arial"/>
                <w:noProof/>
                <w:color w:val="000000" w:themeColor="text1"/>
                <w:sz w:val="20"/>
                <w:szCs w:val="20"/>
              </w:rPr>
            </w:pPr>
          </w:p>
        </w:tc>
      </w:tr>
    </w:tbl>
    <w:p w14:paraId="2913F654" w14:textId="77777777" w:rsidR="00435707" w:rsidRPr="004777F4" w:rsidRDefault="00435707" w:rsidP="00435707">
      <w:pPr>
        <w:spacing w:after="200"/>
        <w:rPr>
          <w:rFonts w:cs="Arial"/>
          <w:color w:val="000000" w:themeColor="text1"/>
          <w:lang w:val="en-US"/>
        </w:rPr>
      </w:pPr>
    </w:p>
    <w:p w14:paraId="5999DBDB" w14:textId="77777777" w:rsidR="00435707" w:rsidRDefault="00435707" w:rsidP="007B640F">
      <w:pPr>
        <w:spacing w:after="200"/>
        <w:rPr>
          <w:highlight w:val="yellow"/>
        </w:rPr>
      </w:pPr>
    </w:p>
    <w:p w14:paraId="682FE651" w14:textId="234BBF30" w:rsidR="007B640F" w:rsidRDefault="007B640F" w:rsidP="007B640F">
      <w:pPr>
        <w:spacing w:after="200"/>
        <w:rPr>
          <w:highlight w:val="yellow"/>
        </w:rPr>
      </w:pPr>
      <w:r>
        <w:rPr>
          <w:highlight w:val="yellow"/>
        </w:rPr>
        <w:br w:type="page"/>
      </w:r>
    </w:p>
    <w:p w14:paraId="30B1A039" w14:textId="6F802767" w:rsidR="00534109" w:rsidRDefault="00534109" w:rsidP="00534109">
      <w:pPr>
        <w:pStyle w:val="2"/>
        <w:rPr>
          <w:rFonts w:cs="Arial"/>
          <w:color w:val="000000" w:themeColor="text1"/>
        </w:rPr>
      </w:pPr>
      <w:bookmarkStart w:id="16" w:name="_Toc529990044"/>
      <w:r>
        <w:t>Заемное поведение</w:t>
      </w:r>
      <w:r w:rsidR="00085B40">
        <w:t xml:space="preserve"> и долговая нагрузка</w:t>
      </w:r>
      <w:bookmarkEnd w:id="16"/>
    </w:p>
    <w:p w14:paraId="3BD609FE" w14:textId="69C802A9" w:rsidR="00632727" w:rsidRPr="00B81640" w:rsidRDefault="00632727" w:rsidP="00534109">
      <w:pPr>
        <w:spacing w:before="240" w:after="0"/>
        <w:ind w:firstLine="709"/>
        <w:rPr>
          <w:rFonts w:cs="Arial"/>
          <w:color w:val="000000" w:themeColor="text1"/>
        </w:rPr>
      </w:pPr>
      <w:r w:rsidRPr="00B81640">
        <w:rPr>
          <w:rFonts w:cs="Arial"/>
          <w:color w:val="000000" w:themeColor="text1"/>
        </w:rPr>
        <w:t xml:space="preserve">Способность правильно соотносить свой уровень дохода с допустимой долговой нагрузкой </w:t>
      </w:r>
      <w:r w:rsidR="00757BAF" w:rsidRPr="00CC22D8">
        <w:rPr>
          <w:rFonts w:cs="Arial"/>
          <w:color w:val="000000" w:themeColor="text1"/>
        </w:rPr>
        <w:t>–</w:t>
      </w:r>
      <w:r w:rsidRPr="00B81640">
        <w:rPr>
          <w:rFonts w:cs="Arial"/>
          <w:color w:val="000000" w:themeColor="text1"/>
        </w:rPr>
        <w:t xml:space="preserve"> одна из важных характеристик финансовой грамотности.</w:t>
      </w:r>
    </w:p>
    <w:p w14:paraId="5DFC7907" w14:textId="4886686D" w:rsidR="00534109" w:rsidRDefault="00585707" w:rsidP="005F2BC9">
      <w:pPr>
        <w:spacing w:after="240"/>
        <w:ind w:firstLine="709"/>
        <w:rPr>
          <w:rFonts w:cs="Arial"/>
          <w:color w:val="000000" w:themeColor="text1"/>
        </w:rPr>
      </w:pPr>
      <w:r>
        <w:rPr>
          <w:rFonts w:cs="Arial"/>
          <w:color w:val="000000" w:themeColor="text1"/>
        </w:rPr>
        <w:t>З</w:t>
      </w:r>
      <w:r w:rsidR="00BD27B6">
        <w:rPr>
          <w:rFonts w:cs="Arial"/>
          <w:color w:val="000000" w:themeColor="text1"/>
        </w:rPr>
        <w:t>а последний год 45</w:t>
      </w:r>
      <w:r w:rsidR="00632727" w:rsidRPr="00B81640">
        <w:rPr>
          <w:rFonts w:cs="Arial"/>
          <w:color w:val="000000" w:themeColor="text1"/>
        </w:rPr>
        <w:t>% населения региона пользовались как</w:t>
      </w:r>
      <w:r w:rsidR="00534109" w:rsidRPr="00B81640">
        <w:rPr>
          <w:rFonts w:cs="Arial"/>
          <w:color w:val="000000" w:themeColor="text1"/>
        </w:rPr>
        <w:t>им</w:t>
      </w:r>
      <w:r>
        <w:rPr>
          <w:rFonts w:cs="Arial"/>
          <w:color w:val="000000" w:themeColor="text1"/>
        </w:rPr>
        <w:t>и-либо видами кредитов</w:t>
      </w:r>
      <w:r w:rsidR="00632727" w:rsidRPr="00B81640">
        <w:rPr>
          <w:rFonts w:cs="Arial"/>
          <w:color w:val="000000" w:themeColor="text1"/>
        </w:rPr>
        <w:t xml:space="preserve"> </w:t>
      </w:r>
      <w:r>
        <w:rPr>
          <w:rFonts w:cs="Arial"/>
          <w:color w:val="000000" w:themeColor="text1"/>
        </w:rPr>
        <w:t>и займов</w:t>
      </w:r>
      <w:r w:rsidR="00632727" w:rsidRPr="00B81640">
        <w:rPr>
          <w:rFonts w:cs="Arial"/>
          <w:color w:val="000000" w:themeColor="text1"/>
        </w:rPr>
        <w:t xml:space="preserve"> (банковски</w:t>
      </w:r>
      <w:r w:rsidR="005F2BC9" w:rsidRPr="00B81640">
        <w:rPr>
          <w:rFonts w:cs="Arial"/>
          <w:color w:val="000000" w:themeColor="text1"/>
        </w:rPr>
        <w:t>е кредиты</w:t>
      </w:r>
      <w:r w:rsidR="00632727" w:rsidRPr="00B81640">
        <w:rPr>
          <w:rFonts w:cs="Arial"/>
          <w:color w:val="000000" w:themeColor="text1"/>
        </w:rPr>
        <w:t xml:space="preserve"> –</w:t>
      </w:r>
      <w:r w:rsidR="00BD27B6">
        <w:rPr>
          <w:rFonts w:cs="Arial"/>
          <w:color w:val="000000" w:themeColor="text1"/>
        </w:rPr>
        <w:t xml:space="preserve"> 42</w:t>
      </w:r>
      <w:r w:rsidR="00534109" w:rsidRPr="00B81640">
        <w:rPr>
          <w:rFonts w:cs="Arial"/>
          <w:color w:val="000000" w:themeColor="text1"/>
        </w:rPr>
        <w:t>%</w:t>
      </w:r>
      <w:r w:rsidR="00632727" w:rsidRPr="00B81640">
        <w:rPr>
          <w:rFonts w:cs="Arial"/>
          <w:color w:val="000000" w:themeColor="text1"/>
        </w:rPr>
        <w:t xml:space="preserve">, другие формы займов </w:t>
      </w:r>
      <w:r w:rsidR="00534109" w:rsidRPr="00B81640">
        <w:rPr>
          <w:rFonts w:cs="Arial"/>
          <w:color w:val="000000" w:themeColor="text1"/>
        </w:rPr>
        <w:t>–</w:t>
      </w:r>
      <w:r w:rsidR="005C03B2" w:rsidRPr="000A130F">
        <w:rPr>
          <w:rFonts w:cs="Arial"/>
          <w:color w:val="000000" w:themeColor="text1"/>
        </w:rPr>
        <w:t>3</w:t>
      </w:r>
      <w:r w:rsidR="00534109" w:rsidRPr="00B81640">
        <w:rPr>
          <w:rFonts w:cs="Arial"/>
          <w:color w:val="000000" w:themeColor="text1"/>
        </w:rPr>
        <w:t>%</w:t>
      </w:r>
      <w:r w:rsidR="00632727" w:rsidRPr="00B81640">
        <w:rPr>
          <w:rFonts w:cs="Arial"/>
          <w:color w:val="000000" w:themeColor="text1"/>
        </w:rPr>
        <w:t>)</w:t>
      </w:r>
      <w:r w:rsidR="00534109" w:rsidRPr="00B81640">
        <w:rPr>
          <w:rFonts w:cs="Arial"/>
          <w:color w:val="000000" w:themeColor="text1"/>
        </w:rPr>
        <w:t xml:space="preserve">. </w:t>
      </w:r>
      <w:r>
        <w:rPr>
          <w:rFonts w:cs="Arial"/>
          <w:color w:val="000000" w:themeColor="text1"/>
        </w:rPr>
        <w:t>Н</w:t>
      </w:r>
      <w:r w:rsidR="00534109" w:rsidRPr="00B81640">
        <w:rPr>
          <w:rFonts w:cs="Arial"/>
          <w:color w:val="000000" w:themeColor="text1"/>
        </w:rPr>
        <w:t xml:space="preserve">е имеют кредитов и займов </w:t>
      </w:r>
      <w:r w:rsidR="00BD27B6">
        <w:rPr>
          <w:rFonts w:cs="Arial"/>
          <w:color w:val="000000" w:themeColor="text1"/>
        </w:rPr>
        <w:t>5</w:t>
      </w:r>
      <w:r w:rsidR="00EB224C">
        <w:rPr>
          <w:rFonts w:cs="Arial"/>
          <w:color w:val="000000" w:themeColor="text1"/>
        </w:rPr>
        <w:t>5</w:t>
      </w:r>
      <w:r w:rsidR="00534109" w:rsidRPr="00B81640">
        <w:rPr>
          <w:rFonts w:cs="Arial"/>
          <w:color w:val="000000" w:themeColor="text1"/>
        </w:rPr>
        <w:t>%</w:t>
      </w:r>
      <w:r w:rsidR="00085B40" w:rsidRPr="00B81640">
        <w:rPr>
          <w:rFonts w:cs="Arial"/>
          <w:color w:val="000000" w:themeColor="text1"/>
        </w:rPr>
        <w:t xml:space="preserve"> населения</w:t>
      </w:r>
      <w:r w:rsidR="00534109" w:rsidRPr="00B81640">
        <w:rPr>
          <w:rFonts w:cs="Arial"/>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3172"/>
        <w:gridCol w:w="3345"/>
        <w:gridCol w:w="2826"/>
      </w:tblGrid>
      <w:tr w:rsidR="004E2F81" w14:paraId="7B375E17" w14:textId="78F44ED4" w:rsidTr="004E2F81">
        <w:trPr>
          <w:trHeight w:val="593"/>
        </w:trPr>
        <w:tc>
          <w:tcPr>
            <w:tcW w:w="9343" w:type="dxa"/>
            <w:gridSpan w:val="3"/>
            <w:vAlign w:val="center"/>
          </w:tcPr>
          <w:p w14:paraId="4F811021" w14:textId="6F557E50" w:rsidR="004E2F81" w:rsidRPr="00F3260F" w:rsidRDefault="004E2F81" w:rsidP="00BD27B6">
            <w:pPr>
              <w:spacing w:after="0"/>
              <w:jc w:val="right"/>
              <w:rPr>
                <w:rFonts w:cs="Arial"/>
                <w:b/>
                <w:color w:val="808080" w:themeColor="background1" w:themeShade="80"/>
                <w:sz w:val="20"/>
                <w:szCs w:val="20"/>
              </w:rPr>
            </w:pPr>
            <w:r>
              <w:rPr>
                <w:rFonts w:cs="Arial"/>
                <w:i/>
                <w:color w:val="000000" w:themeColor="text1"/>
              </w:rPr>
              <w:t>Наличие кредитов и займов,</w:t>
            </w:r>
            <w:r>
              <w:rPr>
                <w:rFonts w:cs="Arial"/>
                <w:i/>
                <w:color w:val="000000" w:themeColor="text1"/>
              </w:rPr>
              <w:br/>
              <w:t xml:space="preserve"> %</w:t>
            </w:r>
            <w:r w:rsidRPr="00E6780E">
              <w:rPr>
                <w:rFonts w:cs="Arial"/>
                <w:i/>
                <w:color w:val="000000" w:themeColor="text1"/>
              </w:rPr>
              <w:t xml:space="preserve">, </w:t>
            </w:r>
            <w:r>
              <w:rPr>
                <w:rFonts w:cs="Arial"/>
                <w:i/>
                <w:color w:val="000000" w:themeColor="text1"/>
                <w:lang w:val="en-US"/>
              </w:rPr>
              <w:t>N</w:t>
            </w:r>
            <w:r w:rsidRPr="00E6780E">
              <w:rPr>
                <w:rFonts w:cs="Arial"/>
                <w:i/>
                <w:color w:val="000000" w:themeColor="text1"/>
              </w:rPr>
              <w:t>=10</w:t>
            </w:r>
            <w:r w:rsidR="00BD27B6">
              <w:rPr>
                <w:rFonts w:cs="Arial"/>
                <w:i/>
                <w:color w:val="000000" w:themeColor="text1"/>
              </w:rPr>
              <w:t>34</w:t>
            </w:r>
          </w:p>
        </w:tc>
      </w:tr>
      <w:tr w:rsidR="004E2F81" w14:paraId="1214A0F3" w14:textId="77777777" w:rsidTr="004E2F81">
        <w:trPr>
          <w:trHeight w:val="797"/>
        </w:trPr>
        <w:tc>
          <w:tcPr>
            <w:tcW w:w="3172" w:type="dxa"/>
            <w:vAlign w:val="center"/>
          </w:tcPr>
          <w:p w14:paraId="23ACA344" w14:textId="5C96272E" w:rsidR="004E2F81" w:rsidRPr="00F3260F" w:rsidRDefault="004E2F81" w:rsidP="008B305B">
            <w:pPr>
              <w:spacing w:after="0"/>
              <w:jc w:val="center"/>
              <w:rPr>
                <w:rFonts w:cs="Arial"/>
                <w:b/>
                <w:color w:val="000000" w:themeColor="text1"/>
                <w:sz w:val="20"/>
                <w:szCs w:val="20"/>
              </w:rPr>
            </w:pPr>
            <w:r w:rsidRPr="00D22CD6">
              <w:rPr>
                <w:rFonts w:cs="Arial"/>
                <w:b/>
                <w:color w:val="808080" w:themeColor="background1" w:themeShade="80"/>
                <w:szCs w:val="20"/>
              </w:rPr>
              <w:t xml:space="preserve">Банковский </w:t>
            </w:r>
            <w:r>
              <w:rPr>
                <w:rFonts w:cs="Arial"/>
                <w:b/>
                <w:color w:val="808080" w:themeColor="background1" w:themeShade="80"/>
                <w:szCs w:val="20"/>
              </w:rPr>
              <w:br/>
            </w:r>
            <w:r w:rsidRPr="00D22CD6">
              <w:rPr>
                <w:rFonts w:cs="Arial"/>
                <w:b/>
                <w:color w:val="808080" w:themeColor="background1" w:themeShade="80"/>
                <w:szCs w:val="20"/>
              </w:rPr>
              <w:t>кредит</w:t>
            </w:r>
          </w:p>
        </w:tc>
        <w:tc>
          <w:tcPr>
            <w:tcW w:w="3345" w:type="dxa"/>
            <w:vAlign w:val="center"/>
          </w:tcPr>
          <w:p w14:paraId="310022BF" w14:textId="11628AC6" w:rsidR="004E2F81" w:rsidRPr="00F3260F" w:rsidRDefault="004E2F81" w:rsidP="008B305B">
            <w:pPr>
              <w:spacing w:after="0"/>
              <w:jc w:val="center"/>
              <w:rPr>
                <w:rFonts w:cs="Arial"/>
                <w:color w:val="000000" w:themeColor="text1"/>
                <w:sz w:val="20"/>
                <w:szCs w:val="20"/>
              </w:rPr>
            </w:pPr>
            <w:r w:rsidRPr="00D22CD6">
              <w:rPr>
                <w:rFonts w:cs="Arial"/>
                <w:b/>
                <w:color w:val="808080" w:themeColor="background1" w:themeShade="80"/>
                <w:szCs w:val="20"/>
              </w:rPr>
              <w:t xml:space="preserve">Другие формы </w:t>
            </w:r>
            <w:r>
              <w:rPr>
                <w:rFonts w:cs="Arial"/>
                <w:b/>
                <w:color w:val="808080" w:themeColor="background1" w:themeShade="80"/>
                <w:szCs w:val="20"/>
              </w:rPr>
              <w:br/>
            </w:r>
            <w:r w:rsidRPr="00D22CD6">
              <w:rPr>
                <w:rFonts w:cs="Arial"/>
                <w:b/>
                <w:color w:val="808080" w:themeColor="background1" w:themeShade="80"/>
                <w:szCs w:val="20"/>
              </w:rPr>
              <w:t>займов</w:t>
            </w:r>
          </w:p>
        </w:tc>
        <w:tc>
          <w:tcPr>
            <w:tcW w:w="2826" w:type="dxa"/>
            <w:vAlign w:val="center"/>
          </w:tcPr>
          <w:p w14:paraId="6D41D852" w14:textId="0FF38513" w:rsidR="004E2F81" w:rsidRPr="00F3260F" w:rsidRDefault="004E2F81" w:rsidP="008B305B">
            <w:pPr>
              <w:spacing w:after="0"/>
              <w:jc w:val="center"/>
              <w:rPr>
                <w:rFonts w:cs="Arial"/>
                <w:b/>
                <w:color w:val="000000" w:themeColor="text1"/>
                <w:sz w:val="20"/>
                <w:szCs w:val="20"/>
              </w:rPr>
            </w:pPr>
            <w:r w:rsidRPr="00D22CD6">
              <w:rPr>
                <w:rFonts w:cs="Arial"/>
                <w:b/>
                <w:color w:val="808080" w:themeColor="background1" w:themeShade="80"/>
                <w:szCs w:val="20"/>
              </w:rPr>
              <w:t xml:space="preserve">Не имеют </w:t>
            </w:r>
            <w:r>
              <w:rPr>
                <w:rFonts w:cs="Arial"/>
                <w:b/>
                <w:color w:val="808080" w:themeColor="background1" w:themeShade="80"/>
                <w:szCs w:val="20"/>
              </w:rPr>
              <w:br/>
            </w:r>
            <w:r w:rsidRPr="00D22CD6">
              <w:rPr>
                <w:rFonts w:cs="Arial"/>
                <w:b/>
                <w:color w:val="808080" w:themeColor="background1" w:themeShade="80"/>
                <w:szCs w:val="20"/>
              </w:rPr>
              <w:t>займов</w:t>
            </w:r>
          </w:p>
        </w:tc>
      </w:tr>
      <w:tr w:rsidR="004E2F81" w14:paraId="06C68228" w14:textId="77777777" w:rsidTr="004E2F81">
        <w:trPr>
          <w:trHeight w:val="649"/>
        </w:trPr>
        <w:tc>
          <w:tcPr>
            <w:tcW w:w="3172" w:type="dxa"/>
            <w:vAlign w:val="center"/>
          </w:tcPr>
          <w:p w14:paraId="1694B944" w14:textId="02500F04" w:rsidR="004E2F81" w:rsidRPr="004E2F81" w:rsidRDefault="00BD27B6" w:rsidP="008B305B">
            <w:pPr>
              <w:spacing w:after="0"/>
              <w:jc w:val="center"/>
              <w:rPr>
                <w:rFonts w:cs="Arial"/>
                <w:color w:val="000000" w:themeColor="text1"/>
                <w:sz w:val="48"/>
                <w:szCs w:val="48"/>
              </w:rPr>
            </w:pPr>
            <w:r w:rsidRPr="00BD27B6">
              <w:rPr>
                <w:rFonts w:cs="Arial"/>
                <w:b/>
                <w:color w:val="00859B" w:themeColor="text2"/>
                <w:sz w:val="48"/>
                <w:szCs w:val="48"/>
              </w:rPr>
              <w:t>42</w:t>
            </w:r>
            <w:r w:rsidR="004E2F81" w:rsidRPr="004E2F81">
              <w:rPr>
                <w:rFonts w:cs="Arial"/>
                <w:color w:val="00859B" w:themeColor="text2"/>
                <w:sz w:val="48"/>
                <w:szCs w:val="48"/>
              </w:rPr>
              <w:t>%</w:t>
            </w:r>
          </w:p>
        </w:tc>
        <w:tc>
          <w:tcPr>
            <w:tcW w:w="3345" w:type="dxa"/>
            <w:vAlign w:val="center"/>
          </w:tcPr>
          <w:p w14:paraId="62941FEC" w14:textId="57CAD63D" w:rsidR="004E2F81" w:rsidRPr="004E2F81" w:rsidRDefault="005C03B2" w:rsidP="008B305B">
            <w:pPr>
              <w:spacing w:after="0"/>
              <w:jc w:val="center"/>
              <w:rPr>
                <w:rFonts w:cs="Arial"/>
                <w:color w:val="000000" w:themeColor="text1"/>
                <w:sz w:val="48"/>
                <w:szCs w:val="48"/>
              </w:rPr>
            </w:pPr>
            <w:r>
              <w:rPr>
                <w:rFonts w:cs="Arial"/>
                <w:b/>
                <w:color w:val="00859B" w:themeColor="text2"/>
                <w:sz w:val="48"/>
                <w:szCs w:val="48"/>
                <w:lang w:val="en-US"/>
              </w:rPr>
              <w:t>3</w:t>
            </w:r>
            <w:r w:rsidR="004E2F81" w:rsidRPr="004E2F81">
              <w:rPr>
                <w:rFonts w:cs="Arial"/>
                <w:color w:val="00859B" w:themeColor="text2"/>
                <w:sz w:val="48"/>
                <w:szCs w:val="48"/>
              </w:rPr>
              <w:t>%</w:t>
            </w:r>
          </w:p>
        </w:tc>
        <w:tc>
          <w:tcPr>
            <w:tcW w:w="2826" w:type="dxa"/>
            <w:vAlign w:val="center"/>
          </w:tcPr>
          <w:p w14:paraId="67997FBE" w14:textId="4E3EF821" w:rsidR="004E2F81" w:rsidRPr="004E2F81" w:rsidRDefault="00BD27B6" w:rsidP="008B305B">
            <w:pPr>
              <w:spacing w:after="0"/>
              <w:jc w:val="center"/>
              <w:rPr>
                <w:rFonts w:cs="Arial"/>
                <w:color w:val="000000" w:themeColor="text1"/>
                <w:sz w:val="48"/>
                <w:szCs w:val="48"/>
              </w:rPr>
            </w:pPr>
            <w:r w:rsidRPr="00BD27B6">
              <w:rPr>
                <w:rFonts w:cs="Arial"/>
                <w:b/>
                <w:color w:val="00859B" w:themeColor="text2"/>
                <w:sz w:val="48"/>
                <w:szCs w:val="48"/>
              </w:rPr>
              <w:t>5</w:t>
            </w:r>
            <w:r w:rsidR="00EB224C">
              <w:rPr>
                <w:rFonts w:cs="Arial"/>
                <w:b/>
                <w:color w:val="00859B" w:themeColor="text2"/>
                <w:sz w:val="48"/>
                <w:szCs w:val="48"/>
              </w:rPr>
              <w:t>5</w:t>
            </w:r>
            <w:r w:rsidR="004E2F81" w:rsidRPr="004E2F81">
              <w:rPr>
                <w:rFonts w:cs="Arial"/>
                <w:color w:val="00859B" w:themeColor="text2"/>
                <w:sz w:val="48"/>
                <w:szCs w:val="48"/>
              </w:rPr>
              <w:t>%</w:t>
            </w:r>
          </w:p>
        </w:tc>
      </w:tr>
      <w:tr w:rsidR="004E2F81" w14:paraId="11687498" w14:textId="2B2AE486" w:rsidTr="004E2F81">
        <w:trPr>
          <w:trHeight w:val="642"/>
        </w:trPr>
        <w:tc>
          <w:tcPr>
            <w:tcW w:w="9343" w:type="dxa"/>
            <w:gridSpan w:val="3"/>
            <w:vAlign w:val="center"/>
          </w:tcPr>
          <w:p w14:paraId="0D6D0F82" w14:textId="77777777" w:rsidR="004E2F81" w:rsidRDefault="004E2F81" w:rsidP="004E2F81">
            <w:pPr>
              <w:spacing w:before="120" w:after="0"/>
              <w:ind w:left="592"/>
              <w:jc w:val="left"/>
              <w:rPr>
                <w:rFonts w:cs="Arial"/>
                <w:i/>
                <w:color w:val="000000" w:themeColor="text1"/>
                <w:sz w:val="20"/>
                <w:szCs w:val="18"/>
              </w:rPr>
            </w:pPr>
            <w:r w:rsidRPr="009E29EF">
              <w:rPr>
                <w:rFonts w:cs="Arial"/>
                <w:i/>
                <w:color w:val="000000" w:themeColor="text1"/>
                <w:sz w:val="20"/>
                <w:szCs w:val="18"/>
              </w:rPr>
              <w:t>«Вспомните, пожалуйста, за последний год какими видами кредитов, займов польз</w:t>
            </w:r>
            <w:r>
              <w:rPr>
                <w:rFonts w:cs="Arial"/>
                <w:i/>
                <w:color w:val="000000" w:themeColor="text1"/>
                <w:sz w:val="20"/>
                <w:szCs w:val="18"/>
              </w:rPr>
              <w:t>овались Вы лично, Ваша семья»</w:t>
            </w:r>
          </w:p>
          <w:p w14:paraId="278DC4EB" w14:textId="2BF8975D" w:rsidR="004E2F81" w:rsidRPr="00632727" w:rsidRDefault="004E2F81" w:rsidP="004E2F81">
            <w:pPr>
              <w:ind w:left="592"/>
              <w:jc w:val="left"/>
              <w:rPr>
                <w:rFonts w:cs="Arial"/>
                <w:i/>
                <w:color w:val="000000" w:themeColor="text1"/>
                <w:sz w:val="20"/>
                <w:szCs w:val="18"/>
              </w:rPr>
            </w:pPr>
            <w:r>
              <w:rPr>
                <w:rFonts w:cs="Arial"/>
                <w:i/>
                <w:color w:val="000000" w:themeColor="text1"/>
                <w:sz w:val="20"/>
                <w:szCs w:val="18"/>
              </w:rPr>
              <w:t>Примечание: сумма % больше 100, т.к. допустимо несколько ответов</w:t>
            </w:r>
          </w:p>
        </w:tc>
      </w:tr>
    </w:tbl>
    <w:p w14:paraId="1B9A57D1" w14:textId="2E806128" w:rsidR="004E2F81" w:rsidRPr="00A045B6" w:rsidRDefault="004E2F81" w:rsidP="004E2F81">
      <w:pPr>
        <w:spacing w:before="240" w:after="240"/>
        <w:ind w:firstLine="709"/>
        <w:rPr>
          <w:rFonts w:cs="Arial"/>
          <w:color w:val="000000" w:themeColor="text1"/>
        </w:rPr>
      </w:pPr>
      <w:r>
        <w:rPr>
          <w:rFonts w:cs="Arial"/>
          <w:color w:val="000000" w:themeColor="text1"/>
        </w:rPr>
        <w:t>Кредиты несколько чаще встречаются у представителей низкодоходных групп населения</w:t>
      </w:r>
      <w:r w:rsidR="004F5C5A">
        <w:rPr>
          <w:rFonts w:cs="Arial"/>
          <w:color w:val="000000" w:themeColor="text1"/>
        </w:rPr>
        <w:t xml:space="preserve"> и у опрошенных, чей личный среднемесячный доход колеблется в диапазоне от 30 001 до 40 000 рублей. Н</w:t>
      </w:r>
      <w:r>
        <w:rPr>
          <w:rFonts w:cs="Arial"/>
          <w:color w:val="000000" w:themeColor="text1"/>
        </w:rPr>
        <w:t>о эта разница не значима и можно говорить о</w:t>
      </w:r>
      <w:r w:rsidR="00585707">
        <w:rPr>
          <w:rFonts w:cs="Arial"/>
          <w:color w:val="000000" w:themeColor="text1"/>
        </w:rPr>
        <w:t>б</w:t>
      </w:r>
      <w:r>
        <w:rPr>
          <w:rFonts w:cs="Arial"/>
          <w:color w:val="000000" w:themeColor="text1"/>
        </w:rPr>
        <w:t xml:space="preserve"> </w:t>
      </w:r>
      <w:r w:rsidR="00585707">
        <w:rPr>
          <w:rFonts w:cs="Arial"/>
          <w:color w:val="000000" w:themeColor="text1"/>
        </w:rPr>
        <w:t>одинаковом уровне пользования кредитами</w:t>
      </w:r>
      <w:r>
        <w:rPr>
          <w:rFonts w:cs="Arial"/>
          <w:color w:val="000000" w:themeColor="text1"/>
        </w:rPr>
        <w:t xml:space="preserve"> в разных группах по доходу.</w:t>
      </w:r>
    </w:p>
    <w:p w14:paraId="0B27AB45" w14:textId="77777777" w:rsidR="004E2F81" w:rsidRPr="006C0CD4" w:rsidRDefault="004E2F81" w:rsidP="004E2F81">
      <w:pPr>
        <w:keepNext/>
        <w:ind w:left="5387"/>
        <w:jc w:val="right"/>
        <w:rPr>
          <w:rFonts w:cs="Arial"/>
          <w:i/>
          <w:color w:val="000000" w:themeColor="text1"/>
        </w:rPr>
      </w:pPr>
      <w:r>
        <w:rPr>
          <w:rFonts w:cs="Arial"/>
          <w:b/>
          <w:noProof/>
          <w:color w:val="000000" w:themeColor="text1"/>
          <w:sz w:val="20"/>
          <w:szCs w:val="20"/>
        </w:rPr>
        <w:drawing>
          <wp:anchor distT="0" distB="0" distL="114300" distR="114300" simplePos="0" relativeHeight="252016640" behindDoc="0" locked="0" layoutInCell="1" allowOverlap="1" wp14:anchorId="3BD8327E" wp14:editId="73FF783C">
            <wp:simplePos x="0" y="0"/>
            <wp:positionH relativeFrom="page">
              <wp:posOffset>4956810</wp:posOffset>
            </wp:positionH>
            <wp:positionV relativeFrom="paragraph">
              <wp:posOffset>384175</wp:posOffset>
            </wp:positionV>
            <wp:extent cx="2428240" cy="344170"/>
            <wp:effectExtent l="0" t="0" r="0" b="0"/>
            <wp:wrapNone/>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sidRPr="004954AB">
        <w:rPr>
          <w:rFonts w:cs="Arial"/>
          <w:i/>
          <w:color w:val="000000" w:themeColor="text1"/>
        </w:rPr>
        <w:t xml:space="preserve">Доля имеющих кредит или займ </w:t>
      </w:r>
      <w:r w:rsidRPr="006C0CD4">
        <w:rPr>
          <w:rFonts w:cs="Arial"/>
          <w:i/>
          <w:color w:val="000000" w:themeColor="text1"/>
        </w:rPr>
        <w:t>в группах</w:t>
      </w:r>
      <w:r>
        <w:rPr>
          <w:rFonts w:cs="Arial"/>
          <w:i/>
          <w:color w:val="000000" w:themeColor="text1"/>
        </w:rPr>
        <w:t xml:space="preserve"> по </w:t>
      </w:r>
      <w:r w:rsidRPr="00140192">
        <w:rPr>
          <w:i/>
        </w:rPr>
        <w:t>доходу</w:t>
      </w:r>
      <w:r>
        <w:rPr>
          <w:i/>
        </w:rPr>
        <w:t xml:space="preserve">, </w:t>
      </w:r>
      <w:r>
        <w:rPr>
          <w:rFonts w:cs="Arial"/>
          <w:i/>
          <w:color w:val="000000" w:themeColor="text1"/>
        </w:rPr>
        <w:t>%</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4E2F81" w:rsidRPr="00516561" w14:paraId="56B1B05E" w14:textId="77777777" w:rsidTr="00634FA4">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0BE22E57" w14:textId="77777777" w:rsidR="004E2F81" w:rsidRPr="0002495E" w:rsidRDefault="004E2F81" w:rsidP="00634FA4">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7F1882E3" w14:textId="77777777" w:rsidR="004E2F81" w:rsidRPr="00EB5282" w:rsidRDefault="004E2F81" w:rsidP="00634FA4">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6A624303" w14:textId="77777777" w:rsidR="004E2F81" w:rsidRPr="00516561" w:rsidRDefault="004E2F81" w:rsidP="00634FA4">
            <w:pPr>
              <w:keepNext/>
              <w:spacing w:after="0"/>
              <w:jc w:val="right"/>
              <w:rPr>
                <w:rFonts w:cs="Arial"/>
                <w:color w:val="000000" w:themeColor="text1"/>
                <w:sz w:val="20"/>
                <w:szCs w:val="20"/>
                <w:lang w:val="en-US"/>
              </w:rPr>
            </w:pPr>
          </w:p>
        </w:tc>
      </w:tr>
      <w:tr w:rsidR="004E2F81" w:rsidRPr="00516561" w14:paraId="715E6D20" w14:textId="77777777" w:rsidTr="00634FA4">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79C7DDA9" w14:textId="77777777" w:rsidR="004E2F81" w:rsidRPr="00EB5282" w:rsidRDefault="004E2F81" w:rsidP="00634FA4">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038FA298" w14:textId="77777777" w:rsidR="004E2F81" w:rsidRPr="007B31E6" w:rsidRDefault="004E2F81" w:rsidP="00634FA4">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385D60FC" w14:textId="77777777" w:rsidR="004E2F81" w:rsidRDefault="004E2F81" w:rsidP="00634FA4">
            <w:pPr>
              <w:keepNext/>
              <w:spacing w:after="0"/>
              <w:jc w:val="right"/>
              <w:rPr>
                <w:rFonts w:cs="Arial"/>
                <w:noProof/>
                <w:color w:val="000000" w:themeColor="text1"/>
                <w:sz w:val="20"/>
                <w:szCs w:val="20"/>
              </w:rPr>
            </w:pPr>
          </w:p>
        </w:tc>
      </w:tr>
      <w:tr w:rsidR="004E2F81" w:rsidRPr="00516561" w14:paraId="28BB5C58" w14:textId="77777777" w:rsidTr="00634FA4">
        <w:trPr>
          <w:trHeight w:val="680"/>
        </w:trPr>
        <w:tc>
          <w:tcPr>
            <w:tcW w:w="2336" w:type="dxa"/>
            <w:vMerge/>
            <w:tcBorders>
              <w:right w:val="single" w:sz="4" w:space="0" w:color="808080" w:themeColor="background1" w:themeShade="80"/>
            </w:tcBorders>
            <w:vAlign w:val="center"/>
          </w:tcPr>
          <w:p w14:paraId="4E8D4CB3" w14:textId="77777777" w:rsidR="004E2F81" w:rsidRPr="00EB5282" w:rsidRDefault="004E2F81"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DC45468" w14:textId="77777777" w:rsidR="004E2F81" w:rsidRPr="007B31E6" w:rsidRDefault="004E2F81" w:rsidP="00634FA4">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0FE6EA68" w14:textId="77777777" w:rsidR="004E2F81" w:rsidRDefault="004E2F81" w:rsidP="00634FA4">
            <w:pPr>
              <w:keepNext/>
              <w:spacing w:after="0"/>
              <w:jc w:val="right"/>
              <w:rPr>
                <w:rFonts w:cs="Arial"/>
                <w:noProof/>
                <w:color w:val="000000" w:themeColor="text1"/>
                <w:sz w:val="20"/>
                <w:szCs w:val="20"/>
              </w:rPr>
            </w:pPr>
          </w:p>
        </w:tc>
      </w:tr>
      <w:tr w:rsidR="004E2F81" w:rsidRPr="00516561" w14:paraId="5D041DB6" w14:textId="77777777" w:rsidTr="00634FA4">
        <w:trPr>
          <w:trHeight w:val="680"/>
        </w:trPr>
        <w:tc>
          <w:tcPr>
            <w:tcW w:w="2336" w:type="dxa"/>
            <w:vMerge/>
            <w:tcBorders>
              <w:right w:val="single" w:sz="4" w:space="0" w:color="808080" w:themeColor="background1" w:themeShade="80"/>
            </w:tcBorders>
            <w:vAlign w:val="center"/>
          </w:tcPr>
          <w:p w14:paraId="36D2572A" w14:textId="77777777" w:rsidR="004E2F81" w:rsidRPr="00EB5282" w:rsidRDefault="004E2F81"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3E66ACC4" w14:textId="77777777" w:rsidR="004E2F81" w:rsidRPr="007B31E6" w:rsidRDefault="004E2F81" w:rsidP="00634FA4">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03FEB220" w14:textId="77777777" w:rsidR="004E2F81" w:rsidRDefault="004E2F81" w:rsidP="00634FA4">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2017664" behindDoc="0" locked="0" layoutInCell="1" allowOverlap="1" wp14:anchorId="112DDFB2" wp14:editId="6CA199D8">
                  <wp:simplePos x="0" y="0"/>
                  <wp:positionH relativeFrom="column">
                    <wp:posOffset>17145</wp:posOffset>
                  </wp:positionH>
                  <wp:positionV relativeFrom="paragraph">
                    <wp:posOffset>-925195</wp:posOffset>
                  </wp:positionV>
                  <wp:extent cx="2428240" cy="1365250"/>
                  <wp:effectExtent l="0" t="0" r="0" b="0"/>
                  <wp:wrapNone/>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tc>
      </w:tr>
      <w:tr w:rsidR="004E2F81" w:rsidRPr="00516561" w14:paraId="6E0389D6" w14:textId="77777777" w:rsidTr="00634FA4">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1F4AFC7" w14:textId="77777777" w:rsidR="004E2F81" w:rsidRPr="00EB5282" w:rsidRDefault="004E2F81" w:rsidP="00634FA4">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230824E9" w14:textId="77777777" w:rsidR="004E2F81" w:rsidRPr="00637151" w:rsidRDefault="004E2F81" w:rsidP="00634FA4">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0A7CBA4B" w14:textId="77777777" w:rsidR="004E2F81" w:rsidRDefault="004E2F81" w:rsidP="00634FA4">
            <w:pPr>
              <w:keepNext/>
              <w:spacing w:after="0"/>
              <w:jc w:val="right"/>
              <w:rPr>
                <w:rFonts w:cs="Arial"/>
                <w:noProof/>
                <w:color w:val="000000" w:themeColor="text1"/>
                <w:sz w:val="20"/>
                <w:szCs w:val="20"/>
              </w:rPr>
            </w:pPr>
          </w:p>
        </w:tc>
      </w:tr>
      <w:tr w:rsidR="004E2F81" w:rsidRPr="00516561" w14:paraId="4A60CCAE" w14:textId="77777777" w:rsidTr="00634FA4">
        <w:trPr>
          <w:trHeight w:val="312"/>
        </w:trPr>
        <w:tc>
          <w:tcPr>
            <w:tcW w:w="2336" w:type="dxa"/>
            <w:vMerge/>
            <w:tcBorders>
              <w:right w:val="single" w:sz="4" w:space="0" w:color="808080" w:themeColor="background1" w:themeShade="80"/>
            </w:tcBorders>
            <w:vAlign w:val="center"/>
          </w:tcPr>
          <w:p w14:paraId="18CBD898" w14:textId="77777777" w:rsidR="004E2F81" w:rsidRPr="00EB5282" w:rsidRDefault="004E2F81"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F4110D0" w14:textId="77777777" w:rsidR="004E2F81" w:rsidRPr="00637151" w:rsidRDefault="004E2F81" w:rsidP="00634FA4">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5E2EF458" w14:textId="77777777" w:rsidR="004E2F81" w:rsidRDefault="004E2F81" w:rsidP="00634FA4">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2018688" behindDoc="0" locked="0" layoutInCell="1" allowOverlap="1" wp14:anchorId="0DB71D33" wp14:editId="784B2CFD">
                  <wp:simplePos x="0" y="0"/>
                  <wp:positionH relativeFrom="column">
                    <wp:posOffset>17145</wp:posOffset>
                  </wp:positionH>
                  <wp:positionV relativeFrom="paragraph">
                    <wp:posOffset>-230505</wp:posOffset>
                  </wp:positionV>
                  <wp:extent cx="2428240" cy="2319020"/>
                  <wp:effectExtent l="0" t="0" r="0" b="0"/>
                  <wp:wrapNone/>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p>
        </w:tc>
      </w:tr>
      <w:tr w:rsidR="004E2F81" w:rsidRPr="00516561" w14:paraId="736DF997" w14:textId="77777777" w:rsidTr="00634FA4">
        <w:trPr>
          <w:trHeight w:val="312"/>
        </w:trPr>
        <w:tc>
          <w:tcPr>
            <w:tcW w:w="2336" w:type="dxa"/>
            <w:vMerge/>
            <w:tcBorders>
              <w:right w:val="single" w:sz="4" w:space="0" w:color="808080" w:themeColor="background1" w:themeShade="80"/>
            </w:tcBorders>
            <w:vAlign w:val="center"/>
          </w:tcPr>
          <w:p w14:paraId="7E98FA96" w14:textId="77777777" w:rsidR="004E2F81" w:rsidRPr="00EB5282" w:rsidRDefault="004E2F81"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4DD2425B" w14:textId="77777777" w:rsidR="004E2F81" w:rsidRPr="00637151" w:rsidRDefault="004E2F81" w:rsidP="00634FA4">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16486C43" w14:textId="77777777" w:rsidR="004E2F81" w:rsidRDefault="004E2F81" w:rsidP="00634FA4">
            <w:pPr>
              <w:keepNext/>
              <w:spacing w:after="0"/>
              <w:jc w:val="right"/>
              <w:rPr>
                <w:rFonts w:cs="Arial"/>
                <w:noProof/>
                <w:color w:val="000000" w:themeColor="text1"/>
                <w:sz w:val="20"/>
                <w:szCs w:val="20"/>
              </w:rPr>
            </w:pPr>
          </w:p>
        </w:tc>
      </w:tr>
      <w:tr w:rsidR="004E2F81" w:rsidRPr="00516561" w14:paraId="31A43D1D" w14:textId="77777777" w:rsidTr="00634FA4">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D0CF8FC" w14:textId="77777777" w:rsidR="004E2F81" w:rsidRPr="00EB5282" w:rsidRDefault="004E2F81" w:rsidP="00634FA4">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55B8C160" w14:textId="77777777" w:rsidR="004E2F81" w:rsidRPr="00637151" w:rsidRDefault="004E2F81" w:rsidP="00634FA4">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2BDF53F2" w14:textId="77777777" w:rsidR="004E2F81" w:rsidRDefault="004E2F81" w:rsidP="00634FA4">
            <w:pPr>
              <w:spacing w:after="0"/>
              <w:jc w:val="right"/>
              <w:rPr>
                <w:rFonts w:cs="Arial"/>
                <w:noProof/>
                <w:color w:val="000000" w:themeColor="text1"/>
                <w:sz w:val="20"/>
                <w:szCs w:val="20"/>
              </w:rPr>
            </w:pPr>
          </w:p>
        </w:tc>
      </w:tr>
      <w:tr w:rsidR="004E2F81" w:rsidRPr="00516561" w14:paraId="2BA447A1" w14:textId="77777777" w:rsidTr="00634FA4">
        <w:trPr>
          <w:trHeight w:val="312"/>
        </w:trPr>
        <w:tc>
          <w:tcPr>
            <w:tcW w:w="2336" w:type="dxa"/>
            <w:vMerge/>
            <w:tcBorders>
              <w:right w:val="single" w:sz="4" w:space="0" w:color="808080" w:themeColor="background1" w:themeShade="80"/>
            </w:tcBorders>
            <w:vAlign w:val="center"/>
          </w:tcPr>
          <w:p w14:paraId="04C93EFB" w14:textId="77777777" w:rsidR="004E2F81" w:rsidRPr="00EB5282" w:rsidRDefault="004E2F81" w:rsidP="00634FA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781D490" w14:textId="77777777" w:rsidR="004E2F81" w:rsidRPr="00637151" w:rsidRDefault="004E2F81" w:rsidP="00634FA4">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0AC466B1" w14:textId="77777777" w:rsidR="004E2F81" w:rsidRDefault="004E2F81" w:rsidP="00634FA4">
            <w:pPr>
              <w:spacing w:after="0"/>
              <w:jc w:val="right"/>
              <w:rPr>
                <w:rFonts w:cs="Arial"/>
                <w:noProof/>
                <w:color w:val="000000" w:themeColor="text1"/>
                <w:sz w:val="20"/>
                <w:szCs w:val="20"/>
              </w:rPr>
            </w:pPr>
          </w:p>
        </w:tc>
      </w:tr>
      <w:tr w:rsidR="004E2F81" w:rsidRPr="00516561" w14:paraId="51724A93" w14:textId="77777777" w:rsidTr="00634FA4">
        <w:trPr>
          <w:trHeight w:val="312"/>
        </w:trPr>
        <w:tc>
          <w:tcPr>
            <w:tcW w:w="2336" w:type="dxa"/>
            <w:vMerge/>
            <w:tcBorders>
              <w:right w:val="single" w:sz="4" w:space="0" w:color="808080" w:themeColor="background1" w:themeShade="80"/>
            </w:tcBorders>
            <w:vAlign w:val="center"/>
          </w:tcPr>
          <w:p w14:paraId="585CAF39" w14:textId="77777777" w:rsidR="004E2F81" w:rsidRPr="00EB5282" w:rsidRDefault="004E2F81" w:rsidP="00634FA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6BAFF56" w14:textId="77777777" w:rsidR="004E2F81" w:rsidRPr="00637151" w:rsidRDefault="004E2F81" w:rsidP="00634FA4">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7EE27A14" w14:textId="77777777" w:rsidR="004E2F81" w:rsidRDefault="004E2F81" w:rsidP="00634FA4">
            <w:pPr>
              <w:spacing w:after="0"/>
              <w:jc w:val="right"/>
              <w:rPr>
                <w:rFonts w:cs="Arial"/>
                <w:noProof/>
                <w:color w:val="000000" w:themeColor="text1"/>
                <w:sz w:val="20"/>
                <w:szCs w:val="20"/>
              </w:rPr>
            </w:pPr>
          </w:p>
        </w:tc>
      </w:tr>
      <w:tr w:rsidR="004E2F81" w:rsidRPr="00516561" w14:paraId="69EF03EB" w14:textId="77777777" w:rsidTr="00634FA4">
        <w:trPr>
          <w:trHeight w:val="312"/>
        </w:trPr>
        <w:tc>
          <w:tcPr>
            <w:tcW w:w="2336" w:type="dxa"/>
            <w:vMerge/>
            <w:tcBorders>
              <w:right w:val="single" w:sz="4" w:space="0" w:color="808080" w:themeColor="background1" w:themeShade="80"/>
            </w:tcBorders>
            <w:vAlign w:val="center"/>
          </w:tcPr>
          <w:p w14:paraId="28A3C63E" w14:textId="77777777" w:rsidR="004E2F81" w:rsidRPr="00EB5282" w:rsidRDefault="004E2F81" w:rsidP="00634FA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DF8EE06" w14:textId="77777777" w:rsidR="004E2F81" w:rsidRPr="00637151" w:rsidRDefault="004E2F81" w:rsidP="00634FA4">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41D02A2E" w14:textId="77777777" w:rsidR="004E2F81" w:rsidRDefault="004E2F81" w:rsidP="00634FA4">
            <w:pPr>
              <w:spacing w:after="0"/>
              <w:jc w:val="right"/>
              <w:rPr>
                <w:rFonts w:cs="Arial"/>
                <w:noProof/>
                <w:color w:val="000000" w:themeColor="text1"/>
                <w:sz w:val="20"/>
                <w:szCs w:val="20"/>
              </w:rPr>
            </w:pPr>
          </w:p>
        </w:tc>
      </w:tr>
      <w:tr w:rsidR="004E2F81" w:rsidRPr="00DE6550" w14:paraId="0012586C" w14:textId="77777777" w:rsidTr="00634FA4">
        <w:trPr>
          <w:trHeight w:val="312"/>
        </w:trPr>
        <w:tc>
          <w:tcPr>
            <w:tcW w:w="2336" w:type="dxa"/>
            <w:vMerge/>
            <w:tcBorders>
              <w:right w:val="single" w:sz="4" w:space="0" w:color="808080" w:themeColor="background1" w:themeShade="80"/>
            </w:tcBorders>
            <w:vAlign w:val="center"/>
          </w:tcPr>
          <w:p w14:paraId="11764D14" w14:textId="77777777" w:rsidR="004E2F81" w:rsidRPr="00EB5282" w:rsidRDefault="004E2F81" w:rsidP="00634FA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277B1AA" w14:textId="77777777" w:rsidR="004E2F81" w:rsidRPr="00637151" w:rsidRDefault="004E2F81" w:rsidP="00634FA4">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44E77F7B" w14:textId="77777777" w:rsidR="004E2F81" w:rsidRDefault="004E2F81" w:rsidP="00634FA4">
            <w:pPr>
              <w:spacing w:after="0"/>
              <w:jc w:val="right"/>
              <w:rPr>
                <w:rFonts w:cs="Arial"/>
                <w:noProof/>
                <w:color w:val="000000" w:themeColor="text1"/>
                <w:sz w:val="20"/>
                <w:szCs w:val="20"/>
              </w:rPr>
            </w:pPr>
          </w:p>
        </w:tc>
      </w:tr>
      <w:tr w:rsidR="004E2F81" w:rsidRPr="00516561" w14:paraId="38B9D0DD" w14:textId="77777777" w:rsidTr="00634FA4">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AD6DD55" w14:textId="77777777" w:rsidR="004E2F81" w:rsidRPr="00EB5282" w:rsidRDefault="004E2F81" w:rsidP="00634FA4">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7FF5E543" w14:textId="77777777" w:rsidR="004E2F81" w:rsidRPr="0098731A" w:rsidRDefault="004E2F81" w:rsidP="00634FA4">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17692B96" w14:textId="77777777" w:rsidR="004E2F81" w:rsidRDefault="004E2F81" w:rsidP="00634FA4">
            <w:pPr>
              <w:keepNext/>
              <w:spacing w:after="0"/>
              <w:jc w:val="right"/>
              <w:rPr>
                <w:rFonts w:cs="Arial"/>
                <w:noProof/>
                <w:color w:val="000000" w:themeColor="text1"/>
                <w:sz w:val="20"/>
                <w:szCs w:val="20"/>
              </w:rPr>
            </w:pPr>
          </w:p>
        </w:tc>
      </w:tr>
      <w:tr w:rsidR="004E2F81" w:rsidRPr="00516561" w14:paraId="65282C5A" w14:textId="77777777" w:rsidTr="00634FA4">
        <w:trPr>
          <w:trHeight w:val="312"/>
        </w:trPr>
        <w:tc>
          <w:tcPr>
            <w:tcW w:w="2336" w:type="dxa"/>
            <w:vMerge/>
            <w:tcBorders>
              <w:right w:val="single" w:sz="4" w:space="0" w:color="808080" w:themeColor="background1" w:themeShade="80"/>
            </w:tcBorders>
            <w:vAlign w:val="center"/>
          </w:tcPr>
          <w:p w14:paraId="4B8E910A" w14:textId="77777777" w:rsidR="004E2F81" w:rsidRPr="00EB5282" w:rsidRDefault="004E2F81"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75F15E8" w14:textId="77777777" w:rsidR="004E2F81" w:rsidRPr="00637151" w:rsidRDefault="004E2F81" w:rsidP="00634FA4">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55D846FD" w14:textId="77777777" w:rsidR="004E2F81" w:rsidRDefault="004E2F81" w:rsidP="00634FA4">
            <w:pPr>
              <w:keepNext/>
              <w:spacing w:after="0"/>
              <w:jc w:val="right"/>
              <w:rPr>
                <w:rFonts w:cs="Arial"/>
                <w:noProof/>
                <w:color w:val="000000" w:themeColor="text1"/>
                <w:sz w:val="20"/>
                <w:szCs w:val="20"/>
              </w:rPr>
            </w:pPr>
          </w:p>
        </w:tc>
      </w:tr>
      <w:tr w:rsidR="004E2F81" w:rsidRPr="00516561" w14:paraId="1CEC99E2" w14:textId="77777777" w:rsidTr="00634FA4">
        <w:trPr>
          <w:trHeight w:val="312"/>
        </w:trPr>
        <w:tc>
          <w:tcPr>
            <w:tcW w:w="2336" w:type="dxa"/>
            <w:vMerge/>
            <w:tcBorders>
              <w:right w:val="single" w:sz="4" w:space="0" w:color="808080" w:themeColor="background1" w:themeShade="80"/>
            </w:tcBorders>
            <w:vAlign w:val="center"/>
          </w:tcPr>
          <w:p w14:paraId="513A6DBC" w14:textId="77777777" w:rsidR="004E2F81" w:rsidRPr="00EB5282" w:rsidRDefault="004E2F81"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4990947F" w14:textId="77777777" w:rsidR="004E2F81" w:rsidRPr="00637151" w:rsidRDefault="004E2F81" w:rsidP="00634FA4">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4A9DA5C0" w14:textId="77777777" w:rsidR="004E2F81" w:rsidRDefault="004E2F81" w:rsidP="00634FA4">
            <w:pPr>
              <w:keepNext/>
              <w:spacing w:after="0"/>
              <w:jc w:val="right"/>
              <w:rPr>
                <w:rFonts w:cs="Arial"/>
                <w:noProof/>
                <w:color w:val="000000" w:themeColor="text1"/>
                <w:sz w:val="20"/>
                <w:szCs w:val="20"/>
              </w:rPr>
            </w:pPr>
          </w:p>
        </w:tc>
      </w:tr>
    </w:tbl>
    <w:p w14:paraId="1FC2707F" w14:textId="77777777" w:rsidR="004E2F81" w:rsidRDefault="004E2F81">
      <w:pPr>
        <w:spacing w:after="200"/>
        <w:rPr>
          <w:rFonts w:cs="Arial"/>
          <w:color w:val="000000" w:themeColor="text1"/>
        </w:rPr>
      </w:pPr>
      <w:r>
        <w:rPr>
          <w:rFonts w:cs="Arial"/>
          <w:color w:val="000000" w:themeColor="text1"/>
        </w:rPr>
        <w:br w:type="page"/>
      </w:r>
    </w:p>
    <w:p w14:paraId="456FC250" w14:textId="451641DA" w:rsidR="004F5C5A" w:rsidRDefault="005F2BC9" w:rsidP="00534109">
      <w:pPr>
        <w:spacing w:before="240" w:after="240"/>
        <w:ind w:firstLine="709"/>
        <w:rPr>
          <w:rFonts w:cs="Arial"/>
          <w:color w:val="000000" w:themeColor="text1"/>
        </w:rPr>
      </w:pPr>
      <w:r>
        <w:rPr>
          <w:rFonts w:cs="Arial"/>
          <w:color w:val="000000" w:themeColor="text1"/>
        </w:rPr>
        <w:t>Д</w:t>
      </w:r>
      <w:r w:rsidR="00600C69">
        <w:rPr>
          <w:rFonts w:cs="Arial"/>
          <w:color w:val="000000" w:themeColor="text1"/>
        </w:rPr>
        <w:t xml:space="preserve">оля имеющих кредит выше </w:t>
      </w:r>
      <w:r w:rsidR="009B1975">
        <w:rPr>
          <w:rFonts w:cs="Arial"/>
          <w:color w:val="000000" w:themeColor="text1"/>
        </w:rPr>
        <w:t xml:space="preserve">у лиц среднего возраста (35-44 лет), </w:t>
      </w:r>
      <w:r w:rsidR="00600C69">
        <w:rPr>
          <w:rFonts w:cs="Arial"/>
          <w:color w:val="000000" w:themeColor="text1"/>
        </w:rPr>
        <w:t>среди квалифицированных специалистов и руководителей, жителей региона с высшим образованием, опрошенных с высоким уровнем финансовой грамотности.</w:t>
      </w:r>
    </w:p>
    <w:p w14:paraId="046A1D94" w14:textId="4BC8FF25" w:rsidR="004954AB" w:rsidRPr="00272C43" w:rsidRDefault="004954AB" w:rsidP="004954AB">
      <w:pPr>
        <w:keepNext/>
        <w:ind w:left="1560"/>
        <w:jc w:val="right"/>
        <w:rPr>
          <w:rFonts w:cs="Arial"/>
          <w:i/>
          <w:color w:val="000000" w:themeColor="text1"/>
          <w:spacing w:val="-4"/>
        </w:rPr>
      </w:pPr>
      <w:r w:rsidRPr="00DB4139">
        <w:rPr>
          <w:rFonts w:cs="Arial"/>
          <w:i/>
          <w:noProof/>
          <w:color w:val="000000" w:themeColor="text1"/>
          <w:spacing w:val="-4"/>
        </w:rPr>
        <w:drawing>
          <wp:anchor distT="0" distB="0" distL="114300" distR="114300" simplePos="0" relativeHeight="251958272" behindDoc="0" locked="0" layoutInCell="1" allowOverlap="1" wp14:anchorId="1D096606" wp14:editId="4751A5E7">
            <wp:simplePos x="0" y="0"/>
            <wp:positionH relativeFrom="page">
              <wp:posOffset>5229225</wp:posOffset>
            </wp:positionH>
            <wp:positionV relativeFrom="paragraph">
              <wp:posOffset>447040</wp:posOffset>
            </wp:positionV>
            <wp:extent cx="1931035" cy="4867275"/>
            <wp:effectExtent l="0" t="0" r="0" b="0"/>
            <wp:wrapNone/>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r>
        <w:rPr>
          <w:rFonts w:cs="Arial"/>
          <w:i/>
          <w:color w:val="000000" w:themeColor="text1"/>
          <w:spacing w:val="-4"/>
        </w:rPr>
        <w:t>Доля имеющих кредит или займ</w:t>
      </w:r>
      <w:r w:rsidRPr="00DB4139">
        <w:rPr>
          <w:rFonts w:cs="Arial"/>
          <w:i/>
          <w:color w:val="000000" w:themeColor="text1"/>
          <w:spacing w:val="-4"/>
        </w:rPr>
        <w:t xml:space="preserve"> в социально-демографических и потребительских группах, </w:t>
      </w:r>
      <w:r>
        <w:rPr>
          <w:rFonts w:cs="Arial"/>
          <w:i/>
          <w:color w:val="000000" w:themeColor="text1"/>
          <w:spacing w:val="-4"/>
        </w:rPr>
        <w:t>%</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4954AB" w:rsidRPr="00516561" w14:paraId="620FD2D4" w14:textId="77777777" w:rsidTr="007D10BF">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75FD71BB" w14:textId="77777777" w:rsidR="004954AB" w:rsidRPr="0002495E" w:rsidRDefault="004954AB" w:rsidP="007D10BF">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17011144" w14:textId="77777777" w:rsidR="004954AB" w:rsidRPr="00EB5282" w:rsidRDefault="004954AB" w:rsidP="007D10BF">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1F001AC6"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2B6F18B1"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417F200" w14:textId="77777777" w:rsidR="004954AB" w:rsidRPr="00EB5282" w:rsidRDefault="004954AB" w:rsidP="007D10BF">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75AB9B73"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5377867C"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2D5B1C5C" w14:textId="77777777" w:rsidTr="007D10BF">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60130961" w14:textId="77777777" w:rsidR="004954AB" w:rsidRPr="00EB5282" w:rsidRDefault="004954AB"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555BA83A"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385198AE"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7EB74E9D"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526C0C7" w14:textId="77777777" w:rsidR="004954AB" w:rsidRPr="00EB5282" w:rsidRDefault="004954AB" w:rsidP="007D10BF">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1ABE8F0D"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1B82A9C3"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2E43D353" w14:textId="77777777" w:rsidTr="007D10BF">
        <w:trPr>
          <w:trHeight w:val="312"/>
        </w:trPr>
        <w:tc>
          <w:tcPr>
            <w:tcW w:w="2336" w:type="dxa"/>
            <w:vMerge/>
            <w:tcBorders>
              <w:right w:val="single" w:sz="4" w:space="0" w:color="808080" w:themeColor="background1" w:themeShade="80"/>
            </w:tcBorders>
            <w:vAlign w:val="center"/>
          </w:tcPr>
          <w:p w14:paraId="594FE6C1" w14:textId="77777777" w:rsidR="004954AB" w:rsidRPr="00EB5282" w:rsidRDefault="004954AB"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9544E8E"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6256929F"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69364FD2"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B0EF0C3" w14:textId="77777777" w:rsidR="004954AB" w:rsidRPr="00EB5282" w:rsidRDefault="004954AB" w:rsidP="007D10BF">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07377256"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752A0CB4"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295830C9" w14:textId="77777777" w:rsidTr="007D10BF">
        <w:trPr>
          <w:trHeight w:val="312"/>
        </w:trPr>
        <w:tc>
          <w:tcPr>
            <w:tcW w:w="2336" w:type="dxa"/>
            <w:vMerge/>
            <w:tcBorders>
              <w:right w:val="single" w:sz="4" w:space="0" w:color="808080" w:themeColor="background1" w:themeShade="80"/>
            </w:tcBorders>
            <w:vAlign w:val="center"/>
          </w:tcPr>
          <w:p w14:paraId="63A123FF" w14:textId="77777777" w:rsidR="004954AB" w:rsidRPr="00EB5282" w:rsidRDefault="004954AB"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7EEDF61"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61FC5BBC"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5D75146E" w14:textId="77777777" w:rsidTr="007D10BF">
        <w:trPr>
          <w:trHeight w:val="312"/>
        </w:trPr>
        <w:tc>
          <w:tcPr>
            <w:tcW w:w="2336" w:type="dxa"/>
            <w:vMerge/>
            <w:tcBorders>
              <w:right w:val="single" w:sz="4" w:space="0" w:color="808080" w:themeColor="background1" w:themeShade="80"/>
            </w:tcBorders>
            <w:vAlign w:val="center"/>
          </w:tcPr>
          <w:p w14:paraId="375461AB" w14:textId="77777777" w:rsidR="004954AB" w:rsidRPr="00EB5282" w:rsidRDefault="004954AB"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B339E02"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4641981B"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745D9293" w14:textId="77777777" w:rsidTr="007D10BF">
        <w:trPr>
          <w:trHeight w:val="312"/>
        </w:trPr>
        <w:tc>
          <w:tcPr>
            <w:tcW w:w="2336" w:type="dxa"/>
            <w:vMerge/>
            <w:tcBorders>
              <w:right w:val="single" w:sz="4" w:space="0" w:color="808080" w:themeColor="background1" w:themeShade="80"/>
            </w:tcBorders>
            <w:vAlign w:val="center"/>
          </w:tcPr>
          <w:p w14:paraId="6F9DAAE2" w14:textId="77777777" w:rsidR="004954AB" w:rsidRPr="00EB5282" w:rsidRDefault="004954AB"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EB181A9"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4AC7F70D"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38DD0065" w14:textId="77777777" w:rsidTr="007D10BF">
        <w:trPr>
          <w:trHeight w:val="312"/>
        </w:trPr>
        <w:tc>
          <w:tcPr>
            <w:tcW w:w="2336" w:type="dxa"/>
            <w:vMerge/>
            <w:tcBorders>
              <w:right w:val="single" w:sz="4" w:space="0" w:color="808080" w:themeColor="background1" w:themeShade="80"/>
            </w:tcBorders>
            <w:vAlign w:val="center"/>
          </w:tcPr>
          <w:p w14:paraId="44CCFDF9" w14:textId="77777777" w:rsidR="004954AB" w:rsidRPr="00EB5282" w:rsidRDefault="004954AB"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07381AF1"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0E6E4F18"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10BB3A6D"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164F0C5" w14:textId="77777777" w:rsidR="004954AB" w:rsidRPr="00EB5282" w:rsidRDefault="004954AB" w:rsidP="007D10BF">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68757361"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7CD84AD1"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77DBDF93" w14:textId="77777777" w:rsidTr="007D10BF">
        <w:trPr>
          <w:trHeight w:val="312"/>
        </w:trPr>
        <w:tc>
          <w:tcPr>
            <w:tcW w:w="2336" w:type="dxa"/>
            <w:vMerge/>
            <w:tcBorders>
              <w:right w:val="single" w:sz="4" w:space="0" w:color="808080" w:themeColor="background1" w:themeShade="80"/>
            </w:tcBorders>
            <w:vAlign w:val="center"/>
          </w:tcPr>
          <w:p w14:paraId="79BD1CDE" w14:textId="77777777" w:rsidR="004954AB" w:rsidRPr="00EB5282" w:rsidRDefault="004954AB"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7097678"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7112C351"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55720960" w14:textId="77777777" w:rsidTr="007D10BF">
        <w:trPr>
          <w:trHeight w:val="312"/>
        </w:trPr>
        <w:tc>
          <w:tcPr>
            <w:tcW w:w="2336" w:type="dxa"/>
            <w:vMerge/>
            <w:tcBorders>
              <w:right w:val="single" w:sz="4" w:space="0" w:color="808080" w:themeColor="background1" w:themeShade="80"/>
            </w:tcBorders>
            <w:vAlign w:val="center"/>
          </w:tcPr>
          <w:p w14:paraId="491D12FF" w14:textId="77777777" w:rsidR="004954AB" w:rsidRPr="00EB5282" w:rsidRDefault="004954AB"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B6E9F91"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5DEC8332"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4F49F767" w14:textId="77777777" w:rsidTr="007D10BF">
        <w:trPr>
          <w:trHeight w:val="312"/>
        </w:trPr>
        <w:tc>
          <w:tcPr>
            <w:tcW w:w="2336" w:type="dxa"/>
            <w:vMerge/>
            <w:tcBorders>
              <w:bottom w:val="nil"/>
              <w:right w:val="single" w:sz="4" w:space="0" w:color="808080" w:themeColor="background1" w:themeShade="80"/>
            </w:tcBorders>
            <w:vAlign w:val="center"/>
          </w:tcPr>
          <w:p w14:paraId="12DE9D84" w14:textId="77777777" w:rsidR="004954AB" w:rsidRPr="00EB5282" w:rsidRDefault="004954AB"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014D8B2D"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16E0F5FF"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058EC712"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3A4FF7F" w14:textId="77777777" w:rsidR="004954AB" w:rsidRPr="00EB5282" w:rsidRDefault="004954AB" w:rsidP="007D10BF">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4BEAA1D3"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034EEAB5"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3A833B86" w14:textId="77777777" w:rsidTr="007D10BF">
        <w:trPr>
          <w:trHeight w:val="312"/>
        </w:trPr>
        <w:tc>
          <w:tcPr>
            <w:tcW w:w="2336" w:type="dxa"/>
            <w:vMerge/>
            <w:tcBorders>
              <w:right w:val="single" w:sz="4" w:space="0" w:color="808080" w:themeColor="background1" w:themeShade="80"/>
            </w:tcBorders>
            <w:vAlign w:val="center"/>
          </w:tcPr>
          <w:p w14:paraId="5177C28D" w14:textId="77777777" w:rsidR="004954AB" w:rsidRPr="00EB5282" w:rsidRDefault="004954AB"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A6F70DA"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204963B8"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17512BCA" w14:textId="77777777" w:rsidTr="007D10BF">
        <w:trPr>
          <w:trHeight w:val="312"/>
        </w:trPr>
        <w:tc>
          <w:tcPr>
            <w:tcW w:w="2336" w:type="dxa"/>
            <w:vMerge/>
            <w:tcBorders>
              <w:right w:val="single" w:sz="4" w:space="0" w:color="808080" w:themeColor="background1" w:themeShade="80"/>
            </w:tcBorders>
            <w:vAlign w:val="center"/>
          </w:tcPr>
          <w:p w14:paraId="578F4790" w14:textId="77777777" w:rsidR="004954AB" w:rsidRPr="00EB5282" w:rsidRDefault="004954AB"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2EB94EE2"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1613F957"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6D1DF9D8" w14:textId="77777777" w:rsidTr="007D10BF">
        <w:trPr>
          <w:trHeight w:val="312"/>
        </w:trPr>
        <w:tc>
          <w:tcPr>
            <w:tcW w:w="2336" w:type="dxa"/>
            <w:vMerge/>
            <w:tcBorders>
              <w:bottom w:val="nil"/>
              <w:right w:val="single" w:sz="4" w:space="0" w:color="808080" w:themeColor="background1" w:themeShade="80"/>
            </w:tcBorders>
            <w:vAlign w:val="center"/>
          </w:tcPr>
          <w:p w14:paraId="2009AC2B" w14:textId="77777777" w:rsidR="004954AB" w:rsidRPr="00EB5282" w:rsidRDefault="004954AB" w:rsidP="007D10BF">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E1EA18C" w14:textId="77777777" w:rsidR="004954AB" w:rsidRPr="00516561" w:rsidRDefault="004954AB" w:rsidP="007D10BF">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68284CFA" w14:textId="77777777" w:rsidR="004954AB" w:rsidRPr="00516561" w:rsidRDefault="004954AB" w:rsidP="007D10BF">
            <w:pPr>
              <w:keepNext/>
              <w:spacing w:after="0"/>
              <w:jc w:val="right"/>
              <w:rPr>
                <w:rFonts w:cs="Arial"/>
                <w:color w:val="000000" w:themeColor="text1"/>
                <w:sz w:val="20"/>
                <w:szCs w:val="20"/>
                <w:lang w:val="en-US"/>
              </w:rPr>
            </w:pPr>
          </w:p>
        </w:tc>
      </w:tr>
      <w:tr w:rsidR="004954AB" w:rsidRPr="00516561" w14:paraId="6CBB6865"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206CA4E" w14:textId="77777777" w:rsidR="004954AB" w:rsidRPr="00EB5282" w:rsidRDefault="004954AB" w:rsidP="007D10BF">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498BEF79" w14:textId="77777777" w:rsidR="004954AB" w:rsidRPr="00516561" w:rsidRDefault="004954AB" w:rsidP="007D10BF">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186EC655" w14:textId="77777777" w:rsidR="004954AB" w:rsidRPr="00516561" w:rsidRDefault="004954AB" w:rsidP="007D10BF">
            <w:pPr>
              <w:spacing w:after="0"/>
              <w:jc w:val="right"/>
              <w:rPr>
                <w:rFonts w:cs="Arial"/>
                <w:color w:val="000000" w:themeColor="text1"/>
                <w:sz w:val="20"/>
                <w:szCs w:val="20"/>
              </w:rPr>
            </w:pPr>
          </w:p>
        </w:tc>
      </w:tr>
      <w:tr w:rsidR="004954AB" w:rsidRPr="00516561" w14:paraId="41568F62" w14:textId="77777777" w:rsidTr="007D10BF">
        <w:trPr>
          <w:trHeight w:val="312"/>
        </w:trPr>
        <w:tc>
          <w:tcPr>
            <w:tcW w:w="2336" w:type="dxa"/>
            <w:vMerge/>
            <w:tcBorders>
              <w:right w:val="single" w:sz="4" w:space="0" w:color="808080" w:themeColor="background1" w:themeShade="80"/>
            </w:tcBorders>
            <w:vAlign w:val="center"/>
          </w:tcPr>
          <w:p w14:paraId="6CA0C966" w14:textId="77777777" w:rsidR="004954AB" w:rsidRPr="00EB5282" w:rsidRDefault="004954AB"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6F5B3EAB" w14:textId="77777777" w:rsidR="004954AB" w:rsidRPr="00516561" w:rsidRDefault="004954AB" w:rsidP="007D10BF">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1A8026A0" w14:textId="77777777" w:rsidR="004954AB" w:rsidRPr="00516561" w:rsidRDefault="004954AB" w:rsidP="007D10BF">
            <w:pPr>
              <w:spacing w:after="0"/>
              <w:jc w:val="right"/>
              <w:rPr>
                <w:rFonts w:cs="Arial"/>
                <w:color w:val="000000" w:themeColor="text1"/>
                <w:sz w:val="20"/>
                <w:szCs w:val="20"/>
              </w:rPr>
            </w:pPr>
          </w:p>
        </w:tc>
      </w:tr>
      <w:tr w:rsidR="004954AB" w:rsidRPr="00516561" w14:paraId="05A797F3" w14:textId="77777777" w:rsidTr="007D10BF">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904F09D" w14:textId="77777777" w:rsidR="004954AB" w:rsidRPr="00B335B1" w:rsidRDefault="004954AB" w:rsidP="007D10BF">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1D8F6591" w14:textId="77777777" w:rsidR="004954AB" w:rsidRPr="003F533C" w:rsidRDefault="004954AB" w:rsidP="007D10BF">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21383DCD" w14:textId="77777777" w:rsidR="004954AB" w:rsidRPr="00516561" w:rsidRDefault="004954AB" w:rsidP="007D10BF">
            <w:pPr>
              <w:spacing w:after="0"/>
              <w:jc w:val="right"/>
              <w:rPr>
                <w:rFonts w:cs="Arial"/>
                <w:color w:val="000000" w:themeColor="text1"/>
                <w:sz w:val="20"/>
                <w:szCs w:val="20"/>
              </w:rPr>
            </w:pPr>
          </w:p>
        </w:tc>
      </w:tr>
      <w:tr w:rsidR="004954AB" w:rsidRPr="00516561" w14:paraId="141454D9" w14:textId="77777777" w:rsidTr="007D10BF">
        <w:trPr>
          <w:trHeight w:val="312"/>
        </w:trPr>
        <w:tc>
          <w:tcPr>
            <w:tcW w:w="2336" w:type="dxa"/>
            <w:vMerge/>
            <w:tcBorders>
              <w:right w:val="single" w:sz="4" w:space="0" w:color="808080" w:themeColor="background1" w:themeShade="80"/>
            </w:tcBorders>
            <w:vAlign w:val="center"/>
          </w:tcPr>
          <w:p w14:paraId="097CFAC8" w14:textId="77777777" w:rsidR="004954AB" w:rsidRPr="003F533C" w:rsidRDefault="004954AB" w:rsidP="007D10BF">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1AAD724C" w14:textId="77777777" w:rsidR="004954AB" w:rsidRPr="00516561" w:rsidRDefault="004954AB" w:rsidP="007D10BF">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0B068476" w14:textId="77777777" w:rsidR="004954AB" w:rsidRPr="00516561" w:rsidRDefault="004954AB" w:rsidP="007D10BF">
            <w:pPr>
              <w:spacing w:after="0"/>
              <w:jc w:val="right"/>
              <w:rPr>
                <w:rFonts w:cs="Arial"/>
                <w:color w:val="000000" w:themeColor="text1"/>
                <w:sz w:val="20"/>
                <w:szCs w:val="20"/>
              </w:rPr>
            </w:pPr>
          </w:p>
        </w:tc>
      </w:tr>
      <w:tr w:rsidR="004954AB" w:rsidRPr="00516561" w14:paraId="661E4108" w14:textId="77777777" w:rsidTr="007D10BF">
        <w:trPr>
          <w:trHeight w:val="312"/>
        </w:trPr>
        <w:tc>
          <w:tcPr>
            <w:tcW w:w="2336" w:type="dxa"/>
            <w:vMerge/>
            <w:tcBorders>
              <w:right w:val="single" w:sz="4" w:space="0" w:color="808080" w:themeColor="background1" w:themeShade="80"/>
            </w:tcBorders>
            <w:vAlign w:val="center"/>
          </w:tcPr>
          <w:p w14:paraId="6B07C23A" w14:textId="77777777" w:rsidR="004954AB" w:rsidRPr="00EB5282" w:rsidRDefault="004954AB" w:rsidP="007D10BF">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23B30A28" w14:textId="77777777" w:rsidR="004954AB" w:rsidRDefault="004954AB" w:rsidP="007D10BF">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26996757" w14:textId="77777777" w:rsidR="004954AB" w:rsidRPr="00516561" w:rsidRDefault="004954AB" w:rsidP="007D10BF">
            <w:pPr>
              <w:spacing w:after="0"/>
              <w:jc w:val="right"/>
              <w:rPr>
                <w:rFonts w:cs="Arial"/>
                <w:color w:val="000000" w:themeColor="text1"/>
                <w:sz w:val="20"/>
                <w:szCs w:val="20"/>
              </w:rPr>
            </w:pPr>
          </w:p>
        </w:tc>
      </w:tr>
    </w:tbl>
    <w:p w14:paraId="31B1B43D" w14:textId="77777777" w:rsidR="004954AB" w:rsidRDefault="004954AB" w:rsidP="004954AB">
      <w:pPr>
        <w:spacing w:after="200"/>
        <w:rPr>
          <w:highlight w:val="yellow"/>
        </w:rPr>
      </w:pPr>
    </w:p>
    <w:p w14:paraId="095C43F5" w14:textId="77777777" w:rsidR="004954AB" w:rsidRDefault="004954AB" w:rsidP="004954AB">
      <w:pPr>
        <w:spacing w:after="200"/>
        <w:rPr>
          <w:highlight w:val="yellow"/>
        </w:rPr>
      </w:pPr>
      <w:r>
        <w:rPr>
          <w:highlight w:val="yellow"/>
        </w:rPr>
        <w:br w:type="page"/>
      </w:r>
    </w:p>
    <w:p w14:paraId="6F4D9C5F" w14:textId="5DC40B6D" w:rsidR="009B1975" w:rsidRDefault="005F2BC9" w:rsidP="00E72FBB">
      <w:pPr>
        <w:spacing w:before="240" w:after="240"/>
        <w:ind w:firstLine="709"/>
        <w:rPr>
          <w:rFonts w:cs="Arial"/>
          <w:color w:val="000000" w:themeColor="text1"/>
        </w:rPr>
      </w:pPr>
      <w:r>
        <w:rPr>
          <w:rFonts w:cs="Arial"/>
          <w:color w:val="000000" w:themeColor="text1"/>
        </w:rPr>
        <w:t xml:space="preserve">При оформлении кредита грамотный человек должен рассчитать возможную для себя долговую нагрузку – какую часть своих доходов он будет тратить на выполнение кредитных обязательств. Допустимым уровнем долговой нагрузки считается доля выплат по кредиту, не превышающая 30% дохода. </w:t>
      </w:r>
      <w:r w:rsidR="00534109">
        <w:rPr>
          <w:rFonts w:cs="Arial"/>
          <w:color w:val="000000" w:themeColor="text1"/>
        </w:rPr>
        <w:t xml:space="preserve">Результаты проведенного опроса </w:t>
      </w:r>
      <w:r w:rsidR="00972DD9">
        <w:rPr>
          <w:rFonts w:cs="Arial"/>
          <w:color w:val="000000" w:themeColor="text1"/>
        </w:rPr>
        <w:t xml:space="preserve">в регионе </w:t>
      </w:r>
      <w:r w:rsidR="00534109">
        <w:rPr>
          <w:rFonts w:cs="Arial"/>
          <w:color w:val="000000" w:themeColor="text1"/>
        </w:rPr>
        <w:t>показывают, что</w:t>
      </w:r>
      <w:r w:rsidR="00E72FBB">
        <w:rPr>
          <w:rFonts w:cs="Arial"/>
          <w:color w:val="000000" w:themeColor="text1"/>
        </w:rPr>
        <w:t xml:space="preserve"> </w:t>
      </w:r>
      <w:r w:rsidR="009B1975">
        <w:rPr>
          <w:rFonts w:cs="Arial"/>
          <w:color w:val="000000" w:themeColor="text1"/>
        </w:rPr>
        <w:t>25</w:t>
      </w:r>
      <w:r w:rsidR="00534109" w:rsidRPr="00467C1A">
        <w:rPr>
          <w:rFonts w:cs="Arial"/>
          <w:color w:val="000000" w:themeColor="text1"/>
        </w:rPr>
        <w:t>%</w:t>
      </w:r>
      <w:r w:rsidR="00534109">
        <w:rPr>
          <w:rFonts w:cs="Arial"/>
          <w:color w:val="000000" w:themeColor="text1"/>
        </w:rPr>
        <w:t xml:space="preserve"> </w:t>
      </w:r>
      <w:r w:rsidR="00E72FBB">
        <w:rPr>
          <w:rFonts w:cs="Arial"/>
          <w:color w:val="000000" w:themeColor="text1"/>
        </w:rPr>
        <w:t xml:space="preserve">заемщиков </w:t>
      </w:r>
      <w:r w:rsidR="00467C1A">
        <w:rPr>
          <w:rFonts w:cs="Arial"/>
          <w:color w:val="000000" w:themeColor="text1"/>
        </w:rPr>
        <w:t xml:space="preserve">находятся в зоне риска – </w:t>
      </w:r>
      <w:r w:rsidR="00E72FBB">
        <w:rPr>
          <w:rFonts w:cs="Arial"/>
          <w:color w:val="000000" w:themeColor="text1"/>
        </w:rPr>
        <w:t xml:space="preserve">доля ежемесячных выплат по займу </w:t>
      </w:r>
      <w:r w:rsidR="00467C1A">
        <w:rPr>
          <w:rFonts w:cs="Arial"/>
          <w:color w:val="000000" w:themeColor="text1"/>
        </w:rPr>
        <w:t xml:space="preserve">у них </w:t>
      </w:r>
      <w:r w:rsidR="00E72FBB">
        <w:rPr>
          <w:rFonts w:cs="Arial"/>
          <w:color w:val="000000" w:themeColor="text1"/>
        </w:rPr>
        <w:t>составляет более 30% дохода</w:t>
      </w:r>
      <w:r w:rsidR="00534109">
        <w:rPr>
          <w:rFonts w:cs="Arial"/>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486"/>
      </w:tblGrid>
      <w:tr w:rsidR="00534109" w14:paraId="3998D178" w14:textId="77777777" w:rsidTr="009B1975">
        <w:tc>
          <w:tcPr>
            <w:tcW w:w="9486" w:type="dxa"/>
          </w:tcPr>
          <w:p w14:paraId="0F74C859" w14:textId="78B9C3AE" w:rsidR="00534109" w:rsidRPr="00514878" w:rsidRDefault="00534109" w:rsidP="00585707">
            <w:pPr>
              <w:keepNext/>
              <w:spacing w:before="120"/>
              <w:ind w:left="3006"/>
              <w:jc w:val="right"/>
              <w:rPr>
                <w:rFonts w:cs="Arial"/>
                <w:i/>
                <w:color w:val="000000" w:themeColor="text1"/>
                <w:szCs w:val="22"/>
              </w:rPr>
            </w:pPr>
            <w:r w:rsidRPr="00514878">
              <w:rPr>
                <w:rFonts w:cs="Arial"/>
                <w:i/>
                <w:color w:val="000000" w:themeColor="text1"/>
                <w:szCs w:val="22"/>
              </w:rPr>
              <w:t>Доля ежемесячных выплат</w:t>
            </w:r>
            <w:r>
              <w:rPr>
                <w:rFonts w:cs="Arial"/>
                <w:i/>
                <w:color w:val="000000" w:themeColor="text1"/>
                <w:szCs w:val="22"/>
              </w:rPr>
              <w:t xml:space="preserve"> по </w:t>
            </w:r>
            <w:r w:rsidR="00585707">
              <w:rPr>
                <w:rFonts w:cs="Arial"/>
                <w:i/>
                <w:color w:val="000000" w:themeColor="text1"/>
                <w:szCs w:val="22"/>
              </w:rPr>
              <w:t>кредитам и займам</w:t>
            </w:r>
            <w:r w:rsidRPr="00514878">
              <w:rPr>
                <w:rFonts w:cs="Arial"/>
                <w:i/>
                <w:color w:val="000000" w:themeColor="text1"/>
                <w:szCs w:val="22"/>
              </w:rPr>
              <w:t>, %</w:t>
            </w:r>
            <w:r w:rsidR="00E72FBB">
              <w:rPr>
                <w:rFonts w:cs="Arial"/>
                <w:i/>
                <w:color w:val="000000" w:themeColor="text1"/>
                <w:szCs w:val="22"/>
              </w:rPr>
              <w:t xml:space="preserve"> от заемщиков</w:t>
            </w:r>
            <w:r w:rsidR="009B1975">
              <w:rPr>
                <w:rFonts w:cs="Arial"/>
                <w:i/>
                <w:color w:val="000000" w:themeColor="text1"/>
                <w:szCs w:val="22"/>
              </w:rPr>
              <w:t>, N=453</w:t>
            </w:r>
          </w:p>
          <w:p w14:paraId="0E36BE19" w14:textId="77777777" w:rsidR="00534109" w:rsidRPr="00DC42F3" w:rsidRDefault="00534109" w:rsidP="00507719">
            <w:pPr>
              <w:spacing w:after="0"/>
              <w:jc w:val="right"/>
              <w:rPr>
                <w:rFonts w:cs="Arial"/>
                <w:i/>
                <w:color w:val="000000" w:themeColor="text1"/>
                <w:sz w:val="20"/>
              </w:rPr>
            </w:pPr>
            <w:r w:rsidRPr="00DC42F3">
              <w:rPr>
                <w:noProof/>
                <w:color w:val="000000" w:themeColor="text1"/>
              </w:rPr>
              <w:drawing>
                <wp:inline distT="0" distB="0" distL="0" distR="0" wp14:anchorId="75CAACAA" wp14:editId="7BC15E8E">
                  <wp:extent cx="5886450" cy="1543792"/>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5278EA9" w14:textId="39DFDE52" w:rsidR="00534109" w:rsidRPr="00514878" w:rsidRDefault="00534109" w:rsidP="00972DD9">
            <w:pPr>
              <w:spacing w:before="120"/>
              <w:ind w:left="567" w:firstLine="25"/>
              <w:rPr>
                <w:rFonts w:cs="Arial"/>
                <w:i/>
                <w:color w:val="000000" w:themeColor="text1"/>
                <w:sz w:val="18"/>
                <w:szCs w:val="18"/>
              </w:rPr>
            </w:pPr>
            <w:r w:rsidRPr="009E29EF">
              <w:rPr>
                <w:rFonts w:cs="Arial"/>
                <w:i/>
                <w:color w:val="000000" w:themeColor="text1"/>
                <w:sz w:val="20"/>
                <w:szCs w:val="18"/>
              </w:rPr>
              <w:t>«В настоящее время какую примерно долю в общем семейном доходе составляют ежемесячные выплат</w:t>
            </w:r>
            <w:r w:rsidR="00972DD9">
              <w:rPr>
                <w:rFonts w:cs="Arial"/>
                <w:i/>
                <w:color w:val="000000" w:themeColor="text1"/>
                <w:sz w:val="20"/>
                <w:szCs w:val="18"/>
              </w:rPr>
              <w:t>ы по кредиту(ам) / займу(ам)?»</w:t>
            </w:r>
          </w:p>
        </w:tc>
      </w:tr>
    </w:tbl>
    <w:p w14:paraId="20212B77" w14:textId="0AAD5E62" w:rsidR="00534109" w:rsidRDefault="00534109" w:rsidP="00534109">
      <w:pPr>
        <w:pStyle w:val="2"/>
      </w:pPr>
      <w:bookmarkStart w:id="17" w:name="_Toc529990045"/>
      <w:r>
        <w:t xml:space="preserve">Платежное поведение и спрос на </w:t>
      </w:r>
      <w:r w:rsidR="003E4E4D">
        <w:t>дистанционное банковское обслуживание</w:t>
      </w:r>
      <w:bookmarkEnd w:id="17"/>
    </w:p>
    <w:p w14:paraId="42103E44" w14:textId="669A3A73" w:rsidR="00922BB6" w:rsidRDefault="00922BB6" w:rsidP="00922BB6">
      <w:pPr>
        <w:spacing w:before="240" w:after="0"/>
        <w:ind w:firstLine="709"/>
        <w:rPr>
          <w:rFonts w:cs="Arial"/>
          <w:color w:val="000000" w:themeColor="text1"/>
        </w:rPr>
      </w:pPr>
      <w:r>
        <w:rPr>
          <w:rFonts w:cs="Arial"/>
          <w:color w:val="000000" w:themeColor="text1"/>
        </w:rPr>
        <w:t xml:space="preserve">Финансово грамотный человек использует в повседневной жизни современные платежные инструменты и дистанционные каналы </w:t>
      </w:r>
      <w:r w:rsidR="00AD5971">
        <w:rPr>
          <w:rFonts w:cs="Arial"/>
          <w:color w:val="000000" w:themeColor="text1"/>
        </w:rPr>
        <w:t xml:space="preserve">банковского </w:t>
      </w:r>
      <w:r>
        <w:rPr>
          <w:rFonts w:cs="Arial"/>
          <w:color w:val="000000" w:themeColor="text1"/>
        </w:rPr>
        <w:t>обслуживания.</w:t>
      </w:r>
    </w:p>
    <w:p w14:paraId="0C41689C" w14:textId="0A45555C" w:rsidR="005153C1" w:rsidRDefault="00922BB6" w:rsidP="00600C69">
      <w:pPr>
        <w:spacing w:after="240"/>
        <w:ind w:firstLine="709"/>
        <w:rPr>
          <w:rFonts w:cs="Arial"/>
          <w:color w:val="000000" w:themeColor="text1"/>
        </w:rPr>
      </w:pPr>
      <w:r w:rsidRPr="0097543B">
        <w:rPr>
          <w:rFonts w:cs="Arial"/>
          <w:color w:val="000000" w:themeColor="text1"/>
        </w:rPr>
        <w:t xml:space="preserve">Банковская карта </w:t>
      </w:r>
      <w:r w:rsidR="00757BAF" w:rsidRPr="00CC22D8">
        <w:rPr>
          <w:rFonts w:cs="Arial"/>
          <w:color w:val="000000" w:themeColor="text1"/>
        </w:rPr>
        <w:t>–</w:t>
      </w:r>
      <w:r w:rsidRPr="0097543B">
        <w:rPr>
          <w:rFonts w:cs="Arial"/>
          <w:color w:val="000000" w:themeColor="text1"/>
        </w:rPr>
        <w:t xml:space="preserve"> наиболее распространенный финансовый продукт среди жителей региона (ими пользуются </w:t>
      </w:r>
      <w:r w:rsidR="005153C1" w:rsidRPr="0097543B">
        <w:rPr>
          <w:rFonts w:cs="Arial"/>
          <w:color w:val="000000" w:themeColor="text1"/>
        </w:rPr>
        <w:t>7</w:t>
      </w:r>
      <w:r w:rsidR="009B1975">
        <w:rPr>
          <w:rFonts w:cs="Arial"/>
          <w:color w:val="000000" w:themeColor="text1"/>
        </w:rPr>
        <w:t>5</w:t>
      </w:r>
      <w:r w:rsidRPr="0097543B">
        <w:rPr>
          <w:rFonts w:cs="Arial"/>
          <w:color w:val="000000" w:themeColor="text1"/>
        </w:rPr>
        <w:t>%</w:t>
      </w:r>
      <w:r w:rsidR="00600C69" w:rsidRPr="0097543B">
        <w:rPr>
          <w:rFonts w:cs="Arial"/>
          <w:color w:val="000000" w:themeColor="text1"/>
        </w:rPr>
        <w:t xml:space="preserve"> населения</w:t>
      </w:r>
      <w:r w:rsidRPr="0097543B">
        <w:rPr>
          <w:rFonts w:cs="Arial"/>
          <w:color w:val="000000" w:themeColor="text1"/>
        </w:rPr>
        <w:t xml:space="preserve">). </w:t>
      </w:r>
      <w:r w:rsidR="004F4154" w:rsidRPr="0097543B">
        <w:rPr>
          <w:rFonts w:cs="Arial"/>
          <w:color w:val="000000" w:themeColor="text1"/>
        </w:rPr>
        <w:t>При эт</w:t>
      </w:r>
      <w:r w:rsidR="00B41090">
        <w:rPr>
          <w:rFonts w:cs="Arial"/>
          <w:color w:val="000000" w:themeColor="text1"/>
        </w:rPr>
        <w:t>ом имеют как минимум две карты 29</w:t>
      </w:r>
      <w:r w:rsidR="004F4154" w:rsidRPr="0097543B">
        <w:rPr>
          <w:rFonts w:cs="Arial"/>
          <w:color w:val="000000" w:themeColor="text1"/>
        </w:rPr>
        <w:t>% опрошенных.</w:t>
      </w:r>
    </w:p>
    <w:tbl>
      <w:tblPr>
        <w:tblStyle w:val="a3"/>
        <w:tblW w:w="9424" w:type="dxa"/>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486"/>
      </w:tblGrid>
      <w:tr w:rsidR="005153C1" w14:paraId="430AE4C4" w14:textId="77777777" w:rsidTr="00E47E33">
        <w:trPr>
          <w:trHeight w:val="567"/>
        </w:trPr>
        <w:tc>
          <w:tcPr>
            <w:tcW w:w="9424" w:type="dxa"/>
            <w:vAlign w:val="center"/>
          </w:tcPr>
          <w:p w14:paraId="37C2B0F1" w14:textId="6ED406DD" w:rsidR="005153C1" w:rsidRPr="00A867F6" w:rsidRDefault="005153C1" w:rsidP="009B1975">
            <w:pPr>
              <w:keepNext/>
              <w:spacing w:before="120"/>
              <w:ind w:left="2860"/>
              <w:jc w:val="right"/>
              <w:rPr>
                <w:rFonts w:cs="Arial"/>
                <w:i/>
                <w:color w:val="000000" w:themeColor="text1"/>
                <w:szCs w:val="22"/>
              </w:rPr>
            </w:pPr>
            <w:r>
              <w:rPr>
                <w:rFonts w:cs="Arial"/>
                <w:i/>
                <w:color w:val="000000" w:themeColor="text1"/>
                <w:szCs w:val="22"/>
              </w:rPr>
              <w:t>Использование карт</w:t>
            </w:r>
            <w:r w:rsidRPr="00514878">
              <w:rPr>
                <w:rFonts w:cs="Arial"/>
                <w:i/>
                <w:color w:val="000000" w:themeColor="text1"/>
                <w:szCs w:val="22"/>
              </w:rPr>
              <w:t>, %, N=</w:t>
            </w:r>
            <w:r w:rsidR="009B1975">
              <w:rPr>
                <w:rFonts w:cs="Arial"/>
                <w:i/>
                <w:color w:val="000000" w:themeColor="text1"/>
                <w:szCs w:val="22"/>
              </w:rPr>
              <w:t>1034</w:t>
            </w:r>
          </w:p>
        </w:tc>
      </w:tr>
      <w:tr w:rsidR="005153C1" w14:paraId="345E76DC" w14:textId="77777777" w:rsidTr="00E47E33">
        <w:trPr>
          <w:trHeight w:val="2111"/>
        </w:trPr>
        <w:tc>
          <w:tcPr>
            <w:tcW w:w="9424" w:type="dxa"/>
            <w:vAlign w:val="bottom"/>
          </w:tcPr>
          <w:p w14:paraId="55D7016C" w14:textId="3FCF613E" w:rsidR="005153C1" w:rsidRPr="00F3260F" w:rsidRDefault="005153C1" w:rsidP="00E47E33">
            <w:pPr>
              <w:spacing w:after="0"/>
              <w:jc w:val="left"/>
              <w:rPr>
                <w:rFonts w:cs="Arial"/>
                <w:b/>
                <w:color w:val="000000" w:themeColor="text1"/>
                <w:sz w:val="20"/>
                <w:szCs w:val="20"/>
              </w:rPr>
            </w:pPr>
            <w:r w:rsidRPr="00DC42F3">
              <w:rPr>
                <w:noProof/>
                <w:color w:val="000000" w:themeColor="text1"/>
              </w:rPr>
              <w:drawing>
                <wp:inline distT="0" distB="0" distL="0" distR="0" wp14:anchorId="11D268C9" wp14:editId="6EB87BB6">
                  <wp:extent cx="5886450" cy="2266950"/>
                  <wp:effectExtent l="0" t="0" r="0" b="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5153C1" w14:paraId="67B0DEB0" w14:textId="77777777" w:rsidTr="00E47E33">
        <w:trPr>
          <w:trHeight w:val="405"/>
        </w:trPr>
        <w:tc>
          <w:tcPr>
            <w:tcW w:w="9424" w:type="dxa"/>
          </w:tcPr>
          <w:p w14:paraId="0B70210E" w14:textId="5A399FA2" w:rsidR="005153C1" w:rsidRPr="00A867F6" w:rsidRDefault="005153C1" w:rsidP="009A202D">
            <w:pPr>
              <w:spacing w:before="120"/>
              <w:ind w:left="597"/>
              <w:jc w:val="left"/>
              <w:rPr>
                <w:rFonts w:cs="Arial"/>
                <w:b/>
                <w:color w:val="00859B" w:themeColor="text2"/>
                <w:sz w:val="20"/>
              </w:rPr>
            </w:pPr>
            <w:r w:rsidRPr="00A867F6">
              <w:rPr>
                <w:rFonts w:cs="Arial"/>
                <w:i/>
                <w:color w:val="000000" w:themeColor="text1"/>
                <w:sz w:val="20"/>
                <w:szCs w:val="18"/>
              </w:rPr>
              <w:t>«</w:t>
            </w:r>
            <w:r w:rsidRPr="004B49EB">
              <w:rPr>
                <w:rFonts w:cs="Arial"/>
                <w:i/>
                <w:color w:val="000000" w:themeColor="text1"/>
                <w:sz w:val="20"/>
                <w:szCs w:val="18"/>
              </w:rPr>
              <w:t>Посмотрите на карточку и скажите, какими из перечисленных на карточке финансовых продуктов Вы лично пользовались за последн</w:t>
            </w:r>
            <w:r>
              <w:rPr>
                <w:rFonts w:cs="Arial"/>
                <w:i/>
                <w:color w:val="000000" w:themeColor="text1"/>
                <w:sz w:val="20"/>
                <w:szCs w:val="18"/>
              </w:rPr>
              <w:t>ий год, включая настоящее время</w:t>
            </w:r>
            <w:r w:rsidR="009A202D">
              <w:rPr>
                <w:rFonts w:cs="Arial"/>
                <w:i/>
                <w:color w:val="000000" w:themeColor="text1"/>
                <w:sz w:val="20"/>
                <w:szCs w:val="18"/>
              </w:rPr>
              <w:t>»</w:t>
            </w:r>
            <w:r w:rsidR="00125114">
              <w:rPr>
                <w:rFonts w:cs="Arial"/>
                <w:i/>
                <w:color w:val="000000" w:themeColor="text1"/>
                <w:sz w:val="20"/>
                <w:szCs w:val="18"/>
              </w:rPr>
              <w:br/>
            </w:r>
            <w:r w:rsidR="00125114" w:rsidRPr="00A867F6">
              <w:rPr>
                <w:rFonts w:cs="Arial"/>
                <w:i/>
                <w:color w:val="000000" w:themeColor="text1"/>
                <w:sz w:val="20"/>
                <w:szCs w:val="18"/>
              </w:rPr>
              <w:t>несколько вариантов ответа</w:t>
            </w:r>
          </w:p>
        </w:tc>
      </w:tr>
    </w:tbl>
    <w:p w14:paraId="79D35EBE" w14:textId="787FD618" w:rsidR="005153C1" w:rsidRDefault="004F4154" w:rsidP="00534109">
      <w:pPr>
        <w:spacing w:before="240" w:after="240"/>
        <w:ind w:firstLine="709"/>
        <w:rPr>
          <w:rFonts w:cs="Arial"/>
          <w:color w:val="000000" w:themeColor="text1"/>
        </w:rPr>
      </w:pPr>
      <w:r>
        <w:rPr>
          <w:rFonts w:cs="Arial"/>
          <w:color w:val="000000" w:themeColor="text1"/>
        </w:rPr>
        <w:t>Не пользуются ка</w:t>
      </w:r>
      <w:r w:rsidR="009B1975">
        <w:rPr>
          <w:rFonts w:cs="Arial"/>
          <w:color w:val="000000" w:themeColor="text1"/>
        </w:rPr>
        <w:t>кими-либо банковскими картами 25</w:t>
      </w:r>
      <w:r>
        <w:rPr>
          <w:rFonts w:cs="Arial"/>
          <w:color w:val="000000" w:themeColor="text1"/>
        </w:rPr>
        <w:t xml:space="preserve">% жителей региона. Доля таковых выше граждан преклонного возраста, рабочих, опрошенных без высшего образования, с низким уровнем финансовой грамотности. </w:t>
      </w:r>
    </w:p>
    <w:p w14:paraId="555613B6" w14:textId="73AEE28C" w:rsidR="005153C1" w:rsidRPr="00272C43" w:rsidRDefault="005153C1" w:rsidP="005153C1">
      <w:pPr>
        <w:keepNext/>
        <w:ind w:left="1560"/>
        <w:jc w:val="right"/>
        <w:rPr>
          <w:rFonts w:cs="Arial"/>
          <w:i/>
          <w:color w:val="000000" w:themeColor="text1"/>
          <w:spacing w:val="-4"/>
        </w:rPr>
      </w:pPr>
      <w:r w:rsidRPr="00DB4139">
        <w:rPr>
          <w:rFonts w:cs="Arial"/>
          <w:i/>
          <w:noProof/>
          <w:color w:val="000000" w:themeColor="text1"/>
          <w:spacing w:val="-4"/>
        </w:rPr>
        <w:drawing>
          <wp:anchor distT="0" distB="0" distL="114300" distR="114300" simplePos="0" relativeHeight="251963392" behindDoc="0" locked="0" layoutInCell="1" allowOverlap="1" wp14:anchorId="349A9E5F" wp14:editId="0D62C590">
            <wp:simplePos x="0" y="0"/>
            <wp:positionH relativeFrom="page">
              <wp:posOffset>5229225</wp:posOffset>
            </wp:positionH>
            <wp:positionV relativeFrom="paragraph">
              <wp:posOffset>447040</wp:posOffset>
            </wp:positionV>
            <wp:extent cx="1931035" cy="4867275"/>
            <wp:effectExtent l="0" t="0" r="0" b="0"/>
            <wp:wrapNone/>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rPr>
          <w:rFonts w:cs="Arial"/>
          <w:i/>
          <w:color w:val="000000" w:themeColor="text1"/>
          <w:spacing w:val="-4"/>
        </w:rPr>
        <w:t>Доля не пользующихся картами</w:t>
      </w:r>
      <w:r w:rsidRPr="00DB4139">
        <w:rPr>
          <w:rFonts w:cs="Arial"/>
          <w:i/>
          <w:color w:val="000000" w:themeColor="text1"/>
          <w:spacing w:val="-4"/>
        </w:rPr>
        <w:t xml:space="preserve"> в социально-демографических и потребительских группах, </w:t>
      </w:r>
      <w:r>
        <w:rPr>
          <w:rFonts w:cs="Arial"/>
          <w:i/>
          <w:color w:val="000000" w:themeColor="text1"/>
          <w:spacing w:val="-4"/>
        </w:rPr>
        <w:t>%</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5153C1" w:rsidRPr="00516561" w14:paraId="24B2543B" w14:textId="77777777" w:rsidTr="00E47E33">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623F1DCF" w14:textId="77777777" w:rsidR="005153C1" w:rsidRPr="0002495E" w:rsidRDefault="005153C1" w:rsidP="00E47E33">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2A676F3C" w14:textId="77777777" w:rsidR="005153C1" w:rsidRPr="00EB5282" w:rsidRDefault="005153C1" w:rsidP="00E47E33">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5D230CE3"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016E600E"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8562742" w14:textId="77777777" w:rsidR="005153C1" w:rsidRPr="00EB5282" w:rsidRDefault="005153C1" w:rsidP="00E47E33">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4C2D0849"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76A3B547"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0D054AEB" w14:textId="77777777" w:rsidTr="00E47E33">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0267A4EC" w14:textId="77777777" w:rsidR="005153C1" w:rsidRPr="00EB5282" w:rsidRDefault="005153C1"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5D2EAF2D"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63033496"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7764E4AA"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6EEF84E" w14:textId="77777777" w:rsidR="005153C1" w:rsidRPr="00EB5282" w:rsidRDefault="005153C1" w:rsidP="00E47E33">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68B873F1"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0744D9D1"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5046991A" w14:textId="77777777" w:rsidTr="00E47E33">
        <w:trPr>
          <w:trHeight w:val="312"/>
        </w:trPr>
        <w:tc>
          <w:tcPr>
            <w:tcW w:w="2336" w:type="dxa"/>
            <w:vMerge/>
            <w:tcBorders>
              <w:right w:val="single" w:sz="4" w:space="0" w:color="808080" w:themeColor="background1" w:themeShade="80"/>
            </w:tcBorders>
            <w:vAlign w:val="center"/>
          </w:tcPr>
          <w:p w14:paraId="74A5415F" w14:textId="77777777" w:rsidR="005153C1" w:rsidRPr="00EB5282" w:rsidRDefault="005153C1"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02C9BDD8"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1084C357"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454432D0"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F6C69A4" w14:textId="77777777" w:rsidR="005153C1" w:rsidRPr="00EB5282" w:rsidRDefault="005153C1" w:rsidP="00E47E33">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3D1D8156"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2FF78208"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61C9217A" w14:textId="77777777" w:rsidTr="00E47E33">
        <w:trPr>
          <w:trHeight w:val="312"/>
        </w:trPr>
        <w:tc>
          <w:tcPr>
            <w:tcW w:w="2336" w:type="dxa"/>
            <w:vMerge/>
            <w:tcBorders>
              <w:right w:val="single" w:sz="4" w:space="0" w:color="808080" w:themeColor="background1" w:themeShade="80"/>
            </w:tcBorders>
            <w:vAlign w:val="center"/>
          </w:tcPr>
          <w:p w14:paraId="645E4175" w14:textId="77777777" w:rsidR="005153C1" w:rsidRPr="00EB5282" w:rsidRDefault="005153C1"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F0214ED"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5DE97F65"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028F8446" w14:textId="77777777" w:rsidTr="00E47E33">
        <w:trPr>
          <w:trHeight w:val="312"/>
        </w:trPr>
        <w:tc>
          <w:tcPr>
            <w:tcW w:w="2336" w:type="dxa"/>
            <w:vMerge/>
            <w:tcBorders>
              <w:right w:val="single" w:sz="4" w:space="0" w:color="808080" w:themeColor="background1" w:themeShade="80"/>
            </w:tcBorders>
            <w:vAlign w:val="center"/>
          </w:tcPr>
          <w:p w14:paraId="7C1632B6" w14:textId="77777777" w:rsidR="005153C1" w:rsidRPr="00EB5282" w:rsidRDefault="005153C1"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AA477CF"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12953E9B"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5A534245" w14:textId="77777777" w:rsidTr="00E47E33">
        <w:trPr>
          <w:trHeight w:val="312"/>
        </w:trPr>
        <w:tc>
          <w:tcPr>
            <w:tcW w:w="2336" w:type="dxa"/>
            <w:vMerge/>
            <w:tcBorders>
              <w:right w:val="single" w:sz="4" w:space="0" w:color="808080" w:themeColor="background1" w:themeShade="80"/>
            </w:tcBorders>
            <w:vAlign w:val="center"/>
          </w:tcPr>
          <w:p w14:paraId="56D21B3D" w14:textId="77777777" w:rsidR="005153C1" w:rsidRPr="00EB5282" w:rsidRDefault="005153C1"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56BDAA3"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25AF8A24"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6E4CE5A2" w14:textId="77777777" w:rsidTr="00E47E33">
        <w:trPr>
          <w:trHeight w:val="312"/>
        </w:trPr>
        <w:tc>
          <w:tcPr>
            <w:tcW w:w="2336" w:type="dxa"/>
            <w:vMerge/>
            <w:tcBorders>
              <w:right w:val="single" w:sz="4" w:space="0" w:color="808080" w:themeColor="background1" w:themeShade="80"/>
            </w:tcBorders>
            <w:vAlign w:val="center"/>
          </w:tcPr>
          <w:p w14:paraId="47223DF0" w14:textId="77777777" w:rsidR="005153C1" w:rsidRPr="00EB5282" w:rsidRDefault="005153C1"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07AEF71C"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5E4A9542"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3ECF46CC"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7125DD5" w14:textId="77777777" w:rsidR="005153C1" w:rsidRPr="00EB5282" w:rsidRDefault="005153C1" w:rsidP="00E47E33">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36A67019"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2A274002"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1226ADA0" w14:textId="77777777" w:rsidTr="00E47E33">
        <w:trPr>
          <w:trHeight w:val="312"/>
        </w:trPr>
        <w:tc>
          <w:tcPr>
            <w:tcW w:w="2336" w:type="dxa"/>
            <w:vMerge/>
            <w:tcBorders>
              <w:right w:val="single" w:sz="4" w:space="0" w:color="808080" w:themeColor="background1" w:themeShade="80"/>
            </w:tcBorders>
            <w:vAlign w:val="center"/>
          </w:tcPr>
          <w:p w14:paraId="30DBD12F" w14:textId="77777777" w:rsidR="005153C1" w:rsidRPr="00EB5282" w:rsidRDefault="005153C1"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BF4C014"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7779AE75"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4DE31348" w14:textId="77777777" w:rsidTr="00E47E33">
        <w:trPr>
          <w:trHeight w:val="312"/>
        </w:trPr>
        <w:tc>
          <w:tcPr>
            <w:tcW w:w="2336" w:type="dxa"/>
            <w:vMerge/>
            <w:tcBorders>
              <w:right w:val="single" w:sz="4" w:space="0" w:color="808080" w:themeColor="background1" w:themeShade="80"/>
            </w:tcBorders>
            <w:vAlign w:val="center"/>
          </w:tcPr>
          <w:p w14:paraId="70DF94FC" w14:textId="77777777" w:rsidR="005153C1" w:rsidRPr="00EB5282" w:rsidRDefault="005153C1"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C637AC9"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1F6A58F3"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6A5DF529" w14:textId="77777777" w:rsidTr="00E47E33">
        <w:trPr>
          <w:trHeight w:val="312"/>
        </w:trPr>
        <w:tc>
          <w:tcPr>
            <w:tcW w:w="2336" w:type="dxa"/>
            <w:vMerge/>
            <w:tcBorders>
              <w:bottom w:val="nil"/>
              <w:right w:val="single" w:sz="4" w:space="0" w:color="808080" w:themeColor="background1" w:themeShade="80"/>
            </w:tcBorders>
            <w:vAlign w:val="center"/>
          </w:tcPr>
          <w:p w14:paraId="1B67830E" w14:textId="77777777" w:rsidR="005153C1" w:rsidRPr="00EB5282" w:rsidRDefault="005153C1"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D1B7804"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51D819AD"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55F682D8"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19314A4" w14:textId="77777777" w:rsidR="005153C1" w:rsidRPr="00EB5282" w:rsidRDefault="005153C1" w:rsidP="00E47E33">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728B9CE2"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710E8AFA"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1351B152" w14:textId="77777777" w:rsidTr="00E47E33">
        <w:trPr>
          <w:trHeight w:val="312"/>
        </w:trPr>
        <w:tc>
          <w:tcPr>
            <w:tcW w:w="2336" w:type="dxa"/>
            <w:vMerge/>
            <w:tcBorders>
              <w:right w:val="single" w:sz="4" w:space="0" w:color="808080" w:themeColor="background1" w:themeShade="80"/>
            </w:tcBorders>
            <w:vAlign w:val="center"/>
          </w:tcPr>
          <w:p w14:paraId="6D067334" w14:textId="77777777" w:rsidR="005153C1" w:rsidRPr="00EB5282" w:rsidRDefault="005153C1"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2B7E90D2"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318696BD"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2CC68FC7" w14:textId="77777777" w:rsidTr="00E47E33">
        <w:trPr>
          <w:trHeight w:val="312"/>
        </w:trPr>
        <w:tc>
          <w:tcPr>
            <w:tcW w:w="2336" w:type="dxa"/>
            <w:vMerge/>
            <w:tcBorders>
              <w:right w:val="single" w:sz="4" w:space="0" w:color="808080" w:themeColor="background1" w:themeShade="80"/>
            </w:tcBorders>
            <w:vAlign w:val="center"/>
          </w:tcPr>
          <w:p w14:paraId="400C5667" w14:textId="77777777" w:rsidR="005153C1" w:rsidRPr="00EB5282" w:rsidRDefault="005153C1"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45B8F6D"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379A128D"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6BC8AE86" w14:textId="77777777" w:rsidTr="00E47E33">
        <w:trPr>
          <w:trHeight w:val="312"/>
        </w:trPr>
        <w:tc>
          <w:tcPr>
            <w:tcW w:w="2336" w:type="dxa"/>
            <w:vMerge/>
            <w:tcBorders>
              <w:bottom w:val="nil"/>
              <w:right w:val="single" w:sz="4" w:space="0" w:color="808080" w:themeColor="background1" w:themeShade="80"/>
            </w:tcBorders>
            <w:vAlign w:val="center"/>
          </w:tcPr>
          <w:p w14:paraId="588695FD" w14:textId="77777777" w:rsidR="005153C1" w:rsidRPr="00EB5282" w:rsidRDefault="005153C1"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3E34FCCD" w14:textId="77777777" w:rsidR="005153C1" w:rsidRPr="00516561" w:rsidRDefault="005153C1" w:rsidP="00E47E33">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11D321E9"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53E4BA77"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CDC4471" w14:textId="77777777" w:rsidR="005153C1" w:rsidRPr="00EB5282" w:rsidRDefault="005153C1" w:rsidP="00E47E33">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793A5CF8" w14:textId="77777777" w:rsidR="005153C1" w:rsidRPr="00516561" w:rsidRDefault="005153C1" w:rsidP="00E47E33">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4F0D7F98" w14:textId="77777777" w:rsidR="005153C1" w:rsidRPr="00516561" w:rsidRDefault="005153C1" w:rsidP="00E47E33">
            <w:pPr>
              <w:spacing w:after="0"/>
              <w:jc w:val="right"/>
              <w:rPr>
                <w:rFonts w:cs="Arial"/>
                <w:color w:val="000000" w:themeColor="text1"/>
                <w:sz w:val="20"/>
                <w:szCs w:val="20"/>
              </w:rPr>
            </w:pPr>
          </w:p>
        </w:tc>
      </w:tr>
      <w:tr w:rsidR="005153C1" w:rsidRPr="00516561" w14:paraId="49EEB8B6" w14:textId="77777777" w:rsidTr="00E47E33">
        <w:trPr>
          <w:trHeight w:val="312"/>
        </w:trPr>
        <w:tc>
          <w:tcPr>
            <w:tcW w:w="2336" w:type="dxa"/>
            <w:vMerge/>
            <w:tcBorders>
              <w:right w:val="single" w:sz="4" w:space="0" w:color="808080" w:themeColor="background1" w:themeShade="80"/>
            </w:tcBorders>
            <w:vAlign w:val="center"/>
          </w:tcPr>
          <w:p w14:paraId="08D255AE" w14:textId="77777777" w:rsidR="005153C1" w:rsidRPr="00EB5282" w:rsidRDefault="005153C1"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082D9DA6" w14:textId="77777777" w:rsidR="005153C1" w:rsidRPr="00516561" w:rsidRDefault="005153C1" w:rsidP="00E47E33">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5905ADF0" w14:textId="77777777" w:rsidR="005153C1" w:rsidRPr="00516561" w:rsidRDefault="005153C1" w:rsidP="00E47E33">
            <w:pPr>
              <w:spacing w:after="0"/>
              <w:jc w:val="right"/>
              <w:rPr>
                <w:rFonts w:cs="Arial"/>
                <w:color w:val="000000" w:themeColor="text1"/>
                <w:sz w:val="20"/>
                <w:szCs w:val="20"/>
              </w:rPr>
            </w:pPr>
          </w:p>
        </w:tc>
      </w:tr>
      <w:tr w:rsidR="005153C1" w:rsidRPr="00516561" w14:paraId="021AD3BE"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63106DD" w14:textId="77777777" w:rsidR="005153C1" w:rsidRPr="00B335B1" w:rsidRDefault="005153C1" w:rsidP="00E47E33">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01E149F2" w14:textId="77777777" w:rsidR="005153C1" w:rsidRPr="003F533C" w:rsidRDefault="005153C1" w:rsidP="00E47E33">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3ADE6D7B" w14:textId="77777777" w:rsidR="005153C1" w:rsidRPr="00516561" w:rsidRDefault="005153C1" w:rsidP="00E47E33">
            <w:pPr>
              <w:spacing w:after="0"/>
              <w:jc w:val="right"/>
              <w:rPr>
                <w:rFonts w:cs="Arial"/>
                <w:color w:val="000000" w:themeColor="text1"/>
                <w:sz w:val="20"/>
                <w:szCs w:val="20"/>
              </w:rPr>
            </w:pPr>
          </w:p>
        </w:tc>
      </w:tr>
      <w:tr w:rsidR="005153C1" w:rsidRPr="00516561" w14:paraId="611F31E5" w14:textId="77777777" w:rsidTr="00E47E33">
        <w:trPr>
          <w:trHeight w:val="312"/>
        </w:trPr>
        <w:tc>
          <w:tcPr>
            <w:tcW w:w="2336" w:type="dxa"/>
            <w:vMerge/>
            <w:tcBorders>
              <w:right w:val="single" w:sz="4" w:space="0" w:color="808080" w:themeColor="background1" w:themeShade="80"/>
            </w:tcBorders>
            <w:vAlign w:val="center"/>
          </w:tcPr>
          <w:p w14:paraId="5A39D226" w14:textId="77777777" w:rsidR="005153C1" w:rsidRPr="003F533C" w:rsidRDefault="005153C1" w:rsidP="00E47E33">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773FE980" w14:textId="77777777" w:rsidR="005153C1" w:rsidRPr="00516561" w:rsidRDefault="005153C1" w:rsidP="00E47E33">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69EDC158" w14:textId="77777777" w:rsidR="005153C1" w:rsidRPr="00516561" w:rsidRDefault="005153C1" w:rsidP="00E47E33">
            <w:pPr>
              <w:spacing w:after="0"/>
              <w:jc w:val="right"/>
              <w:rPr>
                <w:rFonts w:cs="Arial"/>
                <w:color w:val="000000" w:themeColor="text1"/>
                <w:sz w:val="20"/>
                <w:szCs w:val="20"/>
              </w:rPr>
            </w:pPr>
          </w:p>
        </w:tc>
      </w:tr>
      <w:tr w:rsidR="005153C1" w:rsidRPr="00516561" w14:paraId="71BCC94D" w14:textId="77777777" w:rsidTr="00E47E33">
        <w:trPr>
          <w:trHeight w:val="312"/>
        </w:trPr>
        <w:tc>
          <w:tcPr>
            <w:tcW w:w="2336" w:type="dxa"/>
            <w:vMerge/>
            <w:tcBorders>
              <w:right w:val="single" w:sz="4" w:space="0" w:color="808080" w:themeColor="background1" w:themeShade="80"/>
            </w:tcBorders>
            <w:vAlign w:val="center"/>
          </w:tcPr>
          <w:p w14:paraId="04CA11BC" w14:textId="77777777" w:rsidR="005153C1" w:rsidRPr="00EB5282" w:rsidRDefault="005153C1"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57171038" w14:textId="77777777" w:rsidR="005153C1" w:rsidRDefault="005153C1" w:rsidP="00E47E33">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2AD613A7" w14:textId="77777777" w:rsidR="005153C1" w:rsidRPr="00516561" w:rsidRDefault="005153C1" w:rsidP="00E47E33">
            <w:pPr>
              <w:spacing w:after="0"/>
              <w:jc w:val="right"/>
              <w:rPr>
                <w:rFonts w:cs="Arial"/>
                <w:color w:val="000000" w:themeColor="text1"/>
                <w:sz w:val="20"/>
                <w:szCs w:val="20"/>
              </w:rPr>
            </w:pPr>
          </w:p>
        </w:tc>
      </w:tr>
    </w:tbl>
    <w:p w14:paraId="1326043A" w14:textId="04F95F68" w:rsidR="004F4154" w:rsidRPr="004F4154" w:rsidRDefault="004F4154" w:rsidP="00A045B6">
      <w:pPr>
        <w:spacing w:before="240" w:after="200"/>
        <w:ind w:firstLine="709"/>
      </w:pPr>
      <w:r>
        <w:t>В разной степени распространено использование банковских карт среди различных групп населения по уровню дохода.</w:t>
      </w:r>
      <w:r w:rsidR="00D87C0D">
        <w:t xml:space="preserve"> В целом: доля не использующих карты тем выше, чем хуже материальное положение семьи. Так среди семей с хорошим и отличным уровнем материального положения не используют карты 1</w:t>
      </w:r>
      <w:r w:rsidR="009B1975">
        <w:t>8</w:t>
      </w:r>
      <w:r w:rsidR="00D87C0D">
        <w:t>% опрошенных, среди семей с плохим и очень плохим – 3</w:t>
      </w:r>
      <w:r w:rsidR="009B1975">
        <w:t>4</w:t>
      </w:r>
      <w:r w:rsidR="00D87C0D">
        <w:t>%.</w:t>
      </w:r>
    </w:p>
    <w:p w14:paraId="3CF01978" w14:textId="0FB402CF" w:rsidR="009B1975" w:rsidRDefault="009B1975">
      <w:pPr>
        <w:spacing w:after="200"/>
        <w:rPr>
          <w:highlight w:val="yellow"/>
        </w:rPr>
      </w:pPr>
      <w:r>
        <w:rPr>
          <w:highlight w:val="yellow"/>
        </w:rPr>
        <w:br w:type="page"/>
      </w:r>
    </w:p>
    <w:p w14:paraId="620DF5D2" w14:textId="5113B5D3" w:rsidR="005153C1" w:rsidRPr="006C0CD4" w:rsidRDefault="005153C1" w:rsidP="005153C1">
      <w:pPr>
        <w:keepNext/>
        <w:ind w:left="4536"/>
        <w:jc w:val="right"/>
        <w:rPr>
          <w:rFonts w:cs="Arial"/>
          <w:i/>
          <w:color w:val="000000" w:themeColor="text1"/>
        </w:rPr>
      </w:pPr>
      <w:r>
        <w:rPr>
          <w:rFonts w:cs="Arial"/>
          <w:b/>
          <w:noProof/>
          <w:color w:val="000000" w:themeColor="text1"/>
          <w:sz w:val="20"/>
          <w:szCs w:val="20"/>
        </w:rPr>
        <w:drawing>
          <wp:anchor distT="0" distB="0" distL="114300" distR="114300" simplePos="0" relativeHeight="251964416" behindDoc="0" locked="0" layoutInCell="1" allowOverlap="1" wp14:anchorId="4BFFBFDF" wp14:editId="2A91E46F">
            <wp:simplePos x="0" y="0"/>
            <wp:positionH relativeFrom="page">
              <wp:posOffset>4956810</wp:posOffset>
            </wp:positionH>
            <wp:positionV relativeFrom="paragraph">
              <wp:posOffset>384175</wp:posOffset>
            </wp:positionV>
            <wp:extent cx="2428240" cy="344170"/>
            <wp:effectExtent l="0" t="0" r="0" b="0"/>
            <wp:wrapNone/>
            <wp:docPr id="1024" name="Диаграмма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sidRPr="004954AB">
        <w:t xml:space="preserve"> </w:t>
      </w:r>
      <w:r>
        <w:rPr>
          <w:rFonts w:cs="Arial"/>
          <w:i/>
          <w:color w:val="000000" w:themeColor="text1"/>
          <w:spacing w:val="-4"/>
        </w:rPr>
        <w:t>Доля не пользующихся картами</w:t>
      </w:r>
      <w:r w:rsidRPr="00DB4139">
        <w:rPr>
          <w:rFonts w:cs="Arial"/>
          <w:i/>
          <w:color w:val="000000" w:themeColor="text1"/>
          <w:spacing w:val="-4"/>
        </w:rPr>
        <w:t xml:space="preserve"> </w:t>
      </w:r>
      <w:r w:rsidRPr="006C0CD4">
        <w:rPr>
          <w:rFonts w:cs="Arial"/>
          <w:i/>
          <w:color w:val="000000" w:themeColor="text1"/>
        </w:rPr>
        <w:t>в группах</w:t>
      </w:r>
      <w:r>
        <w:rPr>
          <w:rFonts w:cs="Arial"/>
          <w:i/>
          <w:color w:val="000000" w:themeColor="text1"/>
        </w:rPr>
        <w:t xml:space="preserve"> по </w:t>
      </w:r>
      <w:r w:rsidRPr="00140192">
        <w:rPr>
          <w:i/>
        </w:rPr>
        <w:t>доходу</w:t>
      </w:r>
      <w:r>
        <w:rPr>
          <w:i/>
        </w:rPr>
        <w:t xml:space="preserve">, </w:t>
      </w:r>
      <w:r>
        <w:rPr>
          <w:rFonts w:cs="Arial"/>
          <w:i/>
          <w:color w:val="000000" w:themeColor="text1"/>
        </w:rPr>
        <w:t>%</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5153C1" w:rsidRPr="00516561" w14:paraId="23E33C69" w14:textId="77777777" w:rsidTr="00E47E33">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4C9C6257" w14:textId="77777777" w:rsidR="005153C1" w:rsidRPr="0002495E" w:rsidRDefault="005153C1" w:rsidP="00E47E33">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26757069" w14:textId="77777777" w:rsidR="005153C1" w:rsidRPr="00EB5282" w:rsidRDefault="005153C1" w:rsidP="00E47E33">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02662698" w14:textId="77777777" w:rsidR="005153C1" w:rsidRPr="00516561" w:rsidRDefault="005153C1" w:rsidP="00E47E33">
            <w:pPr>
              <w:keepNext/>
              <w:spacing w:after="0"/>
              <w:jc w:val="right"/>
              <w:rPr>
                <w:rFonts w:cs="Arial"/>
                <w:color w:val="000000" w:themeColor="text1"/>
                <w:sz w:val="20"/>
                <w:szCs w:val="20"/>
                <w:lang w:val="en-US"/>
              </w:rPr>
            </w:pPr>
          </w:p>
        </w:tc>
      </w:tr>
      <w:tr w:rsidR="005153C1" w:rsidRPr="00516561" w14:paraId="7DC949EF" w14:textId="77777777" w:rsidTr="00E47E33">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5F913B8C" w14:textId="77777777" w:rsidR="005153C1" w:rsidRPr="00EB5282" w:rsidRDefault="005153C1" w:rsidP="00E47E33">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61A64B90" w14:textId="77777777" w:rsidR="005153C1" w:rsidRPr="007B31E6" w:rsidRDefault="005153C1" w:rsidP="00E47E33">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43ADCE1F" w14:textId="77777777" w:rsidR="005153C1" w:rsidRDefault="005153C1" w:rsidP="00E47E33">
            <w:pPr>
              <w:keepNext/>
              <w:spacing w:after="0"/>
              <w:jc w:val="right"/>
              <w:rPr>
                <w:rFonts w:cs="Arial"/>
                <w:noProof/>
                <w:color w:val="000000" w:themeColor="text1"/>
                <w:sz w:val="20"/>
                <w:szCs w:val="20"/>
              </w:rPr>
            </w:pPr>
          </w:p>
        </w:tc>
      </w:tr>
      <w:tr w:rsidR="005153C1" w:rsidRPr="00516561" w14:paraId="05D94ED7" w14:textId="77777777" w:rsidTr="00E47E33">
        <w:trPr>
          <w:trHeight w:val="680"/>
        </w:trPr>
        <w:tc>
          <w:tcPr>
            <w:tcW w:w="2336" w:type="dxa"/>
            <w:vMerge/>
            <w:tcBorders>
              <w:right w:val="single" w:sz="4" w:space="0" w:color="808080" w:themeColor="background1" w:themeShade="80"/>
            </w:tcBorders>
            <w:vAlign w:val="center"/>
          </w:tcPr>
          <w:p w14:paraId="2E264B63" w14:textId="77777777" w:rsidR="005153C1" w:rsidRPr="00EB5282" w:rsidRDefault="005153C1"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E26EEA8" w14:textId="77777777" w:rsidR="005153C1" w:rsidRPr="007B31E6" w:rsidRDefault="005153C1" w:rsidP="00E47E33">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069E66C5" w14:textId="77777777" w:rsidR="005153C1" w:rsidRDefault="005153C1" w:rsidP="00E47E33">
            <w:pPr>
              <w:keepNext/>
              <w:spacing w:after="0"/>
              <w:jc w:val="right"/>
              <w:rPr>
                <w:rFonts w:cs="Arial"/>
                <w:noProof/>
                <w:color w:val="000000" w:themeColor="text1"/>
                <w:sz w:val="20"/>
                <w:szCs w:val="20"/>
              </w:rPr>
            </w:pPr>
          </w:p>
        </w:tc>
      </w:tr>
      <w:tr w:rsidR="005153C1" w:rsidRPr="00516561" w14:paraId="728719EC" w14:textId="77777777" w:rsidTr="00E47E33">
        <w:trPr>
          <w:trHeight w:val="680"/>
        </w:trPr>
        <w:tc>
          <w:tcPr>
            <w:tcW w:w="2336" w:type="dxa"/>
            <w:vMerge/>
            <w:tcBorders>
              <w:right w:val="single" w:sz="4" w:space="0" w:color="808080" w:themeColor="background1" w:themeShade="80"/>
            </w:tcBorders>
            <w:vAlign w:val="center"/>
          </w:tcPr>
          <w:p w14:paraId="7CB23537" w14:textId="77777777" w:rsidR="005153C1" w:rsidRPr="00EB5282" w:rsidRDefault="005153C1"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5BB07823" w14:textId="77777777" w:rsidR="005153C1" w:rsidRPr="007B31E6" w:rsidRDefault="005153C1" w:rsidP="00E47E33">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1BFDCBFB" w14:textId="77777777" w:rsidR="005153C1" w:rsidRDefault="005153C1" w:rsidP="00E47E33">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65440" behindDoc="0" locked="0" layoutInCell="1" allowOverlap="1" wp14:anchorId="56B31E8E" wp14:editId="39667761">
                  <wp:simplePos x="0" y="0"/>
                  <wp:positionH relativeFrom="column">
                    <wp:posOffset>17145</wp:posOffset>
                  </wp:positionH>
                  <wp:positionV relativeFrom="paragraph">
                    <wp:posOffset>-925195</wp:posOffset>
                  </wp:positionV>
                  <wp:extent cx="2428240" cy="1365250"/>
                  <wp:effectExtent l="0" t="0" r="0" b="0"/>
                  <wp:wrapNone/>
                  <wp:docPr id="1025" name="Диаграмма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p>
        </w:tc>
      </w:tr>
      <w:tr w:rsidR="005153C1" w:rsidRPr="00516561" w14:paraId="13DEC244"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3FA6659" w14:textId="77777777" w:rsidR="005153C1" w:rsidRPr="00EB5282" w:rsidRDefault="005153C1" w:rsidP="00E47E33">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783548A8" w14:textId="77777777" w:rsidR="005153C1" w:rsidRPr="00637151" w:rsidRDefault="005153C1" w:rsidP="00E47E33">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2F315D8D" w14:textId="77777777" w:rsidR="005153C1" w:rsidRDefault="005153C1" w:rsidP="00E47E33">
            <w:pPr>
              <w:keepNext/>
              <w:spacing w:after="0"/>
              <w:jc w:val="right"/>
              <w:rPr>
                <w:rFonts w:cs="Arial"/>
                <w:noProof/>
                <w:color w:val="000000" w:themeColor="text1"/>
                <w:sz w:val="20"/>
                <w:szCs w:val="20"/>
              </w:rPr>
            </w:pPr>
          </w:p>
        </w:tc>
      </w:tr>
      <w:tr w:rsidR="005153C1" w:rsidRPr="00516561" w14:paraId="65009EE7" w14:textId="77777777" w:rsidTr="00E47E33">
        <w:trPr>
          <w:trHeight w:val="312"/>
        </w:trPr>
        <w:tc>
          <w:tcPr>
            <w:tcW w:w="2336" w:type="dxa"/>
            <w:vMerge/>
            <w:tcBorders>
              <w:right w:val="single" w:sz="4" w:space="0" w:color="808080" w:themeColor="background1" w:themeShade="80"/>
            </w:tcBorders>
            <w:vAlign w:val="center"/>
          </w:tcPr>
          <w:p w14:paraId="63CF6E96" w14:textId="77777777" w:rsidR="005153C1" w:rsidRPr="00EB5282" w:rsidRDefault="005153C1"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7D26010" w14:textId="77777777" w:rsidR="005153C1" w:rsidRPr="00637151" w:rsidRDefault="005153C1" w:rsidP="00E47E33">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4CBC0B0C" w14:textId="77777777" w:rsidR="005153C1" w:rsidRDefault="005153C1" w:rsidP="00E47E33">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66464" behindDoc="0" locked="0" layoutInCell="1" allowOverlap="1" wp14:anchorId="3AA76175" wp14:editId="442D2221">
                  <wp:simplePos x="0" y="0"/>
                  <wp:positionH relativeFrom="column">
                    <wp:posOffset>17145</wp:posOffset>
                  </wp:positionH>
                  <wp:positionV relativeFrom="paragraph">
                    <wp:posOffset>-230505</wp:posOffset>
                  </wp:positionV>
                  <wp:extent cx="2428240" cy="2319020"/>
                  <wp:effectExtent l="0" t="0" r="0" b="0"/>
                  <wp:wrapNone/>
                  <wp:docPr id="1026" name="Диаграмма 1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tc>
      </w:tr>
      <w:tr w:rsidR="005153C1" w:rsidRPr="00516561" w14:paraId="336C0757" w14:textId="77777777" w:rsidTr="00E47E33">
        <w:trPr>
          <w:trHeight w:val="312"/>
        </w:trPr>
        <w:tc>
          <w:tcPr>
            <w:tcW w:w="2336" w:type="dxa"/>
            <w:vMerge/>
            <w:tcBorders>
              <w:right w:val="single" w:sz="4" w:space="0" w:color="808080" w:themeColor="background1" w:themeShade="80"/>
            </w:tcBorders>
            <w:vAlign w:val="center"/>
          </w:tcPr>
          <w:p w14:paraId="63DCF210" w14:textId="77777777" w:rsidR="005153C1" w:rsidRPr="00EB5282" w:rsidRDefault="005153C1"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2E3F2A1A" w14:textId="77777777" w:rsidR="005153C1" w:rsidRPr="00637151" w:rsidRDefault="005153C1" w:rsidP="00E47E33">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483EFC90" w14:textId="77777777" w:rsidR="005153C1" w:rsidRDefault="005153C1" w:rsidP="00E47E33">
            <w:pPr>
              <w:keepNext/>
              <w:spacing w:after="0"/>
              <w:jc w:val="right"/>
              <w:rPr>
                <w:rFonts w:cs="Arial"/>
                <w:noProof/>
                <w:color w:val="000000" w:themeColor="text1"/>
                <w:sz w:val="20"/>
                <w:szCs w:val="20"/>
              </w:rPr>
            </w:pPr>
          </w:p>
        </w:tc>
      </w:tr>
      <w:tr w:rsidR="005153C1" w:rsidRPr="00516561" w14:paraId="1C154A7C"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2626514" w14:textId="77777777" w:rsidR="005153C1" w:rsidRPr="00EB5282" w:rsidRDefault="005153C1" w:rsidP="00E47E33">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23CC8D41" w14:textId="77777777" w:rsidR="005153C1" w:rsidRPr="00637151" w:rsidRDefault="005153C1" w:rsidP="00E47E33">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7953BA0C" w14:textId="77777777" w:rsidR="005153C1" w:rsidRDefault="005153C1" w:rsidP="00E47E33">
            <w:pPr>
              <w:spacing w:after="0"/>
              <w:jc w:val="right"/>
              <w:rPr>
                <w:rFonts w:cs="Arial"/>
                <w:noProof/>
                <w:color w:val="000000" w:themeColor="text1"/>
                <w:sz w:val="20"/>
                <w:szCs w:val="20"/>
              </w:rPr>
            </w:pPr>
          </w:p>
        </w:tc>
      </w:tr>
      <w:tr w:rsidR="005153C1" w:rsidRPr="00516561" w14:paraId="53C30B50" w14:textId="77777777" w:rsidTr="00E47E33">
        <w:trPr>
          <w:trHeight w:val="312"/>
        </w:trPr>
        <w:tc>
          <w:tcPr>
            <w:tcW w:w="2336" w:type="dxa"/>
            <w:vMerge/>
            <w:tcBorders>
              <w:right w:val="single" w:sz="4" w:space="0" w:color="808080" w:themeColor="background1" w:themeShade="80"/>
            </w:tcBorders>
            <w:vAlign w:val="center"/>
          </w:tcPr>
          <w:p w14:paraId="77D72EB7" w14:textId="77777777" w:rsidR="005153C1" w:rsidRPr="00EB5282" w:rsidRDefault="005153C1" w:rsidP="00E47E33">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528211D" w14:textId="77777777" w:rsidR="005153C1" w:rsidRPr="00637151" w:rsidRDefault="005153C1" w:rsidP="00E47E33">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3F8B081D" w14:textId="77777777" w:rsidR="005153C1" w:rsidRDefault="005153C1" w:rsidP="00E47E33">
            <w:pPr>
              <w:spacing w:after="0"/>
              <w:jc w:val="right"/>
              <w:rPr>
                <w:rFonts w:cs="Arial"/>
                <w:noProof/>
                <w:color w:val="000000" w:themeColor="text1"/>
                <w:sz w:val="20"/>
                <w:szCs w:val="20"/>
              </w:rPr>
            </w:pPr>
          </w:p>
        </w:tc>
      </w:tr>
      <w:tr w:rsidR="005153C1" w:rsidRPr="00516561" w14:paraId="49F05DE8" w14:textId="77777777" w:rsidTr="00E47E33">
        <w:trPr>
          <w:trHeight w:val="312"/>
        </w:trPr>
        <w:tc>
          <w:tcPr>
            <w:tcW w:w="2336" w:type="dxa"/>
            <w:vMerge/>
            <w:tcBorders>
              <w:right w:val="single" w:sz="4" w:space="0" w:color="808080" w:themeColor="background1" w:themeShade="80"/>
            </w:tcBorders>
            <w:vAlign w:val="center"/>
          </w:tcPr>
          <w:p w14:paraId="7C95E08A" w14:textId="77777777" w:rsidR="005153C1" w:rsidRPr="00EB5282" w:rsidRDefault="005153C1" w:rsidP="00E47E33">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CD3FE3A" w14:textId="77777777" w:rsidR="005153C1" w:rsidRPr="00637151" w:rsidRDefault="005153C1" w:rsidP="00E47E33">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0BCCC6B9" w14:textId="77777777" w:rsidR="005153C1" w:rsidRDefault="005153C1" w:rsidP="00E47E33">
            <w:pPr>
              <w:spacing w:after="0"/>
              <w:jc w:val="right"/>
              <w:rPr>
                <w:rFonts w:cs="Arial"/>
                <w:noProof/>
                <w:color w:val="000000" w:themeColor="text1"/>
                <w:sz w:val="20"/>
                <w:szCs w:val="20"/>
              </w:rPr>
            </w:pPr>
          </w:p>
        </w:tc>
      </w:tr>
      <w:tr w:rsidR="005153C1" w:rsidRPr="00516561" w14:paraId="646EED82" w14:textId="77777777" w:rsidTr="00E47E33">
        <w:trPr>
          <w:trHeight w:val="312"/>
        </w:trPr>
        <w:tc>
          <w:tcPr>
            <w:tcW w:w="2336" w:type="dxa"/>
            <w:vMerge/>
            <w:tcBorders>
              <w:right w:val="single" w:sz="4" w:space="0" w:color="808080" w:themeColor="background1" w:themeShade="80"/>
            </w:tcBorders>
            <w:vAlign w:val="center"/>
          </w:tcPr>
          <w:p w14:paraId="254F57B0" w14:textId="77777777" w:rsidR="005153C1" w:rsidRPr="00EB5282" w:rsidRDefault="005153C1" w:rsidP="00E47E33">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6FE3BC92" w14:textId="77777777" w:rsidR="005153C1" w:rsidRPr="00637151" w:rsidRDefault="005153C1" w:rsidP="00E47E33">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0EC631BE" w14:textId="77777777" w:rsidR="005153C1" w:rsidRDefault="005153C1" w:rsidP="00E47E33">
            <w:pPr>
              <w:spacing w:after="0"/>
              <w:jc w:val="right"/>
              <w:rPr>
                <w:rFonts w:cs="Arial"/>
                <w:noProof/>
                <w:color w:val="000000" w:themeColor="text1"/>
                <w:sz w:val="20"/>
                <w:szCs w:val="20"/>
              </w:rPr>
            </w:pPr>
          </w:p>
        </w:tc>
      </w:tr>
      <w:tr w:rsidR="005153C1" w:rsidRPr="00DE6550" w14:paraId="10C9E529" w14:textId="77777777" w:rsidTr="00E47E33">
        <w:trPr>
          <w:trHeight w:val="312"/>
        </w:trPr>
        <w:tc>
          <w:tcPr>
            <w:tcW w:w="2336" w:type="dxa"/>
            <w:vMerge/>
            <w:tcBorders>
              <w:right w:val="single" w:sz="4" w:space="0" w:color="808080" w:themeColor="background1" w:themeShade="80"/>
            </w:tcBorders>
            <w:vAlign w:val="center"/>
          </w:tcPr>
          <w:p w14:paraId="0E9A89DE" w14:textId="77777777" w:rsidR="005153C1" w:rsidRPr="00EB5282" w:rsidRDefault="005153C1" w:rsidP="00E47E33">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9A7C3DE" w14:textId="77777777" w:rsidR="005153C1" w:rsidRPr="00637151" w:rsidRDefault="005153C1" w:rsidP="00E47E33">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1411FAA9" w14:textId="77777777" w:rsidR="005153C1" w:rsidRDefault="005153C1" w:rsidP="00E47E33">
            <w:pPr>
              <w:spacing w:after="0"/>
              <w:jc w:val="right"/>
              <w:rPr>
                <w:rFonts w:cs="Arial"/>
                <w:noProof/>
                <w:color w:val="000000" w:themeColor="text1"/>
                <w:sz w:val="20"/>
                <w:szCs w:val="20"/>
              </w:rPr>
            </w:pPr>
          </w:p>
        </w:tc>
      </w:tr>
      <w:tr w:rsidR="005153C1" w:rsidRPr="00516561" w14:paraId="3DCA0E46"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C691F7A" w14:textId="77777777" w:rsidR="005153C1" w:rsidRPr="00EB5282" w:rsidRDefault="005153C1" w:rsidP="00E47E33">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57E94D08" w14:textId="77777777" w:rsidR="005153C1" w:rsidRPr="0098731A" w:rsidRDefault="005153C1" w:rsidP="00E47E33">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2C3D1136" w14:textId="77777777" w:rsidR="005153C1" w:rsidRDefault="005153C1" w:rsidP="00E47E33">
            <w:pPr>
              <w:keepNext/>
              <w:spacing w:after="0"/>
              <w:jc w:val="right"/>
              <w:rPr>
                <w:rFonts w:cs="Arial"/>
                <w:noProof/>
                <w:color w:val="000000" w:themeColor="text1"/>
                <w:sz w:val="20"/>
                <w:szCs w:val="20"/>
              </w:rPr>
            </w:pPr>
          </w:p>
        </w:tc>
      </w:tr>
      <w:tr w:rsidR="005153C1" w:rsidRPr="00516561" w14:paraId="4E028784" w14:textId="77777777" w:rsidTr="00E47E33">
        <w:trPr>
          <w:trHeight w:val="312"/>
        </w:trPr>
        <w:tc>
          <w:tcPr>
            <w:tcW w:w="2336" w:type="dxa"/>
            <w:vMerge/>
            <w:tcBorders>
              <w:right w:val="single" w:sz="4" w:space="0" w:color="808080" w:themeColor="background1" w:themeShade="80"/>
            </w:tcBorders>
            <w:vAlign w:val="center"/>
          </w:tcPr>
          <w:p w14:paraId="0B925C1D" w14:textId="77777777" w:rsidR="005153C1" w:rsidRPr="00EB5282" w:rsidRDefault="005153C1"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8E47F5C" w14:textId="77777777" w:rsidR="005153C1" w:rsidRPr="00637151" w:rsidRDefault="005153C1" w:rsidP="00E47E33">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40F69017" w14:textId="77777777" w:rsidR="005153C1" w:rsidRDefault="005153C1" w:rsidP="00E47E33">
            <w:pPr>
              <w:keepNext/>
              <w:spacing w:after="0"/>
              <w:jc w:val="right"/>
              <w:rPr>
                <w:rFonts w:cs="Arial"/>
                <w:noProof/>
                <w:color w:val="000000" w:themeColor="text1"/>
                <w:sz w:val="20"/>
                <w:szCs w:val="20"/>
              </w:rPr>
            </w:pPr>
          </w:p>
        </w:tc>
      </w:tr>
      <w:tr w:rsidR="005153C1" w:rsidRPr="00516561" w14:paraId="0725BFAE" w14:textId="77777777" w:rsidTr="00E47E33">
        <w:trPr>
          <w:trHeight w:val="312"/>
        </w:trPr>
        <w:tc>
          <w:tcPr>
            <w:tcW w:w="2336" w:type="dxa"/>
            <w:vMerge/>
            <w:tcBorders>
              <w:right w:val="single" w:sz="4" w:space="0" w:color="808080" w:themeColor="background1" w:themeShade="80"/>
            </w:tcBorders>
            <w:vAlign w:val="center"/>
          </w:tcPr>
          <w:p w14:paraId="52159F87" w14:textId="77777777" w:rsidR="005153C1" w:rsidRPr="00EB5282" w:rsidRDefault="005153C1"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295F050" w14:textId="77777777" w:rsidR="005153C1" w:rsidRPr="00637151" w:rsidRDefault="005153C1" w:rsidP="00E47E33">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6D30E09C" w14:textId="77777777" w:rsidR="005153C1" w:rsidRDefault="005153C1" w:rsidP="00E47E33">
            <w:pPr>
              <w:keepNext/>
              <w:spacing w:after="0"/>
              <w:jc w:val="right"/>
              <w:rPr>
                <w:rFonts w:cs="Arial"/>
                <w:noProof/>
                <w:color w:val="000000" w:themeColor="text1"/>
                <w:sz w:val="20"/>
                <w:szCs w:val="20"/>
              </w:rPr>
            </w:pPr>
          </w:p>
        </w:tc>
      </w:tr>
    </w:tbl>
    <w:p w14:paraId="79C26562" w14:textId="2EEB4CE9" w:rsidR="00534109" w:rsidRDefault="00534109" w:rsidP="00534109">
      <w:pPr>
        <w:spacing w:before="240" w:after="240"/>
        <w:ind w:firstLine="709"/>
        <w:rPr>
          <w:rFonts w:cs="Arial"/>
          <w:color w:val="000000" w:themeColor="text1"/>
        </w:rPr>
      </w:pPr>
      <w:r w:rsidRPr="0097543B">
        <w:rPr>
          <w:rFonts w:cs="Arial"/>
          <w:color w:val="000000" w:themeColor="text1"/>
        </w:rPr>
        <w:t xml:space="preserve">Отдельной характеристикой платежного поведения </w:t>
      </w:r>
      <w:r w:rsidR="00585707">
        <w:rPr>
          <w:rFonts w:cs="Arial"/>
          <w:color w:val="000000" w:themeColor="text1"/>
        </w:rPr>
        <w:t>являются предпочтения</w:t>
      </w:r>
      <w:r w:rsidRPr="0097543B">
        <w:rPr>
          <w:rFonts w:cs="Arial"/>
          <w:color w:val="000000" w:themeColor="text1"/>
        </w:rPr>
        <w:t xml:space="preserve"> наличной </w:t>
      </w:r>
      <w:r w:rsidR="00585707">
        <w:rPr>
          <w:rFonts w:cs="Arial"/>
          <w:color w:val="000000" w:themeColor="text1"/>
        </w:rPr>
        <w:t>либо</w:t>
      </w:r>
      <w:r w:rsidRPr="0097543B">
        <w:rPr>
          <w:rFonts w:cs="Arial"/>
          <w:color w:val="000000" w:themeColor="text1"/>
        </w:rPr>
        <w:t xml:space="preserve"> безналичной форм оплаты для совершения повседневных покупок. Как показали результаты опроса, предпочитают использовать безналичную форму оплаты </w:t>
      </w:r>
      <w:r w:rsidR="00EB54E2">
        <w:rPr>
          <w:rFonts w:cs="Arial"/>
          <w:color w:val="000000" w:themeColor="text1"/>
        </w:rPr>
        <w:t>16</w:t>
      </w:r>
      <w:r w:rsidRPr="0097543B">
        <w:rPr>
          <w:rFonts w:cs="Arial"/>
          <w:color w:val="000000" w:themeColor="text1"/>
        </w:rPr>
        <w:t xml:space="preserve">% населения. </w:t>
      </w:r>
      <w:r w:rsidR="00AF5B02" w:rsidRPr="0097543B">
        <w:rPr>
          <w:rFonts w:cs="Arial"/>
          <w:color w:val="000000" w:themeColor="text1"/>
        </w:rPr>
        <w:t xml:space="preserve">Консервативный способ </w:t>
      </w:r>
      <w:r w:rsidR="00757BAF" w:rsidRPr="00CC22D8">
        <w:rPr>
          <w:rFonts w:cs="Arial"/>
          <w:color w:val="000000" w:themeColor="text1"/>
        </w:rPr>
        <w:t>–</w:t>
      </w:r>
      <w:r w:rsidR="00585707">
        <w:rPr>
          <w:rFonts w:cs="Arial"/>
          <w:color w:val="000000" w:themeColor="text1"/>
        </w:rPr>
        <w:t xml:space="preserve"> оплату</w:t>
      </w:r>
      <w:r w:rsidR="00AF5B02" w:rsidRPr="0097543B">
        <w:rPr>
          <w:rFonts w:cs="Arial"/>
          <w:color w:val="000000" w:themeColor="text1"/>
        </w:rPr>
        <w:t xml:space="preserve"> наличными </w:t>
      </w:r>
      <w:r w:rsidR="00757BAF" w:rsidRPr="00CC22D8">
        <w:rPr>
          <w:rFonts w:cs="Arial"/>
          <w:color w:val="000000" w:themeColor="text1"/>
        </w:rPr>
        <w:t>–</w:t>
      </w:r>
      <w:r w:rsidR="00585707">
        <w:rPr>
          <w:rFonts w:cs="Arial"/>
          <w:color w:val="000000" w:themeColor="text1"/>
        </w:rPr>
        <w:t xml:space="preserve"> </w:t>
      </w:r>
      <w:r w:rsidR="00AF5B02" w:rsidRPr="0097543B">
        <w:rPr>
          <w:rFonts w:cs="Arial"/>
          <w:color w:val="000000" w:themeColor="text1"/>
        </w:rPr>
        <w:t xml:space="preserve">предпочитают </w:t>
      </w:r>
      <w:r w:rsidR="00EB54E2">
        <w:rPr>
          <w:rFonts w:cs="Arial"/>
          <w:color w:val="000000" w:themeColor="text1"/>
        </w:rPr>
        <w:t>36</w:t>
      </w:r>
      <w:r w:rsidRPr="0097543B">
        <w:rPr>
          <w:rFonts w:cs="Arial"/>
          <w:color w:val="000000" w:themeColor="text1"/>
        </w:rPr>
        <w:t>%</w:t>
      </w:r>
      <w:r w:rsidR="00AF5B02" w:rsidRPr="0097543B">
        <w:rPr>
          <w:rFonts w:cs="Arial"/>
          <w:color w:val="000000" w:themeColor="text1"/>
        </w:rPr>
        <w:t xml:space="preserve"> населения. При этом среди них </w:t>
      </w:r>
      <w:r w:rsidR="00EB54E2">
        <w:rPr>
          <w:rFonts w:cs="Arial"/>
          <w:color w:val="000000" w:themeColor="text1"/>
        </w:rPr>
        <w:t>47</w:t>
      </w:r>
      <w:r w:rsidR="00AF5B02" w:rsidRPr="0097543B">
        <w:rPr>
          <w:rFonts w:cs="Arial"/>
          <w:color w:val="000000" w:themeColor="text1"/>
        </w:rPr>
        <w:t>% имеют банковскую карту.</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single" w:sz="4" w:space="0" w:color="97999B" w:themeColor="accent6"/>
          <w:insideV w:val="single" w:sz="4" w:space="0" w:color="97999B" w:themeColor="accent6"/>
        </w:tblBorders>
        <w:tblLook w:val="0480" w:firstRow="0" w:lastRow="0" w:firstColumn="1" w:lastColumn="0" w:noHBand="0" w:noVBand="1"/>
      </w:tblPr>
      <w:tblGrid>
        <w:gridCol w:w="9288"/>
      </w:tblGrid>
      <w:tr w:rsidR="00534109" w14:paraId="2BD72581" w14:textId="77777777" w:rsidTr="00507719">
        <w:trPr>
          <w:trHeight w:val="3238"/>
        </w:trPr>
        <w:tc>
          <w:tcPr>
            <w:tcW w:w="9288" w:type="dxa"/>
          </w:tcPr>
          <w:p w14:paraId="31B862FA" w14:textId="70BE896D" w:rsidR="00534109" w:rsidRDefault="00534109" w:rsidP="00507719">
            <w:pPr>
              <w:spacing w:before="120"/>
              <w:ind w:left="2835"/>
              <w:jc w:val="right"/>
              <w:rPr>
                <w:rFonts w:cs="Arial"/>
                <w:i/>
                <w:color w:val="000000" w:themeColor="text1"/>
                <w:sz w:val="22"/>
                <w:szCs w:val="22"/>
              </w:rPr>
            </w:pPr>
            <w:r>
              <w:rPr>
                <w:rFonts w:cs="Arial"/>
                <w:i/>
                <w:color w:val="000000" w:themeColor="text1"/>
                <w:szCs w:val="22"/>
              </w:rPr>
              <w:t>Способы п</w:t>
            </w:r>
            <w:r w:rsidRPr="00F83949">
              <w:rPr>
                <w:rFonts w:cs="Arial"/>
                <w:i/>
                <w:color w:val="000000" w:themeColor="text1"/>
                <w:szCs w:val="22"/>
              </w:rPr>
              <w:t>овседневн</w:t>
            </w:r>
            <w:r>
              <w:rPr>
                <w:rFonts w:cs="Arial"/>
                <w:i/>
                <w:color w:val="000000" w:themeColor="text1"/>
                <w:szCs w:val="22"/>
              </w:rPr>
              <w:t>ой</w:t>
            </w:r>
            <w:r w:rsidRPr="00F83949">
              <w:rPr>
                <w:rFonts w:cs="Arial"/>
                <w:i/>
                <w:color w:val="000000" w:themeColor="text1"/>
                <w:szCs w:val="22"/>
              </w:rPr>
              <w:t xml:space="preserve"> оплат</w:t>
            </w:r>
            <w:r>
              <w:rPr>
                <w:rFonts w:cs="Arial"/>
                <w:i/>
                <w:color w:val="000000" w:themeColor="text1"/>
                <w:szCs w:val="22"/>
              </w:rPr>
              <w:t>ы</w:t>
            </w:r>
            <w:r w:rsidR="00EB54E2">
              <w:rPr>
                <w:rFonts w:cs="Arial"/>
                <w:i/>
                <w:color w:val="000000" w:themeColor="text1"/>
                <w:szCs w:val="22"/>
              </w:rPr>
              <w:t xml:space="preserve"> товаров и услуг, %, N=1034</w:t>
            </w:r>
          </w:p>
          <w:p w14:paraId="09B9ECC3" w14:textId="77777777" w:rsidR="00534109" w:rsidRDefault="00534109" w:rsidP="00507719">
            <w:pPr>
              <w:spacing w:after="0"/>
              <w:jc w:val="center"/>
              <w:rPr>
                <w:rFonts w:cs="Arial"/>
                <w:i/>
                <w:color w:val="000000" w:themeColor="text1"/>
                <w:sz w:val="22"/>
                <w:szCs w:val="22"/>
              </w:rPr>
            </w:pPr>
            <w:r>
              <w:rPr>
                <w:rFonts w:cs="Arial"/>
                <w:b/>
                <w:noProof/>
                <w:color w:val="000000" w:themeColor="text1"/>
                <w:sz w:val="20"/>
                <w:szCs w:val="20"/>
              </w:rPr>
              <w:drawing>
                <wp:inline distT="0" distB="0" distL="0" distR="0" wp14:anchorId="3C4FF039" wp14:editId="0B622DD2">
                  <wp:extent cx="5708650" cy="1187533"/>
                  <wp:effectExtent l="0" t="0" r="0" b="0"/>
                  <wp:docPr id="3080" name="Диаграмма 3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CBCA372" w14:textId="03987387" w:rsidR="00534109" w:rsidRPr="00F83949" w:rsidRDefault="00AF5B02" w:rsidP="00AF5B02">
            <w:pPr>
              <w:spacing w:before="120"/>
              <w:ind w:left="567" w:firstLine="25"/>
              <w:rPr>
                <w:rFonts w:cs="Arial"/>
                <w:i/>
                <w:color w:val="000000" w:themeColor="text1"/>
                <w:sz w:val="18"/>
                <w:szCs w:val="18"/>
              </w:rPr>
            </w:pPr>
            <w:r w:rsidRPr="00375427">
              <w:rPr>
                <w:rFonts w:cs="Arial"/>
                <w:i/>
                <w:color w:val="000000" w:themeColor="text1"/>
                <w:sz w:val="20"/>
                <w:szCs w:val="18"/>
              </w:rPr>
              <w:t xml:space="preserve"> </w:t>
            </w:r>
            <w:r w:rsidR="00534109" w:rsidRPr="00375427">
              <w:rPr>
                <w:rFonts w:cs="Arial"/>
                <w:i/>
                <w:color w:val="000000" w:themeColor="text1"/>
                <w:sz w:val="20"/>
                <w:szCs w:val="18"/>
              </w:rPr>
              <w:t>«Каким образом Вы обычно осуществляете повседн</w:t>
            </w:r>
            <w:r>
              <w:rPr>
                <w:rFonts w:cs="Arial"/>
                <w:i/>
                <w:color w:val="000000" w:themeColor="text1"/>
                <w:sz w:val="20"/>
                <w:szCs w:val="18"/>
              </w:rPr>
              <w:t>евную оплату товаров и услуг?»</w:t>
            </w:r>
          </w:p>
        </w:tc>
      </w:tr>
    </w:tbl>
    <w:p w14:paraId="0819A75E" w14:textId="0A23FE4F" w:rsidR="0032740E" w:rsidRDefault="00D87C0D" w:rsidP="00AF5B02">
      <w:pPr>
        <w:spacing w:before="240" w:after="0"/>
        <w:ind w:firstLine="709"/>
        <w:rPr>
          <w:rFonts w:cs="Arial"/>
          <w:color w:val="000000" w:themeColor="text1"/>
        </w:rPr>
      </w:pPr>
      <w:r>
        <w:rPr>
          <w:rFonts w:cs="Arial"/>
          <w:color w:val="000000" w:themeColor="text1"/>
        </w:rPr>
        <w:t xml:space="preserve">Чаще отдают приоритет наличным как способу оплату повседневных трат жители </w:t>
      </w:r>
      <w:r w:rsidR="0042503D">
        <w:rPr>
          <w:rFonts w:cs="Arial"/>
          <w:color w:val="000000" w:themeColor="text1"/>
        </w:rPr>
        <w:t xml:space="preserve">сельской местности </w:t>
      </w:r>
      <w:r>
        <w:rPr>
          <w:rFonts w:cs="Arial"/>
          <w:color w:val="000000" w:themeColor="text1"/>
        </w:rPr>
        <w:t>региона</w:t>
      </w:r>
      <w:r w:rsidR="0042503D">
        <w:rPr>
          <w:rFonts w:cs="Arial"/>
          <w:color w:val="000000" w:themeColor="text1"/>
        </w:rPr>
        <w:t>, лица</w:t>
      </w:r>
      <w:r>
        <w:rPr>
          <w:rFonts w:cs="Arial"/>
          <w:color w:val="000000" w:themeColor="text1"/>
        </w:rPr>
        <w:t xml:space="preserve"> преклонного возраста</w:t>
      </w:r>
      <w:r w:rsidR="0042503D">
        <w:rPr>
          <w:rFonts w:cs="Arial"/>
          <w:color w:val="000000" w:themeColor="text1"/>
        </w:rPr>
        <w:t xml:space="preserve"> (60-79 лет)</w:t>
      </w:r>
      <w:r>
        <w:rPr>
          <w:rFonts w:cs="Arial"/>
          <w:color w:val="000000" w:themeColor="text1"/>
        </w:rPr>
        <w:t>, имеющие низкий профессиональный статус (технический и обслуживающий персонал, рабочие), население с низким уровнем финансовой грамотности.</w:t>
      </w:r>
    </w:p>
    <w:p w14:paraId="2EB76692" w14:textId="77777777" w:rsidR="0032740E" w:rsidRDefault="0032740E">
      <w:pPr>
        <w:spacing w:after="200"/>
        <w:rPr>
          <w:rFonts w:cs="Arial"/>
          <w:color w:val="000000" w:themeColor="text1"/>
        </w:rPr>
      </w:pPr>
      <w:r>
        <w:rPr>
          <w:rFonts w:cs="Arial"/>
          <w:color w:val="000000" w:themeColor="text1"/>
        </w:rPr>
        <w:br w:type="page"/>
      </w:r>
    </w:p>
    <w:p w14:paraId="503E6309" w14:textId="36CFFC8F" w:rsidR="0032740E" w:rsidRPr="00272C43" w:rsidRDefault="0032740E" w:rsidP="0032740E">
      <w:pPr>
        <w:keepNext/>
        <w:ind w:left="1560"/>
        <w:jc w:val="right"/>
        <w:rPr>
          <w:rFonts w:cs="Arial"/>
          <w:i/>
          <w:color w:val="000000" w:themeColor="text1"/>
          <w:spacing w:val="-4"/>
        </w:rPr>
      </w:pPr>
      <w:r w:rsidRPr="00DB4139">
        <w:rPr>
          <w:rFonts w:cs="Arial"/>
          <w:i/>
          <w:noProof/>
          <w:color w:val="000000" w:themeColor="text1"/>
          <w:spacing w:val="-4"/>
        </w:rPr>
        <w:drawing>
          <wp:anchor distT="0" distB="0" distL="114300" distR="114300" simplePos="0" relativeHeight="251968512" behindDoc="0" locked="0" layoutInCell="1" allowOverlap="1" wp14:anchorId="3B67F466" wp14:editId="288FA3AE">
            <wp:simplePos x="0" y="0"/>
            <wp:positionH relativeFrom="margin">
              <wp:align>right</wp:align>
            </wp:positionH>
            <wp:positionV relativeFrom="paragraph">
              <wp:posOffset>450342</wp:posOffset>
            </wp:positionV>
            <wp:extent cx="1791970" cy="6334125"/>
            <wp:effectExtent l="0" t="0" r="0" b="0"/>
            <wp:wrapNone/>
            <wp:docPr id="1027" name="Диаграмма 1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r>
        <w:rPr>
          <w:rFonts w:cs="Arial"/>
          <w:i/>
          <w:color w:val="000000" w:themeColor="text1"/>
          <w:spacing w:val="-4"/>
        </w:rPr>
        <w:t xml:space="preserve">Доля предпочитающих оплату наличными </w:t>
      </w:r>
      <w:r w:rsidRPr="00DB4139">
        <w:rPr>
          <w:rFonts w:cs="Arial"/>
          <w:i/>
          <w:color w:val="000000" w:themeColor="text1"/>
          <w:spacing w:val="-4"/>
        </w:rPr>
        <w:t xml:space="preserve">в социально-демографических и потребительских группах, </w:t>
      </w:r>
      <w:r>
        <w:rPr>
          <w:rFonts w:cs="Arial"/>
          <w:i/>
          <w:color w:val="000000" w:themeColor="text1"/>
          <w:spacing w:val="-4"/>
        </w:rPr>
        <w:t>%</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32740E" w:rsidRPr="00516561" w14:paraId="5D0CF64B" w14:textId="77777777" w:rsidTr="00E47E33">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046A2145" w14:textId="77777777" w:rsidR="0032740E" w:rsidRPr="0002495E" w:rsidRDefault="0032740E" w:rsidP="00E47E33">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768B151A" w14:textId="77777777" w:rsidR="0032740E" w:rsidRPr="00EB5282" w:rsidRDefault="0032740E" w:rsidP="00E47E33">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50B579C2"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710B6825"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5518DE3" w14:textId="77777777" w:rsidR="0032740E" w:rsidRPr="00EB5282" w:rsidRDefault="0032740E" w:rsidP="00E47E33">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34BD13DC"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54AFA2F5"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7791FBB0" w14:textId="77777777" w:rsidTr="00E47E33">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5DA736CB" w14:textId="77777777" w:rsidR="0032740E" w:rsidRPr="00EB5282" w:rsidRDefault="0032740E"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2EE048D"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30318A43"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19299402"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EE550AD" w14:textId="77777777" w:rsidR="0032740E" w:rsidRPr="00EB5282" w:rsidRDefault="0032740E" w:rsidP="00E47E33">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1E54E261"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397D5B6F"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5AA2F766" w14:textId="77777777" w:rsidTr="00E47E33">
        <w:trPr>
          <w:trHeight w:val="312"/>
        </w:trPr>
        <w:tc>
          <w:tcPr>
            <w:tcW w:w="2336" w:type="dxa"/>
            <w:vMerge/>
            <w:tcBorders>
              <w:right w:val="single" w:sz="4" w:space="0" w:color="808080" w:themeColor="background1" w:themeShade="80"/>
            </w:tcBorders>
            <w:vAlign w:val="center"/>
          </w:tcPr>
          <w:p w14:paraId="6B1FCCAB" w14:textId="77777777" w:rsidR="0032740E" w:rsidRPr="00EB5282" w:rsidRDefault="0032740E"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3DFBA1F3"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7980BB6B"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5001894B"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8F9E3E4" w14:textId="77777777" w:rsidR="0032740E" w:rsidRPr="00EB5282" w:rsidRDefault="0032740E" w:rsidP="00E47E33">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65A86184"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07B1EDEE"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364F160A" w14:textId="77777777" w:rsidTr="00E47E33">
        <w:trPr>
          <w:trHeight w:val="312"/>
        </w:trPr>
        <w:tc>
          <w:tcPr>
            <w:tcW w:w="2336" w:type="dxa"/>
            <w:vMerge/>
            <w:tcBorders>
              <w:right w:val="single" w:sz="4" w:space="0" w:color="808080" w:themeColor="background1" w:themeShade="80"/>
            </w:tcBorders>
            <w:vAlign w:val="center"/>
          </w:tcPr>
          <w:p w14:paraId="65FCE72C" w14:textId="77777777" w:rsidR="0032740E" w:rsidRPr="00EB5282" w:rsidRDefault="0032740E"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23D7686"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7AF8CFF6"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35A8FDD5" w14:textId="77777777" w:rsidTr="00E47E33">
        <w:trPr>
          <w:trHeight w:val="312"/>
        </w:trPr>
        <w:tc>
          <w:tcPr>
            <w:tcW w:w="2336" w:type="dxa"/>
            <w:vMerge/>
            <w:tcBorders>
              <w:right w:val="single" w:sz="4" w:space="0" w:color="808080" w:themeColor="background1" w:themeShade="80"/>
            </w:tcBorders>
            <w:vAlign w:val="center"/>
          </w:tcPr>
          <w:p w14:paraId="130D5946" w14:textId="77777777" w:rsidR="0032740E" w:rsidRPr="00EB5282" w:rsidRDefault="0032740E"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2268B87"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1BC37D42"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238315BD" w14:textId="77777777" w:rsidTr="00E47E33">
        <w:trPr>
          <w:trHeight w:val="312"/>
        </w:trPr>
        <w:tc>
          <w:tcPr>
            <w:tcW w:w="2336" w:type="dxa"/>
            <w:vMerge/>
            <w:tcBorders>
              <w:right w:val="single" w:sz="4" w:space="0" w:color="808080" w:themeColor="background1" w:themeShade="80"/>
            </w:tcBorders>
            <w:vAlign w:val="center"/>
          </w:tcPr>
          <w:p w14:paraId="2F1EAF58" w14:textId="77777777" w:rsidR="0032740E" w:rsidRPr="00EB5282" w:rsidRDefault="0032740E"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7398A13"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0572E335"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2925C1B8" w14:textId="77777777" w:rsidTr="00E47E33">
        <w:trPr>
          <w:trHeight w:val="312"/>
        </w:trPr>
        <w:tc>
          <w:tcPr>
            <w:tcW w:w="2336" w:type="dxa"/>
            <w:vMerge/>
            <w:tcBorders>
              <w:right w:val="single" w:sz="4" w:space="0" w:color="808080" w:themeColor="background1" w:themeShade="80"/>
            </w:tcBorders>
            <w:vAlign w:val="center"/>
          </w:tcPr>
          <w:p w14:paraId="76E5B0F3" w14:textId="77777777" w:rsidR="0032740E" w:rsidRPr="00EB5282" w:rsidRDefault="0032740E"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4C24A71"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0CAECE1C"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5746701C"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8857681" w14:textId="77777777" w:rsidR="0032740E" w:rsidRPr="00EB5282" w:rsidRDefault="0032740E" w:rsidP="00E47E33">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231FF15B"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1B7AF645"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31348D73" w14:textId="77777777" w:rsidTr="00E47E33">
        <w:trPr>
          <w:trHeight w:val="312"/>
        </w:trPr>
        <w:tc>
          <w:tcPr>
            <w:tcW w:w="2336" w:type="dxa"/>
            <w:vMerge/>
            <w:tcBorders>
              <w:right w:val="single" w:sz="4" w:space="0" w:color="808080" w:themeColor="background1" w:themeShade="80"/>
            </w:tcBorders>
            <w:vAlign w:val="center"/>
          </w:tcPr>
          <w:p w14:paraId="4447C11B" w14:textId="77777777" w:rsidR="0032740E" w:rsidRPr="00EB5282" w:rsidRDefault="0032740E"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FC807F9"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07E682CC"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0381756D" w14:textId="77777777" w:rsidTr="00E47E33">
        <w:trPr>
          <w:trHeight w:val="312"/>
        </w:trPr>
        <w:tc>
          <w:tcPr>
            <w:tcW w:w="2336" w:type="dxa"/>
            <w:vMerge/>
            <w:tcBorders>
              <w:right w:val="single" w:sz="4" w:space="0" w:color="808080" w:themeColor="background1" w:themeShade="80"/>
            </w:tcBorders>
            <w:vAlign w:val="center"/>
          </w:tcPr>
          <w:p w14:paraId="4823373D" w14:textId="77777777" w:rsidR="0032740E" w:rsidRPr="00EB5282" w:rsidRDefault="0032740E"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A0AFD6C"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62A8DF0A"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4BFDA25C" w14:textId="77777777" w:rsidTr="00E47E33">
        <w:trPr>
          <w:trHeight w:val="312"/>
        </w:trPr>
        <w:tc>
          <w:tcPr>
            <w:tcW w:w="2336" w:type="dxa"/>
            <w:vMerge/>
            <w:tcBorders>
              <w:bottom w:val="nil"/>
              <w:right w:val="single" w:sz="4" w:space="0" w:color="808080" w:themeColor="background1" w:themeShade="80"/>
            </w:tcBorders>
            <w:vAlign w:val="center"/>
          </w:tcPr>
          <w:p w14:paraId="18829491" w14:textId="77777777" w:rsidR="0032740E" w:rsidRPr="00EB5282" w:rsidRDefault="0032740E"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48A3A77"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25F1E57D"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4653EF33"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C4A74DE" w14:textId="77777777" w:rsidR="0032740E" w:rsidRPr="00EB5282" w:rsidRDefault="0032740E" w:rsidP="00E47E33">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2F72537F"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4FFA09B9"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6E587996" w14:textId="77777777" w:rsidTr="00E47E33">
        <w:trPr>
          <w:trHeight w:val="312"/>
        </w:trPr>
        <w:tc>
          <w:tcPr>
            <w:tcW w:w="2336" w:type="dxa"/>
            <w:vMerge/>
            <w:tcBorders>
              <w:right w:val="single" w:sz="4" w:space="0" w:color="808080" w:themeColor="background1" w:themeShade="80"/>
            </w:tcBorders>
            <w:vAlign w:val="center"/>
          </w:tcPr>
          <w:p w14:paraId="1D0C4E12" w14:textId="77777777" w:rsidR="0032740E" w:rsidRPr="00EB5282" w:rsidRDefault="0032740E"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C1BDA82"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539AA27D"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65FDFB04" w14:textId="77777777" w:rsidTr="00E47E33">
        <w:trPr>
          <w:trHeight w:val="312"/>
        </w:trPr>
        <w:tc>
          <w:tcPr>
            <w:tcW w:w="2336" w:type="dxa"/>
            <w:vMerge/>
            <w:tcBorders>
              <w:right w:val="single" w:sz="4" w:space="0" w:color="808080" w:themeColor="background1" w:themeShade="80"/>
            </w:tcBorders>
            <w:vAlign w:val="center"/>
          </w:tcPr>
          <w:p w14:paraId="533D6A13" w14:textId="77777777" w:rsidR="0032740E" w:rsidRPr="00EB5282" w:rsidRDefault="0032740E"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61B3B08"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0DB4A3D6"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0E1C4A84" w14:textId="77777777" w:rsidTr="00E47E33">
        <w:trPr>
          <w:trHeight w:val="312"/>
        </w:trPr>
        <w:tc>
          <w:tcPr>
            <w:tcW w:w="2336" w:type="dxa"/>
            <w:vMerge/>
            <w:tcBorders>
              <w:bottom w:val="nil"/>
              <w:right w:val="single" w:sz="4" w:space="0" w:color="808080" w:themeColor="background1" w:themeShade="80"/>
            </w:tcBorders>
            <w:vAlign w:val="center"/>
          </w:tcPr>
          <w:p w14:paraId="5B93C415" w14:textId="77777777" w:rsidR="0032740E" w:rsidRPr="00EB5282" w:rsidRDefault="0032740E"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4ED64E97" w14:textId="77777777" w:rsidR="0032740E" w:rsidRPr="00516561" w:rsidRDefault="0032740E" w:rsidP="00E47E33">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0E91E574"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514226D3"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E636658" w14:textId="77777777" w:rsidR="0032740E" w:rsidRPr="00EB5282" w:rsidRDefault="0032740E" w:rsidP="00E47E33">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765A273D" w14:textId="77777777" w:rsidR="0032740E" w:rsidRPr="00516561" w:rsidRDefault="0032740E" w:rsidP="00E47E33">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7BA0574D" w14:textId="77777777" w:rsidR="0032740E" w:rsidRPr="00516561" w:rsidRDefault="0032740E" w:rsidP="00E47E33">
            <w:pPr>
              <w:spacing w:after="0"/>
              <w:jc w:val="right"/>
              <w:rPr>
                <w:rFonts w:cs="Arial"/>
                <w:color w:val="000000" w:themeColor="text1"/>
                <w:sz w:val="20"/>
                <w:szCs w:val="20"/>
              </w:rPr>
            </w:pPr>
          </w:p>
        </w:tc>
      </w:tr>
      <w:tr w:rsidR="0032740E" w:rsidRPr="00516561" w14:paraId="1D8895C2" w14:textId="77777777" w:rsidTr="00E47E33">
        <w:trPr>
          <w:trHeight w:val="312"/>
        </w:trPr>
        <w:tc>
          <w:tcPr>
            <w:tcW w:w="2336" w:type="dxa"/>
            <w:vMerge/>
            <w:tcBorders>
              <w:right w:val="single" w:sz="4" w:space="0" w:color="808080" w:themeColor="background1" w:themeShade="80"/>
            </w:tcBorders>
            <w:vAlign w:val="center"/>
          </w:tcPr>
          <w:p w14:paraId="71D83E3F" w14:textId="77777777" w:rsidR="0032740E" w:rsidRPr="00EB5282" w:rsidRDefault="0032740E"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0FD8EFAD" w14:textId="77777777" w:rsidR="0032740E" w:rsidRPr="00516561" w:rsidRDefault="0032740E" w:rsidP="00E47E33">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106F6BD5" w14:textId="77777777" w:rsidR="0032740E" w:rsidRPr="00516561" w:rsidRDefault="0032740E" w:rsidP="00E47E33">
            <w:pPr>
              <w:spacing w:after="0"/>
              <w:jc w:val="right"/>
              <w:rPr>
                <w:rFonts w:cs="Arial"/>
                <w:color w:val="000000" w:themeColor="text1"/>
                <w:sz w:val="20"/>
                <w:szCs w:val="20"/>
              </w:rPr>
            </w:pPr>
          </w:p>
        </w:tc>
      </w:tr>
      <w:tr w:rsidR="0032740E" w:rsidRPr="00516561" w14:paraId="1AB28A34"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BE602FA" w14:textId="77777777" w:rsidR="0032740E" w:rsidRPr="00EB5282" w:rsidRDefault="0032740E" w:rsidP="00E47E33">
            <w:pPr>
              <w:spacing w:after="0"/>
              <w:jc w:val="right"/>
              <w:rPr>
                <w:rFonts w:cs="Arial"/>
                <w:b/>
                <w:color w:val="000000" w:themeColor="text1"/>
                <w:sz w:val="20"/>
                <w:szCs w:val="20"/>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620CFFF1" w14:textId="77777777" w:rsidR="0032740E" w:rsidRPr="003F533C" w:rsidRDefault="0032740E" w:rsidP="00E47E33">
            <w:pPr>
              <w:spacing w:after="0"/>
              <w:jc w:val="right"/>
              <w:rPr>
                <w:rFonts w:cs="Arial"/>
                <w:color w:val="000000"/>
                <w:sz w:val="20"/>
                <w:szCs w:val="20"/>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27C3B990" w14:textId="77777777" w:rsidR="0032740E" w:rsidRPr="00516561" w:rsidRDefault="0032740E" w:rsidP="00E47E33">
            <w:pPr>
              <w:spacing w:after="0"/>
              <w:jc w:val="right"/>
              <w:rPr>
                <w:rFonts w:cs="Arial"/>
                <w:color w:val="000000" w:themeColor="text1"/>
                <w:sz w:val="20"/>
                <w:szCs w:val="20"/>
              </w:rPr>
            </w:pPr>
          </w:p>
        </w:tc>
      </w:tr>
      <w:tr w:rsidR="0032740E" w:rsidRPr="00516561" w14:paraId="4CF80CA9" w14:textId="77777777" w:rsidTr="00E47E33">
        <w:trPr>
          <w:trHeight w:val="312"/>
        </w:trPr>
        <w:tc>
          <w:tcPr>
            <w:tcW w:w="2336" w:type="dxa"/>
            <w:vMerge/>
            <w:tcBorders>
              <w:right w:val="single" w:sz="4" w:space="0" w:color="808080" w:themeColor="background1" w:themeShade="80"/>
            </w:tcBorders>
            <w:vAlign w:val="center"/>
          </w:tcPr>
          <w:p w14:paraId="4E6CABE8" w14:textId="77777777" w:rsidR="0032740E" w:rsidRPr="003F533C" w:rsidRDefault="0032740E" w:rsidP="00E47E33">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3A0BB3E8" w14:textId="77777777" w:rsidR="0032740E" w:rsidRPr="00516561" w:rsidRDefault="0032740E" w:rsidP="00E47E33">
            <w:pPr>
              <w:spacing w:after="0"/>
              <w:jc w:val="right"/>
              <w:rPr>
                <w:rFonts w:cs="Arial"/>
                <w:color w:val="000000" w:themeColor="text1"/>
                <w:sz w:val="20"/>
                <w:szCs w:val="20"/>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6E018FD7" w14:textId="77777777" w:rsidR="0032740E" w:rsidRPr="00516561" w:rsidRDefault="0032740E" w:rsidP="00E47E33">
            <w:pPr>
              <w:spacing w:after="0"/>
              <w:jc w:val="right"/>
              <w:rPr>
                <w:rFonts w:cs="Arial"/>
                <w:color w:val="000000" w:themeColor="text1"/>
                <w:sz w:val="20"/>
                <w:szCs w:val="20"/>
              </w:rPr>
            </w:pPr>
          </w:p>
        </w:tc>
      </w:tr>
      <w:tr w:rsidR="0032740E" w:rsidRPr="00516561" w14:paraId="395CFDAE" w14:textId="77777777" w:rsidTr="00E47E33">
        <w:trPr>
          <w:trHeight w:val="312"/>
        </w:trPr>
        <w:tc>
          <w:tcPr>
            <w:tcW w:w="2336" w:type="dxa"/>
            <w:vMerge/>
            <w:tcBorders>
              <w:right w:val="single" w:sz="4" w:space="0" w:color="808080" w:themeColor="background1" w:themeShade="80"/>
            </w:tcBorders>
            <w:vAlign w:val="center"/>
          </w:tcPr>
          <w:p w14:paraId="630A9C6A" w14:textId="77777777" w:rsidR="0032740E" w:rsidRPr="00EB5282" w:rsidRDefault="0032740E"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291F735D" w14:textId="77777777" w:rsidR="0032740E" w:rsidRDefault="0032740E" w:rsidP="00E47E33">
            <w:pPr>
              <w:spacing w:after="0"/>
              <w:jc w:val="right"/>
              <w:rPr>
                <w:rFonts w:cs="Arial"/>
                <w:color w:val="000000" w:themeColor="text1"/>
                <w:sz w:val="20"/>
                <w:szCs w:val="20"/>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36997CFE" w14:textId="77777777" w:rsidR="0032740E" w:rsidRPr="00516561" w:rsidRDefault="0032740E" w:rsidP="00E47E33">
            <w:pPr>
              <w:spacing w:after="0"/>
              <w:jc w:val="right"/>
              <w:rPr>
                <w:rFonts w:cs="Arial"/>
                <w:color w:val="000000" w:themeColor="text1"/>
                <w:sz w:val="20"/>
                <w:szCs w:val="20"/>
              </w:rPr>
            </w:pPr>
          </w:p>
        </w:tc>
      </w:tr>
      <w:tr w:rsidR="0032740E" w:rsidRPr="00516561" w14:paraId="03D3DFA5"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F7CDB25" w14:textId="77777777" w:rsidR="0032740E" w:rsidRPr="00EB5282" w:rsidRDefault="0032740E" w:rsidP="00E47E33">
            <w:pPr>
              <w:spacing w:after="0"/>
              <w:jc w:val="right"/>
              <w:rPr>
                <w:rFonts w:cs="Arial"/>
                <w:b/>
                <w:color w:val="000000" w:themeColor="text1"/>
                <w:sz w:val="20"/>
                <w:szCs w:val="20"/>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33EFF99A" w14:textId="77777777" w:rsidR="0032740E" w:rsidRPr="0098731A" w:rsidRDefault="0032740E" w:rsidP="00E47E33">
            <w:pPr>
              <w:spacing w:after="0"/>
              <w:jc w:val="right"/>
              <w:rPr>
                <w:rFonts w:cs="Arial"/>
                <w:color w:val="000000"/>
                <w:sz w:val="20"/>
                <w:szCs w:val="20"/>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184756A6" w14:textId="77777777" w:rsidR="0032740E" w:rsidRPr="00516561" w:rsidRDefault="0032740E" w:rsidP="00E47E33">
            <w:pPr>
              <w:spacing w:after="0"/>
              <w:jc w:val="right"/>
              <w:rPr>
                <w:rFonts w:cs="Arial"/>
                <w:color w:val="000000" w:themeColor="text1"/>
                <w:sz w:val="20"/>
                <w:szCs w:val="20"/>
              </w:rPr>
            </w:pPr>
          </w:p>
        </w:tc>
      </w:tr>
      <w:tr w:rsidR="0032740E" w:rsidRPr="00516561" w14:paraId="20EB6DFD" w14:textId="77777777" w:rsidTr="00E47E33">
        <w:trPr>
          <w:trHeight w:val="312"/>
        </w:trPr>
        <w:tc>
          <w:tcPr>
            <w:tcW w:w="2336" w:type="dxa"/>
            <w:vMerge/>
            <w:tcBorders>
              <w:right w:val="single" w:sz="4" w:space="0" w:color="808080" w:themeColor="background1" w:themeShade="80"/>
            </w:tcBorders>
            <w:vAlign w:val="center"/>
          </w:tcPr>
          <w:p w14:paraId="72377F66" w14:textId="77777777" w:rsidR="0032740E" w:rsidRPr="00EB5282" w:rsidRDefault="0032740E"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561F70AD" w14:textId="77777777" w:rsidR="0032740E" w:rsidRPr="00516561" w:rsidRDefault="0032740E" w:rsidP="00E47E33">
            <w:pPr>
              <w:spacing w:after="0"/>
              <w:jc w:val="right"/>
              <w:rPr>
                <w:rFonts w:cs="Arial"/>
                <w:color w:val="000000" w:themeColor="text1"/>
                <w:sz w:val="20"/>
                <w:szCs w:val="20"/>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0F328A2C" w14:textId="77777777" w:rsidR="0032740E" w:rsidRPr="00516561" w:rsidRDefault="0032740E" w:rsidP="00E47E33">
            <w:pPr>
              <w:spacing w:after="0"/>
              <w:jc w:val="right"/>
              <w:rPr>
                <w:rFonts w:cs="Arial"/>
                <w:color w:val="000000" w:themeColor="text1"/>
                <w:sz w:val="20"/>
                <w:szCs w:val="20"/>
              </w:rPr>
            </w:pPr>
          </w:p>
        </w:tc>
      </w:tr>
      <w:tr w:rsidR="0032740E" w:rsidRPr="00516561" w14:paraId="61B9209E" w14:textId="77777777" w:rsidTr="00E47E33">
        <w:trPr>
          <w:trHeight w:val="312"/>
        </w:trPr>
        <w:tc>
          <w:tcPr>
            <w:tcW w:w="2336" w:type="dxa"/>
            <w:vMerge/>
            <w:tcBorders>
              <w:right w:val="single" w:sz="4" w:space="0" w:color="808080" w:themeColor="background1" w:themeShade="80"/>
            </w:tcBorders>
            <w:vAlign w:val="center"/>
          </w:tcPr>
          <w:p w14:paraId="02E738A3" w14:textId="77777777" w:rsidR="0032740E" w:rsidRPr="003F533C" w:rsidRDefault="0032740E" w:rsidP="00E47E33">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7B7481C1" w14:textId="77777777" w:rsidR="0032740E" w:rsidRDefault="0032740E" w:rsidP="00E47E33">
            <w:pPr>
              <w:spacing w:after="0"/>
              <w:jc w:val="right"/>
              <w:rPr>
                <w:rFonts w:cs="Arial"/>
                <w:color w:val="000000"/>
                <w:sz w:val="20"/>
                <w:szCs w:val="20"/>
              </w:rPr>
            </w:pPr>
            <w:r>
              <w:rPr>
                <w:rFonts w:cs="Arial"/>
                <w:color w:val="000000"/>
                <w:sz w:val="20"/>
                <w:szCs w:val="20"/>
              </w:rPr>
              <w:t>Владельцы платежных карт</w:t>
            </w:r>
          </w:p>
        </w:tc>
        <w:tc>
          <w:tcPr>
            <w:tcW w:w="2721" w:type="dxa"/>
            <w:tcBorders>
              <w:top w:val="nil"/>
              <w:bottom w:val="nil"/>
            </w:tcBorders>
            <w:vAlign w:val="center"/>
          </w:tcPr>
          <w:p w14:paraId="3FA2C054" w14:textId="77777777" w:rsidR="0032740E" w:rsidRPr="00516561" w:rsidRDefault="0032740E" w:rsidP="00E47E33">
            <w:pPr>
              <w:spacing w:after="0"/>
              <w:jc w:val="right"/>
              <w:rPr>
                <w:rFonts w:cs="Arial"/>
                <w:color w:val="000000" w:themeColor="text1"/>
                <w:sz w:val="20"/>
                <w:szCs w:val="20"/>
              </w:rPr>
            </w:pPr>
          </w:p>
        </w:tc>
      </w:tr>
      <w:tr w:rsidR="0032740E" w:rsidRPr="00516561" w14:paraId="3BE8BA81" w14:textId="77777777" w:rsidTr="00E47E33">
        <w:trPr>
          <w:trHeight w:val="312"/>
        </w:trPr>
        <w:tc>
          <w:tcPr>
            <w:tcW w:w="2336" w:type="dxa"/>
            <w:vMerge/>
            <w:tcBorders>
              <w:right w:val="single" w:sz="4" w:space="0" w:color="808080" w:themeColor="background1" w:themeShade="80"/>
            </w:tcBorders>
            <w:vAlign w:val="center"/>
          </w:tcPr>
          <w:p w14:paraId="16253FE4" w14:textId="77777777" w:rsidR="0032740E" w:rsidRPr="00EB5282" w:rsidRDefault="0032740E"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2E10D649" w14:textId="77777777" w:rsidR="0032740E" w:rsidRPr="00FB1793" w:rsidRDefault="0032740E" w:rsidP="00E47E33">
            <w:pPr>
              <w:spacing w:after="0"/>
              <w:ind w:left="-113"/>
              <w:jc w:val="right"/>
              <w:rPr>
                <w:rFonts w:cs="Arial"/>
                <w:color w:val="000000" w:themeColor="text1"/>
                <w:spacing w:val="-4"/>
                <w:sz w:val="20"/>
                <w:szCs w:val="20"/>
              </w:rPr>
            </w:pPr>
            <w:r w:rsidRPr="00FB1793">
              <w:rPr>
                <w:rFonts w:cs="Arial"/>
                <w:color w:val="000000" w:themeColor="text1"/>
                <w:spacing w:val="-4"/>
                <w:sz w:val="20"/>
                <w:szCs w:val="20"/>
              </w:rPr>
              <w:t>Пользователи ДБО (интернет- , моб. банк)</w:t>
            </w:r>
          </w:p>
        </w:tc>
        <w:tc>
          <w:tcPr>
            <w:tcW w:w="2721" w:type="dxa"/>
            <w:tcBorders>
              <w:top w:val="nil"/>
              <w:bottom w:val="nil"/>
            </w:tcBorders>
            <w:vAlign w:val="center"/>
          </w:tcPr>
          <w:p w14:paraId="56F97ACC" w14:textId="77777777" w:rsidR="0032740E" w:rsidRDefault="0032740E" w:rsidP="00E47E33">
            <w:pPr>
              <w:spacing w:after="0"/>
              <w:jc w:val="right"/>
              <w:rPr>
                <w:rFonts w:cs="Arial"/>
                <w:noProof/>
                <w:color w:val="000000" w:themeColor="text1"/>
                <w:sz w:val="20"/>
                <w:szCs w:val="20"/>
              </w:rPr>
            </w:pPr>
          </w:p>
        </w:tc>
      </w:tr>
      <w:tr w:rsidR="0032740E" w:rsidRPr="00516561" w14:paraId="7CBD741B"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A47AAE5" w14:textId="77777777" w:rsidR="0032740E" w:rsidRPr="00B335B1" w:rsidRDefault="0032740E" w:rsidP="00E47E33">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5A7410B2" w14:textId="77777777" w:rsidR="0032740E" w:rsidRPr="003F533C" w:rsidRDefault="0032740E" w:rsidP="00E47E33">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31B16005" w14:textId="77777777" w:rsidR="0032740E" w:rsidRPr="00516561" w:rsidRDefault="0032740E" w:rsidP="00E47E33">
            <w:pPr>
              <w:spacing w:after="0"/>
              <w:jc w:val="right"/>
              <w:rPr>
                <w:rFonts w:cs="Arial"/>
                <w:color w:val="000000" w:themeColor="text1"/>
                <w:sz w:val="20"/>
                <w:szCs w:val="20"/>
              </w:rPr>
            </w:pPr>
          </w:p>
        </w:tc>
      </w:tr>
      <w:tr w:rsidR="0032740E" w:rsidRPr="00516561" w14:paraId="1178F78D" w14:textId="77777777" w:rsidTr="00E47E33">
        <w:trPr>
          <w:trHeight w:val="312"/>
        </w:trPr>
        <w:tc>
          <w:tcPr>
            <w:tcW w:w="2336" w:type="dxa"/>
            <w:vMerge/>
            <w:tcBorders>
              <w:right w:val="single" w:sz="4" w:space="0" w:color="808080" w:themeColor="background1" w:themeShade="80"/>
            </w:tcBorders>
            <w:vAlign w:val="center"/>
          </w:tcPr>
          <w:p w14:paraId="0B1C3D47" w14:textId="77777777" w:rsidR="0032740E" w:rsidRPr="003F533C" w:rsidRDefault="0032740E" w:rsidP="00E47E33">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55677DDF" w14:textId="77777777" w:rsidR="0032740E" w:rsidRPr="00516561" w:rsidRDefault="0032740E" w:rsidP="00E47E33">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7E54ACE0" w14:textId="77777777" w:rsidR="0032740E" w:rsidRPr="00516561" w:rsidRDefault="0032740E" w:rsidP="00E47E33">
            <w:pPr>
              <w:spacing w:after="0"/>
              <w:jc w:val="right"/>
              <w:rPr>
                <w:rFonts w:cs="Arial"/>
                <w:color w:val="000000" w:themeColor="text1"/>
                <w:sz w:val="20"/>
                <w:szCs w:val="20"/>
              </w:rPr>
            </w:pPr>
          </w:p>
        </w:tc>
      </w:tr>
      <w:tr w:rsidR="0032740E" w:rsidRPr="00516561" w14:paraId="5BB3EA3E" w14:textId="77777777" w:rsidTr="00E47E33">
        <w:trPr>
          <w:trHeight w:val="312"/>
        </w:trPr>
        <w:tc>
          <w:tcPr>
            <w:tcW w:w="2336" w:type="dxa"/>
            <w:vMerge/>
            <w:tcBorders>
              <w:right w:val="single" w:sz="4" w:space="0" w:color="808080" w:themeColor="background1" w:themeShade="80"/>
            </w:tcBorders>
            <w:vAlign w:val="center"/>
          </w:tcPr>
          <w:p w14:paraId="68BD9E88" w14:textId="77777777" w:rsidR="0032740E" w:rsidRPr="00EB5282" w:rsidRDefault="0032740E"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4D77BE18" w14:textId="77777777" w:rsidR="0032740E" w:rsidRDefault="0032740E" w:rsidP="00E47E33">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05C46DC6" w14:textId="77777777" w:rsidR="0032740E" w:rsidRPr="00516561" w:rsidRDefault="0032740E" w:rsidP="00E47E33">
            <w:pPr>
              <w:spacing w:after="0"/>
              <w:jc w:val="right"/>
              <w:rPr>
                <w:rFonts w:cs="Arial"/>
                <w:color w:val="000000" w:themeColor="text1"/>
                <w:sz w:val="20"/>
                <w:szCs w:val="20"/>
              </w:rPr>
            </w:pPr>
          </w:p>
        </w:tc>
      </w:tr>
    </w:tbl>
    <w:p w14:paraId="6596D059" w14:textId="77777777" w:rsidR="00A045B6" w:rsidRDefault="00A045B6" w:rsidP="00D87C0D">
      <w:pPr>
        <w:spacing w:before="240" w:after="0"/>
        <w:ind w:firstLine="709"/>
      </w:pPr>
    </w:p>
    <w:p w14:paraId="2353D6C7" w14:textId="77777777" w:rsidR="00A045B6" w:rsidRDefault="00A045B6">
      <w:pPr>
        <w:spacing w:after="200"/>
      </w:pPr>
      <w:r>
        <w:br w:type="page"/>
      </w:r>
    </w:p>
    <w:p w14:paraId="202E37E6" w14:textId="0D323ADB" w:rsidR="0032740E" w:rsidRPr="00D87C0D" w:rsidRDefault="00D87C0D" w:rsidP="00585707">
      <w:pPr>
        <w:spacing w:before="240" w:after="240"/>
        <w:ind w:firstLine="709"/>
      </w:pPr>
      <w:r w:rsidRPr="00D87C0D">
        <w:t xml:space="preserve">Оплата </w:t>
      </w:r>
      <w:r>
        <w:t>повседневных трат с помощью наличных также более</w:t>
      </w:r>
      <w:r w:rsidR="00585707">
        <w:t xml:space="preserve"> характерна для жителей региона с низким уровнем благосостояния</w:t>
      </w:r>
      <w:r>
        <w:t>. Так, среди опрошенных, чьих доходов хватает в лучшем случае на покупку продуктов питания, доля использующих преим</w:t>
      </w:r>
      <w:r w:rsidR="0042503D">
        <w:t>ущественно наличные составляет 48</w:t>
      </w:r>
      <w:r>
        <w:t>%, в то время как среди жителей, способных купить бытовую техн</w:t>
      </w:r>
      <w:r w:rsidR="0042503D">
        <w:t>ику или более дорогие товары – 24</w:t>
      </w:r>
      <w:r>
        <w:t>%.</w:t>
      </w:r>
    </w:p>
    <w:p w14:paraId="69231F4E" w14:textId="3260066A" w:rsidR="0032740E" w:rsidRPr="006C0CD4" w:rsidRDefault="0032740E" w:rsidP="0032740E">
      <w:pPr>
        <w:keepNext/>
        <w:ind w:left="3261"/>
        <w:jc w:val="right"/>
        <w:rPr>
          <w:rFonts w:cs="Arial"/>
          <w:i/>
          <w:color w:val="000000" w:themeColor="text1"/>
        </w:rPr>
      </w:pPr>
      <w:r>
        <w:rPr>
          <w:rFonts w:cs="Arial"/>
          <w:b/>
          <w:noProof/>
          <w:color w:val="000000" w:themeColor="text1"/>
          <w:sz w:val="20"/>
          <w:szCs w:val="20"/>
        </w:rPr>
        <w:drawing>
          <wp:anchor distT="0" distB="0" distL="114300" distR="114300" simplePos="0" relativeHeight="251969536" behindDoc="0" locked="0" layoutInCell="1" allowOverlap="1" wp14:anchorId="1216523E" wp14:editId="2F69EA37">
            <wp:simplePos x="0" y="0"/>
            <wp:positionH relativeFrom="page">
              <wp:posOffset>4957142</wp:posOffset>
            </wp:positionH>
            <wp:positionV relativeFrom="paragraph">
              <wp:posOffset>384175</wp:posOffset>
            </wp:positionV>
            <wp:extent cx="2428240" cy="344170"/>
            <wp:effectExtent l="0" t="0" r="0" b="0"/>
            <wp:wrapNone/>
            <wp:docPr id="1029" name="Диаграмма 1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r w:rsidRPr="0032740E">
        <w:t xml:space="preserve"> </w:t>
      </w:r>
      <w:r w:rsidRPr="0032740E">
        <w:rPr>
          <w:rFonts w:cs="Arial"/>
          <w:i/>
          <w:color w:val="000000" w:themeColor="text1"/>
        </w:rPr>
        <w:t xml:space="preserve">Доля предпочитающих оплату наличными </w:t>
      </w:r>
      <w:r w:rsidRPr="006C0CD4">
        <w:rPr>
          <w:rFonts w:cs="Arial"/>
          <w:i/>
          <w:color w:val="000000" w:themeColor="text1"/>
        </w:rPr>
        <w:t>в группах</w:t>
      </w:r>
      <w:r>
        <w:rPr>
          <w:rFonts w:cs="Arial"/>
          <w:i/>
          <w:color w:val="000000" w:themeColor="text1"/>
        </w:rPr>
        <w:t xml:space="preserve"> по </w:t>
      </w:r>
      <w:r w:rsidRPr="00140192">
        <w:rPr>
          <w:i/>
        </w:rPr>
        <w:t>доходу</w:t>
      </w:r>
      <w:r>
        <w:rPr>
          <w:i/>
        </w:rPr>
        <w:t xml:space="preserve">, </w:t>
      </w:r>
      <w:r>
        <w:rPr>
          <w:rFonts w:cs="Arial"/>
          <w:i/>
          <w:color w:val="000000" w:themeColor="text1"/>
        </w:rPr>
        <w:t>%</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32740E" w:rsidRPr="00516561" w14:paraId="5AC8FB78" w14:textId="77777777" w:rsidTr="00E47E33">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0374F2DE" w14:textId="77777777" w:rsidR="0032740E" w:rsidRPr="0002495E" w:rsidRDefault="0032740E" w:rsidP="00E47E33">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3895E7F8" w14:textId="77777777" w:rsidR="0032740E" w:rsidRPr="00EB5282" w:rsidRDefault="0032740E" w:rsidP="00E47E33">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69F0ED35" w14:textId="77777777" w:rsidR="0032740E" w:rsidRPr="00516561" w:rsidRDefault="0032740E" w:rsidP="00E47E33">
            <w:pPr>
              <w:keepNext/>
              <w:spacing w:after="0"/>
              <w:jc w:val="right"/>
              <w:rPr>
                <w:rFonts w:cs="Arial"/>
                <w:color w:val="000000" w:themeColor="text1"/>
                <w:sz w:val="20"/>
                <w:szCs w:val="20"/>
                <w:lang w:val="en-US"/>
              </w:rPr>
            </w:pPr>
          </w:p>
        </w:tc>
      </w:tr>
      <w:tr w:rsidR="0032740E" w:rsidRPr="00516561" w14:paraId="7525895C" w14:textId="77777777" w:rsidTr="00E47E33">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6B64160A" w14:textId="77777777" w:rsidR="0032740E" w:rsidRPr="00EB5282" w:rsidRDefault="0032740E" w:rsidP="00E47E33">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79AE699A" w14:textId="77777777" w:rsidR="0032740E" w:rsidRPr="007B31E6" w:rsidRDefault="0032740E" w:rsidP="00E47E33">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33162F68" w14:textId="77777777" w:rsidR="0032740E" w:rsidRDefault="0032740E" w:rsidP="00E47E33">
            <w:pPr>
              <w:keepNext/>
              <w:spacing w:after="0"/>
              <w:jc w:val="right"/>
              <w:rPr>
                <w:rFonts w:cs="Arial"/>
                <w:noProof/>
                <w:color w:val="000000" w:themeColor="text1"/>
                <w:sz w:val="20"/>
                <w:szCs w:val="20"/>
              </w:rPr>
            </w:pPr>
          </w:p>
        </w:tc>
      </w:tr>
      <w:tr w:rsidR="0032740E" w:rsidRPr="00516561" w14:paraId="3B6DA2B7" w14:textId="77777777" w:rsidTr="00E47E33">
        <w:trPr>
          <w:trHeight w:val="680"/>
        </w:trPr>
        <w:tc>
          <w:tcPr>
            <w:tcW w:w="2336" w:type="dxa"/>
            <w:vMerge/>
            <w:tcBorders>
              <w:right w:val="single" w:sz="4" w:space="0" w:color="808080" w:themeColor="background1" w:themeShade="80"/>
            </w:tcBorders>
            <w:vAlign w:val="center"/>
          </w:tcPr>
          <w:p w14:paraId="3C1393CB" w14:textId="77777777" w:rsidR="0032740E" w:rsidRPr="00EB5282" w:rsidRDefault="0032740E"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619B8DF" w14:textId="77777777" w:rsidR="0032740E" w:rsidRPr="007B31E6" w:rsidRDefault="0032740E" w:rsidP="00E47E33">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33D632F5" w14:textId="77777777" w:rsidR="0032740E" w:rsidRDefault="0032740E" w:rsidP="00E47E33">
            <w:pPr>
              <w:keepNext/>
              <w:spacing w:after="0"/>
              <w:jc w:val="right"/>
              <w:rPr>
                <w:rFonts w:cs="Arial"/>
                <w:noProof/>
                <w:color w:val="000000" w:themeColor="text1"/>
                <w:sz w:val="20"/>
                <w:szCs w:val="20"/>
              </w:rPr>
            </w:pPr>
          </w:p>
        </w:tc>
      </w:tr>
      <w:tr w:rsidR="0032740E" w:rsidRPr="006E5263" w14:paraId="7BCABC2B" w14:textId="77777777" w:rsidTr="00E47E33">
        <w:trPr>
          <w:trHeight w:val="680"/>
        </w:trPr>
        <w:tc>
          <w:tcPr>
            <w:tcW w:w="2336" w:type="dxa"/>
            <w:vMerge/>
            <w:tcBorders>
              <w:right w:val="single" w:sz="4" w:space="0" w:color="808080" w:themeColor="background1" w:themeShade="80"/>
            </w:tcBorders>
            <w:vAlign w:val="center"/>
          </w:tcPr>
          <w:p w14:paraId="78082BC8" w14:textId="77777777" w:rsidR="0032740E" w:rsidRPr="00EB5282" w:rsidRDefault="0032740E"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6C8487AC" w14:textId="77777777" w:rsidR="0032740E" w:rsidRPr="007B31E6" w:rsidRDefault="0032740E" w:rsidP="00E47E33">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3355C09B" w14:textId="77777777" w:rsidR="0032740E" w:rsidRDefault="0032740E" w:rsidP="00E47E33">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70560" behindDoc="0" locked="0" layoutInCell="1" allowOverlap="1" wp14:anchorId="141BBF2A" wp14:editId="5ED9A1B5">
                  <wp:simplePos x="0" y="0"/>
                  <wp:positionH relativeFrom="column">
                    <wp:posOffset>17145</wp:posOffset>
                  </wp:positionH>
                  <wp:positionV relativeFrom="paragraph">
                    <wp:posOffset>-925195</wp:posOffset>
                  </wp:positionV>
                  <wp:extent cx="2428240" cy="1365250"/>
                  <wp:effectExtent l="0" t="0" r="0" b="0"/>
                  <wp:wrapNone/>
                  <wp:docPr id="1031" name="Диаграмма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p>
        </w:tc>
      </w:tr>
      <w:tr w:rsidR="0032740E" w:rsidRPr="00516561" w14:paraId="07866994"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BA1B0DD" w14:textId="77777777" w:rsidR="0032740E" w:rsidRPr="00EB5282" w:rsidRDefault="0032740E" w:rsidP="00E47E33">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750ACFD8" w14:textId="77777777" w:rsidR="0032740E" w:rsidRPr="00637151" w:rsidRDefault="0032740E" w:rsidP="00E47E33">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3AD48F33" w14:textId="77777777" w:rsidR="0032740E" w:rsidRDefault="0032740E" w:rsidP="00E47E33">
            <w:pPr>
              <w:keepNext/>
              <w:spacing w:after="0"/>
              <w:jc w:val="right"/>
              <w:rPr>
                <w:rFonts w:cs="Arial"/>
                <w:noProof/>
                <w:color w:val="000000" w:themeColor="text1"/>
                <w:sz w:val="20"/>
                <w:szCs w:val="20"/>
              </w:rPr>
            </w:pPr>
          </w:p>
        </w:tc>
      </w:tr>
      <w:tr w:rsidR="0032740E" w:rsidRPr="00516561" w14:paraId="561C3010" w14:textId="77777777" w:rsidTr="00E47E33">
        <w:trPr>
          <w:trHeight w:val="312"/>
        </w:trPr>
        <w:tc>
          <w:tcPr>
            <w:tcW w:w="2336" w:type="dxa"/>
            <w:vMerge/>
            <w:tcBorders>
              <w:right w:val="single" w:sz="4" w:space="0" w:color="808080" w:themeColor="background1" w:themeShade="80"/>
            </w:tcBorders>
            <w:vAlign w:val="center"/>
          </w:tcPr>
          <w:p w14:paraId="4A8D0245" w14:textId="77777777" w:rsidR="0032740E" w:rsidRPr="00EB5282" w:rsidRDefault="0032740E"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E9CF10D" w14:textId="77777777" w:rsidR="0032740E" w:rsidRPr="00637151" w:rsidRDefault="0032740E" w:rsidP="00E47E33">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05D84D5A" w14:textId="77777777" w:rsidR="0032740E" w:rsidRDefault="0032740E" w:rsidP="00E47E33">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71584" behindDoc="0" locked="0" layoutInCell="1" allowOverlap="1" wp14:anchorId="09613D0B" wp14:editId="4B403E3E">
                  <wp:simplePos x="0" y="0"/>
                  <wp:positionH relativeFrom="column">
                    <wp:posOffset>17145</wp:posOffset>
                  </wp:positionH>
                  <wp:positionV relativeFrom="paragraph">
                    <wp:posOffset>-230505</wp:posOffset>
                  </wp:positionV>
                  <wp:extent cx="2428240" cy="2319020"/>
                  <wp:effectExtent l="0" t="0" r="0" b="0"/>
                  <wp:wrapNone/>
                  <wp:docPr id="1033" name="Диаграмма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p>
        </w:tc>
      </w:tr>
      <w:tr w:rsidR="0032740E" w:rsidRPr="00516561" w14:paraId="7F300590" w14:textId="77777777" w:rsidTr="00E47E33">
        <w:trPr>
          <w:trHeight w:val="312"/>
        </w:trPr>
        <w:tc>
          <w:tcPr>
            <w:tcW w:w="2336" w:type="dxa"/>
            <w:vMerge/>
            <w:tcBorders>
              <w:right w:val="single" w:sz="4" w:space="0" w:color="808080" w:themeColor="background1" w:themeShade="80"/>
            </w:tcBorders>
            <w:vAlign w:val="center"/>
          </w:tcPr>
          <w:p w14:paraId="126CC2C3" w14:textId="77777777" w:rsidR="0032740E" w:rsidRPr="00EB5282" w:rsidRDefault="0032740E"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71786A5C" w14:textId="77777777" w:rsidR="0032740E" w:rsidRPr="00637151" w:rsidRDefault="0032740E" w:rsidP="00E47E33">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33953C1D" w14:textId="77777777" w:rsidR="0032740E" w:rsidRDefault="0032740E" w:rsidP="00E47E33">
            <w:pPr>
              <w:keepNext/>
              <w:spacing w:after="0"/>
              <w:jc w:val="right"/>
              <w:rPr>
                <w:rFonts w:cs="Arial"/>
                <w:noProof/>
                <w:color w:val="000000" w:themeColor="text1"/>
                <w:sz w:val="20"/>
                <w:szCs w:val="20"/>
              </w:rPr>
            </w:pPr>
          </w:p>
        </w:tc>
      </w:tr>
      <w:tr w:rsidR="0032740E" w:rsidRPr="00516561" w14:paraId="1ABC1227"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0526E21" w14:textId="77777777" w:rsidR="0032740E" w:rsidRPr="00EB5282" w:rsidRDefault="0032740E" w:rsidP="00E47E33">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2557DBE8" w14:textId="77777777" w:rsidR="0032740E" w:rsidRPr="00637151" w:rsidRDefault="0032740E" w:rsidP="00E47E33">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369C06C2" w14:textId="77777777" w:rsidR="0032740E" w:rsidRDefault="0032740E" w:rsidP="00E47E33">
            <w:pPr>
              <w:spacing w:after="0"/>
              <w:jc w:val="right"/>
              <w:rPr>
                <w:rFonts w:cs="Arial"/>
                <w:noProof/>
                <w:color w:val="000000" w:themeColor="text1"/>
                <w:sz w:val="20"/>
                <w:szCs w:val="20"/>
              </w:rPr>
            </w:pPr>
          </w:p>
        </w:tc>
      </w:tr>
      <w:tr w:rsidR="0032740E" w:rsidRPr="00516561" w14:paraId="5AA0AEAE" w14:textId="77777777" w:rsidTr="00E47E33">
        <w:trPr>
          <w:trHeight w:val="312"/>
        </w:trPr>
        <w:tc>
          <w:tcPr>
            <w:tcW w:w="2336" w:type="dxa"/>
            <w:vMerge/>
            <w:tcBorders>
              <w:right w:val="single" w:sz="4" w:space="0" w:color="808080" w:themeColor="background1" w:themeShade="80"/>
            </w:tcBorders>
            <w:vAlign w:val="center"/>
          </w:tcPr>
          <w:p w14:paraId="3C111532" w14:textId="77777777" w:rsidR="0032740E" w:rsidRPr="00EB5282" w:rsidRDefault="0032740E" w:rsidP="00E47E33">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666ED63" w14:textId="77777777" w:rsidR="0032740E" w:rsidRPr="00637151" w:rsidRDefault="0032740E" w:rsidP="00E47E33">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65ADE114" w14:textId="77777777" w:rsidR="0032740E" w:rsidRDefault="0032740E" w:rsidP="00E47E33">
            <w:pPr>
              <w:spacing w:after="0"/>
              <w:jc w:val="right"/>
              <w:rPr>
                <w:rFonts w:cs="Arial"/>
                <w:noProof/>
                <w:color w:val="000000" w:themeColor="text1"/>
                <w:sz w:val="20"/>
                <w:szCs w:val="20"/>
              </w:rPr>
            </w:pPr>
          </w:p>
        </w:tc>
      </w:tr>
      <w:tr w:rsidR="0032740E" w:rsidRPr="00516561" w14:paraId="10C7A8C6" w14:textId="77777777" w:rsidTr="00E47E33">
        <w:trPr>
          <w:trHeight w:val="312"/>
        </w:trPr>
        <w:tc>
          <w:tcPr>
            <w:tcW w:w="2336" w:type="dxa"/>
            <w:vMerge/>
            <w:tcBorders>
              <w:right w:val="single" w:sz="4" w:space="0" w:color="808080" w:themeColor="background1" w:themeShade="80"/>
            </w:tcBorders>
            <w:vAlign w:val="center"/>
          </w:tcPr>
          <w:p w14:paraId="615A310F" w14:textId="77777777" w:rsidR="0032740E" w:rsidRPr="00EB5282" w:rsidRDefault="0032740E" w:rsidP="00E47E33">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C190336" w14:textId="77777777" w:rsidR="0032740E" w:rsidRPr="00637151" w:rsidRDefault="0032740E" w:rsidP="00E47E33">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469D04A3" w14:textId="77777777" w:rsidR="0032740E" w:rsidRDefault="0032740E" w:rsidP="00E47E33">
            <w:pPr>
              <w:spacing w:after="0"/>
              <w:jc w:val="right"/>
              <w:rPr>
                <w:rFonts w:cs="Arial"/>
                <w:noProof/>
                <w:color w:val="000000" w:themeColor="text1"/>
                <w:sz w:val="20"/>
                <w:szCs w:val="20"/>
              </w:rPr>
            </w:pPr>
          </w:p>
        </w:tc>
      </w:tr>
      <w:tr w:rsidR="0032740E" w:rsidRPr="00516561" w14:paraId="17196118" w14:textId="77777777" w:rsidTr="00E47E33">
        <w:trPr>
          <w:trHeight w:val="312"/>
        </w:trPr>
        <w:tc>
          <w:tcPr>
            <w:tcW w:w="2336" w:type="dxa"/>
            <w:vMerge/>
            <w:tcBorders>
              <w:right w:val="single" w:sz="4" w:space="0" w:color="808080" w:themeColor="background1" w:themeShade="80"/>
            </w:tcBorders>
            <w:vAlign w:val="center"/>
          </w:tcPr>
          <w:p w14:paraId="56A27950" w14:textId="77777777" w:rsidR="0032740E" w:rsidRPr="00EB5282" w:rsidRDefault="0032740E" w:rsidP="00E47E33">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214D38C" w14:textId="77777777" w:rsidR="0032740E" w:rsidRPr="00637151" w:rsidRDefault="0032740E" w:rsidP="00E47E33">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64046166" w14:textId="77777777" w:rsidR="0032740E" w:rsidRDefault="0032740E" w:rsidP="00E47E33">
            <w:pPr>
              <w:spacing w:after="0"/>
              <w:jc w:val="right"/>
              <w:rPr>
                <w:rFonts w:cs="Arial"/>
                <w:noProof/>
                <w:color w:val="000000" w:themeColor="text1"/>
                <w:sz w:val="20"/>
                <w:szCs w:val="20"/>
              </w:rPr>
            </w:pPr>
          </w:p>
        </w:tc>
      </w:tr>
      <w:tr w:rsidR="0032740E" w:rsidRPr="00DE6550" w14:paraId="02CE3190" w14:textId="77777777" w:rsidTr="00E47E33">
        <w:trPr>
          <w:trHeight w:val="312"/>
        </w:trPr>
        <w:tc>
          <w:tcPr>
            <w:tcW w:w="2336" w:type="dxa"/>
            <w:vMerge/>
            <w:tcBorders>
              <w:right w:val="single" w:sz="4" w:space="0" w:color="808080" w:themeColor="background1" w:themeShade="80"/>
            </w:tcBorders>
            <w:vAlign w:val="center"/>
          </w:tcPr>
          <w:p w14:paraId="43AEA3CB" w14:textId="77777777" w:rsidR="0032740E" w:rsidRPr="00EB5282" w:rsidRDefault="0032740E" w:rsidP="00E47E33">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DCE86ED" w14:textId="77777777" w:rsidR="0032740E" w:rsidRPr="00637151" w:rsidRDefault="0032740E" w:rsidP="00E47E33">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171B0652" w14:textId="77777777" w:rsidR="0032740E" w:rsidRDefault="0032740E" w:rsidP="00E47E33">
            <w:pPr>
              <w:spacing w:after="0"/>
              <w:jc w:val="right"/>
              <w:rPr>
                <w:rFonts w:cs="Arial"/>
                <w:noProof/>
                <w:color w:val="000000" w:themeColor="text1"/>
                <w:sz w:val="20"/>
                <w:szCs w:val="20"/>
              </w:rPr>
            </w:pPr>
          </w:p>
        </w:tc>
      </w:tr>
      <w:tr w:rsidR="0032740E" w:rsidRPr="00516561" w14:paraId="78C72081"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B501683" w14:textId="77777777" w:rsidR="0032740E" w:rsidRPr="00EB5282" w:rsidRDefault="0032740E" w:rsidP="00E47E33">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0A7C7816" w14:textId="77777777" w:rsidR="0032740E" w:rsidRPr="0098731A" w:rsidRDefault="0032740E" w:rsidP="00E47E33">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64179BF6" w14:textId="77777777" w:rsidR="0032740E" w:rsidRDefault="0032740E" w:rsidP="00E47E33">
            <w:pPr>
              <w:keepNext/>
              <w:spacing w:after="0"/>
              <w:jc w:val="right"/>
              <w:rPr>
                <w:rFonts w:cs="Arial"/>
                <w:noProof/>
                <w:color w:val="000000" w:themeColor="text1"/>
                <w:sz w:val="20"/>
                <w:szCs w:val="20"/>
              </w:rPr>
            </w:pPr>
          </w:p>
        </w:tc>
      </w:tr>
      <w:tr w:rsidR="0032740E" w:rsidRPr="00516561" w14:paraId="2C3D6761" w14:textId="77777777" w:rsidTr="00E47E33">
        <w:trPr>
          <w:trHeight w:val="312"/>
        </w:trPr>
        <w:tc>
          <w:tcPr>
            <w:tcW w:w="2336" w:type="dxa"/>
            <w:vMerge/>
            <w:tcBorders>
              <w:right w:val="single" w:sz="4" w:space="0" w:color="808080" w:themeColor="background1" w:themeShade="80"/>
            </w:tcBorders>
            <w:vAlign w:val="center"/>
          </w:tcPr>
          <w:p w14:paraId="0A36E389" w14:textId="77777777" w:rsidR="0032740E" w:rsidRPr="00EB5282" w:rsidRDefault="0032740E"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6C3BD2F" w14:textId="77777777" w:rsidR="0032740E" w:rsidRPr="00637151" w:rsidRDefault="0032740E" w:rsidP="00E47E33">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4E3D99AD" w14:textId="77777777" w:rsidR="0032740E" w:rsidRDefault="0032740E" w:rsidP="00E47E33">
            <w:pPr>
              <w:keepNext/>
              <w:spacing w:after="0"/>
              <w:jc w:val="right"/>
              <w:rPr>
                <w:rFonts w:cs="Arial"/>
                <w:noProof/>
                <w:color w:val="000000" w:themeColor="text1"/>
                <w:sz w:val="20"/>
                <w:szCs w:val="20"/>
              </w:rPr>
            </w:pPr>
          </w:p>
        </w:tc>
      </w:tr>
      <w:tr w:rsidR="0032740E" w:rsidRPr="00516561" w14:paraId="465336F3" w14:textId="77777777" w:rsidTr="00E47E33">
        <w:trPr>
          <w:trHeight w:val="312"/>
        </w:trPr>
        <w:tc>
          <w:tcPr>
            <w:tcW w:w="2336" w:type="dxa"/>
            <w:vMerge/>
            <w:tcBorders>
              <w:right w:val="single" w:sz="4" w:space="0" w:color="808080" w:themeColor="background1" w:themeShade="80"/>
            </w:tcBorders>
            <w:vAlign w:val="center"/>
          </w:tcPr>
          <w:p w14:paraId="4AB3AC6F" w14:textId="77777777" w:rsidR="0032740E" w:rsidRPr="00EB5282" w:rsidRDefault="0032740E"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69EB0101" w14:textId="77777777" w:rsidR="0032740E" w:rsidRPr="00637151" w:rsidRDefault="0032740E" w:rsidP="00E47E33">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779265AB" w14:textId="77777777" w:rsidR="0032740E" w:rsidRDefault="0032740E" w:rsidP="00E47E33">
            <w:pPr>
              <w:keepNext/>
              <w:spacing w:after="0"/>
              <w:jc w:val="right"/>
              <w:rPr>
                <w:rFonts w:cs="Arial"/>
                <w:noProof/>
                <w:color w:val="000000" w:themeColor="text1"/>
                <w:sz w:val="20"/>
                <w:szCs w:val="20"/>
              </w:rPr>
            </w:pPr>
          </w:p>
        </w:tc>
      </w:tr>
    </w:tbl>
    <w:p w14:paraId="1F51D2BA" w14:textId="4374FC9B" w:rsidR="00014D4B" w:rsidRDefault="00014D4B" w:rsidP="00600C69">
      <w:pPr>
        <w:spacing w:before="240" w:after="0"/>
        <w:rPr>
          <w:rFonts w:cs="Arial"/>
          <w:color w:val="000000" w:themeColor="text1"/>
        </w:rPr>
      </w:pPr>
    </w:p>
    <w:p w14:paraId="5136860A" w14:textId="77777777" w:rsidR="00014D4B" w:rsidRDefault="00014D4B">
      <w:pPr>
        <w:spacing w:after="200"/>
        <w:rPr>
          <w:rFonts w:cs="Arial"/>
          <w:color w:val="000000" w:themeColor="text1"/>
        </w:rPr>
      </w:pPr>
      <w:r>
        <w:rPr>
          <w:rFonts w:cs="Arial"/>
          <w:color w:val="000000" w:themeColor="text1"/>
        </w:rPr>
        <w:br w:type="page"/>
      </w:r>
    </w:p>
    <w:p w14:paraId="59956E4C" w14:textId="77777777" w:rsidR="00986078" w:rsidRDefault="00986078" w:rsidP="00AF5B02">
      <w:pPr>
        <w:spacing w:before="240" w:after="0"/>
        <w:ind w:firstLine="709"/>
        <w:rPr>
          <w:rFonts w:cs="Arial"/>
          <w:color w:val="000000" w:themeColor="text1"/>
        </w:rPr>
      </w:pPr>
      <w:r>
        <w:rPr>
          <w:rFonts w:cs="Arial"/>
          <w:color w:val="000000" w:themeColor="text1"/>
        </w:rPr>
        <w:t xml:space="preserve">Отдельным показателем платежного поведения населения выступает уровень использования дистанционных каналов банковского обслуживания (интернет-банка и мобильного банка). </w:t>
      </w:r>
    </w:p>
    <w:p w14:paraId="77C69E93" w14:textId="2116C103" w:rsidR="00534109" w:rsidRDefault="00AF5B02" w:rsidP="00986078">
      <w:pPr>
        <w:spacing w:after="0"/>
        <w:ind w:firstLine="709"/>
        <w:rPr>
          <w:rFonts w:cs="Arial"/>
          <w:color w:val="000000" w:themeColor="text1"/>
        </w:rPr>
      </w:pPr>
      <w:r w:rsidRPr="0097543B">
        <w:rPr>
          <w:rFonts w:cs="Arial"/>
          <w:color w:val="000000" w:themeColor="text1"/>
        </w:rPr>
        <w:t xml:space="preserve">В целом </w:t>
      </w:r>
      <w:r w:rsidR="00AD5971" w:rsidRPr="0097543B">
        <w:rPr>
          <w:rFonts w:cs="Arial"/>
          <w:color w:val="000000" w:themeColor="text1"/>
        </w:rPr>
        <w:t>дистанционным банковским обслуживанием</w:t>
      </w:r>
      <w:r w:rsidR="00AE1DD3" w:rsidRPr="0097543B">
        <w:rPr>
          <w:rFonts w:cs="Arial"/>
          <w:color w:val="000000" w:themeColor="text1"/>
        </w:rPr>
        <w:t xml:space="preserve"> (ДБО)</w:t>
      </w:r>
      <w:r w:rsidRPr="0097543B">
        <w:rPr>
          <w:rFonts w:cs="Arial"/>
          <w:color w:val="000000" w:themeColor="text1"/>
        </w:rPr>
        <w:t xml:space="preserve"> пользуются </w:t>
      </w:r>
      <w:r w:rsidR="0042503D">
        <w:rPr>
          <w:rFonts w:cs="Arial"/>
          <w:color w:val="000000" w:themeColor="text1"/>
        </w:rPr>
        <w:t>29</w:t>
      </w:r>
      <w:r w:rsidRPr="0097543B">
        <w:rPr>
          <w:rFonts w:cs="Arial"/>
          <w:color w:val="000000" w:themeColor="text1"/>
        </w:rPr>
        <w:t>% населения региона</w:t>
      </w:r>
      <w:r w:rsidR="00534109" w:rsidRPr="0097543B">
        <w:rPr>
          <w:rFonts w:cs="Arial"/>
          <w:color w:val="000000" w:themeColor="text1"/>
        </w:rPr>
        <w:t>. За последние 12 месяцев использовали Интернет-банк 1</w:t>
      </w:r>
      <w:r w:rsidR="0042503D">
        <w:rPr>
          <w:rFonts w:cs="Arial"/>
          <w:color w:val="000000" w:themeColor="text1"/>
        </w:rPr>
        <w:t>7</w:t>
      </w:r>
      <w:r w:rsidR="00534109" w:rsidRPr="0097543B">
        <w:rPr>
          <w:rFonts w:cs="Arial"/>
          <w:color w:val="000000" w:themeColor="text1"/>
        </w:rPr>
        <w:t>% жителей региона, пользовались мобильным банком (приложение</w:t>
      </w:r>
      <w:r w:rsidRPr="0097543B">
        <w:rPr>
          <w:rFonts w:cs="Arial"/>
          <w:color w:val="000000" w:themeColor="text1"/>
        </w:rPr>
        <w:t>м</w:t>
      </w:r>
      <w:r w:rsidR="00AD5971" w:rsidRPr="0097543B">
        <w:rPr>
          <w:rFonts w:cs="Arial"/>
          <w:color w:val="000000" w:themeColor="text1"/>
        </w:rPr>
        <w:t xml:space="preserve"> для мобильного устройства</w:t>
      </w:r>
      <w:r w:rsidR="0042503D">
        <w:rPr>
          <w:rFonts w:cs="Arial"/>
          <w:color w:val="000000" w:themeColor="text1"/>
        </w:rPr>
        <w:t>) 26</w:t>
      </w:r>
      <w:r w:rsidR="00534109" w:rsidRPr="0097543B">
        <w:rPr>
          <w:rFonts w:cs="Arial"/>
          <w:color w:val="000000" w:themeColor="text1"/>
        </w:rPr>
        <w:t>% населения.</w:t>
      </w:r>
      <w:r>
        <w:rPr>
          <w:rFonts w:cs="Arial"/>
          <w:color w:val="000000" w:themeColor="text1"/>
        </w:rPr>
        <w:t xml:space="preserve"> </w:t>
      </w:r>
    </w:p>
    <w:p w14:paraId="1A771FDC" w14:textId="4AAB18AF" w:rsidR="00AE1DD3" w:rsidRDefault="00534109" w:rsidP="00AE1DD3">
      <w:pPr>
        <w:spacing w:after="240"/>
        <w:ind w:firstLine="709"/>
        <w:rPr>
          <w:rFonts w:cs="Arial"/>
          <w:color w:val="000000" w:themeColor="text1"/>
        </w:rPr>
      </w:pPr>
      <w:r>
        <w:rPr>
          <w:rFonts w:cs="Arial"/>
          <w:color w:val="000000" w:themeColor="text1"/>
        </w:rPr>
        <w:t xml:space="preserve">Активнее пользуются </w:t>
      </w:r>
      <w:r w:rsidR="00AE1DD3">
        <w:rPr>
          <w:rFonts w:cs="Arial"/>
          <w:color w:val="000000" w:themeColor="text1"/>
        </w:rPr>
        <w:t xml:space="preserve">ДБО </w:t>
      </w:r>
      <w:r w:rsidR="003A6EA6">
        <w:rPr>
          <w:rFonts w:cs="Arial"/>
          <w:color w:val="000000" w:themeColor="text1"/>
        </w:rPr>
        <w:t xml:space="preserve">молодежь в возрасте от 18 до 24 лет, </w:t>
      </w:r>
      <w:r w:rsidR="00AE1DD3">
        <w:rPr>
          <w:rFonts w:cs="Arial"/>
          <w:color w:val="000000" w:themeColor="text1"/>
        </w:rPr>
        <w:t>респонденты с высоким профессиональным статусом (квалифицированные специалисты и руководители), жители региона с высшим образованием, опрошенные с высоким уровнем финансовой грамотности.</w:t>
      </w:r>
    </w:p>
    <w:p w14:paraId="6DF46CD7" w14:textId="651E088E" w:rsidR="00791DDB" w:rsidRPr="00272C43" w:rsidRDefault="00791DDB" w:rsidP="00791DDB">
      <w:pPr>
        <w:keepNext/>
        <w:ind w:left="1560"/>
        <w:jc w:val="right"/>
        <w:rPr>
          <w:rFonts w:cs="Arial"/>
          <w:i/>
          <w:color w:val="000000" w:themeColor="text1"/>
          <w:spacing w:val="-4"/>
        </w:rPr>
      </w:pPr>
      <w:r w:rsidRPr="00DB4139">
        <w:rPr>
          <w:rFonts w:cs="Arial"/>
          <w:i/>
          <w:noProof/>
          <w:color w:val="000000" w:themeColor="text1"/>
          <w:spacing w:val="-4"/>
        </w:rPr>
        <w:drawing>
          <wp:anchor distT="0" distB="0" distL="114300" distR="114300" simplePos="0" relativeHeight="251978752" behindDoc="0" locked="0" layoutInCell="1" allowOverlap="1" wp14:anchorId="0D48B935" wp14:editId="3064AB95">
            <wp:simplePos x="0" y="0"/>
            <wp:positionH relativeFrom="page">
              <wp:posOffset>5229225</wp:posOffset>
            </wp:positionH>
            <wp:positionV relativeFrom="paragraph">
              <wp:posOffset>454025</wp:posOffset>
            </wp:positionV>
            <wp:extent cx="1931035" cy="4867275"/>
            <wp:effectExtent l="0" t="0" r="0" b="0"/>
            <wp:wrapNone/>
            <wp:docPr id="1043" name="Диаграмма 1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r>
        <w:rPr>
          <w:rFonts w:cs="Arial"/>
          <w:i/>
          <w:color w:val="000000" w:themeColor="text1"/>
          <w:spacing w:val="-4"/>
        </w:rPr>
        <w:t xml:space="preserve">Доля пользующихся </w:t>
      </w:r>
      <w:r w:rsidRPr="00791DDB">
        <w:rPr>
          <w:rFonts w:cs="Arial"/>
          <w:i/>
          <w:color w:val="000000" w:themeColor="text1"/>
          <w:spacing w:val="-4"/>
        </w:rPr>
        <w:t xml:space="preserve">дистанционным банковским обслуживанием </w:t>
      </w:r>
      <w:r w:rsidRPr="00DB4139">
        <w:rPr>
          <w:rFonts w:cs="Arial"/>
          <w:i/>
          <w:color w:val="000000" w:themeColor="text1"/>
          <w:spacing w:val="-4"/>
        </w:rPr>
        <w:t xml:space="preserve">в социально-демографических и потребительских группах, </w:t>
      </w:r>
      <w:r>
        <w:rPr>
          <w:rFonts w:cs="Arial"/>
          <w:i/>
          <w:color w:val="000000" w:themeColor="text1"/>
          <w:spacing w:val="-4"/>
        </w:rPr>
        <w:t>%</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791DDB" w:rsidRPr="00516561" w14:paraId="4E05E6C0" w14:textId="77777777" w:rsidTr="00E47E33">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55005476" w14:textId="77777777" w:rsidR="00791DDB" w:rsidRPr="0002495E" w:rsidRDefault="00791DDB" w:rsidP="00E47E33">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08B5237D" w14:textId="77777777" w:rsidR="00791DDB" w:rsidRPr="00EB5282" w:rsidRDefault="00791DDB" w:rsidP="00E47E33">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281F261D"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1E8184E1"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37220C7" w14:textId="77777777" w:rsidR="00791DDB" w:rsidRPr="00EB5282" w:rsidRDefault="00791DDB" w:rsidP="00E47E33">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5C6041A4"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73C31820"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48B35238" w14:textId="77777777" w:rsidTr="00E47E33">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69D36BF3" w14:textId="77777777" w:rsidR="00791DDB" w:rsidRPr="00EB5282" w:rsidRDefault="00791DDB"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EE13CAA"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51E13B78"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25BC2CEE"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81FF71B" w14:textId="77777777" w:rsidR="00791DDB" w:rsidRPr="00EB5282" w:rsidRDefault="00791DDB" w:rsidP="00E47E33">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3D579E1A"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6559165F"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41651335" w14:textId="77777777" w:rsidTr="00E47E33">
        <w:trPr>
          <w:trHeight w:val="312"/>
        </w:trPr>
        <w:tc>
          <w:tcPr>
            <w:tcW w:w="2336" w:type="dxa"/>
            <w:vMerge/>
            <w:tcBorders>
              <w:right w:val="single" w:sz="4" w:space="0" w:color="808080" w:themeColor="background1" w:themeShade="80"/>
            </w:tcBorders>
            <w:vAlign w:val="center"/>
          </w:tcPr>
          <w:p w14:paraId="3F1467F3" w14:textId="77777777" w:rsidR="00791DDB" w:rsidRPr="00EB5282" w:rsidRDefault="00791DDB"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0CE4A5AE"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3AB4B3DE"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0ACFEEB8"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D9E9DA3" w14:textId="77777777" w:rsidR="00791DDB" w:rsidRPr="00EB5282" w:rsidRDefault="00791DDB" w:rsidP="00E47E33">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291257B3"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3FBB2D91"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5932C95E" w14:textId="77777777" w:rsidTr="00E47E33">
        <w:trPr>
          <w:trHeight w:val="312"/>
        </w:trPr>
        <w:tc>
          <w:tcPr>
            <w:tcW w:w="2336" w:type="dxa"/>
            <w:vMerge/>
            <w:tcBorders>
              <w:right w:val="single" w:sz="4" w:space="0" w:color="808080" w:themeColor="background1" w:themeShade="80"/>
            </w:tcBorders>
            <w:vAlign w:val="center"/>
          </w:tcPr>
          <w:p w14:paraId="6605B08E" w14:textId="77777777" w:rsidR="00791DDB" w:rsidRPr="00EB5282" w:rsidRDefault="00791DDB"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03531BC5"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265D026D"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346D0F88" w14:textId="77777777" w:rsidTr="00E47E33">
        <w:trPr>
          <w:trHeight w:val="312"/>
        </w:trPr>
        <w:tc>
          <w:tcPr>
            <w:tcW w:w="2336" w:type="dxa"/>
            <w:vMerge/>
            <w:tcBorders>
              <w:right w:val="single" w:sz="4" w:space="0" w:color="808080" w:themeColor="background1" w:themeShade="80"/>
            </w:tcBorders>
            <w:vAlign w:val="center"/>
          </w:tcPr>
          <w:p w14:paraId="0C640DB8" w14:textId="77777777" w:rsidR="00791DDB" w:rsidRPr="00EB5282" w:rsidRDefault="00791DDB"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56EF4E7"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3CB63070"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03131928" w14:textId="77777777" w:rsidTr="00E47E33">
        <w:trPr>
          <w:trHeight w:val="312"/>
        </w:trPr>
        <w:tc>
          <w:tcPr>
            <w:tcW w:w="2336" w:type="dxa"/>
            <w:vMerge/>
            <w:tcBorders>
              <w:right w:val="single" w:sz="4" w:space="0" w:color="808080" w:themeColor="background1" w:themeShade="80"/>
            </w:tcBorders>
            <w:vAlign w:val="center"/>
          </w:tcPr>
          <w:p w14:paraId="56F99BE3" w14:textId="77777777" w:rsidR="00791DDB" w:rsidRPr="00EB5282" w:rsidRDefault="00791DDB"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0DE383E"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28208821"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6D22E3B5" w14:textId="77777777" w:rsidTr="00E47E33">
        <w:trPr>
          <w:trHeight w:val="312"/>
        </w:trPr>
        <w:tc>
          <w:tcPr>
            <w:tcW w:w="2336" w:type="dxa"/>
            <w:vMerge/>
            <w:tcBorders>
              <w:right w:val="single" w:sz="4" w:space="0" w:color="808080" w:themeColor="background1" w:themeShade="80"/>
            </w:tcBorders>
            <w:vAlign w:val="center"/>
          </w:tcPr>
          <w:p w14:paraId="0EB8CBBB" w14:textId="77777777" w:rsidR="00791DDB" w:rsidRPr="00EB5282" w:rsidRDefault="00791DDB"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26C8140"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77A76D8E"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27E1D32C"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E869229" w14:textId="77777777" w:rsidR="00791DDB" w:rsidRPr="00EB5282" w:rsidRDefault="00791DDB" w:rsidP="00E47E33">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3BA20F07"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53275B2E"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2A9FF27D" w14:textId="77777777" w:rsidTr="00E47E33">
        <w:trPr>
          <w:trHeight w:val="312"/>
        </w:trPr>
        <w:tc>
          <w:tcPr>
            <w:tcW w:w="2336" w:type="dxa"/>
            <w:vMerge/>
            <w:tcBorders>
              <w:right w:val="single" w:sz="4" w:space="0" w:color="808080" w:themeColor="background1" w:themeShade="80"/>
            </w:tcBorders>
            <w:vAlign w:val="center"/>
          </w:tcPr>
          <w:p w14:paraId="1D6F0233" w14:textId="77777777" w:rsidR="00791DDB" w:rsidRPr="00EB5282" w:rsidRDefault="00791DDB"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6B40F61"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04BEE691"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34B854F0" w14:textId="77777777" w:rsidTr="00E47E33">
        <w:trPr>
          <w:trHeight w:val="312"/>
        </w:trPr>
        <w:tc>
          <w:tcPr>
            <w:tcW w:w="2336" w:type="dxa"/>
            <w:vMerge/>
            <w:tcBorders>
              <w:right w:val="single" w:sz="4" w:space="0" w:color="808080" w:themeColor="background1" w:themeShade="80"/>
            </w:tcBorders>
            <w:vAlign w:val="center"/>
          </w:tcPr>
          <w:p w14:paraId="55266686" w14:textId="77777777" w:rsidR="00791DDB" w:rsidRPr="00EB5282" w:rsidRDefault="00791DDB"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D37F69A"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26FC3635"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55287508" w14:textId="77777777" w:rsidTr="00E47E33">
        <w:trPr>
          <w:trHeight w:val="312"/>
        </w:trPr>
        <w:tc>
          <w:tcPr>
            <w:tcW w:w="2336" w:type="dxa"/>
            <w:vMerge/>
            <w:tcBorders>
              <w:bottom w:val="nil"/>
              <w:right w:val="single" w:sz="4" w:space="0" w:color="808080" w:themeColor="background1" w:themeShade="80"/>
            </w:tcBorders>
            <w:vAlign w:val="center"/>
          </w:tcPr>
          <w:p w14:paraId="1E9F522E" w14:textId="77777777" w:rsidR="00791DDB" w:rsidRPr="00EB5282" w:rsidRDefault="00791DDB"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1208421"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3779C287"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066BA4E8"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C1E9265" w14:textId="77777777" w:rsidR="00791DDB" w:rsidRPr="00EB5282" w:rsidRDefault="00791DDB" w:rsidP="00E47E33">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0BE2E20B"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1A068010"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6A7BA04E" w14:textId="77777777" w:rsidTr="00E47E33">
        <w:trPr>
          <w:trHeight w:val="312"/>
        </w:trPr>
        <w:tc>
          <w:tcPr>
            <w:tcW w:w="2336" w:type="dxa"/>
            <w:vMerge/>
            <w:tcBorders>
              <w:right w:val="single" w:sz="4" w:space="0" w:color="808080" w:themeColor="background1" w:themeShade="80"/>
            </w:tcBorders>
            <w:vAlign w:val="center"/>
          </w:tcPr>
          <w:p w14:paraId="6AA20982" w14:textId="77777777" w:rsidR="00791DDB" w:rsidRPr="00EB5282" w:rsidRDefault="00791DDB"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553A707"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553B9979"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4205BEA1" w14:textId="77777777" w:rsidTr="00E47E33">
        <w:trPr>
          <w:trHeight w:val="312"/>
        </w:trPr>
        <w:tc>
          <w:tcPr>
            <w:tcW w:w="2336" w:type="dxa"/>
            <w:vMerge/>
            <w:tcBorders>
              <w:right w:val="single" w:sz="4" w:space="0" w:color="808080" w:themeColor="background1" w:themeShade="80"/>
            </w:tcBorders>
            <w:vAlign w:val="center"/>
          </w:tcPr>
          <w:p w14:paraId="23C1B903" w14:textId="77777777" w:rsidR="00791DDB" w:rsidRPr="00EB5282" w:rsidRDefault="00791DDB"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9E37869"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068F4990"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65F6C4DF" w14:textId="77777777" w:rsidTr="00E47E33">
        <w:trPr>
          <w:trHeight w:val="312"/>
        </w:trPr>
        <w:tc>
          <w:tcPr>
            <w:tcW w:w="2336" w:type="dxa"/>
            <w:vMerge/>
            <w:tcBorders>
              <w:bottom w:val="nil"/>
              <w:right w:val="single" w:sz="4" w:space="0" w:color="808080" w:themeColor="background1" w:themeShade="80"/>
            </w:tcBorders>
            <w:vAlign w:val="center"/>
          </w:tcPr>
          <w:p w14:paraId="716EEB7F" w14:textId="77777777" w:rsidR="00791DDB" w:rsidRPr="00EB5282" w:rsidRDefault="00791DDB"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474D4C24" w14:textId="77777777" w:rsidR="00791DDB" w:rsidRPr="00516561" w:rsidRDefault="00791DDB" w:rsidP="00E47E33">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7B6ED538"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0AB7F815"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6EB7ED8" w14:textId="77777777" w:rsidR="00791DDB" w:rsidRPr="00EB5282" w:rsidRDefault="00791DDB" w:rsidP="00E47E33">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536E0A85" w14:textId="77777777" w:rsidR="00791DDB" w:rsidRPr="00516561" w:rsidRDefault="00791DDB" w:rsidP="00E47E33">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3F96794B" w14:textId="77777777" w:rsidR="00791DDB" w:rsidRPr="00516561" w:rsidRDefault="00791DDB" w:rsidP="00E47E33">
            <w:pPr>
              <w:spacing w:after="0"/>
              <w:jc w:val="right"/>
              <w:rPr>
                <w:rFonts w:cs="Arial"/>
                <w:color w:val="000000" w:themeColor="text1"/>
                <w:sz w:val="20"/>
                <w:szCs w:val="20"/>
              </w:rPr>
            </w:pPr>
          </w:p>
        </w:tc>
      </w:tr>
      <w:tr w:rsidR="00791DDB" w:rsidRPr="00516561" w14:paraId="21726724" w14:textId="77777777" w:rsidTr="00E47E33">
        <w:trPr>
          <w:trHeight w:val="312"/>
        </w:trPr>
        <w:tc>
          <w:tcPr>
            <w:tcW w:w="2336" w:type="dxa"/>
            <w:vMerge/>
            <w:tcBorders>
              <w:right w:val="single" w:sz="4" w:space="0" w:color="808080" w:themeColor="background1" w:themeShade="80"/>
            </w:tcBorders>
            <w:vAlign w:val="center"/>
          </w:tcPr>
          <w:p w14:paraId="4EB4FC32" w14:textId="77777777" w:rsidR="00791DDB" w:rsidRPr="00EB5282" w:rsidRDefault="00791DDB"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103BD758" w14:textId="77777777" w:rsidR="00791DDB" w:rsidRPr="00516561" w:rsidRDefault="00791DDB" w:rsidP="00E47E33">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62C101E4" w14:textId="77777777" w:rsidR="00791DDB" w:rsidRPr="00516561" w:rsidRDefault="00791DDB" w:rsidP="00E47E33">
            <w:pPr>
              <w:spacing w:after="0"/>
              <w:jc w:val="right"/>
              <w:rPr>
                <w:rFonts w:cs="Arial"/>
                <w:color w:val="000000" w:themeColor="text1"/>
                <w:sz w:val="20"/>
                <w:szCs w:val="20"/>
              </w:rPr>
            </w:pPr>
          </w:p>
        </w:tc>
      </w:tr>
      <w:tr w:rsidR="00791DDB" w:rsidRPr="00516561" w14:paraId="6ABF423D"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CEB855A" w14:textId="77777777" w:rsidR="00791DDB" w:rsidRPr="00B335B1" w:rsidRDefault="00791DDB" w:rsidP="00E47E33">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3267AD28" w14:textId="77777777" w:rsidR="00791DDB" w:rsidRPr="003F533C" w:rsidRDefault="00791DDB" w:rsidP="00E47E33">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4E6A9ABE" w14:textId="77777777" w:rsidR="00791DDB" w:rsidRPr="00516561" w:rsidRDefault="00791DDB" w:rsidP="00E47E33">
            <w:pPr>
              <w:spacing w:after="0"/>
              <w:jc w:val="right"/>
              <w:rPr>
                <w:rFonts w:cs="Arial"/>
                <w:color w:val="000000" w:themeColor="text1"/>
                <w:sz w:val="20"/>
                <w:szCs w:val="20"/>
              </w:rPr>
            </w:pPr>
          </w:p>
        </w:tc>
      </w:tr>
      <w:tr w:rsidR="00791DDB" w:rsidRPr="00516561" w14:paraId="15530049" w14:textId="77777777" w:rsidTr="00E47E33">
        <w:trPr>
          <w:trHeight w:val="312"/>
        </w:trPr>
        <w:tc>
          <w:tcPr>
            <w:tcW w:w="2336" w:type="dxa"/>
            <w:vMerge/>
            <w:tcBorders>
              <w:right w:val="single" w:sz="4" w:space="0" w:color="808080" w:themeColor="background1" w:themeShade="80"/>
            </w:tcBorders>
            <w:vAlign w:val="center"/>
          </w:tcPr>
          <w:p w14:paraId="465D087C" w14:textId="77777777" w:rsidR="00791DDB" w:rsidRPr="003F533C" w:rsidRDefault="00791DDB" w:rsidP="00E47E33">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7A1B4D38" w14:textId="77777777" w:rsidR="00791DDB" w:rsidRPr="00516561" w:rsidRDefault="00791DDB" w:rsidP="00E47E33">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046E44D3" w14:textId="77777777" w:rsidR="00791DDB" w:rsidRPr="00516561" w:rsidRDefault="00791DDB" w:rsidP="00E47E33">
            <w:pPr>
              <w:spacing w:after="0"/>
              <w:jc w:val="right"/>
              <w:rPr>
                <w:rFonts w:cs="Arial"/>
                <w:color w:val="000000" w:themeColor="text1"/>
                <w:sz w:val="20"/>
                <w:szCs w:val="20"/>
              </w:rPr>
            </w:pPr>
          </w:p>
        </w:tc>
      </w:tr>
      <w:tr w:rsidR="00791DDB" w:rsidRPr="00516561" w14:paraId="5831F802" w14:textId="77777777" w:rsidTr="00E47E33">
        <w:trPr>
          <w:trHeight w:val="312"/>
        </w:trPr>
        <w:tc>
          <w:tcPr>
            <w:tcW w:w="2336" w:type="dxa"/>
            <w:vMerge/>
            <w:tcBorders>
              <w:right w:val="single" w:sz="4" w:space="0" w:color="808080" w:themeColor="background1" w:themeShade="80"/>
            </w:tcBorders>
            <w:vAlign w:val="center"/>
          </w:tcPr>
          <w:p w14:paraId="2C3EBBC0" w14:textId="77777777" w:rsidR="00791DDB" w:rsidRPr="00EB5282" w:rsidRDefault="00791DDB"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7DB5764F" w14:textId="77777777" w:rsidR="00791DDB" w:rsidRDefault="00791DDB" w:rsidP="00E47E33">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3588B26E" w14:textId="77777777" w:rsidR="00791DDB" w:rsidRPr="00516561" w:rsidRDefault="00791DDB" w:rsidP="00E47E33">
            <w:pPr>
              <w:spacing w:after="0"/>
              <w:jc w:val="right"/>
              <w:rPr>
                <w:rFonts w:cs="Arial"/>
                <w:color w:val="000000" w:themeColor="text1"/>
                <w:sz w:val="20"/>
                <w:szCs w:val="20"/>
              </w:rPr>
            </w:pPr>
          </w:p>
        </w:tc>
      </w:tr>
    </w:tbl>
    <w:p w14:paraId="0CBA8DC4" w14:textId="77777777" w:rsidR="00585707" w:rsidRDefault="00585707" w:rsidP="00AE1DD3">
      <w:pPr>
        <w:spacing w:before="240" w:after="0"/>
        <w:ind w:firstLine="709"/>
      </w:pPr>
    </w:p>
    <w:p w14:paraId="25E8CE2A" w14:textId="77777777" w:rsidR="00585707" w:rsidRDefault="00585707">
      <w:pPr>
        <w:spacing w:after="200"/>
      </w:pPr>
      <w:r>
        <w:br w:type="page"/>
      </w:r>
    </w:p>
    <w:p w14:paraId="64755EA7" w14:textId="5761F434" w:rsidR="00791DDB" w:rsidRPr="00585707" w:rsidRDefault="00AE1DD3" w:rsidP="00585707">
      <w:pPr>
        <w:spacing w:before="240" w:after="240"/>
        <w:ind w:firstLine="709"/>
      </w:pPr>
      <w:r w:rsidRPr="00AE1DD3">
        <w:t xml:space="preserve">Ожидаемо </w:t>
      </w:r>
      <w:r>
        <w:t>отличается уровень использования ДБО среди различных групп населения по доходу. Общий пр</w:t>
      </w:r>
      <w:r w:rsidR="00585707">
        <w:t xml:space="preserve">инцип – чем выше </w:t>
      </w:r>
      <w:r w:rsidR="00646EE3">
        <w:t>объективные показатели</w:t>
      </w:r>
      <w:r w:rsidR="00585707">
        <w:t xml:space="preserve"> дохода,</w:t>
      </w:r>
      <w:r>
        <w:t xml:space="preserve"> тем выше уровень использования каналов ДБО.</w:t>
      </w:r>
    </w:p>
    <w:p w14:paraId="05BD145F" w14:textId="41E2FF00" w:rsidR="00791DDB" w:rsidRPr="006C0CD4" w:rsidRDefault="00791DDB" w:rsidP="00791DDB">
      <w:pPr>
        <w:keepNext/>
        <w:ind w:left="3261"/>
        <w:jc w:val="right"/>
        <w:rPr>
          <w:rFonts w:cs="Arial"/>
          <w:i/>
          <w:color w:val="000000" w:themeColor="text1"/>
        </w:rPr>
      </w:pPr>
      <w:r>
        <w:rPr>
          <w:rFonts w:cs="Arial"/>
          <w:b/>
          <w:noProof/>
          <w:color w:val="000000" w:themeColor="text1"/>
          <w:sz w:val="20"/>
          <w:szCs w:val="20"/>
        </w:rPr>
        <w:drawing>
          <wp:anchor distT="0" distB="0" distL="114300" distR="114300" simplePos="0" relativeHeight="251974656" behindDoc="0" locked="0" layoutInCell="1" allowOverlap="1" wp14:anchorId="5950B5ED" wp14:editId="136602FA">
            <wp:simplePos x="0" y="0"/>
            <wp:positionH relativeFrom="page">
              <wp:posOffset>4957142</wp:posOffset>
            </wp:positionH>
            <wp:positionV relativeFrom="paragraph">
              <wp:posOffset>392126</wp:posOffset>
            </wp:positionV>
            <wp:extent cx="2428240" cy="344170"/>
            <wp:effectExtent l="0" t="0" r="0" b="0"/>
            <wp:wrapNone/>
            <wp:docPr id="1036" name="Диаграмма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page">
              <wp14:pctWidth>0</wp14:pctWidth>
            </wp14:sizeRelH>
            <wp14:sizeRelV relativeFrom="page">
              <wp14:pctHeight>0</wp14:pctHeight>
            </wp14:sizeRelV>
          </wp:anchor>
        </w:drawing>
      </w:r>
      <w:r w:rsidRPr="0032740E">
        <w:t xml:space="preserve"> </w:t>
      </w:r>
      <w:r w:rsidR="00F7239A" w:rsidRPr="00F7239A">
        <w:rPr>
          <w:rFonts w:cs="Arial"/>
          <w:i/>
          <w:color w:val="000000" w:themeColor="text1"/>
        </w:rPr>
        <w:t xml:space="preserve">Доля пользующихся дистанционным банковским обслуживанием </w:t>
      </w:r>
      <w:r w:rsidRPr="006C0CD4">
        <w:rPr>
          <w:rFonts w:cs="Arial"/>
          <w:i/>
          <w:color w:val="000000" w:themeColor="text1"/>
        </w:rPr>
        <w:t>в группах</w:t>
      </w:r>
      <w:r>
        <w:rPr>
          <w:rFonts w:cs="Arial"/>
          <w:i/>
          <w:color w:val="000000" w:themeColor="text1"/>
        </w:rPr>
        <w:t xml:space="preserve"> по </w:t>
      </w:r>
      <w:r w:rsidRPr="00140192">
        <w:rPr>
          <w:i/>
        </w:rPr>
        <w:t>доходу</w:t>
      </w:r>
      <w:r>
        <w:rPr>
          <w:i/>
        </w:rPr>
        <w:t xml:space="preserve">, </w:t>
      </w:r>
      <w:r>
        <w:rPr>
          <w:rFonts w:cs="Arial"/>
          <w:i/>
          <w:color w:val="000000" w:themeColor="text1"/>
        </w:rPr>
        <w:t>%</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791DDB" w:rsidRPr="00516561" w14:paraId="68C0902B" w14:textId="77777777" w:rsidTr="00E47E33">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41C342F9" w14:textId="77777777" w:rsidR="00791DDB" w:rsidRPr="0002495E" w:rsidRDefault="00791DDB" w:rsidP="00E47E33">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7AED28B7" w14:textId="77777777" w:rsidR="00791DDB" w:rsidRPr="00EB5282" w:rsidRDefault="00791DDB" w:rsidP="00E47E33">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773FE1A6" w14:textId="77777777" w:rsidR="00791DDB" w:rsidRPr="00516561" w:rsidRDefault="00791DDB" w:rsidP="00E47E33">
            <w:pPr>
              <w:keepNext/>
              <w:spacing w:after="0"/>
              <w:jc w:val="right"/>
              <w:rPr>
                <w:rFonts w:cs="Arial"/>
                <w:color w:val="000000" w:themeColor="text1"/>
                <w:sz w:val="20"/>
                <w:szCs w:val="20"/>
                <w:lang w:val="en-US"/>
              </w:rPr>
            </w:pPr>
          </w:p>
        </w:tc>
      </w:tr>
      <w:tr w:rsidR="00791DDB" w:rsidRPr="00516561" w14:paraId="2DAAC45B" w14:textId="77777777" w:rsidTr="00E47E33">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3E67ACFE" w14:textId="77777777" w:rsidR="00791DDB" w:rsidRPr="00EB5282" w:rsidRDefault="00791DDB" w:rsidP="00E47E33">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2A647147" w14:textId="77777777" w:rsidR="00791DDB" w:rsidRPr="007B31E6" w:rsidRDefault="00791DDB" w:rsidP="00E47E33">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6A5A84EF" w14:textId="77777777" w:rsidR="00791DDB" w:rsidRDefault="00791DDB" w:rsidP="00E47E33">
            <w:pPr>
              <w:keepNext/>
              <w:spacing w:after="0"/>
              <w:jc w:val="right"/>
              <w:rPr>
                <w:rFonts w:cs="Arial"/>
                <w:noProof/>
                <w:color w:val="000000" w:themeColor="text1"/>
                <w:sz w:val="20"/>
                <w:szCs w:val="20"/>
              </w:rPr>
            </w:pPr>
          </w:p>
        </w:tc>
      </w:tr>
      <w:tr w:rsidR="00791DDB" w:rsidRPr="00516561" w14:paraId="2EBD6818" w14:textId="77777777" w:rsidTr="00E47E33">
        <w:trPr>
          <w:trHeight w:val="680"/>
        </w:trPr>
        <w:tc>
          <w:tcPr>
            <w:tcW w:w="2336" w:type="dxa"/>
            <w:vMerge/>
            <w:tcBorders>
              <w:right w:val="single" w:sz="4" w:space="0" w:color="808080" w:themeColor="background1" w:themeShade="80"/>
            </w:tcBorders>
            <w:vAlign w:val="center"/>
          </w:tcPr>
          <w:p w14:paraId="0B3B9062" w14:textId="77777777" w:rsidR="00791DDB" w:rsidRPr="00EB5282" w:rsidRDefault="00791DDB"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71EB15C" w14:textId="77777777" w:rsidR="00791DDB" w:rsidRPr="007B31E6" w:rsidRDefault="00791DDB" w:rsidP="00E47E33">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3F86BAEA" w14:textId="77777777" w:rsidR="00791DDB" w:rsidRDefault="00791DDB" w:rsidP="00E47E33">
            <w:pPr>
              <w:keepNext/>
              <w:spacing w:after="0"/>
              <w:jc w:val="right"/>
              <w:rPr>
                <w:rFonts w:cs="Arial"/>
                <w:noProof/>
                <w:color w:val="000000" w:themeColor="text1"/>
                <w:sz w:val="20"/>
                <w:szCs w:val="20"/>
              </w:rPr>
            </w:pPr>
          </w:p>
        </w:tc>
      </w:tr>
      <w:tr w:rsidR="00791DDB" w:rsidRPr="006E5263" w14:paraId="39D981B9" w14:textId="77777777" w:rsidTr="00E47E33">
        <w:trPr>
          <w:trHeight w:val="680"/>
        </w:trPr>
        <w:tc>
          <w:tcPr>
            <w:tcW w:w="2336" w:type="dxa"/>
            <w:vMerge/>
            <w:tcBorders>
              <w:right w:val="single" w:sz="4" w:space="0" w:color="808080" w:themeColor="background1" w:themeShade="80"/>
            </w:tcBorders>
            <w:vAlign w:val="center"/>
          </w:tcPr>
          <w:p w14:paraId="334F2654" w14:textId="77777777" w:rsidR="00791DDB" w:rsidRPr="00EB5282" w:rsidRDefault="00791DDB"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7E7E3489" w14:textId="77777777" w:rsidR="00791DDB" w:rsidRPr="007B31E6" w:rsidRDefault="00791DDB" w:rsidP="00E47E33">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4AB26BAC" w14:textId="77777777" w:rsidR="00791DDB" w:rsidRDefault="00791DDB" w:rsidP="00E47E33">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75680" behindDoc="0" locked="0" layoutInCell="1" allowOverlap="1" wp14:anchorId="6DB1AAC6" wp14:editId="11D47988">
                  <wp:simplePos x="0" y="0"/>
                  <wp:positionH relativeFrom="column">
                    <wp:posOffset>17145</wp:posOffset>
                  </wp:positionH>
                  <wp:positionV relativeFrom="paragraph">
                    <wp:posOffset>-925195</wp:posOffset>
                  </wp:positionV>
                  <wp:extent cx="2428240" cy="1365250"/>
                  <wp:effectExtent l="0" t="0" r="0" b="0"/>
                  <wp:wrapNone/>
                  <wp:docPr id="1037" name="Диаграмма 10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p>
        </w:tc>
      </w:tr>
      <w:tr w:rsidR="00791DDB" w:rsidRPr="00516561" w14:paraId="0D1A9245"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85260AF" w14:textId="77777777" w:rsidR="00791DDB" w:rsidRPr="00EB5282" w:rsidRDefault="00791DDB" w:rsidP="00E47E33">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3B54088B" w14:textId="77777777" w:rsidR="00791DDB" w:rsidRPr="00637151" w:rsidRDefault="00791DDB" w:rsidP="00E47E33">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21D896B6" w14:textId="77777777" w:rsidR="00791DDB" w:rsidRDefault="00791DDB" w:rsidP="00E47E33">
            <w:pPr>
              <w:keepNext/>
              <w:spacing w:after="0"/>
              <w:jc w:val="right"/>
              <w:rPr>
                <w:rFonts w:cs="Arial"/>
                <w:noProof/>
                <w:color w:val="000000" w:themeColor="text1"/>
                <w:sz w:val="20"/>
                <w:szCs w:val="20"/>
              </w:rPr>
            </w:pPr>
          </w:p>
        </w:tc>
      </w:tr>
      <w:tr w:rsidR="00791DDB" w:rsidRPr="00516561" w14:paraId="2FB99928" w14:textId="77777777" w:rsidTr="00E47E33">
        <w:trPr>
          <w:trHeight w:val="312"/>
        </w:trPr>
        <w:tc>
          <w:tcPr>
            <w:tcW w:w="2336" w:type="dxa"/>
            <w:vMerge/>
            <w:tcBorders>
              <w:right w:val="single" w:sz="4" w:space="0" w:color="808080" w:themeColor="background1" w:themeShade="80"/>
            </w:tcBorders>
            <w:vAlign w:val="center"/>
          </w:tcPr>
          <w:p w14:paraId="4F6A25DA" w14:textId="77777777" w:rsidR="00791DDB" w:rsidRPr="00EB5282" w:rsidRDefault="00791DDB"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63AEC4B" w14:textId="77777777" w:rsidR="00791DDB" w:rsidRPr="00637151" w:rsidRDefault="00791DDB" w:rsidP="00E47E33">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0D87D9C2" w14:textId="77777777" w:rsidR="00791DDB" w:rsidRDefault="00791DDB" w:rsidP="00E47E33">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76704" behindDoc="0" locked="0" layoutInCell="1" allowOverlap="1" wp14:anchorId="7034BEDB" wp14:editId="3D70BDC0">
                  <wp:simplePos x="0" y="0"/>
                  <wp:positionH relativeFrom="column">
                    <wp:posOffset>17145</wp:posOffset>
                  </wp:positionH>
                  <wp:positionV relativeFrom="paragraph">
                    <wp:posOffset>-230505</wp:posOffset>
                  </wp:positionV>
                  <wp:extent cx="2428240" cy="2319020"/>
                  <wp:effectExtent l="0" t="0" r="0" b="0"/>
                  <wp:wrapNone/>
                  <wp:docPr id="1042" name="Диаграмма 1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p>
        </w:tc>
      </w:tr>
      <w:tr w:rsidR="00791DDB" w:rsidRPr="00516561" w14:paraId="5DA2AAEA" w14:textId="77777777" w:rsidTr="00E47E33">
        <w:trPr>
          <w:trHeight w:val="312"/>
        </w:trPr>
        <w:tc>
          <w:tcPr>
            <w:tcW w:w="2336" w:type="dxa"/>
            <w:vMerge/>
            <w:tcBorders>
              <w:right w:val="single" w:sz="4" w:space="0" w:color="808080" w:themeColor="background1" w:themeShade="80"/>
            </w:tcBorders>
            <w:vAlign w:val="center"/>
          </w:tcPr>
          <w:p w14:paraId="7E35576A" w14:textId="77777777" w:rsidR="00791DDB" w:rsidRPr="00EB5282" w:rsidRDefault="00791DDB"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5F676D13" w14:textId="77777777" w:rsidR="00791DDB" w:rsidRPr="00637151" w:rsidRDefault="00791DDB" w:rsidP="00E47E33">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1DD05D94" w14:textId="77777777" w:rsidR="00791DDB" w:rsidRDefault="00791DDB" w:rsidP="00E47E33">
            <w:pPr>
              <w:keepNext/>
              <w:spacing w:after="0"/>
              <w:jc w:val="right"/>
              <w:rPr>
                <w:rFonts w:cs="Arial"/>
                <w:noProof/>
                <w:color w:val="000000" w:themeColor="text1"/>
                <w:sz w:val="20"/>
                <w:szCs w:val="20"/>
              </w:rPr>
            </w:pPr>
          </w:p>
        </w:tc>
      </w:tr>
      <w:tr w:rsidR="00791DDB" w:rsidRPr="00516561" w14:paraId="7707CFA2"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483BD08" w14:textId="77777777" w:rsidR="00791DDB" w:rsidRPr="00EB5282" w:rsidRDefault="00791DDB" w:rsidP="00E47E33">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0CF7B693" w14:textId="77777777" w:rsidR="00791DDB" w:rsidRPr="00637151" w:rsidRDefault="00791DDB" w:rsidP="00E47E33">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1623D0A4" w14:textId="77777777" w:rsidR="00791DDB" w:rsidRDefault="00791DDB" w:rsidP="00E47E33">
            <w:pPr>
              <w:spacing w:after="0"/>
              <w:jc w:val="right"/>
              <w:rPr>
                <w:rFonts w:cs="Arial"/>
                <w:noProof/>
                <w:color w:val="000000" w:themeColor="text1"/>
                <w:sz w:val="20"/>
                <w:szCs w:val="20"/>
              </w:rPr>
            </w:pPr>
          </w:p>
        </w:tc>
      </w:tr>
      <w:tr w:rsidR="00791DDB" w:rsidRPr="00516561" w14:paraId="0C14BA7E" w14:textId="77777777" w:rsidTr="00E47E33">
        <w:trPr>
          <w:trHeight w:val="312"/>
        </w:trPr>
        <w:tc>
          <w:tcPr>
            <w:tcW w:w="2336" w:type="dxa"/>
            <w:vMerge/>
            <w:tcBorders>
              <w:right w:val="single" w:sz="4" w:space="0" w:color="808080" w:themeColor="background1" w:themeShade="80"/>
            </w:tcBorders>
            <w:vAlign w:val="center"/>
          </w:tcPr>
          <w:p w14:paraId="01B57291" w14:textId="77777777" w:rsidR="00791DDB" w:rsidRPr="00EB5282" w:rsidRDefault="00791DDB" w:rsidP="00E47E33">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8F8C9C4" w14:textId="77777777" w:rsidR="00791DDB" w:rsidRPr="00637151" w:rsidRDefault="00791DDB" w:rsidP="00E47E33">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6B613AAC" w14:textId="77777777" w:rsidR="00791DDB" w:rsidRDefault="00791DDB" w:rsidP="00E47E33">
            <w:pPr>
              <w:spacing w:after="0"/>
              <w:jc w:val="right"/>
              <w:rPr>
                <w:rFonts w:cs="Arial"/>
                <w:noProof/>
                <w:color w:val="000000" w:themeColor="text1"/>
                <w:sz w:val="20"/>
                <w:szCs w:val="20"/>
              </w:rPr>
            </w:pPr>
          </w:p>
        </w:tc>
      </w:tr>
      <w:tr w:rsidR="00791DDB" w:rsidRPr="00516561" w14:paraId="5F54FCAE" w14:textId="77777777" w:rsidTr="00E47E33">
        <w:trPr>
          <w:trHeight w:val="312"/>
        </w:trPr>
        <w:tc>
          <w:tcPr>
            <w:tcW w:w="2336" w:type="dxa"/>
            <w:vMerge/>
            <w:tcBorders>
              <w:right w:val="single" w:sz="4" w:space="0" w:color="808080" w:themeColor="background1" w:themeShade="80"/>
            </w:tcBorders>
            <w:vAlign w:val="center"/>
          </w:tcPr>
          <w:p w14:paraId="12433DBB" w14:textId="77777777" w:rsidR="00791DDB" w:rsidRPr="00EB5282" w:rsidRDefault="00791DDB" w:rsidP="00E47E33">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8A3ED20" w14:textId="77777777" w:rsidR="00791DDB" w:rsidRPr="00637151" w:rsidRDefault="00791DDB" w:rsidP="00E47E33">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03CCB554" w14:textId="77777777" w:rsidR="00791DDB" w:rsidRDefault="00791DDB" w:rsidP="00E47E33">
            <w:pPr>
              <w:spacing w:after="0"/>
              <w:jc w:val="right"/>
              <w:rPr>
                <w:rFonts w:cs="Arial"/>
                <w:noProof/>
                <w:color w:val="000000" w:themeColor="text1"/>
                <w:sz w:val="20"/>
                <w:szCs w:val="20"/>
              </w:rPr>
            </w:pPr>
          </w:p>
        </w:tc>
      </w:tr>
      <w:tr w:rsidR="00791DDB" w:rsidRPr="00516561" w14:paraId="68EDCA96" w14:textId="77777777" w:rsidTr="00E47E33">
        <w:trPr>
          <w:trHeight w:val="312"/>
        </w:trPr>
        <w:tc>
          <w:tcPr>
            <w:tcW w:w="2336" w:type="dxa"/>
            <w:vMerge/>
            <w:tcBorders>
              <w:right w:val="single" w:sz="4" w:space="0" w:color="808080" w:themeColor="background1" w:themeShade="80"/>
            </w:tcBorders>
            <w:vAlign w:val="center"/>
          </w:tcPr>
          <w:p w14:paraId="5A6E7CA5" w14:textId="77777777" w:rsidR="00791DDB" w:rsidRPr="00EB5282" w:rsidRDefault="00791DDB" w:rsidP="00E47E33">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BB0B32F" w14:textId="77777777" w:rsidR="00791DDB" w:rsidRPr="00637151" w:rsidRDefault="00791DDB" w:rsidP="00E47E33">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24D70BD6" w14:textId="77777777" w:rsidR="00791DDB" w:rsidRDefault="00791DDB" w:rsidP="00E47E33">
            <w:pPr>
              <w:spacing w:after="0"/>
              <w:jc w:val="right"/>
              <w:rPr>
                <w:rFonts w:cs="Arial"/>
                <w:noProof/>
                <w:color w:val="000000" w:themeColor="text1"/>
                <w:sz w:val="20"/>
                <w:szCs w:val="20"/>
              </w:rPr>
            </w:pPr>
          </w:p>
        </w:tc>
      </w:tr>
      <w:tr w:rsidR="00791DDB" w:rsidRPr="00DE6550" w14:paraId="0ACB8AC9" w14:textId="77777777" w:rsidTr="00E47E33">
        <w:trPr>
          <w:trHeight w:val="312"/>
        </w:trPr>
        <w:tc>
          <w:tcPr>
            <w:tcW w:w="2336" w:type="dxa"/>
            <w:vMerge/>
            <w:tcBorders>
              <w:right w:val="single" w:sz="4" w:space="0" w:color="808080" w:themeColor="background1" w:themeShade="80"/>
            </w:tcBorders>
            <w:vAlign w:val="center"/>
          </w:tcPr>
          <w:p w14:paraId="0581BF07" w14:textId="77777777" w:rsidR="00791DDB" w:rsidRPr="00EB5282" w:rsidRDefault="00791DDB" w:rsidP="00E47E33">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5D8A1D8C" w14:textId="77777777" w:rsidR="00791DDB" w:rsidRPr="00637151" w:rsidRDefault="00791DDB" w:rsidP="00E47E33">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169C71EF" w14:textId="77777777" w:rsidR="00791DDB" w:rsidRDefault="00791DDB" w:rsidP="00E47E33">
            <w:pPr>
              <w:spacing w:after="0"/>
              <w:jc w:val="right"/>
              <w:rPr>
                <w:rFonts w:cs="Arial"/>
                <w:noProof/>
                <w:color w:val="000000" w:themeColor="text1"/>
                <w:sz w:val="20"/>
                <w:szCs w:val="20"/>
              </w:rPr>
            </w:pPr>
          </w:p>
        </w:tc>
      </w:tr>
      <w:tr w:rsidR="00791DDB" w:rsidRPr="00516561" w14:paraId="1F72B876"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D97F3E5" w14:textId="77777777" w:rsidR="00791DDB" w:rsidRPr="00EB5282" w:rsidRDefault="00791DDB" w:rsidP="00E47E33">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09747ED9" w14:textId="77777777" w:rsidR="00791DDB" w:rsidRPr="0098731A" w:rsidRDefault="00791DDB" w:rsidP="00E47E33">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5532F876" w14:textId="77777777" w:rsidR="00791DDB" w:rsidRDefault="00791DDB" w:rsidP="00E47E33">
            <w:pPr>
              <w:keepNext/>
              <w:spacing w:after="0"/>
              <w:jc w:val="right"/>
              <w:rPr>
                <w:rFonts w:cs="Arial"/>
                <w:noProof/>
                <w:color w:val="000000" w:themeColor="text1"/>
                <w:sz w:val="20"/>
                <w:szCs w:val="20"/>
              </w:rPr>
            </w:pPr>
          </w:p>
        </w:tc>
      </w:tr>
      <w:tr w:rsidR="00791DDB" w:rsidRPr="00516561" w14:paraId="09DD0571" w14:textId="77777777" w:rsidTr="00E47E33">
        <w:trPr>
          <w:trHeight w:val="312"/>
        </w:trPr>
        <w:tc>
          <w:tcPr>
            <w:tcW w:w="2336" w:type="dxa"/>
            <w:vMerge/>
            <w:tcBorders>
              <w:right w:val="single" w:sz="4" w:space="0" w:color="808080" w:themeColor="background1" w:themeShade="80"/>
            </w:tcBorders>
            <w:vAlign w:val="center"/>
          </w:tcPr>
          <w:p w14:paraId="0F1B486F" w14:textId="77777777" w:rsidR="00791DDB" w:rsidRPr="00EB5282" w:rsidRDefault="00791DDB"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4B67B54" w14:textId="77777777" w:rsidR="00791DDB" w:rsidRPr="00637151" w:rsidRDefault="00791DDB" w:rsidP="00E47E33">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07A6176A" w14:textId="77777777" w:rsidR="00791DDB" w:rsidRDefault="00791DDB" w:rsidP="00E47E33">
            <w:pPr>
              <w:keepNext/>
              <w:spacing w:after="0"/>
              <w:jc w:val="right"/>
              <w:rPr>
                <w:rFonts w:cs="Arial"/>
                <w:noProof/>
                <w:color w:val="000000" w:themeColor="text1"/>
                <w:sz w:val="20"/>
                <w:szCs w:val="20"/>
              </w:rPr>
            </w:pPr>
          </w:p>
        </w:tc>
      </w:tr>
      <w:tr w:rsidR="00791DDB" w:rsidRPr="00516561" w14:paraId="61B5DBE9" w14:textId="77777777" w:rsidTr="00E47E33">
        <w:trPr>
          <w:trHeight w:val="312"/>
        </w:trPr>
        <w:tc>
          <w:tcPr>
            <w:tcW w:w="2336" w:type="dxa"/>
            <w:vMerge/>
            <w:tcBorders>
              <w:right w:val="single" w:sz="4" w:space="0" w:color="808080" w:themeColor="background1" w:themeShade="80"/>
            </w:tcBorders>
            <w:vAlign w:val="center"/>
          </w:tcPr>
          <w:p w14:paraId="7F2681E9" w14:textId="77777777" w:rsidR="00791DDB" w:rsidRPr="00EB5282" w:rsidRDefault="00791DDB" w:rsidP="00E47E33">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352BAE3" w14:textId="77777777" w:rsidR="00791DDB" w:rsidRPr="00637151" w:rsidRDefault="00791DDB" w:rsidP="00E47E33">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17D85808" w14:textId="77777777" w:rsidR="00791DDB" w:rsidRDefault="00791DDB" w:rsidP="00E47E33">
            <w:pPr>
              <w:keepNext/>
              <w:spacing w:after="0"/>
              <w:jc w:val="right"/>
              <w:rPr>
                <w:rFonts w:cs="Arial"/>
                <w:noProof/>
                <w:color w:val="000000" w:themeColor="text1"/>
                <w:sz w:val="20"/>
                <w:szCs w:val="20"/>
              </w:rPr>
            </w:pPr>
          </w:p>
        </w:tc>
      </w:tr>
    </w:tbl>
    <w:p w14:paraId="2D0EF54C" w14:textId="0CEB6898" w:rsidR="00791DDB" w:rsidRDefault="00791DDB" w:rsidP="00AD5971">
      <w:pPr>
        <w:spacing w:after="240"/>
        <w:ind w:firstLine="709"/>
        <w:rPr>
          <w:rFonts w:cs="Arial"/>
          <w:color w:val="000000" w:themeColor="text1"/>
        </w:rPr>
      </w:pPr>
    </w:p>
    <w:p w14:paraId="3E183668" w14:textId="79A9298C" w:rsidR="00791DDB" w:rsidRDefault="00791DDB">
      <w:pPr>
        <w:spacing w:after="200"/>
        <w:rPr>
          <w:rFonts w:cs="Arial"/>
          <w:color w:val="000000" w:themeColor="text1"/>
        </w:rPr>
      </w:pPr>
      <w:r>
        <w:rPr>
          <w:rFonts w:cs="Arial"/>
          <w:color w:val="000000" w:themeColor="text1"/>
        </w:rPr>
        <w:br w:type="page"/>
      </w:r>
    </w:p>
    <w:p w14:paraId="29A8454B" w14:textId="6084E44C" w:rsidR="00394FC7" w:rsidRPr="00A81A13" w:rsidRDefault="00896DF9" w:rsidP="002337A6">
      <w:pPr>
        <w:pStyle w:val="1"/>
      </w:pPr>
      <w:bookmarkStart w:id="18" w:name="_Toc529396477"/>
      <w:bookmarkStart w:id="19" w:name="_Toc529990046"/>
      <w:r>
        <w:t xml:space="preserve">5. </w:t>
      </w:r>
      <w:r w:rsidR="00394FC7">
        <w:t>ФИНАНСОВАЯ БЕЗОПАСНОСТЬ</w:t>
      </w:r>
      <w:bookmarkEnd w:id="18"/>
      <w:bookmarkEnd w:id="19"/>
    </w:p>
    <w:p w14:paraId="37770685" w14:textId="77777777" w:rsidR="00394FC7" w:rsidRDefault="00394FC7" w:rsidP="00394FC7">
      <w:pPr>
        <w:spacing w:after="0"/>
        <w:ind w:firstLine="709"/>
        <w:rPr>
          <w:rFonts w:cs="Arial"/>
          <w:color w:val="000000" w:themeColor="text1"/>
        </w:rPr>
      </w:pPr>
      <w:r>
        <w:rPr>
          <w:rFonts w:cs="Arial"/>
          <w:color w:val="000000" w:themeColor="text1"/>
        </w:rPr>
        <w:t>Одной из целей повышения финансовой грамотности населения является обеспечение его финансовой безопасности, защита прав потребителей финансовых услуг, повышение уровня доверия к финансовым институтам.</w:t>
      </w:r>
    </w:p>
    <w:p w14:paraId="362BF522" w14:textId="77777777" w:rsidR="00394FC7" w:rsidRDefault="00394FC7" w:rsidP="00394FC7">
      <w:pPr>
        <w:spacing w:after="0"/>
        <w:ind w:firstLine="709"/>
        <w:rPr>
          <w:rFonts w:cs="Arial"/>
          <w:color w:val="000000" w:themeColor="text1"/>
        </w:rPr>
      </w:pPr>
      <w:r>
        <w:rPr>
          <w:rFonts w:cs="Arial"/>
          <w:color w:val="000000" w:themeColor="text1"/>
        </w:rPr>
        <w:t>В исследовании были рассмотрены следующие вопросы:</w:t>
      </w:r>
    </w:p>
    <w:p w14:paraId="4F67D944" w14:textId="77777777" w:rsidR="00394FC7" w:rsidRDefault="00394FC7" w:rsidP="00AD5971">
      <w:pPr>
        <w:pStyle w:val="a9"/>
        <w:numPr>
          <w:ilvl w:val="0"/>
          <w:numId w:val="28"/>
        </w:numPr>
        <w:spacing w:after="0"/>
        <w:ind w:left="1134" w:hanging="425"/>
        <w:rPr>
          <w:rFonts w:cs="Arial"/>
          <w:color w:val="000000" w:themeColor="text1"/>
        </w:rPr>
      </w:pPr>
      <w:r w:rsidRPr="00864B84">
        <w:rPr>
          <w:rFonts w:cs="Arial"/>
          <w:color w:val="000000" w:themeColor="text1"/>
        </w:rPr>
        <w:t>Осведомленность о потенциальных рисках на рынке финансовых услуг</w:t>
      </w:r>
    </w:p>
    <w:p w14:paraId="48618D2D" w14:textId="77777777" w:rsidR="00394FC7" w:rsidRPr="00864B84" w:rsidRDefault="00394FC7" w:rsidP="00AD5971">
      <w:pPr>
        <w:pStyle w:val="a9"/>
        <w:numPr>
          <w:ilvl w:val="0"/>
          <w:numId w:val="28"/>
        </w:numPr>
        <w:spacing w:after="0"/>
        <w:ind w:left="1134" w:hanging="425"/>
        <w:rPr>
          <w:rFonts w:cs="Arial"/>
          <w:color w:val="000000" w:themeColor="text1"/>
        </w:rPr>
      </w:pPr>
      <w:r>
        <w:rPr>
          <w:rFonts w:cs="Arial"/>
          <w:color w:val="000000" w:themeColor="text1"/>
        </w:rPr>
        <w:t>Способность к распознаванию финансовых пирамид</w:t>
      </w:r>
    </w:p>
    <w:p w14:paraId="6171DD66" w14:textId="77777777" w:rsidR="00394FC7" w:rsidRPr="00864B84" w:rsidRDefault="00394FC7" w:rsidP="00AD5971">
      <w:pPr>
        <w:pStyle w:val="a9"/>
        <w:numPr>
          <w:ilvl w:val="0"/>
          <w:numId w:val="28"/>
        </w:numPr>
        <w:spacing w:after="0"/>
        <w:ind w:left="1134" w:hanging="425"/>
        <w:rPr>
          <w:rFonts w:cs="Arial"/>
          <w:color w:val="000000" w:themeColor="text1"/>
        </w:rPr>
      </w:pPr>
      <w:r>
        <w:rPr>
          <w:rFonts w:cs="Arial"/>
          <w:color w:val="000000" w:themeColor="text1"/>
        </w:rPr>
        <w:t>Практика изучения договора перед приобретением финансовых услуг</w:t>
      </w:r>
    </w:p>
    <w:p w14:paraId="68477B07" w14:textId="77777777" w:rsidR="00394FC7" w:rsidRDefault="00394FC7" w:rsidP="00AD5971">
      <w:pPr>
        <w:pStyle w:val="a9"/>
        <w:numPr>
          <w:ilvl w:val="0"/>
          <w:numId w:val="28"/>
        </w:numPr>
        <w:spacing w:after="0"/>
        <w:ind w:left="1134" w:hanging="425"/>
        <w:rPr>
          <w:rFonts w:cs="Arial"/>
          <w:color w:val="000000" w:themeColor="text1"/>
        </w:rPr>
      </w:pPr>
      <w:r w:rsidRPr="00864B84">
        <w:rPr>
          <w:rFonts w:cs="Arial"/>
          <w:color w:val="000000" w:themeColor="text1"/>
        </w:rPr>
        <w:t xml:space="preserve">Осведомленность о </w:t>
      </w:r>
      <w:r>
        <w:rPr>
          <w:rFonts w:cs="Arial"/>
          <w:color w:val="000000" w:themeColor="text1"/>
        </w:rPr>
        <w:t>системе страхования вкладов</w:t>
      </w:r>
    </w:p>
    <w:p w14:paraId="1947A7BE" w14:textId="77777777" w:rsidR="00394FC7" w:rsidRDefault="00394FC7" w:rsidP="00AD5971">
      <w:pPr>
        <w:pStyle w:val="a9"/>
        <w:numPr>
          <w:ilvl w:val="0"/>
          <w:numId w:val="28"/>
        </w:numPr>
        <w:spacing w:after="0"/>
        <w:ind w:left="1134" w:hanging="425"/>
        <w:rPr>
          <w:rFonts w:cs="Arial"/>
          <w:color w:val="000000" w:themeColor="text1"/>
        </w:rPr>
      </w:pPr>
      <w:r>
        <w:rPr>
          <w:rFonts w:cs="Arial"/>
          <w:color w:val="000000" w:themeColor="text1"/>
        </w:rPr>
        <w:t xml:space="preserve">Знание институтов, защищающих </w:t>
      </w:r>
      <w:r w:rsidRPr="00864B84">
        <w:rPr>
          <w:rFonts w:cs="Arial"/>
          <w:color w:val="000000" w:themeColor="text1"/>
        </w:rPr>
        <w:t>прав</w:t>
      </w:r>
      <w:r>
        <w:rPr>
          <w:rFonts w:cs="Arial"/>
          <w:color w:val="000000" w:themeColor="text1"/>
        </w:rPr>
        <w:t>а</w:t>
      </w:r>
      <w:r w:rsidRPr="00864B84">
        <w:rPr>
          <w:rFonts w:cs="Arial"/>
          <w:color w:val="000000" w:themeColor="text1"/>
        </w:rPr>
        <w:t xml:space="preserve"> потребителей финансовых услуг</w:t>
      </w:r>
    </w:p>
    <w:p w14:paraId="67C66155" w14:textId="7BE53AEA" w:rsidR="00585707" w:rsidRPr="00585707" w:rsidRDefault="00585707" w:rsidP="00585707">
      <w:pPr>
        <w:pStyle w:val="a9"/>
        <w:numPr>
          <w:ilvl w:val="0"/>
          <w:numId w:val="28"/>
        </w:numPr>
        <w:spacing w:after="0"/>
        <w:ind w:left="1134" w:hanging="425"/>
        <w:rPr>
          <w:rFonts w:cs="Arial"/>
          <w:color w:val="000000" w:themeColor="text1"/>
        </w:rPr>
      </w:pPr>
      <w:r w:rsidRPr="00864B84">
        <w:rPr>
          <w:rFonts w:cs="Arial"/>
          <w:color w:val="000000" w:themeColor="text1"/>
        </w:rPr>
        <w:t xml:space="preserve">Доверие к </w:t>
      </w:r>
      <w:r>
        <w:rPr>
          <w:rFonts w:cs="Arial"/>
          <w:color w:val="000000" w:themeColor="text1"/>
        </w:rPr>
        <w:t>различным финансовым институтам</w:t>
      </w:r>
    </w:p>
    <w:p w14:paraId="6CFAE296" w14:textId="77777777" w:rsidR="00394FC7" w:rsidRDefault="00394FC7" w:rsidP="00394FC7">
      <w:pPr>
        <w:spacing w:after="0"/>
        <w:ind w:firstLine="709"/>
        <w:rPr>
          <w:rFonts w:cs="Arial"/>
          <w:color w:val="000000" w:themeColor="text1"/>
        </w:rPr>
      </w:pPr>
    </w:p>
    <w:p w14:paraId="76138EEC" w14:textId="4B945DCD" w:rsidR="00394FC7" w:rsidRDefault="00394FC7" w:rsidP="006C427E">
      <w:pPr>
        <w:spacing w:after="240"/>
        <w:ind w:firstLine="709"/>
        <w:rPr>
          <w:rFonts w:cs="Arial"/>
          <w:color w:val="000000" w:themeColor="text1"/>
        </w:rPr>
      </w:pPr>
      <w:r>
        <w:rPr>
          <w:rFonts w:cs="Arial"/>
          <w:color w:val="000000" w:themeColor="text1"/>
        </w:rPr>
        <w:t xml:space="preserve">Блок </w:t>
      </w:r>
      <w:r w:rsidRPr="00AD5971">
        <w:rPr>
          <w:rFonts w:cs="Arial"/>
          <w:i/>
          <w:color w:val="000000" w:themeColor="text1"/>
        </w:rPr>
        <w:t>Осведомленность о потенциальных рисках</w:t>
      </w:r>
      <w:r>
        <w:rPr>
          <w:rFonts w:cs="Arial"/>
          <w:color w:val="000000" w:themeColor="text1"/>
        </w:rPr>
        <w:t xml:space="preserve"> </w:t>
      </w:r>
      <w:r w:rsidR="006C427E">
        <w:rPr>
          <w:rFonts w:cs="Arial"/>
          <w:color w:val="000000" w:themeColor="text1"/>
        </w:rPr>
        <w:t xml:space="preserve">на рынках финансовых услуг </w:t>
      </w:r>
      <w:r>
        <w:rPr>
          <w:rFonts w:cs="Arial"/>
          <w:color w:val="000000" w:themeColor="text1"/>
        </w:rPr>
        <w:t xml:space="preserve">включает </w:t>
      </w:r>
      <w:r w:rsidR="008130F1">
        <w:rPr>
          <w:rFonts w:cs="Arial"/>
          <w:color w:val="000000" w:themeColor="text1"/>
        </w:rPr>
        <w:t>3 вопроса</w:t>
      </w:r>
      <w:r>
        <w:rPr>
          <w:rFonts w:cs="Arial"/>
          <w:color w:val="000000" w:themeColor="text1"/>
        </w:rPr>
        <w:t>.</w:t>
      </w:r>
      <w:r w:rsidR="006C427E">
        <w:rPr>
          <w:rFonts w:cs="Arial"/>
          <w:color w:val="000000" w:themeColor="text1"/>
        </w:rPr>
        <w:t xml:space="preserve"> </w:t>
      </w:r>
      <w:r w:rsidR="003A6EA6">
        <w:rPr>
          <w:rFonts w:cs="Arial"/>
          <w:color w:val="000000" w:themeColor="text1"/>
        </w:rPr>
        <w:t>Подавляющее б</w:t>
      </w:r>
      <w:r>
        <w:rPr>
          <w:rFonts w:cs="Arial"/>
          <w:color w:val="000000" w:themeColor="text1"/>
        </w:rPr>
        <w:t xml:space="preserve">ольшинство жителей </w:t>
      </w:r>
      <w:r w:rsidR="00AD5971">
        <w:rPr>
          <w:rFonts w:cs="Arial"/>
          <w:color w:val="000000" w:themeColor="text1"/>
        </w:rPr>
        <w:t>региона</w:t>
      </w:r>
      <w:r>
        <w:rPr>
          <w:rFonts w:cs="Arial"/>
          <w:color w:val="000000" w:themeColor="text1"/>
        </w:rPr>
        <w:t xml:space="preserve"> правильно </w:t>
      </w:r>
      <w:r w:rsidR="00AD5971">
        <w:rPr>
          <w:rFonts w:cs="Arial"/>
          <w:color w:val="000000" w:themeColor="text1"/>
        </w:rPr>
        <w:t>определяют</w:t>
      </w:r>
      <w:r>
        <w:rPr>
          <w:rFonts w:cs="Arial"/>
          <w:color w:val="000000" w:themeColor="text1"/>
        </w:rPr>
        <w:t xml:space="preserve"> </w:t>
      </w:r>
      <w:r w:rsidR="00AD5971">
        <w:rPr>
          <w:rFonts w:cs="Arial"/>
          <w:color w:val="000000" w:themeColor="text1"/>
        </w:rPr>
        <w:t>связь между риском и доходностью инвестиций</w:t>
      </w:r>
      <w:r w:rsidR="002E7654">
        <w:rPr>
          <w:rFonts w:cs="Arial"/>
          <w:color w:val="000000" w:themeColor="text1"/>
        </w:rPr>
        <w:t xml:space="preserve"> и понимают, </w:t>
      </w:r>
      <w:r>
        <w:rPr>
          <w:rFonts w:cs="Arial"/>
          <w:color w:val="000000" w:themeColor="text1"/>
        </w:rPr>
        <w:t xml:space="preserve">что диверсификация сбережений (размещение их в разных местах) позволяет снизить риск потери всех средств. </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627"/>
      </w:tblGrid>
      <w:tr w:rsidR="00154BE4" w:rsidRPr="00705B16" w14:paraId="1763A950" w14:textId="77777777" w:rsidTr="00901531">
        <w:trPr>
          <w:trHeight w:val="1313"/>
        </w:trPr>
        <w:tc>
          <w:tcPr>
            <w:tcW w:w="9344" w:type="dxa"/>
            <w:vAlign w:val="center"/>
          </w:tcPr>
          <w:p w14:paraId="095EF7E7" w14:textId="77777777" w:rsidR="00154BE4" w:rsidRDefault="00154BE4" w:rsidP="00154BE4">
            <w:pPr>
              <w:keepNext/>
              <w:spacing w:after="0"/>
              <w:ind w:left="2552"/>
              <w:jc w:val="right"/>
              <w:rPr>
                <w:rFonts w:cs="Arial"/>
                <w:i/>
                <w:color w:val="000000" w:themeColor="text1"/>
                <w:sz w:val="22"/>
                <w:szCs w:val="22"/>
              </w:rPr>
            </w:pPr>
          </w:p>
          <w:p w14:paraId="6330B8B2" w14:textId="06EFF525" w:rsidR="00154BE4" w:rsidRPr="009F0B11" w:rsidRDefault="00154BE4" w:rsidP="006C427E">
            <w:pPr>
              <w:keepNext/>
              <w:ind w:left="2552"/>
              <w:jc w:val="right"/>
              <w:rPr>
                <w:rFonts w:cs="Arial"/>
                <w:i/>
                <w:color w:val="000000" w:themeColor="text1"/>
                <w:sz w:val="22"/>
                <w:szCs w:val="22"/>
              </w:rPr>
            </w:pPr>
            <w:r>
              <w:rPr>
                <w:rFonts w:cs="Arial"/>
                <w:i/>
                <w:color w:val="000000" w:themeColor="text1"/>
                <w:sz w:val="22"/>
                <w:szCs w:val="22"/>
              </w:rPr>
              <w:t xml:space="preserve">Оценка финансовых рисков: % давших верные ответы на вопросы о потенциальных финансовых рисках, </w:t>
            </w:r>
            <w:r w:rsidRPr="007D3463">
              <w:rPr>
                <w:rFonts w:cs="Arial"/>
                <w:i/>
                <w:color w:val="000000" w:themeColor="text1"/>
                <w:sz w:val="22"/>
                <w:szCs w:val="22"/>
                <w:lang w:val="en-US"/>
              </w:rPr>
              <w:t>N</w:t>
            </w:r>
            <w:r w:rsidRPr="009F0B11">
              <w:rPr>
                <w:rFonts w:cs="Arial"/>
                <w:i/>
                <w:color w:val="000000" w:themeColor="text1"/>
                <w:sz w:val="22"/>
                <w:szCs w:val="22"/>
              </w:rPr>
              <w:t>=10</w:t>
            </w:r>
            <w:r w:rsidR="003A6EA6">
              <w:rPr>
                <w:rFonts w:cs="Arial"/>
                <w:i/>
                <w:color w:val="000000" w:themeColor="text1"/>
                <w:sz w:val="22"/>
                <w:szCs w:val="22"/>
              </w:rPr>
              <w:t>34</w:t>
            </w:r>
          </w:p>
          <w:p w14:paraId="5C0A6F7B" w14:textId="43F79C1C" w:rsidR="00154BE4" w:rsidRPr="006C427E" w:rsidRDefault="00154BE4" w:rsidP="006C427E">
            <w:pPr>
              <w:spacing w:after="240"/>
              <w:ind w:left="567" w:right="-2"/>
              <w:rPr>
                <w:rFonts w:cs="Arial"/>
                <w:color w:val="000000" w:themeColor="text1"/>
              </w:rPr>
            </w:pPr>
            <w:r>
              <w:rPr>
                <w:rFonts w:cs="Arial"/>
                <w:b/>
                <w:noProof/>
                <w:color w:val="000000" w:themeColor="text1"/>
                <w:sz w:val="20"/>
                <w:szCs w:val="20"/>
              </w:rPr>
              <w:drawing>
                <wp:inline distT="0" distB="0" distL="0" distR="0" wp14:anchorId="7C8B9214" wp14:editId="1D67DA46">
                  <wp:extent cx="5915025" cy="1909267"/>
                  <wp:effectExtent l="0" t="0" r="0"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bl>
    <w:p w14:paraId="4C0E847D" w14:textId="11030928" w:rsidR="00394FC7" w:rsidRDefault="000C7475" w:rsidP="004E2F81">
      <w:pPr>
        <w:spacing w:before="240" w:after="0"/>
        <w:ind w:firstLine="709"/>
        <w:rPr>
          <w:rFonts w:cs="Arial"/>
          <w:color w:val="000000" w:themeColor="text1"/>
        </w:rPr>
      </w:pPr>
      <w:r>
        <w:rPr>
          <w:rFonts w:cs="Arial"/>
          <w:color w:val="000000" w:themeColor="text1"/>
        </w:rPr>
        <w:t>Финансовая грамотность предполагает умение распознавать недобросовестных участников рынка финансовых услуг, в том числе финансовые пирамиды. В рамках исследования респондентам был предложен список из 7 возможных признаков финансовых пирамид, среди которых нужно было определить не менее 3 верных. К ним относятся отсутствие лицензии, завышенная гарантированная доходность инвестиций, отсутствие подтвержденного опыта на рынке, непрозрачные условия договора.</w:t>
      </w:r>
    </w:p>
    <w:p w14:paraId="59BE5149" w14:textId="182B372C" w:rsidR="000C7475" w:rsidRDefault="002E41A0" w:rsidP="000C7475">
      <w:pPr>
        <w:spacing w:after="240"/>
        <w:ind w:firstLine="709"/>
        <w:rPr>
          <w:rFonts w:cs="Arial"/>
          <w:color w:val="000000" w:themeColor="text1"/>
        </w:rPr>
      </w:pPr>
      <w:r w:rsidRPr="00154BE4">
        <w:rPr>
          <w:rFonts w:cs="Arial"/>
          <w:color w:val="000000" w:themeColor="text1"/>
        </w:rPr>
        <w:t xml:space="preserve">В целом, </w:t>
      </w:r>
      <w:r w:rsidR="005510DB" w:rsidRPr="00154BE4">
        <w:rPr>
          <w:rFonts w:cs="Arial"/>
          <w:color w:val="000000" w:themeColor="text1"/>
        </w:rPr>
        <w:t xml:space="preserve">уверенно </w:t>
      </w:r>
      <w:r w:rsidRPr="00154BE4">
        <w:rPr>
          <w:rFonts w:cs="Arial"/>
          <w:color w:val="000000" w:themeColor="text1"/>
        </w:rPr>
        <w:t>способны</w:t>
      </w:r>
      <w:r w:rsidR="005510DB" w:rsidRPr="00154BE4">
        <w:rPr>
          <w:rFonts w:cs="Arial"/>
          <w:color w:val="000000" w:themeColor="text1"/>
        </w:rPr>
        <w:t xml:space="preserve"> распознать финансовую пирамиду 2</w:t>
      </w:r>
      <w:r w:rsidR="003A6EA6">
        <w:rPr>
          <w:rFonts w:cs="Arial"/>
          <w:color w:val="000000" w:themeColor="text1"/>
        </w:rPr>
        <w:t>4</w:t>
      </w:r>
      <w:r w:rsidRPr="00154BE4">
        <w:rPr>
          <w:rFonts w:cs="Arial"/>
          <w:color w:val="000000" w:themeColor="text1"/>
        </w:rPr>
        <w:t xml:space="preserve">% </w:t>
      </w:r>
      <w:r w:rsidR="006C427E">
        <w:rPr>
          <w:rFonts w:cs="Arial"/>
          <w:color w:val="000000" w:themeColor="text1"/>
        </w:rPr>
        <w:t>жителей региона</w:t>
      </w:r>
      <w:r w:rsidRPr="00154BE4">
        <w:rPr>
          <w:rFonts w:cs="Arial"/>
          <w:color w:val="000000" w:themeColor="text1"/>
        </w:rPr>
        <w:t>.</w:t>
      </w:r>
      <w:r>
        <w:rPr>
          <w:rFonts w:cs="Arial"/>
          <w:color w:val="000000" w:themeColor="text1"/>
        </w:rPr>
        <w:t xml:space="preserve"> </w:t>
      </w:r>
    </w:p>
    <w:tbl>
      <w:tblPr>
        <w:tblStyle w:val="a3"/>
        <w:tblW w:w="9486" w:type="dxa"/>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486"/>
      </w:tblGrid>
      <w:tr w:rsidR="007D6887" w14:paraId="3FDA7B54" w14:textId="77777777" w:rsidTr="004E2F81">
        <w:trPr>
          <w:trHeight w:val="567"/>
        </w:trPr>
        <w:tc>
          <w:tcPr>
            <w:tcW w:w="9486" w:type="dxa"/>
            <w:vAlign w:val="center"/>
          </w:tcPr>
          <w:p w14:paraId="0B9074B8" w14:textId="6C42F09C" w:rsidR="007D6887" w:rsidRPr="00A867F6" w:rsidRDefault="007D6887" w:rsidP="003A6EA6">
            <w:pPr>
              <w:keepNext/>
              <w:spacing w:before="120"/>
              <w:ind w:left="3289"/>
              <w:jc w:val="right"/>
              <w:rPr>
                <w:rFonts w:cs="Arial"/>
                <w:i/>
                <w:color w:val="000000" w:themeColor="text1"/>
                <w:szCs w:val="22"/>
              </w:rPr>
            </w:pPr>
            <w:r>
              <w:rPr>
                <w:rFonts w:cs="Arial"/>
                <w:i/>
                <w:color w:val="000000" w:themeColor="text1"/>
                <w:szCs w:val="22"/>
              </w:rPr>
              <w:t>Способность</w:t>
            </w:r>
            <w:r w:rsidRPr="007D6887">
              <w:rPr>
                <w:rFonts w:cs="Arial"/>
                <w:i/>
                <w:color w:val="000000" w:themeColor="text1"/>
                <w:szCs w:val="22"/>
              </w:rPr>
              <w:t xml:space="preserve"> распознать финансовую пирамиду</w:t>
            </w:r>
            <w:r w:rsidRPr="00514878">
              <w:rPr>
                <w:rFonts w:cs="Arial"/>
                <w:i/>
                <w:color w:val="000000" w:themeColor="text1"/>
                <w:szCs w:val="22"/>
              </w:rPr>
              <w:t>, %, N=</w:t>
            </w:r>
            <w:r w:rsidR="003A6EA6">
              <w:rPr>
                <w:rFonts w:cs="Arial"/>
                <w:i/>
                <w:color w:val="000000" w:themeColor="text1"/>
                <w:szCs w:val="22"/>
              </w:rPr>
              <w:t>1034</w:t>
            </w:r>
          </w:p>
        </w:tc>
      </w:tr>
      <w:tr w:rsidR="007D6887" w14:paraId="6E6E766F" w14:textId="77777777" w:rsidTr="004E2F81">
        <w:trPr>
          <w:trHeight w:val="2111"/>
        </w:trPr>
        <w:tc>
          <w:tcPr>
            <w:tcW w:w="9486" w:type="dxa"/>
            <w:vAlign w:val="bottom"/>
          </w:tcPr>
          <w:p w14:paraId="3BBA201B" w14:textId="77777777" w:rsidR="007D6887" w:rsidRPr="00F3260F" w:rsidRDefault="007D6887" w:rsidP="00E47E33">
            <w:pPr>
              <w:spacing w:after="0"/>
              <w:jc w:val="left"/>
              <w:rPr>
                <w:rFonts w:cs="Arial"/>
                <w:b/>
                <w:color w:val="000000" w:themeColor="text1"/>
                <w:sz w:val="20"/>
                <w:szCs w:val="20"/>
              </w:rPr>
            </w:pPr>
            <w:r w:rsidRPr="00DC42F3">
              <w:rPr>
                <w:noProof/>
                <w:color w:val="000000" w:themeColor="text1"/>
              </w:rPr>
              <w:drawing>
                <wp:inline distT="0" distB="0" distL="0" distR="0" wp14:anchorId="04D0D736" wp14:editId="53D879C1">
                  <wp:extent cx="5886450" cy="2266950"/>
                  <wp:effectExtent l="0" t="0" r="0" b="0"/>
                  <wp:docPr id="1047" name="Диаграмма 1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7D6887" w14:paraId="264B127B" w14:textId="77777777" w:rsidTr="004E2F81">
        <w:trPr>
          <w:trHeight w:val="405"/>
        </w:trPr>
        <w:tc>
          <w:tcPr>
            <w:tcW w:w="9486" w:type="dxa"/>
          </w:tcPr>
          <w:p w14:paraId="1EC27D3B" w14:textId="00908980" w:rsidR="007D6887" w:rsidRPr="00A867F6" w:rsidRDefault="007D6887" w:rsidP="006C427E">
            <w:pPr>
              <w:spacing w:before="240"/>
              <w:ind w:left="597"/>
              <w:jc w:val="left"/>
              <w:rPr>
                <w:rFonts w:cs="Arial"/>
                <w:b/>
                <w:color w:val="00859B" w:themeColor="text2"/>
                <w:sz w:val="20"/>
              </w:rPr>
            </w:pPr>
            <w:r w:rsidRPr="00A867F6">
              <w:rPr>
                <w:rFonts w:cs="Arial"/>
                <w:i/>
                <w:color w:val="000000" w:themeColor="text1"/>
                <w:sz w:val="20"/>
                <w:szCs w:val="18"/>
              </w:rPr>
              <w:t>«</w:t>
            </w:r>
            <w:r w:rsidRPr="007D6887">
              <w:rPr>
                <w:rFonts w:cs="Arial"/>
                <w:i/>
                <w:color w:val="000000" w:themeColor="text1"/>
                <w:sz w:val="20"/>
                <w:szCs w:val="18"/>
              </w:rPr>
              <w:t>Иногда среди финансовых организаций встречаются недобросовестные, в том числе те, которые строят финансовые пирамиды. Какие из этих характеристик являются, на Ваш взгляд, признаками финансовой пирамиды?</w:t>
            </w:r>
            <w:r w:rsidR="006C427E">
              <w:rPr>
                <w:rFonts w:cs="Arial"/>
                <w:i/>
                <w:color w:val="000000" w:themeColor="text1"/>
                <w:sz w:val="20"/>
                <w:szCs w:val="18"/>
              </w:rPr>
              <w:t>»</w:t>
            </w:r>
          </w:p>
        </w:tc>
      </w:tr>
    </w:tbl>
    <w:p w14:paraId="6FE6865E" w14:textId="77777777" w:rsidR="004E2F81" w:rsidRPr="003459AA" w:rsidRDefault="004E2F81" w:rsidP="004E2F81">
      <w:pPr>
        <w:spacing w:before="240" w:after="240"/>
        <w:ind w:firstLine="709"/>
      </w:pPr>
      <w:r>
        <w:t>Наблюдается взаимосвязь между способностью к распознаванию финансовых пирамид и уровнем дохода населения: чем выше уровень дохода, тем лучше способности к распознаванию этой формы мошенничества.</w:t>
      </w:r>
    </w:p>
    <w:p w14:paraId="001702F7" w14:textId="77777777" w:rsidR="004E2F81" w:rsidRPr="006C0CD4" w:rsidRDefault="004E2F81" w:rsidP="004E2F81">
      <w:pPr>
        <w:keepNext/>
        <w:ind w:left="3261"/>
        <w:jc w:val="right"/>
        <w:rPr>
          <w:rFonts w:cs="Arial"/>
          <w:i/>
          <w:color w:val="000000" w:themeColor="text1"/>
        </w:rPr>
      </w:pPr>
      <w:r>
        <w:rPr>
          <w:rFonts w:cs="Arial"/>
          <w:b/>
          <w:noProof/>
          <w:color w:val="000000" w:themeColor="text1"/>
          <w:sz w:val="20"/>
          <w:szCs w:val="20"/>
        </w:rPr>
        <w:drawing>
          <wp:anchor distT="0" distB="0" distL="114300" distR="114300" simplePos="0" relativeHeight="252020736" behindDoc="0" locked="0" layoutInCell="1" allowOverlap="1" wp14:anchorId="2BFE6BEF" wp14:editId="0BA58FBD">
            <wp:simplePos x="0" y="0"/>
            <wp:positionH relativeFrom="page">
              <wp:posOffset>4957142</wp:posOffset>
            </wp:positionH>
            <wp:positionV relativeFrom="paragraph">
              <wp:posOffset>384175</wp:posOffset>
            </wp:positionV>
            <wp:extent cx="2428240" cy="344170"/>
            <wp:effectExtent l="0" t="0" r="0" b="0"/>
            <wp:wrapNone/>
            <wp:docPr id="1049" name="Диаграмма 1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r w:rsidRPr="0032740E">
        <w:t xml:space="preserve"> </w:t>
      </w:r>
      <w:r w:rsidRPr="00065108">
        <w:rPr>
          <w:rFonts w:cs="Arial"/>
          <w:i/>
          <w:color w:val="000000" w:themeColor="text1"/>
        </w:rPr>
        <w:t>Доля способных распознать финансовую пирамиду</w:t>
      </w:r>
      <w:r>
        <w:rPr>
          <w:rFonts w:cs="Arial"/>
          <w:i/>
          <w:color w:val="000000" w:themeColor="text1"/>
        </w:rPr>
        <w:t>,</w:t>
      </w:r>
      <w:r>
        <w:rPr>
          <w:rFonts w:cs="Arial"/>
          <w:i/>
          <w:color w:val="000000" w:themeColor="text1"/>
        </w:rPr>
        <w:br/>
      </w:r>
      <w:r w:rsidRPr="00065108">
        <w:rPr>
          <w:rFonts w:cs="Arial"/>
          <w:i/>
          <w:color w:val="000000" w:themeColor="text1"/>
        </w:rPr>
        <w:t xml:space="preserve"> </w:t>
      </w:r>
      <w:r w:rsidRPr="006C0CD4">
        <w:rPr>
          <w:rFonts w:cs="Arial"/>
          <w:i/>
          <w:color w:val="000000" w:themeColor="text1"/>
        </w:rPr>
        <w:t>в группах</w:t>
      </w:r>
      <w:r>
        <w:rPr>
          <w:rFonts w:cs="Arial"/>
          <w:i/>
          <w:color w:val="000000" w:themeColor="text1"/>
        </w:rPr>
        <w:t xml:space="preserve"> по </w:t>
      </w:r>
      <w:r w:rsidRPr="00140192">
        <w:rPr>
          <w:i/>
        </w:rPr>
        <w:t>доходу</w:t>
      </w:r>
      <w:r>
        <w:rPr>
          <w:i/>
        </w:rPr>
        <w:t xml:space="preserve">, </w:t>
      </w:r>
      <w:r>
        <w:rPr>
          <w:rFonts w:cs="Arial"/>
          <w:i/>
          <w:color w:val="000000" w:themeColor="text1"/>
        </w:rPr>
        <w:t>%</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4E2F81" w:rsidRPr="00516561" w14:paraId="27C8D0AF" w14:textId="77777777" w:rsidTr="00634FA4">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0DD961ED" w14:textId="77777777" w:rsidR="004E2F81" w:rsidRPr="0002495E" w:rsidRDefault="004E2F81" w:rsidP="00634FA4">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678E6A4F" w14:textId="77777777" w:rsidR="004E2F81" w:rsidRPr="00EB5282" w:rsidRDefault="004E2F81" w:rsidP="00634FA4">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5D913C72" w14:textId="77777777" w:rsidR="004E2F81" w:rsidRPr="003459AA" w:rsidRDefault="004E2F81" w:rsidP="00634FA4">
            <w:pPr>
              <w:keepNext/>
              <w:spacing w:after="0"/>
              <w:jc w:val="right"/>
              <w:rPr>
                <w:rFonts w:cs="Arial"/>
                <w:color w:val="000000" w:themeColor="text1"/>
                <w:sz w:val="20"/>
                <w:szCs w:val="20"/>
              </w:rPr>
            </w:pPr>
          </w:p>
        </w:tc>
      </w:tr>
      <w:tr w:rsidR="004E2F81" w:rsidRPr="00516561" w14:paraId="66DCF172" w14:textId="77777777" w:rsidTr="00634FA4">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5DFA994C" w14:textId="77777777" w:rsidR="004E2F81" w:rsidRPr="00EB5282" w:rsidRDefault="004E2F81" w:rsidP="00634FA4">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71D7DCA3" w14:textId="77777777" w:rsidR="004E2F81" w:rsidRPr="007B31E6" w:rsidRDefault="004E2F81" w:rsidP="00634FA4">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013845DD" w14:textId="77777777" w:rsidR="004E2F81" w:rsidRDefault="004E2F81" w:rsidP="00634FA4">
            <w:pPr>
              <w:keepNext/>
              <w:spacing w:after="0"/>
              <w:jc w:val="right"/>
              <w:rPr>
                <w:rFonts w:cs="Arial"/>
                <w:noProof/>
                <w:color w:val="000000" w:themeColor="text1"/>
                <w:sz w:val="20"/>
                <w:szCs w:val="20"/>
              </w:rPr>
            </w:pPr>
          </w:p>
        </w:tc>
      </w:tr>
      <w:tr w:rsidR="004E2F81" w:rsidRPr="00516561" w14:paraId="7700127D" w14:textId="77777777" w:rsidTr="00634FA4">
        <w:trPr>
          <w:trHeight w:val="680"/>
        </w:trPr>
        <w:tc>
          <w:tcPr>
            <w:tcW w:w="2336" w:type="dxa"/>
            <w:vMerge/>
            <w:tcBorders>
              <w:right w:val="single" w:sz="4" w:space="0" w:color="808080" w:themeColor="background1" w:themeShade="80"/>
            </w:tcBorders>
            <w:vAlign w:val="center"/>
          </w:tcPr>
          <w:p w14:paraId="45278B2A" w14:textId="77777777" w:rsidR="004E2F81" w:rsidRPr="00EB5282" w:rsidRDefault="004E2F81"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912AD04" w14:textId="77777777" w:rsidR="004E2F81" w:rsidRPr="007B31E6" w:rsidRDefault="004E2F81" w:rsidP="00634FA4">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7C84355C" w14:textId="77777777" w:rsidR="004E2F81" w:rsidRDefault="004E2F81" w:rsidP="00634FA4">
            <w:pPr>
              <w:keepNext/>
              <w:spacing w:after="0"/>
              <w:jc w:val="right"/>
              <w:rPr>
                <w:rFonts w:cs="Arial"/>
                <w:noProof/>
                <w:color w:val="000000" w:themeColor="text1"/>
                <w:sz w:val="20"/>
                <w:szCs w:val="20"/>
              </w:rPr>
            </w:pPr>
          </w:p>
        </w:tc>
      </w:tr>
      <w:tr w:rsidR="004E2F81" w:rsidRPr="006E5263" w14:paraId="15E21AF6" w14:textId="77777777" w:rsidTr="00634FA4">
        <w:trPr>
          <w:trHeight w:val="680"/>
        </w:trPr>
        <w:tc>
          <w:tcPr>
            <w:tcW w:w="2336" w:type="dxa"/>
            <w:vMerge/>
            <w:tcBorders>
              <w:right w:val="single" w:sz="4" w:space="0" w:color="808080" w:themeColor="background1" w:themeShade="80"/>
            </w:tcBorders>
            <w:vAlign w:val="center"/>
          </w:tcPr>
          <w:p w14:paraId="58D24037" w14:textId="77777777" w:rsidR="004E2F81" w:rsidRPr="00EB5282" w:rsidRDefault="004E2F81"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14F67319" w14:textId="77777777" w:rsidR="004E2F81" w:rsidRPr="007B31E6" w:rsidRDefault="004E2F81" w:rsidP="00634FA4">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4DAA35E3" w14:textId="77777777" w:rsidR="004E2F81" w:rsidRDefault="004E2F81" w:rsidP="00634FA4">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2021760" behindDoc="0" locked="0" layoutInCell="1" allowOverlap="1" wp14:anchorId="6827A391" wp14:editId="4DF4999A">
                  <wp:simplePos x="0" y="0"/>
                  <wp:positionH relativeFrom="column">
                    <wp:posOffset>17145</wp:posOffset>
                  </wp:positionH>
                  <wp:positionV relativeFrom="paragraph">
                    <wp:posOffset>-925195</wp:posOffset>
                  </wp:positionV>
                  <wp:extent cx="2428240" cy="1365250"/>
                  <wp:effectExtent l="0" t="0" r="0" b="0"/>
                  <wp:wrapNone/>
                  <wp:docPr id="1050" name="Диаграмма 1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p>
        </w:tc>
      </w:tr>
      <w:tr w:rsidR="004E2F81" w:rsidRPr="00516561" w14:paraId="58D773F9" w14:textId="77777777" w:rsidTr="00634FA4">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E310C83" w14:textId="77777777" w:rsidR="004E2F81" w:rsidRPr="00EB5282" w:rsidRDefault="004E2F81" w:rsidP="00634FA4">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5AB9B975" w14:textId="77777777" w:rsidR="004E2F81" w:rsidRPr="00637151" w:rsidRDefault="004E2F81" w:rsidP="00634FA4">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220C9C5E" w14:textId="77777777" w:rsidR="004E2F81" w:rsidRDefault="004E2F81" w:rsidP="00634FA4">
            <w:pPr>
              <w:keepNext/>
              <w:spacing w:after="0"/>
              <w:jc w:val="right"/>
              <w:rPr>
                <w:rFonts w:cs="Arial"/>
                <w:noProof/>
                <w:color w:val="000000" w:themeColor="text1"/>
                <w:sz w:val="20"/>
                <w:szCs w:val="20"/>
              </w:rPr>
            </w:pPr>
          </w:p>
        </w:tc>
      </w:tr>
      <w:tr w:rsidR="004E2F81" w:rsidRPr="00516561" w14:paraId="4ABC3434" w14:textId="77777777" w:rsidTr="00634FA4">
        <w:trPr>
          <w:trHeight w:val="312"/>
        </w:trPr>
        <w:tc>
          <w:tcPr>
            <w:tcW w:w="2336" w:type="dxa"/>
            <w:vMerge/>
            <w:tcBorders>
              <w:right w:val="single" w:sz="4" w:space="0" w:color="808080" w:themeColor="background1" w:themeShade="80"/>
            </w:tcBorders>
            <w:vAlign w:val="center"/>
          </w:tcPr>
          <w:p w14:paraId="5C890FA4" w14:textId="77777777" w:rsidR="004E2F81" w:rsidRPr="00EB5282" w:rsidRDefault="004E2F81"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129EDE8" w14:textId="77777777" w:rsidR="004E2F81" w:rsidRPr="00637151" w:rsidRDefault="004E2F81" w:rsidP="00634FA4">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1098A344" w14:textId="77777777" w:rsidR="004E2F81" w:rsidRDefault="004E2F81" w:rsidP="00634FA4">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2022784" behindDoc="0" locked="0" layoutInCell="1" allowOverlap="1" wp14:anchorId="45375DE9" wp14:editId="05A2D8E2">
                  <wp:simplePos x="0" y="0"/>
                  <wp:positionH relativeFrom="column">
                    <wp:posOffset>17145</wp:posOffset>
                  </wp:positionH>
                  <wp:positionV relativeFrom="paragraph">
                    <wp:posOffset>-230505</wp:posOffset>
                  </wp:positionV>
                  <wp:extent cx="2428240" cy="2319020"/>
                  <wp:effectExtent l="0" t="0" r="0" b="0"/>
                  <wp:wrapNone/>
                  <wp:docPr id="1051" name="Диаграмма 1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page">
                    <wp14:pctHeight>0</wp14:pctHeight>
                  </wp14:sizeRelV>
                </wp:anchor>
              </w:drawing>
            </w:r>
          </w:p>
        </w:tc>
      </w:tr>
      <w:tr w:rsidR="004E2F81" w:rsidRPr="00516561" w14:paraId="456EFEA6" w14:textId="77777777" w:rsidTr="00634FA4">
        <w:trPr>
          <w:trHeight w:val="312"/>
        </w:trPr>
        <w:tc>
          <w:tcPr>
            <w:tcW w:w="2336" w:type="dxa"/>
            <w:vMerge/>
            <w:tcBorders>
              <w:right w:val="single" w:sz="4" w:space="0" w:color="808080" w:themeColor="background1" w:themeShade="80"/>
            </w:tcBorders>
            <w:vAlign w:val="center"/>
          </w:tcPr>
          <w:p w14:paraId="312B9A30" w14:textId="77777777" w:rsidR="004E2F81" w:rsidRPr="00EB5282" w:rsidRDefault="004E2F81"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70C70178" w14:textId="77777777" w:rsidR="004E2F81" w:rsidRPr="00637151" w:rsidRDefault="004E2F81" w:rsidP="00634FA4">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1D90573A" w14:textId="77777777" w:rsidR="004E2F81" w:rsidRDefault="004E2F81" w:rsidP="00634FA4">
            <w:pPr>
              <w:keepNext/>
              <w:spacing w:after="0"/>
              <w:jc w:val="right"/>
              <w:rPr>
                <w:rFonts w:cs="Arial"/>
                <w:noProof/>
                <w:color w:val="000000" w:themeColor="text1"/>
                <w:sz w:val="20"/>
                <w:szCs w:val="20"/>
              </w:rPr>
            </w:pPr>
          </w:p>
        </w:tc>
      </w:tr>
      <w:tr w:rsidR="004E2F81" w:rsidRPr="00516561" w14:paraId="00BA2B92" w14:textId="77777777" w:rsidTr="00634FA4">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E2BF115" w14:textId="77777777" w:rsidR="004E2F81" w:rsidRPr="00EB5282" w:rsidRDefault="004E2F81" w:rsidP="00634FA4">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06CC971D" w14:textId="77777777" w:rsidR="004E2F81" w:rsidRPr="00637151" w:rsidRDefault="004E2F81" w:rsidP="00634FA4">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71CDD6E6" w14:textId="77777777" w:rsidR="004E2F81" w:rsidRDefault="004E2F81" w:rsidP="00634FA4">
            <w:pPr>
              <w:spacing w:after="0"/>
              <w:jc w:val="right"/>
              <w:rPr>
                <w:rFonts w:cs="Arial"/>
                <w:noProof/>
                <w:color w:val="000000" w:themeColor="text1"/>
                <w:sz w:val="20"/>
                <w:szCs w:val="20"/>
              </w:rPr>
            </w:pPr>
          </w:p>
        </w:tc>
      </w:tr>
      <w:tr w:rsidR="004E2F81" w:rsidRPr="00516561" w14:paraId="6CCE4B3E" w14:textId="77777777" w:rsidTr="00634FA4">
        <w:trPr>
          <w:trHeight w:val="312"/>
        </w:trPr>
        <w:tc>
          <w:tcPr>
            <w:tcW w:w="2336" w:type="dxa"/>
            <w:vMerge/>
            <w:tcBorders>
              <w:right w:val="single" w:sz="4" w:space="0" w:color="808080" w:themeColor="background1" w:themeShade="80"/>
            </w:tcBorders>
            <w:vAlign w:val="center"/>
          </w:tcPr>
          <w:p w14:paraId="012636D1" w14:textId="77777777" w:rsidR="004E2F81" w:rsidRPr="00EB5282" w:rsidRDefault="004E2F81" w:rsidP="00634FA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2119AF0" w14:textId="77777777" w:rsidR="004E2F81" w:rsidRPr="00637151" w:rsidRDefault="004E2F81" w:rsidP="00634FA4">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6871B233" w14:textId="77777777" w:rsidR="004E2F81" w:rsidRDefault="004E2F81" w:rsidP="00634FA4">
            <w:pPr>
              <w:spacing w:after="0"/>
              <w:jc w:val="right"/>
              <w:rPr>
                <w:rFonts w:cs="Arial"/>
                <w:noProof/>
                <w:color w:val="000000" w:themeColor="text1"/>
                <w:sz w:val="20"/>
                <w:szCs w:val="20"/>
              </w:rPr>
            </w:pPr>
          </w:p>
        </w:tc>
      </w:tr>
      <w:tr w:rsidR="004E2F81" w:rsidRPr="00516561" w14:paraId="1D4BAFBE" w14:textId="77777777" w:rsidTr="00634FA4">
        <w:trPr>
          <w:trHeight w:val="312"/>
        </w:trPr>
        <w:tc>
          <w:tcPr>
            <w:tcW w:w="2336" w:type="dxa"/>
            <w:vMerge/>
            <w:tcBorders>
              <w:right w:val="single" w:sz="4" w:space="0" w:color="808080" w:themeColor="background1" w:themeShade="80"/>
            </w:tcBorders>
            <w:vAlign w:val="center"/>
          </w:tcPr>
          <w:p w14:paraId="412983A8" w14:textId="77777777" w:rsidR="004E2F81" w:rsidRPr="00EB5282" w:rsidRDefault="004E2F81" w:rsidP="00634FA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0ACA0DD" w14:textId="77777777" w:rsidR="004E2F81" w:rsidRPr="00637151" w:rsidRDefault="004E2F81" w:rsidP="00634FA4">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29A44083" w14:textId="77777777" w:rsidR="004E2F81" w:rsidRDefault="004E2F81" w:rsidP="00634FA4">
            <w:pPr>
              <w:spacing w:after="0"/>
              <w:jc w:val="right"/>
              <w:rPr>
                <w:rFonts w:cs="Arial"/>
                <w:noProof/>
                <w:color w:val="000000" w:themeColor="text1"/>
                <w:sz w:val="20"/>
                <w:szCs w:val="20"/>
              </w:rPr>
            </w:pPr>
          </w:p>
        </w:tc>
      </w:tr>
      <w:tr w:rsidR="004E2F81" w:rsidRPr="00516561" w14:paraId="6E5137CF" w14:textId="77777777" w:rsidTr="00634FA4">
        <w:trPr>
          <w:trHeight w:val="312"/>
        </w:trPr>
        <w:tc>
          <w:tcPr>
            <w:tcW w:w="2336" w:type="dxa"/>
            <w:vMerge/>
            <w:tcBorders>
              <w:right w:val="single" w:sz="4" w:space="0" w:color="808080" w:themeColor="background1" w:themeShade="80"/>
            </w:tcBorders>
            <w:vAlign w:val="center"/>
          </w:tcPr>
          <w:p w14:paraId="7BA1D0CE" w14:textId="77777777" w:rsidR="004E2F81" w:rsidRPr="00EB5282" w:rsidRDefault="004E2F81" w:rsidP="00634FA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9D4654D" w14:textId="77777777" w:rsidR="004E2F81" w:rsidRPr="00637151" w:rsidRDefault="004E2F81" w:rsidP="00634FA4">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343EF531" w14:textId="77777777" w:rsidR="004E2F81" w:rsidRDefault="004E2F81" w:rsidP="00634FA4">
            <w:pPr>
              <w:spacing w:after="0"/>
              <w:jc w:val="right"/>
              <w:rPr>
                <w:rFonts w:cs="Arial"/>
                <w:noProof/>
                <w:color w:val="000000" w:themeColor="text1"/>
                <w:sz w:val="20"/>
                <w:szCs w:val="20"/>
              </w:rPr>
            </w:pPr>
          </w:p>
        </w:tc>
      </w:tr>
      <w:tr w:rsidR="004E2F81" w:rsidRPr="00DE6550" w14:paraId="1A1F18F1" w14:textId="77777777" w:rsidTr="00634FA4">
        <w:trPr>
          <w:trHeight w:val="312"/>
        </w:trPr>
        <w:tc>
          <w:tcPr>
            <w:tcW w:w="2336" w:type="dxa"/>
            <w:vMerge/>
            <w:tcBorders>
              <w:right w:val="single" w:sz="4" w:space="0" w:color="808080" w:themeColor="background1" w:themeShade="80"/>
            </w:tcBorders>
            <w:vAlign w:val="center"/>
          </w:tcPr>
          <w:p w14:paraId="3CD6E654" w14:textId="77777777" w:rsidR="004E2F81" w:rsidRPr="00EB5282" w:rsidRDefault="004E2F81" w:rsidP="00634FA4">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B4EEE2C" w14:textId="77777777" w:rsidR="004E2F81" w:rsidRPr="00637151" w:rsidRDefault="004E2F81" w:rsidP="00634FA4">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3E13D6AA" w14:textId="77777777" w:rsidR="004E2F81" w:rsidRDefault="004E2F81" w:rsidP="00634FA4">
            <w:pPr>
              <w:spacing w:after="0"/>
              <w:jc w:val="right"/>
              <w:rPr>
                <w:rFonts w:cs="Arial"/>
                <w:noProof/>
                <w:color w:val="000000" w:themeColor="text1"/>
                <w:sz w:val="20"/>
                <w:szCs w:val="20"/>
              </w:rPr>
            </w:pPr>
          </w:p>
        </w:tc>
      </w:tr>
      <w:tr w:rsidR="004E2F81" w:rsidRPr="00516561" w14:paraId="54F8ADC5" w14:textId="77777777" w:rsidTr="00634FA4">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60C9F95" w14:textId="77777777" w:rsidR="004E2F81" w:rsidRPr="00EB5282" w:rsidRDefault="004E2F81" w:rsidP="00634FA4">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1D52DC4A" w14:textId="77777777" w:rsidR="004E2F81" w:rsidRPr="0098731A" w:rsidRDefault="004E2F81" w:rsidP="00634FA4">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0ED9CF76" w14:textId="77777777" w:rsidR="004E2F81" w:rsidRDefault="004E2F81" w:rsidP="00634FA4">
            <w:pPr>
              <w:keepNext/>
              <w:spacing w:after="0"/>
              <w:jc w:val="right"/>
              <w:rPr>
                <w:rFonts w:cs="Arial"/>
                <w:noProof/>
                <w:color w:val="000000" w:themeColor="text1"/>
                <w:sz w:val="20"/>
                <w:szCs w:val="20"/>
              </w:rPr>
            </w:pPr>
          </w:p>
        </w:tc>
      </w:tr>
      <w:tr w:rsidR="004E2F81" w:rsidRPr="00516561" w14:paraId="0B2EE5D6" w14:textId="77777777" w:rsidTr="00634FA4">
        <w:trPr>
          <w:trHeight w:val="312"/>
        </w:trPr>
        <w:tc>
          <w:tcPr>
            <w:tcW w:w="2336" w:type="dxa"/>
            <w:vMerge/>
            <w:tcBorders>
              <w:right w:val="single" w:sz="4" w:space="0" w:color="808080" w:themeColor="background1" w:themeShade="80"/>
            </w:tcBorders>
            <w:vAlign w:val="center"/>
          </w:tcPr>
          <w:p w14:paraId="632F387B" w14:textId="77777777" w:rsidR="004E2F81" w:rsidRPr="00EB5282" w:rsidRDefault="004E2F81"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5969F53" w14:textId="77777777" w:rsidR="004E2F81" w:rsidRPr="00637151" w:rsidRDefault="004E2F81" w:rsidP="00634FA4">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1E6B086C" w14:textId="77777777" w:rsidR="004E2F81" w:rsidRDefault="004E2F81" w:rsidP="00634FA4">
            <w:pPr>
              <w:keepNext/>
              <w:spacing w:after="0"/>
              <w:jc w:val="right"/>
              <w:rPr>
                <w:rFonts w:cs="Arial"/>
                <w:noProof/>
                <w:color w:val="000000" w:themeColor="text1"/>
                <w:sz w:val="20"/>
                <w:szCs w:val="20"/>
              </w:rPr>
            </w:pPr>
          </w:p>
        </w:tc>
      </w:tr>
      <w:tr w:rsidR="004E2F81" w:rsidRPr="00516561" w14:paraId="364792DC" w14:textId="77777777" w:rsidTr="00634FA4">
        <w:trPr>
          <w:trHeight w:val="312"/>
        </w:trPr>
        <w:tc>
          <w:tcPr>
            <w:tcW w:w="2336" w:type="dxa"/>
            <w:vMerge/>
            <w:tcBorders>
              <w:right w:val="single" w:sz="4" w:space="0" w:color="808080" w:themeColor="background1" w:themeShade="80"/>
            </w:tcBorders>
            <w:vAlign w:val="center"/>
          </w:tcPr>
          <w:p w14:paraId="21340AFA" w14:textId="77777777" w:rsidR="004E2F81" w:rsidRPr="00EB5282" w:rsidRDefault="004E2F81" w:rsidP="00634FA4">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6495D031" w14:textId="77777777" w:rsidR="004E2F81" w:rsidRPr="00637151" w:rsidRDefault="004E2F81" w:rsidP="00634FA4">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6260CA8E" w14:textId="77777777" w:rsidR="004E2F81" w:rsidRDefault="004E2F81" w:rsidP="00634FA4">
            <w:pPr>
              <w:keepNext/>
              <w:spacing w:after="0"/>
              <w:jc w:val="right"/>
              <w:rPr>
                <w:rFonts w:cs="Arial"/>
                <w:noProof/>
                <w:color w:val="000000" w:themeColor="text1"/>
                <w:sz w:val="20"/>
                <w:szCs w:val="20"/>
              </w:rPr>
            </w:pPr>
          </w:p>
        </w:tc>
      </w:tr>
    </w:tbl>
    <w:p w14:paraId="72D9E3A0" w14:textId="77777777" w:rsidR="004E2F81" w:rsidRPr="004777F4" w:rsidRDefault="004E2F81" w:rsidP="004E2F81">
      <w:pPr>
        <w:spacing w:after="200"/>
        <w:rPr>
          <w:rFonts w:cs="Arial"/>
          <w:color w:val="000000" w:themeColor="text1"/>
          <w:lang w:val="en-US"/>
        </w:rPr>
      </w:pPr>
    </w:p>
    <w:p w14:paraId="2910CE8E" w14:textId="32784158" w:rsidR="007D6887" w:rsidRDefault="005510DB" w:rsidP="007D6887">
      <w:pPr>
        <w:spacing w:before="240" w:after="240"/>
        <w:ind w:firstLine="709"/>
        <w:rPr>
          <w:rFonts w:cs="Arial"/>
          <w:color w:val="000000" w:themeColor="text1"/>
        </w:rPr>
      </w:pPr>
      <w:r>
        <w:rPr>
          <w:rFonts w:cs="Arial"/>
          <w:color w:val="000000" w:themeColor="text1"/>
        </w:rPr>
        <w:t xml:space="preserve">Лучше справляются с распознаванием финансовых пирамид жители столицы региона, </w:t>
      </w:r>
      <w:r w:rsidR="00F662C8">
        <w:rPr>
          <w:rFonts w:cs="Arial"/>
          <w:color w:val="000000" w:themeColor="text1"/>
        </w:rPr>
        <w:t xml:space="preserve">респонденты мужского пола, </w:t>
      </w:r>
      <w:r>
        <w:rPr>
          <w:rFonts w:cs="Arial"/>
          <w:color w:val="000000" w:themeColor="text1"/>
        </w:rPr>
        <w:t>опрошенные с высоким профессиональным статусом (квалифицированные специалисты и руководители), жители региона с высшим образованием, активные пользователи финансовых услуг</w:t>
      </w:r>
      <w:r w:rsidR="00F662C8">
        <w:rPr>
          <w:rFonts w:cs="Arial"/>
          <w:color w:val="000000" w:themeColor="text1"/>
        </w:rPr>
        <w:t xml:space="preserve"> (особенно вкладчики и пользователи ДБО), лица с высоким уровнем финансовой грамотности</w:t>
      </w:r>
      <w:r>
        <w:rPr>
          <w:rFonts w:cs="Arial"/>
          <w:color w:val="000000" w:themeColor="text1"/>
        </w:rPr>
        <w:t>.</w:t>
      </w:r>
    </w:p>
    <w:p w14:paraId="7999CE92" w14:textId="7395C2C1" w:rsidR="00065108" w:rsidRPr="00272C43" w:rsidRDefault="00065108" w:rsidP="00065108">
      <w:pPr>
        <w:keepNext/>
        <w:ind w:left="1560"/>
        <w:jc w:val="right"/>
        <w:rPr>
          <w:rFonts w:cs="Arial"/>
          <w:i/>
          <w:color w:val="000000" w:themeColor="text1"/>
          <w:spacing w:val="-4"/>
        </w:rPr>
      </w:pPr>
      <w:r w:rsidRPr="00DB4139">
        <w:rPr>
          <w:rFonts w:cs="Arial"/>
          <w:i/>
          <w:noProof/>
          <w:color w:val="000000" w:themeColor="text1"/>
          <w:spacing w:val="-4"/>
        </w:rPr>
        <w:drawing>
          <wp:anchor distT="0" distB="0" distL="114300" distR="114300" simplePos="0" relativeHeight="251980800" behindDoc="0" locked="0" layoutInCell="1" allowOverlap="1" wp14:anchorId="79FEE8CB" wp14:editId="6EFFFCB9">
            <wp:simplePos x="0" y="0"/>
            <wp:positionH relativeFrom="margin">
              <wp:align>right</wp:align>
            </wp:positionH>
            <wp:positionV relativeFrom="paragraph">
              <wp:posOffset>450342</wp:posOffset>
            </wp:positionV>
            <wp:extent cx="1791970" cy="6334125"/>
            <wp:effectExtent l="0" t="0" r="0" b="0"/>
            <wp:wrapNone/>
            <wp:docPr id="1048" name="Диаграмма 1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r>
        <w:rPr>
          <w:rFonts w:cs="Arial"/>
          <w:i/>
          <w:color w:val="000000" w:themeColor="text1"/>
          <w:spacing w:val="-4"/>
        </w:rPr>
        <w:t>Доля способных</w:t>
      </w:r>
      <w:r w:rsidRPr="00065108">
        <w:rPr>
          <w:rFonts w:cs="Arial"/>
          <w:i/>
          <w:color w:val="000000" w:themeColor="text1"/>
          <w:spacing w:val="-4"/>
        </w:rPr>
        <w:t xml:space="preserve"> распознать финансовую пирамиду</w:t>
      </w:r>
      <w:r w:rsidR="000F762E">
        <w:rPr>
          <w:rFonts w:cs="Arial"/>
          <w:i/>
          <w:color w:val="000000" w:themeColor="text1"/>
          <w:spacing w:val="-4"/>
        </w:rPr>
        <w:t>,</w:t>
      </w:r>
      <w:r w:rsidR="000F762E">
        <w:rPr>
          <w:rFonts w:cs="Arial"/>
          <w:i/>
          <w:color w:val="000000" w:themeColor="text1"/>
          <w:spacing w:val="-4"/>
        </w:rPr>
        <w:br/>
      </w:r>
      <w:r w:rsidRPr="00065108">
        <w:rPr>
          <w:rFonts w:cs="Arial"/>
          <w:i/>
          <w:color w:val="000000" w:themeColor="text1"/>
          <w:spacing w:val="-4"/>
        </w:rPr>
        <w:t xml:space="preserve"> </w:t>
      </w:r>
      <w:r w:rsidRPr="00DB4139">
        <w:rPr>
          <w:rFonts w:cs="Arial"/>
          <w:i/>
          <w:color w:val="000000" w:themeColor="text1"/>
          <w:spacing w:val="-4"/>
        </w:rPr>
        <w:t xml:space="preserve">в социально-демографических и потребительских группах, </w:t>
      </w:r>
      <w:r>
        <w:rPr>
          <w:rFonts w:cs="Arial"/>
          <w:i/>
          <w:color w:val="000000" w:themeColor="text1"/>
          <w:spacing w:val="-4"/>
        </w:rPr>
        <w:t>%</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065108" w:rsidRPr="00516561" w14:paraId="7D4F791C" w14:textId="77777777" w:rsidTr="00E47E33">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1C96BCF0" w14:textId="77777777" w:rsidR="00065108" w:rsidRPr="0002495E" w:rsidRDefault="00065108" w:rsidP="00E47E33">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5DDB0D71" w14:textId="77777777" w:rsidR="00065108" w:rsidRPr="00EB5282" w:rsidRDefault="00065108" w:rsidP="00E47E33">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379F821E"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05984DAD"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CE61A8F" w14:textId="77777777" w:rsidR="00065108" w:rsidRPr="00EB5282" w:rsidRDefault="00065108" w:rsidP="00E47E33">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5295D5A9"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59329C05"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03E5C96A" w14:textId="77777777" w:rsidTr="00E47E33">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3EE8A1DE" w14:textId="77777777" w:rsidR="00065108" w:rsidRPr="00EB5282" w:rsidRDefault="00065108"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D968814"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12EF5D95"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41A5ADF1"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985B8C6" w14:textId="77777777" w:rsidR="00065108" w:rsidRPr="00EB5282" w:rsidRDefault="00065108" w:rsidP="00E47E33">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0A0E3F5A"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5FA114BE"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53DA81C6" w14:textId="77777777" w:rsidTr="00E47E33">
        <w:trPr>
          <w:trHeight w:val="312"/>
        </w:trPr>
        <w:tc>
          <w:tcPr>
            <w:tcW w:w="2336" w:type="dxa"/>
            <w:vMerge/>
            <w:tcBorders>
              <w:right w:val="single" w:sz="4" w:space="0" w:color="808080" w:themeColor="background1" w:themeShade="80"/>
            </w:tcBorders>
            <w:vAlign w:val="center"/>
          </w:tcPr>
          <w:p w14:paraId="0C0EC621" w14:textId="77777777" w:rsidR="00065108" w:rsidRPr="00EB5282" w:rsidRDefault="00065108"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DD38FB8"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283D545F"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7412A2A4"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0B16ACA" w14:textId="77777777" w:rsidR="00065108" w:rsidRPr="00EB5282" w:rsidRDefault="00065108" w:rsidP="00E47E33">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315A8367"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786FCCD9"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21AF5EAD" w14:textId="77777777" w:rsidTr="00E47E33">
        <w:trPr>
          <w:trHeight w:val="312"/>
        </w:trPr>
        <w:tc>
          <w:tcPr>
            <w:tcW w:w="2336" w:type="dxa"/>
            <w:vMerge/>
            <w:tcBorders>
              <w:right w:val="single" w:sz="4" w:space="0" w:color="808080" w:themeColor="background1" w:themeShade="80"/>
            </w:tcBorders>
            <w:vAlign w:val="center"/>
          </w:tcPr>
          <w:p w14:paraId="09F67547" w14:textId="77777777" w:rsidR="00065108" w:rsidRPr="00EB5282" w:rsidRDefault="00065108"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EFDD678"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7B19A3D7"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7388837A" w14:textId="77777777" w:rsidTr="00E47E33">
        <w:trPr>
          <w:trHeight w:val="312"/>
        </w:trPr>
        <w:tc>
          <w:tcPr>
            <w:tcW w:w="2336" w:type="dxa"/>
            <w:vMerge/>
            <w:tcBorders>
              <w:right w:val="single" w:sz="4" w:space="0" w:color="808080" w:themeColor="background1" w:themeShade="80"/>
            </w:tcBorders>
            <w:vAlign w:val="center"/>
          </w:tcPr>
          <w:p w14:paraId="5FCFD828" w14:textId="77777777" w:rsidR="00065108" w:rsidRPr="00EB5282" w:rsidRDefault="00065108"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3A4510B"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11C5FD06"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7F883CCD" w14:textId="77777777" w:rsidTr="00E47E33">
        <w:trPr>
          <w:trHeight w:val="312"/>
        </w:trPr>
        <w:tc>
          <w:tcPr>
            <w:tcW w:w="2336" w:type="dxa"/>
            <w:vMerge/>
            <w:tcBorders>
              <w:right w:val="single" w:sz="4" w:space="0" w:color="808080" w:themeColor="background1" w:themeShade="80"/>
            </w:tcBorders>
            <w:vAlign w:val="center"/>
          </w:tcPr>
          <w:p w14:paraId="5728D748" w14:textId="77777777" w:rsidR="00065108" w:rsidRPr="00EB5282" w:rsidRDefault="00065108"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4D7B7A7"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72AD5AFB"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02300A42" w14:textId="77777777" w:rsidTr="00E47E33">
        <w:trPr>
          <w:trHeight w:val="312"/>
        </w:trPr>
        <w:tc>
          <w:tcPr>
            <w:tcW w:w="2336" w:type="dxa"/>
            <w:vMerge/>
            <w:tcBorders>
              <w:right w:val="single" w:sz="4" w:space="0" w:color="808080" w:themeColor="background1" w:themeShade="80"/>
            </w:tcBorders>
            <w:vAlign w:val="center"/>
          </w:tcPr>
          <w:p w14:paraId="28917AC9" w14:textId="77777777" w:rsidR="00065108" w:rsidRPr="00EB5282" w:rsidRDefault="00065108"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02043AA"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20D0B803"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7904D3FF"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8063E2D" w14:textId="77777777" w:rsidR="00065108" w:rsidRPr="00EB5282" w:rsidRDefault="00065108" w:rsidP="00E47E33">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728C00AA"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00027310"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61EC2842" w14:textId="77777777" w:rsidTr="00E47E33">
        <w:trPr>
          <w:trHeight w:val="312"/>
        </w:trPr>
        <w:tc>
          <w:tcPr>
            <w:tcW w:w="2336" w:type="dxa"/>
            <w:vMerge/>
            <w:tcBorders>
              <w:right w:val="single" w:sz="4" w:space="0" w:color="808080" w:themeColor="background1" w:themeShade="80"/>
            </w:tcBorders>
            <w:vAlign w:val="center"/>
          </w:tcPr>
          <w:p w14:paraId="4945DDC4" w14:textId="77777777" w:rsidR="00065108" w:rsidRPr="00EB5282" w:rsidRDefault="00065108"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85980D9"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3CB0B3BD"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68A4A8D9" w14:textId="77777777" w:rsidTr="00E47E33">
        <w:trPr>
          <w:trHeight w:val="312"/>
        </w:trPr>
        <w:tc>
          <w:tcPr>
            <w:tcW w:w="2336" w:type="dxa"/>
            <w:vMerge/>
            <w:tcBorders>
              <w:right w:val="single" w:sz="4" w:space="0" w:color="808080" w:themeColor="background1" w:themeShade="80"/>
            </w:tcBorders>
            <w:vAlign w:val="center"/>
          </w:tcPr>
          <w:p w14:paraId="3BD15A92" w14:textId="77777777" w:rsidR="00065108" w:rsidRPr="00EB5282" w:rsidRDefault="00065108"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98C70C6"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4BCF3EAF"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701C823F" w14:textId="77777777" w:rsidTr="00E47E33">
        <w:trPr>
          <w:trHeight w:val="312"/>
        </w:trPr>
        <w:tc>
          <w:tcPr>
            <w:tcW w:w="2336" w:type="dxa"/>
            <w:vMerge/>
            <w:tcBorders>
              <w:bottom w:val="nil"/>
              <w:right w:val="single" w:sz="4" w:space="0" w:color="808080" w:themeColor="background1" w:themeShade="80"/>
            </w:tcBorders>
            <w:vAlign w:val="center"/>
          </w:tcPr>
          <w:p w14:paraId="0FEE6E8B" w14:textId="77777777" w:rsidR="00065108" w:rsidRPr="00EB5282" w:rsidRDefault="00065108"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49137894"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0B059472"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659B9A70"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0BDAADE" w14:textId="77777777" w:rsidR="00065108" w:rsidRPr="00EB5282" w:rsidRDefault="00065108" w:rsidP="00E47E33">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5750C36A"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50659F42"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1A9C48AD" w14:textId="77777777" w:rsidTr="00E47E33">
        <w:trPr>
          <w:trHeight w:val="312"/>
        </w:trPr>
        <w:tc>
          <w:tcPr>
            <w:tcW w:w="2336" w:type="dxa"/>
            <w:vMerge/>
            <w:tcBorders>
              <w:right w:val="single" w:sz="4" w:space="0" w:color="808080" w:themeColor="background1" w:themeShade="80"/>
            </w:tcBorders>
            <w:vAlign w:val="center"/>
          </w:tcPr>
          <w:p w14:paraId="1D80B75F" w14:textId="77777777" w:rsidR="00065108" w:rsidRPr="00EB5282" w:rsidRDefault="00065108"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E077493"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2F102D08"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3A8FAD55" w14:textId="77777777" w:rsidTr="00E47E33">
        <w:trPr>
          <w:trHeight w:val="312"/>
        </w:trPr>
        <w:tc>
          <w:tcPr>
            <w:tcW w:w="2336" w:type="dxa"/>
            <w:vMerge/>
            <w:tcBorders>
              <w:right w:val="single" w:sz="4" w:space="0" w:color="808080" w:themeColor="background1" w:themeShade="80"/>
            </w:tcBorders>
            <w:vAlign w:val="center"/>
          </w:tcPr>
          <w:p w14:paraId="789CD43C" w14:textId="77777777" w:rsidR="00065108" w:rsidRPr="00EB5282" w:rsidRDefault="00065108"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386F543"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5B7BE1BB"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7C40E2E4" w14:textId="77777777" w:rsidTr="00E47E33">
        <w:trPr>
          <w:trHeight w:val="312"/>
        </w:trPr>
        <w:tc>
          <w:tcPr>
            <w:tcW w:w="2336" w:type="dxa"/>
            <w:vMerge/>
            <w:tcBorders>
              <w:bottom w:val="nil"/>
              <w:right w:val="single" w:sz="4" w:space="0" w:color="808080" w:themeColor="background1" w:themeShade="80"/>
            </w:tcBorders>
            <w:vAlign w:val="center"/>
          </w:tcPr>
          <w:p w14:paraId="34F96D06" w14:textId="77777777" w:rsidR="00065108" w:rsidRPr="00EB5282" w:rsidRDefault="00065108" w:rsidP="00E47E33">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5FD83C2B" w14:textId="77777777" w:rsidR="00065108" w:rsidRPr="00516561" w:rsidRDefault="00065108" w:rsidP="00E47E33">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05893848" w14:textId="77777777" w:rsidR="00065108" w:rsidRPr="00516561" w:rsidRDefault="00065108" w:rsidP="00E47E33">
            <w:pPr>
              <w:keepNext/>
              <w:spacing w:after="0"/>
              <w:jc w:val="right"/>
              <w:rPr>
                <w:rFonts w:cs="Arial"/>
                <w:color w:val="000000" w:themeColor="text1"/>
                <w:sz w:val="20"/>
                <w:szCs w:val="20"/>
                <w:lang w:val="en-US"/>
              </w:rPr>
            </w:pPr>
          </w:p>
        </w:tc>
      </w:tr>
      <w:tr w:rsidR="00065108" w:rsidRPr="00516561" w14:paraId="5FF23828"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04D42A2" w14:textId="77777777" w:rsidR="00065108" w:rsidRPr="00EB5282" w:rsidRDefault="00065108" w:rsidP="00E47E33">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0F0219CB" w14:textId="77777777" w:rsidR="00065108" w:rsidRPr="00516561" w:rsidRDefault="00065108" w:rsidP="00E47E33">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5EA44B86" w14:textId="77777777" w:rsidR="00065108" w:rsidRPr="00516561" w:rsidRDefault="00065108" w:rsidP="00E47E33">
            <w:pPr>
              <w:spacing w:after="0"/>
              <w:jc w:val="right"/>
              <w:rPr>
                <w:rFonts w:cs="Arial"/>
                <w:color w:val="000000" w:themeColor="text1"/>
                <w:sz w:val="20"/>
                <w:szCs w:val="20"/>
              </w:rPr>
            </w:pPr>
          </w:p>
        </w:tc>
      </w:tr>
      <w:tr w:rsidR="00065108" w:rsidRPr="00516561" w14:paraId="7DB371AC" w14:textId="77777777" w:rsidTr="00E47E33">
        <w:trPr>
          <w:trHeight w:val="312"/>
        </w:trPr>
        <w:tc>
          <w:tcPr>
            <w:tcW w:w="2336" w:type="dxa"/>
            <w:vMerge/>
            <w:tcBorders>
              <w:right w:val="single" w:sz="4" w:space="0" w:color="808080" w:themeColor="background1" w:themeShade="80"/>
            </w:tcBorders>
            <w:vAlign w:val="center"/>
          </w:tcPr>
          <w:p w14:paraId="6A61469F" w14:textId="77777777" w:rsidR="00065108" w:rsidRPr="00EB5282" w:rsidRDefault="00065108"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30DF37C6" w14:textId="77777777" w:rsidR="00065108" w:rsidRPr="00516561" w:rsidRDefault="00065108" w:rsidP="00E47E33">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7E6B83FD" w14:textId="77777777" w:rsidR="00065108" w:rsidRPr="00516561" w:rsidRDefault="00065108" w:rsidP="00E47E33">
            <w:pPr>
              <w:spacing w:after="0"/>
              <w:jc w:val="right"/>
              <w:rPr>
                <w:rFonts w:cs="Arial"/>
                <w:color w:val="000000" w:themeColor="text1"/>
                <w:sz w:val="20"/>
                <w:szCs w:val="20"/>
              </w:rPr>
            </w:pPr>
          </w:p>
        </w:tc>
      </w:tr>
      <w:tr w:rsidR="00065108" w:rsidRPr="00516561" w14:paraId="7F18CE73"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81CE1EC" w14:textId="77777777" w:rsidR="00065108" w:rsidRPr="00EB5282" w:rsidRDefault="00065108" w:rsidP="00E47E33">
            <w:pPr>
              <w:spacing w:after="0"/>
              <w:jc w:val="right"/>
              <w:rPr>
                <w:rFonts w:cs="Arial"/>
                <w:b/>
                <w:color w:val="000000" w:themeColor="text1"/>
                <w:sz w:val="20"/>
                <w:szCs w:val="20"/>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3714001D" w14:textId="77777777" w:rsidR="00065108" w:rsidRPr="003F533C" w:rsidRDefault="00065108" w:rsidP="00E47E33">
            <w:pPr>
              <w:spacing w:after="0"/>
              <w:jc w:val="right"/>
              <w:rPr>
                <w:rFonts w:cs="Arial"/>
                <w:color w:val="000000"/>
                <w:sz w:val="20"/>
                <w:szCs w:val="20"/>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15552929" w14:textId="77777777" w:rsidR="00065108" w:rsidRPr="00516561" w:rsidRDefault="00065108" w:rsidP="00E47E33">
            <w:pPr>
              <w:spacing w:after="0"/>
              <w:jc w:val="right"/>
              <w:rPr>
                <w:rFonts w:cs="Arial"/>
                <w:color w:val="000000" w:themeColor="text1"/>
                <w:sz w:val="20"/>
                <w:szCs w:val="20"/>
              </w:rPr>
            </w:pPr>
          </w:p>
        </w:tc>
      </w:tr>
      <w:tr w:rsidR="00065108" w:rsidRPr="00516561" w14:paraId="5EE7A60A" w14:textId="77777777" w:rsidTr="00E47E33">
        <w:trPr>
          <w:trHeight w:val="312"/>
        </w:trPr>
        <w:tc>
          <w:tcPr>
            <w:tcW w:w="2336" w:type="dxa"/>
            <w:vMerge/>
            <w:tcBorders>
              <w:right w:val="single" w:sz="4" w:space="0" w:color="808080" w:themeColor="background1" w:themeShade="80"/>
            </w:tcBorders>
            <w:vAlign w:val="center"/>
          </w:tcPr>
          <w:p w14:paraId="75B519B2" w14:textId="77777777" w:rsidR="00065108" w:rsidRPr="003F533C" w:rsidRDefault="00065108" w:rsidP="00E47E33">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3FA7AEAF" w14:textId="77777777" w:rsidR="00065108" w:rsidRPr="00516561" w:rsidRDefault="00065108" w:rsidP="00E47E33">
            <w:pPr>
              <w:spacing w:after="0"/>
              <w:jc w:val="right"/>
              <w:rPr>
                <w:rFonts w:cs="Arial"/>
                <w:color w:val="000000" w:themeColor="text1"/>
                <w:sz w:val="20"/>
                <w:szCs w:val="20"/>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1EE55481" w14:textId="77777777" w:rsidR="00065108" w:rsidRPr="00516561" w:rsidRDefault="00065108" w:rsidP="00E47E33">
            <w:pPr>
              <w:spacing w:after="0"/>
              <w:jc w:val="right"/>
              <w:rPr>
                <w:rFonts w:cs="Arial"/>
                <w:color w:val="000000" w:themeColor="text1"/>
                <w:sz w:val="20"/>
                <w:szCs w:val="20"/>
              </w:rPr>
            </w:pPr>
          </w:p>
        </w:tc>
      </w:tr>
      <w:tr w:rsidR="00065108" w:rsidRPr="00516561" w14:paraId="04B5725F" w14:textId="77777777" w:rsidTr="00E47E33">
        <w:trPr>
          <w:trHeight w:val="312"/>
        </w:trPr>
        <w:tc>
          <w:tcPr>
            <w:tcW w:w="2336" w:type="dxa"/>
            <w:vMerge/>
            <w:tcBorders>
              <w:right w:val="single" w:sz="4" w:space="0" w:color="808080" w:themeColor="background1" w:themeShade="80"/>
            </w:tcBorders>
            <w:vAlign w:val="center"/>
          </w:tcPr>
          <w:p w14:paraId="77D9AAEA" w14:textId="77777777" w:rsidR="00065108" w:rsidRPr="00EB5282" w:rsidRDefault="00065108"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747ED8AD" w14:textId="77777777" w:rsidR="00065108" w:rsidRDefault="00065108" w:rsidP="00E47E33">
            <w:pPr>
              <w:spacing w:after="0"/>
              <w:jc w:val="right"/>
              <w:rPr>
                <w:rFonts w:cs="Arial"/>
                <w:color w:val="000000" w:themeColor="text1"/>
                <w:sz w:val="20"/>
                <w:szCs w:val="20"/>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414B66D9" w14:textId="77777777" w:rsidR="00065108" w:rsidRPr="00516561" w:rsidRDefault="00065108" w:rsidP="00E47E33">
            <w:pPr>
              <w:spacing w:after="0"/>
              <w:jc w:val="right"/>
              <w:rPr>
                <w:rFonts w:cs="Arial"/>
                <w:color w:val="000000" w:themeColor="text1"/>
                <w:sz w:val="20"/>
                <w:szCs w:val="20"/>
              </w:rPr>
            </w:pPr>
          </w:p>
        </w:tc>
      </w:tr>
      <w:tr w:rsidR="00065108" w:rsidRPr="00516561" w14:paraId="7A6B2B29"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FF14A54" w14:textId="77777777" w:rsidR="00065108" w:rsidRPr="00EB5282" w:rsidRDefault="00065108" w:rsidP="00E47E33">
            <w:pPr>
              <w:spacing w:after="0"/>
              <w:jc w:val="right"/>
              <w:rPr>
                <w:rFonts w:cs="Arial"/>
                <w:b/>
                <w:color w:val="000000" w:themeColor="text1"/>
                <w:sz w:val="20"/>
                <w:szCs w:val="20"/>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26BD4B9D" w14:textId="77777777" w:rsidR="00065108" w:rsidRPr="0098731A" w:rsidRDefault="00065108" w:rsidP="00E47E33">
            <w:pPr>
              <w:spacing w:after="0"/>
              <w:jc w:val="right"/>
              <w:rPr>
                <w:rFonts w:cs="Arial"/>
                <w:color w:val="000000"/>
                <w:sz w:val="20"/>
                <w:szCs w:val="20"/>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470A8A5F" w14:textId="77777777" w:rsidR="00065108" w:rsidRPr="00516561" w:rsidRDefault="00065108" w:rsidP="00E47E33">
            <w:pPr>
              <w:spacing w:after="0"/>
              <w:jc w:val="right"/>
              <w:rPr>
                <w:rFonts w:cs="Arial"/>
                <w:color w:val="000000" w:themeColor="text1"/>
                <w:sz w:val="20"/>
                <w:szCs w:val="20"/>
              </w:rPr>
            </w:pPr>
          </w:p>
        </w:tc>
      </w:tr>
      <w:tr w:rsidR="00065108" w:rsidRPr="00516561" w14:paraId="2BC528E2" w14:textId="77777777" w:rsidTr="00E47E33">
        <w:trPr>
          <w:trHeight w:val="312"/>
        </w:trPr>
        <w:tc>
          <w:tcPr>
            <w:tcW w:w="2336" w:type="dxa"/>
            <w:vMerge/>
            <w:tcBorders>
              <w:right w:val="single" w:sz="4" w:space="0" w:color="808080" w:themeColor="background1" w:themeShade="80"/>
            </w:tcBorders>
            <w:vAlign w:val="center"/>
          </w:tcPr>
          <w:p w14:paraId="7C63BD20" w14:textId="77777777" w:rsidR="00065108" w:rsidRPr="00EB5282" w:rsidRDefault="00065108"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195B70EF" w14:textId="77777777" w:rsidR="00065108" w:rsidRPr="00516561" w:rsidRDefault="00065108" w:rsidP="00E47E33">
            <w:pPr>
              <w:spacing w:after="0"/>
              <w:jc w:val="right"/>
              <w:rPr>
                <w:rFonts w:cs="Arial"/>
                <w:color w:val="000000" w:themeColor="text1"/>
                <w:sz w:val="20"/>
                <w:szCs w:val="20"/>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6408417C" w14:textId="77777777" w:rsidR="00065108" w:rsidRPr="00516561" w:rsidRDefault="00065108" w:rsidP="00E47E33">
            <w:pPr>
              <w:spacing w:after="0"/>
              <w:jc w:val="right"/>
              <w:rPr>
                <w:rFonts w:cs="Arial"/>
                <w:color w:val="000000" w:themeColor="text1"/>
                <w:sz w:val="20"/>
                <w:szCs w:val="20"/>
              </w:rPr>
            </w:pPr>
          </w:p>
        </w:tc>
      </w:tr>
      <w:tr w:rsidR="00065108" w:rsidRPr="00516561" w14:paraId="5F00EBD2" w14:textId="77777777" w:rsidTr="00E47E33">
        <w:trPr>
          <w:trHeight w:val="312"/>
        </w:trPr>
        <w:tc>
          <w:tcPr>
            <w:tcW w:w="2336" w:type="dxa"/>
            <w:vMerge/>
            <w:tcBorders>
              <w:right w:val="single" w:sz="4" w:space="0" w:color="808080" w:themeColor="background1" w:themeShade="80"/>
            </w:tcBorders>
            <w:vAlign w:val="center"/>
          </w:tcPr>
          <w:p w14:paraId="45BE4316" w14:textId="77777777" w:rsidR="00065108" w:rsidRPr="003F533C" w:rsidRDefault="00065108" w:rsidP="00E47E33">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2F208CCB" w14:textId="77777777" w:rsidR="00065108" w:rsidRDefault="00065108" w:rsidP="00E47E33">
            <w:pPr>
              <w:spacing w:after="0"/>
              <w:jc w:val="right"/>
              <w:rPr>
                <w:rFonts w:cs="Arial"/>
                <w:color w:val="000000"/>
                <w:sz w:val="20"/>
                <w:szCs w:val="20"/>
              </w:rPr>
            </w:pPr>
            <w:r>
              <w:rPr>
                <w:rFonts w:cs="Arial"/>
                <w:color w:val="000000"/>
                <w:sz w:val="20"/>
                <w:szCs w:val="20"/>
              </w:rPr>
              <w:t>Владельцы платежных карт</w:t>
            </w:r>
          </w:p>
        </w:tc>
        <w:tc>
          <w:tcPr>
            <w:tcW w:w="2721" w:type="dxa"/>
            <w:tcBorders>
              <w:top w:val="nil"/>
              <w:bottom w:val="nil"/>
            </w:tcBorders>
            <w:vAlign w:val="center"/>
          </w:tcPr>
          <w:p w14:paraId="0EC60D82" w14:textId="77777777" w:rsidR="00065108" w:rsidRPr="00516561" w:rsidRDefault="00065108" w:rsidP="00E47E33">
            <w:pPr>
              <w:spacing w:after="0"/>
              <w:jc w:val="right"/>
              <w:rPr>
                <w:rFonts w:cs="Arial"/>
                <w:color w:val="000000" w:themeColor="text1"/>
                <w:sz w:val="20"/>
                <w:szCs w:val="20"/>
              </w:rPr>
            </w:pPr>
          </w:p>
        </w:tc>
      </w:tr>
      <w:tr w:rsidR="00065108" w:rsidRPr="00516561" w14:paraId="2A5929F3" w14:textId="77777777" w:rsidTr="00E47E33">
        <w:trPr>
          <w:trHeight w:val="312"/>
        </w:trPr>
        <w:tc>
          <w:tcPr>
            <w:tcW w:w="2336" w:type="dxa"/>
            <w:vMerge/>
            <w:tcBorders>
              <w:right w:val="single" w:sz="4" w:space="0" w:color="808080" w:themeColor="background1" w:themeShade="80"/>
            </w:tcBorders>
            <w:vAlign w:val="center"/>
          </w:tcPr>
          <w:p w14:paraId="4163CEF3" w14:textId="77777777" w:rsidR="00065108" w:rsidRPr="00EB5282" w:rsidRDefault="00065108"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2D071D31" w14:textId="77777777" w:rsidR="00065108" w:rsidRPr="00FB1793" w:rsidRDefault="00065108" w:rsidP="00E47E33">
            <w:pPr>
              <w:spacing w:after="0"/>
              <w:ind w:left="-113"/>
              <w:jc w:val="right"/>
              <w:rPr>
                <w:rFonts w:cs="Arial"/>
                <w:color w:val="000000" w:themeColor="text1"/>
                <w:spacing w:val="-4"/>
                <w:sz w:val="20"/>
                <w:szCs w:val="20"/>
              </w:rPr>
            </w:pPr>
            <w:r w:rsidRPr="00FB1793">
              <w:rPr>
                <w:rFonts w:cs="Arial"/>
                <w:color w:val="000000" w:themeColor="text1"/>
                <w:spacing w:val="-4"/>
                <w:sz w:val="20"/>
                <w:szCs w:val="20"/>
              </w:rPr>
              <w:t>Пользователи ДБО (интернет- , моб. банк)</w:t>
            </w:r>
          </w:p>
        </w:tc>
        <w:tc>
          <w:tcPr>
            <w:tcW w:w="2721" w:type="dxa"/>
            <w:tcBorders>
              <w:top w:val="nil"/>
              <w:bottom w:val="nil"/>
            </w:tcBorders>
            <w:vAlign w:val="center"/>
          </w:tcPr>
          <w:p w14:paraId="04F79D46" w14:textId="77777777" w:rsidR="00065108" w:rsidRDefault="00065108" w:rsidP="00E47E33">
            <w:pPr>
              <w:spacing w:after="0"/>
              <w:jc w:val="right"/>
              <w:rPr>
                <w:rFonts w:cs="Arial"/>
                <w:noProof/>
                <w:color w:val="000000" w:themeColor="text1"/>
                <w:sz w:val="20"/>
                <w:szCs w:val="20"/>
              </w:rPr>
            </w:pPr>
          </w:p>
        </w:tc>
      </w:tr>
      <w:tr w:rsidR="00065108" w:rsidRPr="00516561" w14:paraId="06A5BB96" w14:textId="77777777" w:rsidTr="00E47E33">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9AB0680" w14:textId="77777777" w:rsidR="00065108" w:rsidRPr="00B335B1" w:rsidRDefault="00065108" w:rsidP="00E47E33">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71253151" w14:textId="77777777" w:rsidR="00065108" w:rsidRPr="003F533C" w:rsidRDefault="00065108" w:rsidP="00E47E33">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3AE1E1F1" w14:textId="77777777" w:rsidR="00065108" w:rsidRPr="00516561" w:rsidRDefault="00065108" w:rsidP="00E47E33">
            <w:pPr>
              <w:spacing w:after="0"/>
              <w:jc w:val="right"/>
              <w:rPr>
                <w:rFonts w:cs="Arial"/>
                <w:color w:val="000000" w:themeColor="text1"/>
                <w:sz w:val="20"/>
                <w:szCs w:val="20"/>
              </w:rPr>
            </w:pPr>
          </w:p>
        </w:tc>
      </w:tr>
      <w:tr w:rsidR="00065108" w:rsidRPr="00516561" w14:paraId="540193C3" w14:textId="77777777" w:rsidTr="00E47E33">
        <w:trPr>
          <w:trHeight w:val="312"/>
        </w:trPr>
        <w:tc>
          <w:tcPr>
            <w:tcW w:w="2336" w:type="dxa"/>
            <w:vMerge/>
            <w:tcBorders>
              <w:right w:val="single" w:sz="4" w:space="0" w:color="808080" w:themeColor="background1" w:themeShade="80"/>
            </w:tcBorders>
            <w:vAlign w:val="center"/>
          </w:tcPr>
          <w:p w14:paraId="1F1A2596" w14:textId="77777777" w:rsidR="00065108" w:rsidRPr="003F533C" w:rsidRDefault="00065108" w:rsidP="00E47E33">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4920B8E5" w14:textId="77777777" w:rsidR="00065108" w:rsidRPr="00516561" w:rsidRDefault="00065108" w:rsidP="00E47E33">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0761F506" w14:textId="77777777" w:rsidR="00065108" w:rsidRPr="00516561" w:rsidRDefault="00065108" w:rsidP="00E47E33">
            <w:pPr>
              <w:spacing w:after="0"/>
              <w:jc w:val="right"/>
              <w:rPr>
                <w:rFonts w:cs="Arial"/>
                <w:color w:val="000000" w:themeColor="text1"/>
                <w:sz w:val="20"/>
                <w:szCs w:val="20"/>
              </w:rPr>
            </w:pPr>
          </w:p>
        </w:tc>
      </w:tr>
      <w:tr w:rsidR="00065108" w:rsidRPr="00516561" w14:paraId="620FC3E8" w14:textId="77777777" w:rsidTr="00E47E33">
        <w:trPr>
          <w:trHeight w:val="312"/>
        </w:trPr>
        <w:tc>
          <w:tcPr>
            <w:tcW w:w="2336" w:type="dxa"/>
            <w:vMerge/>
            <w:tcBorders>
              <w:right w:val="single" w:sz="4" w:space="0" w:color="808080" w:themeColor="background1" w:themeShade="80"/>
            </w:tcBorders>
            <w:vAlign w:val="center"/>
          </w:tcPr>
          <w:p w14:paraId="5B8E7C9A" w14:textId="77777777" w:rsidR="00065108" w:rsidRPr="00EB5282" w:rsidRDefault="00065108" w:rsidP="00E47E33">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044EF4D8" w14:textId="77777777" w:rsidR="00065108" w:rsidRDefault="00065108" w:rsidP="00E47E33">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6413AE3A" w14:textId="77777777" w:rsidR="00065108" w:rsidRPr="00516561" w:rsidRDefault="00065108" w:rsidP="00E47E33">
            <w:pPr>
              <w:spacing w:after="0"/>
              <w:jc w:val="right"/>
              <w:rPr>
                <w:rFonts w:cs="Arial"/>
                <w:color w:val="000000" w:themeColor="text1"/>
                <w:sz w:val="20"/>
                <w:szCs w:val="20"/>
              </w:rPr>
            </w:pPr>
          </w:p>
        </w:tc>
      </w:tr>
    </w:tbl>
    <w:p w14:paraId="54FC8478" w14:textId="77777777" w:rsidR="00621BF4" w:rsidRDefault="00621BF4" w:rsidP="003459AA">
      <w:pPr>
        <w:spacing w:before="240" w:after="0"/>
        <w:ind w:firstLine="709"/>
      </w:pPr>
    </w:p>
    <w:p w14:paraId="5A77E45D" w14:textId="77777777" w:rsidR="00171B37" w:rsidRDefault="00171B37">
      <w:pPr>
        <w:spacing w:after="200"/>
        <w:rPr>
          <w:rFonts w:cs="Arial"/>
          <w:color w:val="000000" w:themeColor="text1"/>
        </w:rPr>
      </w:pPr>
      <w:r>
        <w:rPr>
          <w:rFonts w:cs="Arial"/>
          <w:color w:val="000000" w:themeColor="text1"/>
        </w:rPr>
        <w:br w:type="page"/>
      </w:r>
    </w:p>
    <w:p w14:paraId="57059C9C" w14:textId="02882519" w:rsidR="00394FC7" w:rsidRDefault="00186E63" w:rsidP="000C1BB5">
      <w:pPr>
        <w:spacing w:after="240"/>
        <w:ind w:firstLine="709"/>
        <w:rPr>
          <w:rFonts w:cs="Arial"/>
          <w:color w:val="000000" w:themeColor="text1"/>
        </w:rPr>
      </w:pPr>
      <w:r>
        <w:rPr>
          <w:rFonts w:cs="Arial"/>
          <w:color w:val="000000" w:themeColor="text1"/>
        </w:rPr>
        <w:t xml:space="preserve">Чтобы не стать жертвой недобросовестных участников рынка финансовых услуг важно внимательно читать договор перед подписанием и прояснять все непонятные условия. </w:t>
      </w:r>
      <w:r w:rsidR="00F662C8">
        <w:rPr>
          <w:rFonts w:cs="Arial"/>
          <w:color w:val="000000" w:themeColor="text1"/>
        </w:rPr>
        <w:t>Среди жителей региона 28</w:t>
      </w:r>
      <w:r w:rsidR="000C1BB5">
        <w:rPr>
          <w:rFonts w:cs="Arial"/>
          <w:color w:val="000000" w:themeColor="text1"/>
        </w:rPr>
        <w:t>% не проявляют достаточной осторожности при приобретении финансовых услуг:</w:t>
      </w:r>
      <w:r w:rsidR="00394FC7" w:rsidRPr="00186E63">
        <w:rPr>
          <w:rFonts w:cs="Arial"/>
          <w:color w:val="000000" w:themeColor="text1"/>
        </w:rPr>
        <w:t xml:space="preserve"> </w:t>
      </w:r>
      <w:r w:rsidR="00F662C8">
        <w:rPr>
          <w:rFonts w:cs="Arial"/>
          <w:color w:val="000000" w:themeColor="text1"/>
        </w:rPr>
        <w:t>13</w:t>
      </w:r>
      <w:r w:rsidR="000C1BB5">
        <w:rPr>
          <w:rFonts w:cs="Arial"/>
          <w:color w:val="000000" w:themeColor="text1"/>
        </w:rPr>
        <w:t>%</w:t>
      </w:r>
      <w:r w:rsidR="00394FC7" w:rsidRPr="00E141DE">
        <w:rPr>
          <w:rFonts w:cs="Arial"/>
          <w:color w:val="000000" w:themeColor="text1"/>
        </w:rPr>
        <w:t xml:space="preserve"> под</w:t>
      </w:r>
      <w:r w:rsidR="00394FC7">
        <w:rPr>
          <w:rFonts w:cs="Arial"/>
          <w:color w:val="000000" w:themeColor="text1"/>
        </w:rPr>
        <w:t>п</w:t>
      </w:r>
      <w:r w:rsidR="000C1BB5">
        <w:rPr>
          <w:rFonts w:cs="Arial"/>
          <w:color w:val="000000" w:themeColor="text1"/>
        </w:rPr>
        <w:t xml:space="preserve">исывают договор, не читая, </w:t>
      </w:r>
      <w:r w:rsidR="00F662C8">
        <w:rPr>
          <w:rFonts w:cs="Arial"/>
          <w:color w:val="000000" w:themeColor="text1"/>
        </w:rPr>
        <w:t>15</w:t>
      </w:r>
      <w:r w:rsidR="00394FC7">
        <w:rPr>
          <w:rFonts w:cs="Arial"/>
          <w:color w:val="000000" w:themeColor="text1"/>
        </w:rPr>
        <w:t xml:space="preserve">% </w:t>
      </w:r>
      <w:r w:rsidR="000C1BB5">
        <w:rPr>
          <w:rFonts w:cs="Arial"/>
          <w:color w:val="000000" w:themeColor="text1"/>
        </w:rPr>
        <w:t>читают</w:t>
      </w:r>
      <w:r w:rsidR="00394FC7">
        <w:rPr>
          <w:rFonts w:cs="Arial"/>
          <w:color w:val="000000" w:themeColor="text1"/>
        </w:rPr>
        <w:t xml:space="preserve"> договор, но даже если что-то не понимают, всё равно ставят свою подпись. </w:t>
      </w:r>
      <w:r w:rsidR="000C1BB5">
        <w:rPr>
          <w:rFonts w:cs="Arial"/>
          <w:color w:val="000000" w:themeColor="text1"/>
        </w:rPr>
        <w:t>Максимальную предусмотрительность проявляют 1</w:t>
      </w:r>
      <w:r w:rsidR="00F662C8">
        <w:rPr>
          <w:rFonts w:cs="Arial"/>
          <w:color w:val="000000" w:themeColor="text1"/>
        </w:rPr>
        <w:t>6</w:t>
      </w:r>
      <w:r w:rsidR="000C1BB5">
        <w:rPr>
          <w:rFonts w:cs="Arial"/>
          <w:color w:val="000000" w:themeColor="text1"/>
        </w:rPr>
        <w:t>% жителей региона, которые подписывают договор только после внимательного ознакомления с ним</w:t>
      </w:r>
      <w:r w:rsidR="00FD7E15">
        <w:rPr>
          <w:rFonts w:cs="Arial"/>
          <w:color w:val="000000" w:themeColor="text1"/>
        </w:rPr>
        <w:t xml:space="preserve"> и поиска дополнительной информации</w:t>
      </w:r>
      <w:r w:rsidR="000C1BB5">
        <w:rPr>
          <w:rFonts w:cs="Arial"/>
          <w:color w:val="000000" w:themeColor="text1"/>
        </w:rPr>
        <w:t>.</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171B37" w:rsidRPr="00705B16" w14:paraId="653B804B" w14:textId="77777777" w:rsidTr="00901531">
        <w:trPr>
          <w:trHeight w:val="1313"/>
        </w:trPr>
        <w:tc>
          <w:tcPr>
            <w:tcW w:w="9344" w:type="dxa"/>
            <w:vAlign w:val="center"/>
          </w:tcPr>
          <w:p w14:paraId="06A84A94" w14:textId="3A63DAB5" w:rsidR="00171B37" w:rsidRPr="009F0B11" w:rsidRDefault="00171B37" w:rsidP="00171B37">
            <w:pPr>
              <w:keepNext/>
              <w:spacing w:before="240" w:after="0"/>
              <w:ind w:left="2835"/>
              <w:jc w:val="right"/>
              <w:rPr>
                <w:rFonts w:cs="Arial"/>
                <w:i/>
                <w:color w:val="000000" w:themeColor="text1"/>
                <w:sz w:val="22"/>
                <w:szCs w:val="22"/>
              </w:rPr>
            </w:pPr>
            <w:r>
              <w:rPr>
                <w:rFonts w:cs="Arial"/>
                <w:i/>
                <w:color w:val="000000" w:themeColor="text1"/>
                <w:sz w:val="22"/>
                <w:szCs w:val="22"/>
              </w:rPr>
              <w:t>Подписание</w:t>
            </w:r>
            <w:r w:rsidRPr="00CB2348">
              <w:rPr>
                <w:rFonts w:cs="Arial"/>
                <w:i/>
                <w:color w:val="000000" w:themeColor="text1"/>
                <w:sz w:val="22"/>
                <w:szCs w:val="22"/>
              </w:rPr>
              <w:t xml:space="preserve"> договор</w:t>
            </w:r>
            <w:r>
              <w:rPr>
                <w:rFonts w:cs="Arial"/>
                <w:i/>
                <w:color w:val="000000" w:themeColor="text1"/>
                <w:sz w:val="22"/>
                <w:szCs w:val="22"/>
              </w:rPr>
              <w:t>а</w:t>
            </w:r>
            <w:r w:rsidRPr="00CB2348">
              <w:rPr>
                <w:rFonts w:cs="Arial"/>
                <w:i/>
                <w:color w:val="000000" w:themeColor="text1"/>
                <w:sz w:val="22"/>
                <w:szCs w:val="22"/>
              </w:rPr>
              <w:t xml:space="preserve"> при приобретении финансовой услуги</w:t>
            </w:r>
            <w:r>
              <w:rPr>
                <w:rFonts w:cs="Arial"/>
                <w:i/>
                <w:color w:val="000000" w:themeColor="text1"/>
                <w:sz w:val="22"/>
                <w:szCs w:val="22"/>
              </w:rPr>
              <w:t xml:space="preserve">, </w:t>
            </w:r>
            <w:r w:rsidRPr="007D3463">
              <w:rPr>
                <w:rFonts w:cs="Arial"/>
                <w:i/>
                <w:color w:val="000000" w:themeColor="text1"/>
                <w:sz w:val="22"/>
                <w:szCs w:val="22"/>
              </w:rPr>
              <w:t xml:space="preserve">%, </w:t>
            </w:r>
            <w:r w:rsidRPr="007D3463">
              <w:rPr>
                <w:rFonts w:cs="Arial"/>
                <w:i/>
                <w:color w:val="000000" w:themeColor="text1"/>
                <w:sz w:val="22"/>
                <w:szCs w:val="22"/>
                <w:lang w:val="en-US"/>
              </w:rPr>
              <w:t>N</w:t>
            </w:r>
            <w:r w:rsidRPr="009F0B11">
              <w:rPr>
                <w:rFonts w:cs="Arial"/>
                <w:i/>
                <w:color w:val="000000" w:themeColor="text1"/>
                <w:sz w:val="22"/>
                <w:szCs w:val="22"/>
              </w:rPr>
              <w:t>=10</w:t>
            </w:r>
            <w:r w:rsidR="00F662C8">
              <w:rPr>
                <w:rFonts w:cs="Arial"/>
                <w:i/>
                <w:color w:val="000000" w:themeColor="text1"/>
                <w:sz w:val="22"/>
                <w:szCs w:val="22"/>
              </w:rPr>
              <w:t>34</w:t>
            </w:r>
          </w:p>
          <w:p w14:paraId="0141BE4D" w14:textId="77777777" w:rsidR="00171B37" w:rsidRDefault="00171B37" w:rsidP="00171B37">
            <w:pPr>
              <w:spacing w:after="240"/>
              <w:rPr>
                <w:rFonts w:cs="Arial"/>
                <w:color w:val="000000" w:themeColor="text1"/>
              </w:rPr>
            </w:pPr>
            <w:r>
              <w:rPr>
                <w:rFonts w:cs="Arial"/>
                <w:b/>
                <w:noProof/>
                <w:color w:val="000000" w:themeColor="text1"/>
                <w:sz w:val="20"/>
                <w:szCs w:val="20"/>
              </w:rPr>
              <w:drawing>
                <wp:inline distT="0" distB="0" distL="0" distR="0" wp14:anchorId="52B651C5" wp14:editId="02138BBD">
                  <wp:extent cx="5709037" cy="2528515"/>
                  <wp:effectExtent l="0" t="0" r="0" b="5715"/>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22E3BBB" w14:textId="77777777" w:rsidR="00171B37" w:rsidRPr="006757A8" w:rsidRDefault="00171B37" w:rsidP="00171B37">
            <w:pPr>
              <w:spacing w:after="240"/>
              <w:ind w:left="567"/>
              <w:rPr>
                <w:rFonts w:cs="Arial"/>
                <w:i/>
                <w:color w:val="000000" w:themeColor="text1"/>
                <w:sz w:val="18"/>
                <w:szCs w:val="18"/>
              </w:rPr>
            </w:pPr>
            <w:r>
              <w:rPr>
                <w:rFonts w:cs="Arial"/>
                <w:i/>
                <w:color w:val="000000" w:themeColor="text1"/>
                <w:sz w:val="18"/>
                <w:szCs w:val="18"/>
              </w:rPr>
              <w:t>«</w:t>
            </w:r>
            <w:r w:rsidRPr="006757A8">
              <w:rPr>
                <w:rFonts w:cs="Arial"/>
                <w:i/>
                <w:color w:val="000000" w:themeColor="text1"/>
                <w:sz w:val="18"/>
                <w:szCs w:val="18"/>
              </w:rPr>
              <w:t>Какое из утверждений больше всего соответствует тому, как Вы обычно подписываете договоры при приобретении финансовой услуги?</w:t>
            </w:r>
            <w:r>
              <w:rPr>
                <w:rFonts w:cs="Arial"/>
                <w:i/>
                <w:color w:val="000000" w:themeColor="text1"/>
                <w:sz w:val="18"/>
                <w:szCs w:val="18"/>
              </w:rPr>
              <w:t>»</w:t>
            </w:r>
          </w:p>
          <w:p w14:paraId="37236DE3" w14:textId="77777777" w:rsidR="00171B37" w:rsidRPr="00705B16" w:rsidRDefault="00171B37" w:rsidP="00901531">
            <w:pPr>
              <w:spacing w:after="0"/>
              <w:jc w:val="left"/>
              <w:rPr>
                <w:rFonts w:cs="Arial"/>
                <w:i/>
                <w:color w:val="000000" w:themeColor="text1"/>
                <w:sz w:val="18"/>
                <w:szCs w:val="18"/>
                <w:highlight w:val="yellow"/>
              </w:rPr>
            </w:pPr>
          </w:p>
        </w:tc>
      </w:tr>
    </w:tbl>
    <w:p w14:paraId="5CBF1126" w14:textId="430ACD27" w:rsidR="0095208D" w:rsidRDefault="00171B37" w:rsidP="004E2F81">
      <w:pPr>
        <w:spacing w:before="240" w:after="0"/>
        <w:ind w:firstLine="709"/>
        <w:rPr>
          <w:rFonts w:cs="Arial"/>
          <w:color w:val="000000" w:themeColor="text1"/>
        </w:rPr>
      </w:pPr>
      <w:r>
        <w:rPr>
          <w:rFonts w:cs="Arial"/>
          <w:color w:val="000000" w:themeColor="text1"/>
        </w:rPr>
        <w:t>«Неосторожные» потребители финансовых услуг (</w:t>
      </w:r>
      <w:r w:rsidRPr="00171B37">
        <w:rPr>
          <w:rFonts w:cs="Arial"/>
          <w:color w:val="000000" w:themeColor="text1"/>
        </w:rPr>
        <w:t>подписываю</w:t>
      </w:r>
      <w:r>
        <w:rPr>
          <w:rFonts w:cs="Arial"/>
          <w:color w:val="000000" w:themeColor="text1"/>
        </w:rPr>
        <w:t>т</w:t>
      </w:r>
      <w:r w:rsidRPr="00171B37">
        <w:rPr>
          <w:rFonts w:cs="Arial"/>
          <w:color w:val="000000" w:themeColor="text1"/>
        </w:rPr>
        <w:t xml:space="preserve"> </w:t>
      </w:r>
      <w:r w:rsidR="006C427E" w:rsidRPr="00171B37">
        <w:rPr>
          <w:rFonts w:cs="Arial"/>
          <w:color w:val="000000" w:themeColor="text1"/>
        </w:rPr>
        <w:t>договор,</w:t>
      </w:r>
      <w:r w:rsidRPr="00171B37">
        <w:rPr>
          <w:rFonts w:cs="Arial"/>
          <w:color w:val="000000" w:themeColor="text1"/>
        </w:rPr>
        <w:t xml:space="preserve"> не читая</w:t>
      </w:r>
      <w:r w:rsidR="006C427E">
        <w:rPr>
          <w:rFonts w:cs="Arial"/>
          <w:color w:val="000000" w:themeColor="text1"/>
        </w:rPr>
        <w:t xml:space="preserve"> </w:t>
      </w:r>
      <w:r w:rsidRPr="00171B37">
        <w:rPr>
          <w:rFonts w:cs="Arial"/>
          <w:color w:val="000000" w:themeColor="text1"/>
        </w:rPr>
        <w:t>/ не понимая)</w:t>
      </w:r>
      <w:r>
        <w:rPr>
          <w:rFonts w:cs="Arial"/>
          <w:color w:val="000000" w:themeColor="text1"/>
        </w:rPr>
        <w:t xml:space="preserve"> особенно часто встречаются среди </w:t>
      </w:r>
      <w:r w:rsidR="00F662C8">
        <w:rPr>
          <w:rFonts w:cs="Arial"/>
          <w:color w:val="000000" w:themeColor="text1"/>
        </w:rPr>
        <w:t>людей пожилого возраста (60-79 лет</w:t>
      </w:r>
      <w:r w:rsidR="00231442">
        <w:rPr>
          <w:rFonts w:cs="Arial"/>
          <w:color w:val="000000" w:themeColor="text1"/>
        </w:rPr>
        <w:t xml:space="preserve"> – 32%</w:t>
      </w:r>
      <w:r w:rsidR="00F662C8">
        <w:rPr>
          <w:rFonts w:cs="Arial"/>
          <w:color w:val="000000" w:themeColor="text1"/>
        </w:rPr>
        <w:t xml:space="preserve">), </w:t>
      </w:r>
      <w:r w:rsidR="00231442">
        <w:rPr>
          <w:rFonts w:cs="Arial"/>
          <w:color w:val="000000" w:themeColor="text1"/>
        </w:rPr>
        <w:t>рабочих (35%)</w:t>
      </w:r>
      <w:r w:rsidR="00C53237">
        <w:rPr>
          <w:rFonts w:cs="Arial"/>
          <w:color w:val="000000" w:themeColor="text1"/>
        </w:rPr>
        <w:t xml:space="preserve">, </w:t>
      </w:r>
      <w:r>
        <w:rPr>
          <w:rFonts w:cs="Arial"/>
          <w:color w:val="000000" w:themeColor="text1"/>
        </w:rPr>
        <w:t>заемщиков</w:t>
      </w:r>
      <w:r w:rsidR="00C53237">
        <w:rPr>
          <w:rFonts w:cs="Arial"/>
          <w:color w:val="000000" w:themeColor="text1"/>
        </w:rPr>
        <w:t xml:space="preserve"> (3</w:t>
      </w:r>
      <w:r>
        <w:rPr>
          <w:rFonts w:cs="Arial"/>
          <w:color w:val="000000" w:themeColor="text1"/>
        </w:rPr>
        <w:t>5%), а также среди опрошенных с низким у</w:t>
      </w:r>
      <w:r w:rsidR="00C53237">
        <w:rPr>
          <w:rFonts w:cs="Arial"/>
          <w:color w:val="000000" w:themeColor="text1"/>
        </w:rPr>
        <w:t>ровнем финансовой грамотности (35</w:t>
      </w:r>
      <w:r>
        <w:rPr>
          <w:rFonts w:cs="Arial"/>
          <w:color w:val="000000" w:themeColor="text1"/>
        </w:rPr>
        <w:t>%).</w:t>
      </w:r>
    </w:p>
    <w:p w14:paraId="70DBA9C3" w14:textId="4DB7062C" w:rsidR="0095208D" w:rsidRDefault="0095208D">
      <w:pPr>
        <w:spacing w:after="200"/>
        <w:rPr>
          <w:rFonts w:cs="Arial"/>
          <w:color w:val="000000" w:themeColor="text1"/>
        </w:rPr>
      </w:pPr>
      <w:r>
        <w:rPr>
          <w:rFonts w:cs="Arial"/>
          <w:color w:val="000000" w:themeColor="text1"/>
        </w:rPr>
        <w:br w:type="page"/>
      </w:r>
    </w:p>
    <w:p w14:paraId="0174B58F" w14:textId="77777777" w:rsidR="0095208D" w:rsidRDefault="0095208D" w:rsidP="00611E13">
      <w:pPr>
        <w:spacing w:after="0"/>
        <w:ind w:firstLine="709"/>
        <w:rPr>
          <w:rFonts w:cs="Arial"/>
          <w:color w:val="000000" w:themeColor="text1"/>
        </w:rPr>
      </w:pPr>
    </w:p>
    <w:p w14:paraId="50132173" w14:textId="544EB098" w:rsidR="0095208D" w:rsidRPr="00272C43" w:rsidRDefault="0095208D" w:rsidP="000F762E">
      <w:pPr>
        <w:keepNext/>
        <w:ind w:left="993"/>
        <w:jc w:val="right"/>
        <w:rPr>
          <w:rFonts w:cs="Arial"/>
          <w:i/>
          <w:color w:val="000000" w:themeColor="text1"/>
          <w:spacing w:val="-4"/>
        </w:rPr>
      </w:pPr>
      <w:r w:rsidRPr="00DB4139">
        <w:rPr>
          <w:rFonts w:cs="Arial"/>
          <w:i/>
          <w:noProof/>
          <w:color w:val="000000" w:themeColor="text1"/>
          <w:spacing w:val="-4"/>
        </w:rPr>
        <w:drawing>
          <wp:anchor distT="0" distB="0" distL="114300" distR="114300" simplePos="0" relativeHeight="251988992" behindDoc="0" locked="0" layoutInCell="1" allowOverlap="1" wp14:anchorId="684A45B2" wp14:editId="2ED00FEA">
            <wp:simplePos x="0" y="0"/>
            <wp:positionH relativeFrom="page">
              <wp:align>right</wp:align>
            </wp:positionH>
            <wp:positionV relativeFrom="paragraph">
              <wp:posOffset>453873</wp:posOffset>
            </wp:positionV>
            <wp:extent cx="2332990" cy="6362700"/>
            <wp:effectExtent l="0" t="0" r="0" b="0"/>
            <wp:wrapNone/>
            <wp:docPr id="3084" name="Диаграмма 3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r>
        <w:rPr>
          <w:rFonts w:cs="Arial"/>
          <w:i/>
          <w:color w:val="000000" w:themeColor="text1"/>
          <w:spacing w:val="-4"/>
        </w:rPr>
        <w:t>Доля подписывающих договор не читая</w:t>
      </w:r>
      <w:r w:rsidRPr="00821751">
        <w:rPr>
          <w:rFonts w:cs="Arial"/>
          <w:i/>
          <w:color w:val="000000" w:themeColor="text1"/>
          <w:spacing w:val="-4"/>
        </w:rPr>
        <w:t>/</w:t>
      </w:r>
      <w:r>
        <w:rPr>
          <w:rFonts w:cs="Arial"/>
          <w:i/>
          <w:color w:val="000000" w:themeColor="text1"/>
          <w:spacing w:val="-4"/>
        </w:rPr>
        <w:t xml:space="preserve"> не понимая</w:t>
      </w:r>
      <w:r w:rsidR="000F762E">
        <w:rPr>
          <w:rFonts w:cs="Arial"/>
          <w:i/>
          <w:color w:val="000000" w:themeColor="text1"/>
          <w:spacing w:val="-4"/>
        </w:rPr>
        <w:t>,</w:t>
      </w:r>
      <w:r w:rsidR="000F762E">
        <w:rPr>
          <w:rFonts w:cs="Arial"/>
          <w:i/>
          <w:color w:val="000000" w:themeColor="text1"/>
          <w:spacing w:val="-4"/>
        </w:rPr>
        <w:br/>
      </w:r>
      <w:r w:rsidRPr="00065108">
        <w:rPr>
          <w:rFonts w:cs="Arial"/>
          <w:i/>
          <w:color w:val="000000" w:themeColor="text1"/>
          <w:spacing w:val="-4"/>
        </w:rPr>
        <w:t xml:space="preserve"> </w:t>
      </w:r>
      <w:r w:rsidRPr="00DB4139">
        <w:rPr>
          <w:rFonts w:cs="Arial"/>
          <w:i/>
          <w:color w:val="000000" w:themeColor="text1"/>
          <w:spacing w:val="-4"/>
        </w:rPr>
        <w:t xml:space="preserve">в социально-демографических и потребительских группах, </w:t>
      </w:r>
      <w:r>
        <w:rPr>
          <w:rFonts w:cs="Arial"/>
          <w:i/>
          <w:color w:val="000000" w:themeColor="text1"/>
          <w:spacing w:val="-4"/>
        </w:rPr>
        <w:t>%</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95208D" w:rsidRPr="00516561" w14:paraId="0844C3E1" w14:textId="77777777" w:rsidTr="00901531">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08F72294" w14:textId="77777777" w:rsidR="0095208D" w:rsidRPr="0002495E" w:rsidRDefault="0095208D" w:rsidP="00901531">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0BF64D87" w14:textId="77777777" w:rsidR="0095208D" w:rsidRPr="00EB5282" w:rsidRDefault="0095208D" w:rsidP="00901531">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0308EBA5"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16A5723D"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11B454A" w14:textId="77777777" w:rsidR="0095208D" w:rsidRPr="00EB5282" w:rsidRDefault="0095208D" w:rsidP="00901531">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1E3DFB59"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4AE036DC"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29F7C513" w14:textId="77777777" w:rsidTr="00901531">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641C393E" w14:textId="77777777" w:rsidR="0095208D" w:rsidRPr="00EB5282" w:rsidRDefault="0095208D"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9CCEA5F"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3548191A"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221D78F9"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2867D3B" w14:textId="77777777" w:rsidR="0095208D" w:rsidRPr="00EB5282" w:rsidRDefault="0095208D" w:rsidP="00901531">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1C7F0D2A"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5128B7BC"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04C41E21" w14:textId="77777777" w:rsidTr="00901531">
        <w:trPr>
          <w:trHeight w:val="312"/>
        </w:trPr>
        <w:tc>
          <w:tcPr>
            <w:tcW w:w="2336" w:type="dxa"/>
            <w:vMerge/>
            <w:tcBorders>
              <w:right w:val="single" w:sz="4" w:space="0" w:color="808080" w:themeColor="background1" w:themeShade="80"/>
            </w:tcBorders>
            <w:vAlign w:val="center"/>
          </w:tcPr>
          <w:p w14:paraId="5FB69B7B" w14:textId="77777777" w:rsidR="0095208D" w:rsidRPr="00EB5282" w:rsidRDefault="0095208D"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B77B245"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39FEF32F"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10CF62CA"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2C49979" w14:textId="77777777" w:rsidR="0095208D" w:rsidRPr="00EB5282" w:rsidRDefault="0095208D" w:rsidP="00901531">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7B40ADB7"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7B5541EF"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5C601244" w14:textId="77777777" w:rsidTr="00901531">
        <w:trPr>
          <w:trHeight w:val="312"/>
        </w:trPr>
        <w:tc>
          <w:tcPr>
            <w:tcW w:w="2336" w:type="dxa"/>
            <w:vMerge/>
            <w:tcBorders>
              <w:right w:val="single" w:sz="4" w:space="0" w:color="808080" w:themeColor="background1" w:themeShade="80"/>
            </w:tcBorders>
            <w:vAlign w:val="center"/>
          </w:tcPr>
          <w:p w14:paraId="7F0DA7AF" w14:textId="77777777" w:rsidR="0095208D" w:rsidRPr="00EB5282" w:rsidRDefault="0095208D"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9E6EFA4"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3B844537"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2364E614" w14:textId="77777777" w:rsidTr="00901531">
        <w:trPr>
          <w:trHeight w:val="312"/>
        </w:trPr>
        <w:tc>
          <w:tcPr>
            <w:tcW w:w="2336" w:type="dxa"/>
            <w:vMerge/>
            <w:tcBorders>
              <w:right w:val="single" w:sz="4" w:space="0" w:color="808080" w:themeColor="background1" w:themeShade="80"/>
            </w:tcBorders>
            <w:vAlign w:val="center"/>
          </w:tcPr>
          <w:p w14:paraId="6CA998E3" w14:textId="77777777" w:rsidR="0095208D" w:rsidRPr="00EB5282" w:rsidRDefault="0095208D"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15B22AB"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604DCAAB"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22BD6F5A" w14:textId="77777777" w:rsidTr="00901531">
        <w:trPr>
          <w:trHeight w:val="312"/>
        </w:trPr>
        <w:tc>
          <w:tcPr>
            <w:tcW w:w="2336" w:type="dxa"/>
            <w:vMerge/>
            <w:tcBorders>
              <w:right w:val="single" w:sz="4" w:space="0" w:color="808080" w:themeColor="background1" w:themeShade="80"/>
            </w:tcBorders>
            <w:vAlign w:val="center"/>
          </w:tcPr>
          <w:p w14:paraId="70DB4C94" w14:textId="77777777" w:rsidR="0095208D" w:rsidRPr="00EB5282" w:rsidRDefault="0095208D"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2815B643"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63FE02C7"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6593D8D7" w14:textId="77777777" w:rsidTr="00901531">
        <w:trPr>
          <w:trHeight w:val="312"/>
        </w:trPr>
        <w:tc>
          <w:tcPr>
            <w:tcW w:w="2336" w:type="dxa"/>
            <w:vMerge/>
            <w:tcBorders>
              <w:right w:val="single" w:sz="4" w:space="0" w:color="808080" w:themeColor="background1" w:themeShade="80"/>
            </w:tcBorders>
            <w:vAlign w:val="center"/>
          </w:tcPr>
          <w:p w14:paraId="5865881D" w14:textId="77777777" w:rsidR="0095208D" w:rsidRPr="00EB5282" w:rsidRDefault="0095208D"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4A23B81F"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575B5334"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69C918F0"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3F29FF8" w14:textId="77777777" w:rsidR="0095208D" w:rsidRPr="00EB5282" w:rsidRDefault="0095208D" w:rsidP="00901531">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3DEFF491"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398621BD"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2467C3A7" w14:textId="77777777" w:rsidTr="00901531">
        <w:trPr>
          <w:trHeight w:val="312"/>
        </w:trPr>
        <w:tc>
          <w:tcPr>
            <w:tcW w:w="2336" w:type="dxa"/>
            <w:vMerge/>
            <w:tcBorders>
              <w:right w:val="single" w:sz="4" w:space="0" w:color="808080" w:themeColor="background1" w:themeShade="80"/>
            </w:tcBorders>
            <w:vAlign w:val="center"/>
          </w:tcPr>
          <w:p w14:paraId="62CEA1C0" w14:textId="77777777" w:rsidR="0095208D" w:rsidRPr="00EB5282" w:rsidRDefault="0095208D"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2C20388A"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6B25CE49"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1C781D03" w14:textId="77777777" w:rsidTr="00901531">
        <w:trPr>
          <w:trHeight w:val="312"/>
        </w:trPr>
        <w:tc>
          <w:tcPr>
            <w:tcW w:w="2336" w:type="dxa"/>
            <w:vMerge/>
            <w:tcBorders>
              <w:right w:val="single" w:sz="4" w:space="0" w:color="808080" w:themeColor="background1" w:themeShade="80"/>
            </w:tcBorders>
            <w:vAlign w:val="center"/>
          </w:tcPr>
          <w:p w14:paraId="3BC99E55" w14:textId="77777777" w:rsidR="0095208D" w:rsidRPr="00EB5282" w:rsidRDefault="0095208D"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0CBF35A"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6B43A0AE"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0F8A62E9" w14:textId="77777777" w:rsidTr="00901531">
        <w:trPr>
          <w:trHeight w:val="312"/>
        </w:trPr>
        <w:tc>
          <w:tcPr>
            <w:tcW w:w="2336" w:type="dxa"/>
            <w:vMerge/>
            <w:tcBorders>
              <w:bottom w:val="nil"/>
              <w:right w:val="single" w:sz="4" w:space="0" w:color="808080" w:themeColor="background1" w:themeShade="80"/>
            </w:tcBorders>
            <w:vAlign w:val="center"/>
          </w:tcPr>
          <w:p w14:paraId="46FDC1D9" w14:textId="77777777" w:rsidR="0095208D" w:rsidRPr="00EB5282" w:rsidRDefault="0095208D"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10027FCC"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4AED600B"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025E248B"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B01411C" w14:textId="77777777" w:rsidR="0095208D" w:rsidRPr="00EB5282" w:rsidRDefault="0095208D" w:rsidP="00901531">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0A2BBF6B"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4B5B2318"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1AA9BFE4" w14:textId="77777777" w:rsidTr="00901531">
        <w:trPr>
          <w:trHeight w:val="312"/>
        </w:trPr>
        <w:tc>
          <w:tcPr>
            <w:tcW w:w="2336" w:type="dxa"/>
            <w:vMerge/>
            <w:tcBorders>
              <w:right w:val="single" w:sz="4" w:space="0" w:color="808080" w:themeColor="background1" w:themeShade="80"/>
            </w:tcBorders>
            <w:vAlign w:val="center"/>
          </w:tcPr>
          <w:p w14:paraId="70AC8D49" w14:textId="77777777" w:rsidR="0095208D" w:rsidRPr="00EB5282" w:rsidRDefault="0095208D"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26B50A7B"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0A5FDCE4"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5CC8A9D4" w14:textId="77777777" w:rsidTr="00901531">
        <w:trPr>
          <w:trHeight w:val="312"/>
        </w:trPr>
        <w:tc>
          <w:tcPr>
            <w:tcW w:w="2336" w:type="dxa"/>
            <w:vMerge/>
            <w:tcBorders>
              <w:right w:val="single" w:sz="4" w:space="0" w:color="808080" w:themeColor="background1" w:themeShade="80"/>
            </w:tcBorders>
            <w:vAlign w:val="center"/>
          </w:tcPr>
          <w:p w14:paraId="7D3355FB" w14:textId="77777777" w:rsidR="0095208D" w:rsidRPr="00EB5282" w:rsidRDefault="0095208D"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35767B51"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1D659317"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12FE8F66" w14:textId="77777777" w:rsidTr="00901531">
        <w:trPr>
          <w:trHeight w:val="312"/>
        </w:trPr>
        <w:tc>
          <w:tcPr>
            <w:tcW w:w="2336" w:type="dxa"/>
            <w:vMerge/>
            <w:tcBorders>
              <w:bottom w:val="nil"/>
              <w:right w:val="single" w:sz="4" w:space="0" w:color="808080" w:themeColor="background1" w:themeShade="80"/>
            </w:tcBorders>
            <w:vAlign w:val="center"/>
          </w:tcPr>
          <w:p w14:paraId="19280701" w14:textId="77777777" w:rsidR="0095208D" w:rsidRPr="00EB5282" w:rsidRDefault="0095208D"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FA174CD" w14:textId="77777777" w:rsidR="0095208D" w:rsidRPr="00516561" w:rsidRDefault="0095208D" w:rsidP="00901531">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600AA23B" w14:textId="77777777" w:rsidR="0095208D" w:rsidRPr="00516561" w:rsidRDefault="0095208D" w:rsidP="00901531">
            <w:pPr>
              <w:keepNext/>
              <w:spacing w:after="0"/>
              <w:jc w:val="right"/>
              <w:rPr>
                <w:rFonts w:cs="Arial"/>
                <w:color w:val="000000" w:themeColor="text1"/>
                <w:sz w:val="20"/>
                <w:szCs w:val="20"/>
                <w:lang w:val="en-US"/>
              </w:rPr>
            </w:pPr>
          </w:p>
        </w:tc>
      </w:tr>
      <w:tr w:rsidR="0095208D" w:rsidRPr="00516561" w14:paraId="147B7225"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ACFE6FD" w14:textId="77777777" w:rsidR="0095208D" w:rsidRPr="00EB5282" w:rsidRDefault="0095208D" w:rsidP="00901531">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24DD54D3" w14:textId="77777777" w:rsidR="0095208D" w:rsidRPr="00516561" w:rsidRDefault="0095208D" w:rsidP="00901531">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5A0BDF1E" w14:textId="77777777" w:rsidR="0095208D" w:rsidRPr="00516561" w:rsidRDefault="0095208D" w:rsidP="00901531">
            <w:pPr>
              <w:spacing w:after="0"/>
              <w:jc w:val="right"/>
              <w:rPr>
                <w:rFonts w:cs="Arial"/>
                <w:color w:val="000000" w:themeColor="text1"/>
                <w:sz w:val="20"/>
                <w:szCs w:val="20"/>
              </w:rPr>
            </w:pPr>
          </w:p>
        </w:tc>
      </w:tr>
      <w:tr w:rsidR="0095208D" w:rsidRPr="00516561" w14:paraId="46EECA67" w14:textId="77777777" w:rsidTr="00901531">
        <w:trPr>
          <w:trHeight w:val="312"/>
        </w:trPr>
        <w:tc>
          <w:tcPr>
            <w:tcW w:w="2336" w:type="dxa"/>
            <w:vMerge/>
            <w:tcBorders>
              <w:right w:val="single" w:sz="4" w:space="0" w:color="808080" w:themeColor="background1" w:themeShade="80"/>
            </w:tcBorders>
            <w:vAlign w:val="center"/>
          </w:tcPr>
          <w:p w14:paraId="5ED6ACA9" w14:textId="77777777" w:rsidR="0095208D" w:rsidRPr="00EB5282" w:rsidRDefault="0095208D"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6CAACA93" w14:textId="77777777" w:rsidR="0095208D" w:rsidRPr="00516561" w:rsidRDefault="0095208D" w:rsidP="00901531">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6F2A5AEB" w14:textId="77777777" w:rsidR="0095208D" w:rsidRPr="00516561" w:rsidRDefault="0095208D" w:rsidP="00901531">
            <w:pPr>
              <w:spacing w:after="0"/>
              <w:jc w:val="right"/>
              <w:rPr>
                <w:rFonts w:cs="Arial"/>
                <w:color w:val="000000" w:themeColor="text1"/>
                <w:sz w:val="20"/>
                <w:szCs w:val="20"/>
              </w:rPr>
            </w:pPr>
          </w:p>
        </w:tc>
      </w:tr>
      <w:tr w:rsidR="0095208D" w:rsidRPr="00516561" w14:paraId="2B297B69"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1D7B3F3" w14:textId="77777777" w:rsidR="0095208D" w:rsidRPr="00EB5282" w:rsidRDefault="0095208D" w:rsidP="00901531">
            <w:pPr>
              <w:spacing w:after="0"/>
              <w:jc w:val="right"/>
              <w:rPr>
                <w:rFonts w:cs="Arial"/>
                <w:b/>
                <w:color w:val="000000" w:themeColor="text1"/>
                <w:sz w:val="20"/>
                <w:szCs w:val="20"/>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5B1F45A5" w14:textId="77777777" w:rsidR="0095208D" w:rsidRPr="003F533C" w:rsidRDefault="0095208D" w:rsidP="00901531">
            <w:pPr>
              <w:spacing w:after="0"/>
              <w:jc w:val="right"/>
              <w:rPr>
                <w:rFonts w:cs="Arial"/>
                <w:color w:val="000000"/>
                <w:sz w:val="20"/>
                <w:szCs w:val="20"/>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59BFB903" w14:textId="77777777" w:rsidR="0095208D" w:rsidRPr="00516561" w:rsidRDefault="0095208D" w:rsidP="00901531">
            <w:pPr>
              <w:spacing w:after="0"/>
              <w:jc w:val="right"/>
              <w:rPr>
                <w:rFonts w:cs="Arial"/>
                <w:color w:val="000000" w:themeColor="text1"/>
                <w:sz w:val="20"/>
                <w:szCs w:val="20"/>
              </w:rPr>
            </w:pPr>
          </w:p>
        </w:tc>
      </w:tr>
      <w:tr w:rsidR="0095208D" w:rsidRPr="00516561" w14:paraId="549AB2B7" w14:textId="77777777" w:rsidTr="00901531">
        <w:trPr>
          <w:trHeight w:val="312"/>
        </w:trPr>
        <w:tc>
          <w:tcPr>
            <w:tcW w:w="2336" w:type="dxa"/>
            <w:vMerge/>
            <w:tcBorders>
              <w:right w:val="single" w:sz="4" w:space="0" w:color="808080" w:themeColor="background1" w:themeShade="80"/>
            </w:tcBorders>
            <w:vAlign w:val="center"/>
          </w:tcPr>
          <w:p w14:paraId="71704462" w14:textId="77777777" w:rsidR="0095208D" w:rsidRPr="003F533C" w:rsidRDefault="0095208D" w:rsidP="00901531">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7AFC4A40" w14:textId="77777777" w:rsidR="0095208D" w:rsidRPr="00516561" w:rsidRDefault="0095208D" w:rsidP="00901531">
            <w:pPr>
              <w:spacing w:after="0"/>
              <w:jc w:val="right"/>
              <w:rPr>
                <w:rFonts w:cs="Arial"/>
                <w:color w:val="000000" w:themeColor="text1"/>
                <w:sz w:val="20"/>
                <w:szCs w:val="20"/>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3BB973C2" w14:textId="77777777" w:rsidR="0095208D" w:rsidRPr="00516561" w:rsidRDefault="0095208D" w:rsidP="00901531">
            <w:pPr>
              <w:spacing w:after="0"/>
              <w:jc w:val="right"/>
              <w:rPr>
                <w:rFonts w:cs="Arial"/>
                <w:color w:val="000000" w:themeColor="text1"/>
                <w:sz w:val="20"/>
                <w:szCs w:val="20"/>
              </w:rPr>
            </w:pPr>
          </w:p>
        </w:tc>
      </w:tr>
      <w:tr w:rsidR="0095208D" w:rsidRPr="00516561" w14:paraId="665F8FDF" w14:textId="77777777" w:rsidTr="00901531">
        <w:trPr>
          <w:trHeight w:val="312"/>
        </w:trPr>
        <w:tc>
          <w:tcPr>
            <w:tcW w:w="2336" w:type="dxa"/>
            <w:vMerge/>
            <w:tcBorders>
              <w:right w:val="single" w:sz="4" w:space="0" w:color="808080" w:themeColor="background1" w:themeShade="80"/>
            </w:tcBorders>
            <w:vAlign w:val="center"/>
          </w:tcPr>
          <w:p w14:paraId="4DC6FD22" w14:textId="77777777" w:rsidR="0095208D" w:rsidRPr="00EB5282" w:rsidRDefault="0095208D"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65E9D558" w14:textId="77777777" w:rsidR="0095208D" w:rsidRDefault="0095208D" w:rsidP="00901531">
            <w:pPr>
              <w:spacing w:after="0"/>
              <w:jc w:val="right"/>
              <w:rPr>
                <w:rFonts w:cs="Arial"/>
                <w:color w:val="000000" w:themeColor="text1"/>
                <w:sz w:val="20"/>
                <w:szCs w:val="20"/>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56AA828F" w14:textId="77777777" w:rsidR="0095208D" w:rsidRPr="00516561" w:rsidRDefault="0095208D" w:rsidP="00901531">
            <w:pPr>
              <w:spacing w:after="0"/>
              <w:jc w:val="right"/>
              <w:rPr>
                <w:rFonts w:cs="Arial"/>
                <w:color w:val="000000" w:themeColor="text1"/>
                <w:sz w:val="20"/>
                <w:szCs w:val="20"/>
              </w:rPr>
            </w:pPr>
          </w:p>
        </w:tc>
      </w:tr>
      <w:tr w:rsidR="0095208D" w:rsidRPr="00516561" w14:paraId="0DE693EF"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B1F5BBD" w14:textId="77777777" w:rsidR="0095208D" w:rsidRPr="00EB5282" w:rsidRDefault="0095208D" w:rsidP="00901531">
            <w:pPr>
              <w:spacing w:after="0"/>
              <w:jc w:val="right"/>
              <w:rPr>
                <w:rFonts w:cs="Arial"/>
                <w:b/>
                <w:color w:val="000000" w:themeColor="text1"/>
                <w:sz w:val="20"/>
                <w:szCs w:val="20"/>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7D0F59EB" w14:textId="77777777" w:rsidR="0095208D" w:rsidRPr="0098731A" w:rsidRDefault="0095208D" w:rsidP="00901531">
            <w:pPr>
              <w:spacing w:after="0"/>
              <w:jc w:val="right"/>
              <w:rPr>
                <w:rFonts w:cs="Arial"/>
                <w:color w:val="000000"/>
                <w:sz w:val="20"/>
                <w:szCs w:val="20"/>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50F97ABD" w14:textId="77777777" w:rsidR="0095208D" w:rsidRPr="00516561" w:rsidRDefault="0095208D" w:rsidP="00901531">
            <w:pPr>
              <w:spacing w:after="0"/>
              <w:jc w:val="right"/>
              <w:rPr>
                <w:rFonts w:cs="Arial"/>
                <w:color w:val="000000" w:themeColor="text1"/>
                <w:sz w:val="20"/>
                <w:szCs w:val="20"/>
              </w:rPr>
            </w:pPr>
          </w:p>
        </w:tc>
      </w:tr>
      <w:tr w:rsidR="0095208D" w:rsidRPr="00516561" w14:paraId="2E17B0E2" w14:textId="77777777" w:rsidTr="00901531">
        <w:trPr>
          <w:trHeight w:val="312"/>
        </w:trPr>
        <w:tc>
          <w:tcPr>
            <w:tcW w:w="2336" w:type="dxa"/>
            <w:vMerge/>
            <w:tcBorders>
              <w:right w:val="single" w:sz="4" w:space="0" w:color="808080" w:themeColor="background1" w:themeShade="80"/>
            </w:tcBorders>
            <w:vAlign w:val="center"/>
          </w:tcPr>
          <w:p w14:paraId="61C5E12F" w14:textId="77777777" w:rsidR="0095208D" w:rsidRPr="00EB5282" w:rsidRDefault="0095208D"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7F5CAC1A" w14:textId="77777777" w:rsidR="0095208D" w:rsidRPr="00516561" w:rsidRDefault="0095208D" w:rsidP="00901531">
            <w:pPr>
              <w:spacing w:after="0"/>
              <w:jc w:val="right"/>
              <w:rPr>
                <w:rFonts w:cs="Arial"/>
                <w:color w:val="000000" w:themeColor="text1"/>
                <w:sz w:val="20"/>
                <w:szCs w:val="20"/>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21434E18" w14:textId="77777777" w:rsidR="0095208D" w:rsidRPr="00516561" w:rsidRDefault="0095208D" w:rsidP="00901531">
            <w:pPr>
              <w:spacing w:after="0"/>
              <w:jc w:val="right"/>
              <w:rPr>
                <w:rFonts w:cs="Arial"/>
                <w:color w:val="000000" w:themeColor="text1"/>
                <w:sz w:val="20"/>
                <w:szCs w:val="20"/>
              </w:rPr>
            </w:pPr>
          </w:p>
        </w:tc>
      </w:tr>
      <w:tr w:rsidR="0095208D" w:rsidRPr="00516561" w14:paraId="6646BBD7" w14:textId="77777777" w:rsidTr="00901531">
        <w:trPr>
          <w:trHeight w:val="312"/>
        </w:trPr>
        <w:tc>
          <w:tcPr>
            <w:tcW w:w="2336" w:type="dxa"/>
            <w:vMerge/>
            <w:tcBorders>
              <w:right w:val="single" w:sz="4" w:space="0" w:color="808080" w:themeColor="background1" w:themeShade="80"/>
            </w:tcBorders>
            <w:vAlign w:val="center"/>
          </w:tcPr>
          <w:p w14:paraId="5DE9907D" w14:textId="77777777" w:rsidR="0095208D" w:rsidRPr="003F533C" w:rsidRDefault="0095208D" w:rsidP="00901531">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6458E2B3" w14:textId="77777777" w:rsidR="0095208D" w:rsidRDefault="0095208D" w:rsidP="00901531">
            <w:pPr>
              <w:spacing w:after="0"/>
              <w:jc w:val="right"/>
              <w:rPr>
                <w:rFonts w:cs="Arial"/>
                <w:color w:val="000000"/>
                <w:sz w:val="20"/>
                <w:szCs w:val="20"/>
              </w:rPr>
            </w:pPr>
            <w:r>
              <w:rPr>
                <w:rFonts w:cs="Arial"/>
                <w:color w:val="000000"/>
                <w:sz w:val="20"/>
                <w:szCs w:val="20"/>
              </w:rPr>
              <w:t>Владельцы платежных карт</w:t>
            </w:r>
          </w:p>
        </w:tc>
        <w:tc>
          <w:tcPr>
            <w:tcW w:w="2721" w:type="dxa"/>
            <w:tcBorders>
              <w:top w:val="nil"/>
              <w:bottom w:val="nil"/>
            </w:tcBorders>
            <w:vAlign w:val="center"/>
          </w:tcPr>
          <w:p w14:paraId="40FDDE52" w14:textId="77777777" w:rsidR="0095208D" w:rsidRPr="00516561" w:rsidRDefault="0095208D" w:rsidP="00901531">
            <w:pPr>
              <w:spacing w:after="0"/>
              <w:jc w:val="right"/>
              <w:rPr>
                <w:rFonts w:cs="Arial"/>
                <w:color w:val="000000" w:themeColor="text1"/>
                <w:sz w:val="20"/>
                <w:szCs w:val="20"/>
              </w:rPr>
            </w:pPr>
          </w:p>
        </w:tc>
      </w:tr>
      <w:tr w:rsidR="0095208D" w:rsidRPr="00516561" w14:paraId="7443E63E" w14:textId="77777777" w:rsidTr="00901531">
        <w:trPr>
          <w:trHeight w:val="312"/>
        </w:trPr>
        <w:tc>
          <w:tcPr>
            <w:tcW w:w="2336" w:type="dxa"/>
            <w:vMerge/>
            <w:tcBorders>
              <w:right w:val="single" w:sz="4" w:space="0" w:color="808080" w:themeColor="background1" w:themeShade="80"/>
            </w:tcBorders>
            <w:vAlign w:val="center"/>
          </w:tcPr>
          <w:p w14:paraId="42A10EF5" w14:textId="77777777" w:rsidR="0095208D" w:rsidRPr="00EB5282" w:rsidRDefault="0095208D"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37C79D67" w14:textId="77777777" w:rsidR="0095208D" w:rsidRPr="00FB1793" w:rsidRDefault="0095208D" w:rsidP="00901531">
            <w:pPr>
              <w:spacing w:after="0"/>
              <w:ind w:left="-113"/>
              <w:jc w:val="right"/>
              <w:rPr>
                <w:rFonts w:cs="Arial"/>
                <w:color w:val="000000" w:themeColor="text1"/>
                <w:spacing w:val="-4"/>
                <w:sz w:val="20"/>
                <w:szCs w:val="20"/>
              </w:rPr>
            </w:pPr>
            <w:r w:rsidRPr="00FB1793">
              <w:rPr>
                <w:rFonts w:cs="Arial"/>
                <w:color w:val="000000" w:themeColor="text1"/>
                <w:spacing w:val="-4"/>
                <w:sz w:val="20"/>
                <w:szCs w:val="20"/>
              </w:rPr>
              <w:t>Пользователи ДБО (интернет- , моб. банк)</w:t>
            </w:r>
          </w:p>
        </w:tc>
        <w:tc>
          <w:tcPr>
            <w:tcW w:w="2721" w:type="dxa"/>
            <w:tcBorders>
              <w:top w:val="nil"/>
              <w:bottom w:val="nil"/>
            </w:tcBorders>
            <w:vAlign w:val="center"/>
          </w:tcPr>
          <w:p w14:paraId="7FEE4E6F" w14:textId="77777777" w:rsidR="0095208D" w:rsidRDefault="0095208D" w:rsidP="00901531">
            <w:pPr>
              <w:spacing w:after="0"/>
              <w:jc w:val="right"/>
              <w:rPr>
                <w:rFonts w:cs="Arial"/>
                <w:noProof/>
                <w:color w:val="000000" w:themeColor="text1"/>
                <w:sz w:val="20"/>
                <w:szCs w:val="20"/>
              </w:rPr>
            </w:pPr>
          </w:p>
        </w:tc>
      </w:tr>
      <w:tr w:rsidR="0095208D" w:rsidRPr="00516561" w14:paraId="0178D9D9"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BE4C458" w14:textId="77777777" w:rsidR="0095208D" w:rsidRPr="00B335B1" w:rsidRDefault="0095208D" w:rsidP="00901531">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424D4C7E" w14:textId="77777777" w:rsidR="0095208D" w:rsidRPr="003F533C" w:rsidRDefault="0095208D" w:rsidP="00901531">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2A7C669A" w14:textId="77777777" w:rsidR="0095208D" w:rsidRPr="00516561" w:rsidRDefault="0095208D" w:rsidP="00901531">
            <w:pPr>
              <w:spacing w:after="0"/>
              <w:jc w:val="right"/>
              <w:rPr>
                <w:rFonts w:cs="Arial"/>
                <w:color w:val="000000" w:themeColor="text1"/>
                <w:sz w:val="20"/>
                <w:szCs w:val="20"/>
              </w:rPr>
            </w:pPr>
          </w:p>
        </w:tc>
      </w:tr>
      <w:tr w:rsidR="0095208D" w:rsidRPr="00516561" w14:paraId="7E23DEE6" w14:textId="77777777" w:rsidTr="00901531">
        <w:trPr>
          <w:trHeight w:val="312"/>
        </w:trPr>
        <w:tc>
          <w:tcPr>
            <w:tcW w:w="2336" w:type="dxa"/>
            <w:vMerge/>
            <w:tcBorders>
              <w:right w:val="single" w:sz="4" w:space="0" w:color="808080" w:themeColor="background1" w:themeShade="80"/>
            </w:tcBorders>
            <w:vAlign w:val="center"/>
          </w:tcPr>
          <w:p w14:paraId="1449FA47" w14:textId="77777777" w:rsidR="0095208D" w:rsidRPr="003F533C" w:rsidRDefault="0095208D" w:rsidP="00901531">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75134238" w14:textId="77777777" w:rsidR="0095208D" w:rsidRPr="00516561" w:rsidRDefault="0095208D" w:rsidP="00901531">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7EE04E2C" w14:textId="77777777" w:rsidR="0095208D" w:rsidRPr="00516561" w:rsidRDefault="0095208D" w:rsidP="00901531">
            <w:pPr>
              <w:spacing w:after="0"/>
              <w:jc w:val="right"/>
              <w:rPr>
                <w:rFonts w:cs="Arial"/>
                <w:color w:val="000000" w:themeColor="text1"/>
                <w:sz w:val="20"/>
                <w:szCs w:val="20"/>
              </w:rPr>
            </w:pPr>
          </w:p>
        </w:tc>
      </w:tr>
      <w:tr w:rsidR="0095208D" w:rsidRPr="00516561" w14:paraId="17E62EB5" w14:textId="77777777" w:rsidTr="00901531">
        <w:trPr>
          <w:trHeight w:val="312"/>
        </w:trPr>
        <w:tc>
          <w:tcPr>
            <w:tcW w:w="2336" w:type="dxa"/>
            <w:vMerge/>
            <w:tcBorders>
              <w:right w:val="single" w:sz="4" w:space="0" w:color="808080" w:themeColor="background1" w:themeShade="80"/>
            </w:tcBorders>
            <w:vAlign w:val="center"/>
          </w:tcPr>
          <w:p w14:paraId="412B1391" w14:textId="77777777" w:rsidR="0095208D" w:rsidRPr="00EB5282" w:rsidRDefault="0095208D"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2C9A7ED0" w14:textId="77777777" w:rsidR="0095208D" w:rsidRDefault="0095208D" w:rsidP="00901531">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3DFFC2EF" w14:textId="77777777" w:rsidR="0095208D" w:rsidRPr="00516561" w:rsidRDefault="0095208D" w:rsidP="00901531">
            <w:pPr>
              <w:spacing w:after="0"/>
              <w:jc w:val="right"/>
              <w:rPr>
                <w:rFonts w:cs="Arial"/>
                <w:color w:val="000000" w:themeColor="text1"/>
                <w:sz w:val="20"/>
                <w:szCs w:val="20"/>
              </w:rPr>
            </w:pPr>
          </w:p>
        </w:tc>
      </w:tr>
    </w:tbl>
    <w:p w14:paraId="749A8E19" w14:textId="77777777" w:rsidR="0095208D" w:rsidRDefault="0095208D" w:rsidP="0095208D">
      <w:pPr>
        <w:spacing w:before="240" w:after="0"/>
        <w:ind w:firstLine="709"/>
      </w:pPr>
    </w:p>
    <w:p w14:paraId="2E3166E8" w14:textId="54783442" w:rsidR="004E449D" w:rsidRDefault="004E449D">
      <w:pPr>
        <w:spacing w:after="200"/>
        <w:rPr>
          <w:rFonts w:cs="Arial"/>
          <w:color w:val="000000" w:themeColor="text1"/>
        </w:rPr>
      </w:pPr>
      <w:r>
        <w:rPr>
          <w:rFonts w:cs="Arial"/>
          <w:color w:val="000000" w:themeColor="text1"/>
        </w:rPr>
        <w:br w:type="page"/>
      </w:r>
    </w:p>
    <w:p w14:paraId="1CB166D6" w14:textId="3D7FDBD3" w:rsidR="004E449D" w:rsidRDefault="002D1A74" w:rsidP="004E2F81">
      <w:pPr>
        <w:spacing w:after="240"/>
        <w:ind w:firstLine="709"/>
        <w:rPr>
          <w:rFonts w:cs="Arial"/>
          <w:color w:val="000000" w:themeColor="text1"/>
        </w:rPr>
      </w:pPr>
      <w:r>
        <w:rPr>
          <w:rFonts w:cs="Arial"/>
          <w:color w:val="000000" w:themeColor="text1"/>
        </w:rPr>
        <w:t xml:space="preserve">Небрежное отношение к договору при </w:t>
      </w:r>
      <w:r w:rsidRPr="002D1A74">
        <w:rPr>
          <w:rFonts w:cs="Arial"/>
          <w:color w:val="000000" w:themeColor="text1"/>
        </w:rPr>
        <w:t>приобретении финансовой услуги</w:t>
      </w:r>
      <w:r>
        <w:rPr>
          <w:rFonts w:cs="Arial"/>
          <w:color w:val="000000" w:themeColor="text1"/>
        </w:rPr>
        <w:t xml:space="preserve"> </w:t>
      </w:r>
      <w:r w:rsidR="00231442">
        <w:rPr>
          <w:rFonts w:cs="Arial"/>
          <w:color w:val="000000" w:themeColor="text1"/>
        </w:rPr>
        <w:t>более</w:t>
      </w:r>
      <w:r>
        <w:rPr>
          <w:rFonts w:cs="Arial"/>
          <w:color w:val="000000" w:themeColor="text1"/>
        </w:rPr>
        <w:t xml:space="preserve"> характерно для малообеспеченных групп населения. Чем выше личный</w:t>
      </w:r>
      <w:r w:rsidRPr="00821751">
        <w:rPr>
          <w:rFonts w:cs="Arial"/>
          <w:color w:val="000000" w:themeColor="text1"/>
        </w:rPr>
        <w:t>/</w:t>
      </w:r>
      <w:r w:rsidR="00EB2FE1">
        <w:rPr>
          <w:rFonts w:cs="Arial"/>
          <w:color w:val="000000" w:themeColor="text1"/>
        </w:rPr>
        <w:t>семейный доход, тем более аккуратны опрошенные в отношении финансовых документов.</w:t>
      </w:r>
    </w:p>
    <w:p w14:paraId="626E5705" w14:textId="16DD2C0B" w:rsidR="00171B37" w:rsidRPr="006C0CD4" w:rsidRDefault="00171B37" w:rsidP="000F762E">
      <w:pPr>
        <w:keepNext/>
        <w:ind w:left="2835"/>
        <w:jc w:val="right"/>
        <w:rPr>
          <w:rFonts w:cs="Arial"/>
          <w:i/>
          <w:color w:val="000000" w:themeColor="text1"/>
        </w:rPr>
      </w:pPr>
      <w:r>
        <w:rPr>
          <w:rFonts w:cs="Arial"/>
          <w:b/>
          <w:noProof/>
          <w:color w:val="000000" w:themeColor="text1"/>
          <w:sz w:val="20"/>
          <w:szCs w:val="20"/>
        </w:rPr>
        <w:drawing>
          <wp:anchor distT="0" distB="0" distL="114300" distR="114300" simplePos="0" relativeHeight="251991040" behindDoc="0" locked="0" layoutInCell="1" allowOverlap="1" wp14:anchorId="33229DE2" wp14:editId="204045EE">
            <wp:simplePos x="0" y="0"/>
            <wp:positionH relativeFrom="page">
              <wp:posOffset>4965093</wp:posOffset>
            </wp:positionH>
            <wp:positionV relativeFrom="paragraph">
              <wp:posOffset>360321</wp:posOffset>
            </wp:positionV>
            <wp:extent cx="2428240" cy="344170"/>
            <wp:effectExtent l="0" t="0" r="0" b="0"/>
            <wp:wrapNone/>
            <wp:docPr id="3085" name="Диаграмма 3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r w:rsidRPr="0032740E">
        <w:t xml:space="preserve"> </w:t>
      </w:r>
      <w:r w:rsidR="00C96DD9" w:rsidRPr="00C96DD9">
        <w:rPr>
          <w:rFonts w:cs="Arial"/>
          <w:i/>
          <w:color w:val="000000" w:themeColor="text1"/>
        </w:rPr>
        <w:t>Доля подписывающ</w:t>
      </w:r>
      <w:r w:rsidR="000F762E">
        <w:rPr>
          <w:rFonts w:cs="Arial"/>
          <w:i/>
          <w:color w:val="000000" w:themeColor="text1"/>
        </w:rPr>
        <w:t>их договор не читая</w:t>
      </w:r>
      <w:r w:rsidR="006C427E">
        <w:rPr>
          <w:rFonts w:cs="Arial"/>
          <w:i/>
          <w:color w:val="000000" w:themeColor="text1"/>
        </w:rPr>
        <w:t xml:space="preserve"> </w:t>
      </w:r>
      <w:r w:rsidR="000F762E">
        <w:rPr>
          <w:rFonts w:cs="Arial"/>
          <w:i/>
          <w:color w:val="000000" w:themeColor="text1"/>
        </w:rPr>
        <w:t>/ не понимая,</w:t>
      </w:r>
      <w:r w:rsidR="000F762E">
        <w:rPr>
          <w:rFonts w:cs="Arial"/>
          <w:i/>
          <w:color w:val="000000" w:themeColor="text1"/>
        </w:rPr>
        <w:br/>
      </w:r>
      <w:r w:rsidRPr="006C0CD4">
        <w:rPr>
          <w:rFonts w:cs="Arial"/>
          <w:i/>
          <w:color w:val="000000" w:themeColor="text1"/>
        </w:rPr>
        <w:t>в группах</w:t>
      </w:r>
      <w:r>
        <w:rPr>
          <w:rFonts w:cs="Arial"/>
          <w:i/>
          <w:color w:val="000000" w:themeColor="text1"/>
        </w:rPr>
        <w:t xml:space="preserve"> по </w:t>
      </w:r>
      <w:r w:rsidRPr="00140192">
        <w:rPr>
          <w:i/>
        </w:rPr>
        <w:t>доходу</w:t>
      </w:r>
      <w:r>
        <w:rPr>
          <w:i/>
        </w:rPr>
        <w:t xml:space="preserve">, </w:t>
      </w:r>
      <w:r>
        <w:rPr>
          <w:rFonts w:cs="Arial"/>
          <w:i/>
          <w:color w:val="000000" w:themeColor="text1"/>
        </w:rPr>
        <w:t>%</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171B37" w:rsidRPr="00516561" w14:paraId="6DD9D728" w14:textId="77777777" w:rsidTr="00901531">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3E0D3C26" w14:textId="77777777" w:rsidR="00171B37" w:rsidRPr="0002495E" w:rsidRDefault="00171B37" w:rsidP="00901531">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1CC955C6" w14:textId="77777777" w:rsidR="00171B37" w:rsidRPr="00EB5282" w:rsidRDefault="00171B37" w:rsidP="00901531">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72EC49D8" w14:textId="77777777" w:rsidR="00171B37" w:rsidRPr="003459AA" w:rsidRDefault="00171B37" w:rsidP="00901531">
            <w:pPr>
              <w:keepNext/>
              <w:spacing w:after="0"/>
              <w:jc w:val="right"/>
              <w:rPr>
                <w:rFonts w:cs="Arial"/>
                <w:color w:val="000000" w:themeColor="text1"/>
                <w:sz w:val="20"/>
                <w:szCs w:val="20"/>
              </w:rPr>
            </w:pPr>
          </w:p>
        </w:tc>
      </w:tr>
      <w:tr w:rsidR="00171B37" w:rsidRPr="00516561" w14:paraId="00AB4D64" w14:textId="77777777" w:rsidTr="00901531">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592004C1" w14:textId="77777777" w:rsidR="00171B37" w:rsidRPr="00EB5282" w:rsidRDefault="00171B37" w:rsidP="00901531">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3C633741" w14:textId="77777777" w:rsidR="00171B37" w:rsidRPr="007B31E6" w:rsidRDefault="00171B37" w:rsidP="00901531">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454B9BF8" w14:textId="77777777" w:rsidR="00171B37" w:rsidRDefault="00171B37" w:rsidP="00901531">
            <w:pPr>
              <w:keepNext/>
              <w:spacing w:after="0"/>
              <w:jc w:val="right"/>
              <w:rPr>
                <w:rFonts w:cs="Arial"/>
                <w:noProof/>
                <w:color w:val="000000" w:themeColor="text1"/>
                <w:sz w:val="20"/>
                <w:szCs w:val="20"/>
              </w:rPr>
            </w:pPr>
          </w:p>
        </w:tc>
      </w:tr>
      <w:tr w:rsidR="00171B37" w:rsidRPr="00516561" w14:paraId="6F2AB7B9" w14:textId="77777777" w:rsidTr="00901531">
        <w:trPr>
          <w:trHeight w:val="680"/>
        </w:trPr>
        <w:tc>
          <w:tcPr>
            <w:tcW w:w="2336" w:type="dxa"/>
            <w:vMerge/>
            <w:tcBorders>
              <w:right w:val="single" w:sz="4" w:space="0" w:color="808080" w:themeColor="background1" w:themeShade="80"/>
            </w:tcBorders>
            <w:vAlign w:val="center"/>
          </w:tcPr>
          <w:p w14:paraId="46C4B611" w14:textId="77777777" w:rsidR="00171B37" w:rsidRPr="00EB5282" w:rsidRDefault="00171B37"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389819F" w14:textId="77777777" w:rsidR="00171B37" w:rsidRPr="007B31E6" w:rsidRDefault="00171B37" w:rsidP="00901531">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4D3E6EBA" w14:textId="77777777" w:rsidR="00171B37" w:rsidRDefault="00171B37" w:rsidP="00901531">
            <w:pPr>
              <w:keepNext/>
              <w:spacing w:after="0"/>
              <w:jc w:val="right"/>
              <w:rPr>
                <w:rFonts w:cs="Arial"/>
                <w:noProof/>
                <w:color w:val="000000" w:themeColor="text1"/>
                <w:sz w:val="20"/>
                <w:szCs w:val="20"/>
              </w:rPr>
            </w:pPr>
          </w:p>
        </w:tc>
      </w:tr>
      <w:tr w:rsidR="00171B37" w:rsidRPr="006E5263" w14:paraId="56648E45" w14:textId="77777777" w:rsidTr="00901531">
        <w:trPr>
          <w:trHeight w:val="680"/>
        </w:trPr>
        <w:tc>
          <w:tcPr>
            <w:tcW w:w="2336" w:type="dxa"/>
            <w:vMerge/>
            <w:tcBorders>
              <w:right w:val="single" w:sz="4" w:space="0" w:color="808080" w:themeColor="background1" w:themeShade="80"/>
            </w:tcBorders>
            <w:vAlign w:val="center"/>
          </w:tcPr>
          <w:p w14:paraId="54D73276" w14:textId="77777777" w:rsidR="00171B37" w:rsidRPr="00EB5282" w:rsidRDefault="00171B37"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5EB7B541" w14:textId="77777777" w:rsidR="00171B37" w:rsidRPr="007B31E6" w:rsidRDefault="00171B37" w:rsidP="00901531">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48B15707" w14:textId="77777777" w:rsidR="00171B37" w:rsidRDefault="00171B37" w:rsidP="00901531">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92064" behindDoc="0" locked="0" layoutInCell="1" allowOverlap="1" wp14:anchorId="3D421F13" wp14:editId="4521C240">
                  <wp:simplePos x="0" y="0"/>
                  <wp:positionH relativeFrom="column">
                    <wp:posOffset>17145</wp:posOffset>
                  </wp:positionH>
                  <wp:positionV relativeFrom="paragraph">
                    <wp:posOffset>-925195</wp:posOffset>
                  </wp:positionV>
                  <wp:extent cx="2428240" cy="1365250"/>
                  <wp:effectExtent l="0" t="0" r="0" b="0"/>
                  <wp:wrapNone/>
                  <wp:docPr id="3086" name="Диаграмма 30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page">
                    <wp14:pctWidth>0</wp14:pctWidth>
                  </wp14:sizeRelH>
                  <wp14:sizeRelV relativeFrom="page">
                    <wp14:pctHeight>0</wp14:pctHeight>
                  </wp14:sizeRelV>
                </wp:anchor>
              </w:drawing>
            </w:r>
          </w:p>
        </w:tc>
      </w:tr>
      <w:tr w:rsidR="00171B37" w:rsidRPr="00516561" w14:paraId="19C1112D"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AB2C807" w14:textId="77777777" w:rsidR="00171B37" w:rsidRPr="00EB5282" w:rsidRDefault="00171B37" w:rsidP="00901531">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67B0A203" w14:textId="77777777" w:rsidR="00171B37" w:rsidRPr="00637151" w:rsidRDefault="00171B37" w:rsidP="00901531">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7E443563" w14:textId="77777777" w:rsidR="00171B37" w:rsidRDefault="00171B37" w:rsidP="00901531">
            <w:pPr>
              <w:keepNext/>
              <w:spacing w:after="0"/>
              <w:jc w:val="right"/>
              <w:rPr>
                <w:rFonts w:cs="Arial"/>
                <w:noProof/>
                <w:color w:val="000000" w:themeColor="text1"/>
                <w:sz w:val="20"/>
                <w:szCs w:val="20"/>
              </w:rPr>
            </w:pPr>
          </w:p>
        </w:tc>
      </w:tr>
      <w:tr w:rsidR="00171B37" w:rsidRPr="00516561" w14:paraId="4B33887C" w14:textId="77777777" w:rsidTr="00901531">
        <w:trPr>
          <w:trHeight w:val="312"/>
        </w:trPr>
        <w:tc>
          <w:tcPr>
            <w:tcW w:w="2336" w:type="dxa"/>
            <w:vMerge/>
            <w:tcBorders>
              <w:right w:val="single" w:sz="4" w:space="0" w:color="808080" w:themeColor="background1" w:themeShade="80"/>
            </w:tcBorders>
            <w:vAlign w:val="center"/>
          </w:tcPr>
          <w:p w14:paraId="1EBCA8B7" w14:textId="77777777" w:rsidR="00171B37" w:rsidRPr="00EB5282" w:rsidRDefault="00171B37"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46A14541" w14:textId="77777777" w:rsidR="00171B37" w:rsidRPr="00637151" w:rsidRDefault="00171B37" w:rsidP="00901531">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33EAA11C" w14:textId="77777777" w:rsidR="00171B37" w:rsidRDefault="00171B37" w:rsidP="00901531">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93088" behindDoc="0" locked="0" layoutInCell="1" allowOverlap="1" wp14:anchorId="4D8F5D48" wp14:editId="7C2FA40C">
                  <wp:simplePos x="0" y="0"/>
                  <wp:positionH relativeFrom="column">
                    <wp:posOffset>17145</wp:posOffset>
                  </wp:positionH>
                  <wp:positionV relativeFrom="paragraph">
                    <wp:posOffset>-230505</wp:posOffset>
                  </wp:positionV>
                  <wp:extent cx="2428240" cy="2319020"/>
                  <wp:effectExtent l="0" t="0" r="0" b="0"/>
                  <wp:wrapNone/>
                  <wp:docPr id="3097" name="Диаграмма 3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p>
        </w:tc>
      </w:tr>
      <w:tr w:rsidR="00171B37" w:rsidRPr="00516561" w14:paraId="7D017B90" w14:textId="77777777" w:rsidTr="00901531">
        <w:trPr>
          <w:trHeight w:val="312"/>
        </w:trPr>
        <w:tc>
          <w:tcPr>
            <w:tcW w:w="2336" w:type="dxa"/>
            <w:vMerge/>
            <w:tcBorders>
              <w:right w:val="single" w:sz="4" w:space="0" w:color="808080" w:themeColor="background1" w:themeShade="80"/>
            </w:tcBorders>
            <w:vAlign w:val="center"/>
          </w:tcPr>
          <w:p w14:paraId="1307EAAC" w14:textId="77777777" w:rsidR="00171B37" w:rsidRPr="00EB5282" w:rsidRDefault="00171B37"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31C271FF" w14:textId="77777777" w:rsidR="00171B37" w:rsidRPr="00637151" w:rsidRDefault="00171B37" w:rsidP="00901531">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0B9C0F3E" w14:textId="77777777" w:rsidR="00171B37" w:rsidRDefault="00171B37" w:rsidP="00901531">
            <w:pPr>
              <w:keepNext/>
              <w:spacing w:after="0"/>
              <w:jc w:val="right"/>
              <w:rPr>
                <w:rFonts w:cs="Arial"/>
                <w:noProof/>
                <w:color w:val="000000" w:themeColor="text1"/>
                <w:sz w:val="20"/>
                <w:szCs w:val="20"/>
              </w:rPr>
            </w:pPr>
          </w:p>
        </w:tc>
      </w:tr>
      <w:tr w:rsidR="00171B37" w:rsidRPr="00516561" w14:paraId="77D5989D"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CEE2C70" w14:textId="77777777" w:rsidR="00171B37" w:rsidRPr="00EB5282" w:rsidRDefault="00171B37" w:rsidP="00901531">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182B9889" w14:textId="77777777" w:rsidR="00171B37" w:rsidRPr="00637151" w:rsidRDefault="00171B37" w:rsidP="00901531">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5B877D0F" w14:textId="77777777" w:rsidR="00171B37" w:rsidRDefault="00171B37" w:rsidP="00901531">
            <w:pPr>
              <w:spacing w:after="0"/>
              <w:jc w:val="right"/>
              <w:rPr>
                <w:rFonts w:cs="Arial"/>
                <w:noProof/>
                <w:color w:val="000000" w:themeColor="text1"/>
                <w:sz w:val="20"/>
                <w:szCs w:val="20"/>
              </w:rPr>
            </w:pPr>
          </w:p>
        </w:tc>
      </w:tr>
      <w:tr w:rsidR="00171B37" w:rsidRPr="00516561" w14:paraId="728A2712" w14:textId="77777777" w:rsidTr="00901531">
        <w:trPr>
          <w:trHeight w:val="312"/>
        </w:trPr>
        <w:tc>
          <w:tcPr>
            <w:tcW w:w="2336" w:type="dxa"/>
            <w:vMerge/>
            <w:tcBorders>
              <w:right w:val="single" w:sz="4" w:space="0" w:color="808080" w:themeColor="background1" w:themeShade="80"/>
            </w:tcBorders>
            <w:vAlign w:val="center"/>
          </w:tcPr>
          <w:p w14:paraId="584CBC04" w14:textId="77777777" w:rsidR="00171B37" w:rsidRPr="00EB5282" w:rsidRDefault="00171B37" w:rsidP="00901531">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2D5BE65" w14:textId="77777777" w:rsidR="00171B37" w:rsidRPr="00637151" w:rsidRDefault="00171B37" w:rsidP="00901531">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2CF5F379" w14:textId="77777777" w:rsidR="00171B37" w:rsidRDefault="00171B37" w:rsidP="00901531">
            <w:pPr>
              <w:spacing w:after="0"/>
              <w:jc w:val="right"/>
              <w:rPr>
                <w:rFonts w:cs="Arial"/>
                <w:noProof/>
                <w:color w:val="000000" w:themeColor="text1"/>
                <w:sz w:val="20"/>
                <w:szCs w:val="20"/>
              </w:rPr>
            </w:pPr>
          </w:p>
        </w:tc>
      </w:tr>
      <w:tr w:rsidR="00171B37" w:rsidRPr="00516561" w14:paraId="0F1DA4B8" w14:textId="77777777" w:rsidTr="00901531">
        <w:trPr>
          <w:trHeight w:val="312"/>
        </w:trPr>
        <w:tc>
          <w:tcPr>
            <w:tcW w:w="2336" w:type="dxa"/>
            <w:vMerge/>
            <w:tcBorders>
              <w:right w:val="single" w:sz="4" w:space="0" w:color="808080" w:themeColor="background1" w:themeShade="80"/>
            </w:tcBorders>
            <w:vAlign w:val="center"/>
          </w:tcPr>
          <w:p w14:paraId="3909CDA2" w14:textId="77777777" w:rsidR="00171B37" w:rsidRPr="00EB5282" w:rsidRDefault="00171B37" w:rsidP="00901531">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48228F80" w14:textId="77777777" w:rsidR="00171B37" w:rsidRPr="00637151" w:rsidRDefault="00171B37" w:rsidP="00901531">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70E7FE8F" w14:textId="77777777" w:rsidR="00171B37" w:rsidRDefault="00171B37" w:rsidP="00901531">
            <w:pPr>
              <w:spacing w:after="0"/>
              <w:jc w:val="right"/>
              <w:rPr>
                <w:rFonts w:cs="Arial"/>
                <w:noProof/>
                <w:color w:val="000000" w:themeColor="text1"/>
                <w:sz w:val="20"/>
                <w:szCs w:val="20"/>
              </w:rPr>
            </w:pPr>
          </w:p>
        </w:tc>
      </w:tr>
      <w:tr w:rsidR="00171B37" w:rsidRPr="00516561" w14:paraId="594F15BA" w14:textId="77777777" w:rsidTr="00901531">
        <w:trPr>
          <w:trHeight w:val="312"/>
        </w:trPr>
        <w:tc>
          <w:tcPr>
            <w:tcW w:w="2336" w:type="dxa"/>
            <w:vMerge/>
            <w:tcBorders>
              <w:right w:val="single" w:sz="4" w:space="0" w:color="808080" w:themeColor="background1" w:themeShade="80"/>
            </w:tcBorders>
            <w:vAlign w:val="center"/>
          </w:tcPr>
          <w:p w14:paraId="7F44E88D" w14:textId="77777777" w:rsidR="00171B37" w:rsidRPr="00EB5282" w:rsidRDefault="00171B37" w:rsidP="00901531">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19A74E4" w14:textId="77777777" w:rsidR="00171B37" w:rsidRPr="00637151" w:rsidRDefault="00171B37" w:rsidP="00901531">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6D83187B" w14:textId="77777777" w:rsidR="00171B37" w:rsidRDefault="00171B37" w:rsidP="00901531">
            <w:pPr>
              <w:spacing w:after="0"/>
              <w:jc w:val="right"/>
              <w:rPr>
                <w:rFonts w:cs="Arial"/>
                <w:noProof/>
                <w:color w:val="000000" w:themeColor="text1"/>
                <w:sz w:val="20"/>
                <w:szCs w:val="20"/>
              </w:rPr>
            </w:pPr>
          </w:p>
        </w:tc>
      </w:tr>
      <w:tr w:rsidR="00171B37" w:rsidRPr="00DE6550" w14:paraId="11305BEE" w14:textId="77777777" w:rsidTr="00901531">
        <w:trPr>
          <w:trHeight w:val="312"/>
        </w:trPr>
        <w:tc>
          <w:tcPr>
            <w:tcW w:w="2336" w:type="dxa"/>
            <w:vMerge/>
            <w:tcBorders>
              <w:right w:val="single" w:sz="4" w:space="0" w:color="808080" w:themeColor="background1" w:themeShade="80"/>
            </w:tcBorders>
            <w:vAlign w:val="center"/>
          </w:tcPr>
          <w:p w14:paraId="4A0161E7" w14:textId="77777777" w:rsidR="00171B37" w:rsidRPr="00EB5282" w:rsidRDefault="00171B37" w:rsidP="00901531">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215B2E3" w14:textId="77777777" w:rsidR="00171B37" w:rsidRPr="00637151" w:rsidRDefault="00171B37" w:rsidP="00901531">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057C6B63" w14:textId="77777777" w:rsidR="00171B37" w:rsidRDefault="00171B37" w:rsidP="00901531">
            <w:pPr>
              <w:spacing w:after="0"/>
              <w:jc w:val="right"/>
              <w:rPr>
                <w:rFonts w:cs="Arial"/>
                <w:noProof/>
                <w:color w:val="000000" w:themeColor="text1"/>
                <w:sz w:val="20"/>
                <w:szCs w:val="20"/>
              </w:rPr>
            </w:pPr>
          </w:p>
        </w:tc>
      </w:tr>
      <w:tr w:rsidR="00171B37" w:rsidRPr="00516561" w14:paraId="2E928B55"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7437E53" w14:textId="77777777" w:rsidR="00171B37" w:rsidRPr="00EB5282" w:rsidRDefault="00171B37" w:rsidP="00901531">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4351E6DB" w14:textId="77777777" w:rsidR="00171B37" w:rsidRPr="0098731A" w:rsidRDefault="00171B37" w:rsidP="00901531">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38123BF2" w14:textId="77777777" w:rsidR="00171B37" w:rsidRDefault="00171B37" w:rsidP="00901531">
            <w:pPr>
              <w:keepNext/>
              <w:spacing w:after="0"/>
              <w:jc w:val="right"/>
              <w:rPr>
                <w:rFonts w:cs="Arial"/>
                <w:noProof/>
                <w:color w:val="000000" w:themeColor="text1"/>
                <w:sz w:val="20"/>
                <w:szCs w:val="20"/>
              </w:rPr>
            </w:pPr>
          </w:p>
        </w:tc>
      </w:tr>
      <w:tr w:rsidR="00171B37" w:rsidRPr="00516561" w14:paraId="2F4AE341" w14:textId="77777777" w:rsidTr="00901531">
        <w:trPr>
          <w:trHeight w:val="312"/>
        </w:trPr>
        <w:tc>
          <w:tcPr>
            <w:tcW w:w="2336" w:type="dxa"/>
            <w:vMerge/>
            <w:tcBorders>
              <w:right w:val="single" w:sz="4" w:space="0" w:color="808080" w:themeColor="background1" w:themeShade="80"/>
            </w:tcBorders>
            <w:vAlign w:val="center"/>
          </w:tcPr>
          <w:p w14:paraId="46F7FC3E" w14:textId="77777777" w:rsidR="00171B37" w:rsidRPr="00EB5282" w:rsidRDefault="00171B37"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294B17D" w14:textId="77777777" w:rsidR="00171B37" w:rsidRPr="00637151" w:rsidRDefault="00171B37" w:rsidP="00901531">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0D69CF85" w14:textId="77777777" w:rsidR="00171B37" w:rsidRDefault="00171B37" w:rsidP="00901531">
            <w:pPr>
              <w:keepNext/>
              <w:spacing w:after="0"/>
              <w:jc w:val="right"/>
              <w:rPr>
                <w:rFonts w:cs="Arial"/>
                <w:noProof/>
                <w:color w:val="000000" w:themeColor="text1"/>
                <w:sz w:val="20"/>
                <w:szCs w:val="20"/>
              </w:rPr>
            </w:pPr>
          </w:p>
        </w:tc>
      </w:tr>
      <w:tr w:rsidR="00171B37" w:rsidRPr="00516561" w14:paraId="5E2C13A5" w14:textId="77777777" w:rsidTr="00901531">
        <w:trPr>
          <w:trHeight w:val="312"/>
        </w:trPr>
        <w:tc>
          <w:tcPr>
            <w:tcW w:w="2336" w:type="dxa"/>
            <w:vMerge/>
            <w:tcBorders>
              <w:right w:val="single" w:sz="4" w:space="0" w:color="808080" w:themeColor="background1" w:themeShade="80"/>
            </w:tcBorders>
            <w:vAlign w:val="center"/>
          </w:tcPr>
          <w:p w14:paraId="66FD0875" w14:textId="77777777" w:rsidR="00171B37" w:rsidRPr="00EB5282" w:rsidRDefault="00171B37"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43A5429" w14:textId="77777777" w:rsidR="00171B37" w:rsidRPr="00637151" w:rsidRDefault="00171B37" w:rsidP="00901531">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1CBB72B4" w14:textId="77777777" w:rsidR="00171B37" w:rsidRDefault="00171B37" w:rsidP="00901531">
            <w:pPr>
              <w:keepNext/>
              <w:spacing w:after="0"/>
              <w:jc w:val="right"/>
              <w:rPr>
                <w:rFonts w:cs="Arial"/>
                <w:noProof/>
                <w:color w:val="000000" w:themeColor="text1"/>
                <w:sz w:val="20"/>
                <w:szCs w:val="20"/>
              </w:rPr>
            </w:pPr>
          </w:p>
        </w:tc>
      </w:tr>
    </w:tbl>
    <w:p w14:paraId="5BFA79E1" w14:textId="77777777" w:rsidR="00171B37" w:rsidRPr="004777F4" w:rsidRDefault="00171B37" w:rsidP="00171B37">
      <w:pPr>
        <w:spacing w:after="200"/>
        <w:rPr>
          <w:rFonts w:cs="Arial"/>
          <w:color w:val="000000" w:themeColor="text1"/>
          <w:lang w:val="en-US"/>
        </w:rPr>
      </w:pPr>
    </w:p>
    <w:p w14:paraId="1AED2B6D" w14:textId="77777777" w:rsidR="0095208D" w:rsidRDefault="0095208D" w:rsidP="00611E13">
      <w:pPr>
        <w:spacing w:after="0"/>
        <w:ind w:firstLine="709"/>
        <w:rPr>
          <w:rFonts w:cs="Arial"/>
          <w:color w:val="000000" w:themeColor="text1"/>
        </w:rPr>
      </w:pPr>
    </w:p>
    <w:p w14:paraId="5B1D6C58" w14:textId="77777777" w:rsidR="00821751" w:rsidRDefault="004E449D" w:rsidP="00821751">
      <w:pPr>
        <w:spacing w:after="0"/>
        <w:ind w:firstLine="709"/>
        <w:rPr>
          <w:rFonts w:cs="Arial"/>
          <w:color w:val="000000" w:themeColor="text1"/>
        </w:rPr>
      </w:pPr>
      <w:r>
        <w:rPr>
          <w:rFonts w:cs="Arial"/>
          <w:color w:val="000000" w:themeColor="text1"/>
        </w:rPr>
        <w:br w:type="page"/>
      </w:r>
      <w:r w:rsidR="00821751">
        <w:rPr>
          <w:rFonts w:cs="Arial"/>
          <w:color w:val="000000" w:themeColor="text1"/>
        </w:rPr>
        <w:t xml:space="preserve">Гарантировать доходность и возвратность вложений могут только банки, участвующие в государственной системе страхования вкладов. </w:t>
      </w:r>
      <w:r w:rsidR="00821751" w:rsidRPr="000C1BB5">
        <w:rPr>
          <w:rFonts w:cs="Arial"/>
          <w:color w:val="000000" w:themeColor="text1"/>
        </w:rPr>
        <w:t xml:space="preserve">Осведомленность </w:t>
      </w:r>
      <w:r w:rsidR="00821751">
        <w:rPr>
          <w:rFonts w:cs="Arial"/>
          <w:color w:val="000000" w:themeColor="text1"/>
        </w:rPr>
        <w:t>населения о</w:t>
      </w:r>
      <w:r w:rsidR="00821751" w:rsidRPr="000C1BB5">
        <w:rPr>
          <w:rFonts w:cs="Arial"/>
          <w:color w:val="000000" w:themeColor="text1"/>
        </w:rPr>
        <w:t xml:space="preserve"> системе является элементом финансовой грамотности</w:t>
      </w:r>
      <w:r w:rsidR="00821751">
        <w:rPr>
          <w:rFonts w:cs="Arial"/>
          <w:color w:val="000000" w:themeColor="text1"/>
        </w:rPr>
        <w:t>, позволяет осознанно выбирать надежных поставщиков финансовых услуг, избегая потери вложений.</w:t>
      </w:r>
    </w:p>
    <w:p w14:paraId="28C13CE1" w14:textId="22F27B31" w:rsidR="00821751" w:rsidRDefault="00821751" w:rsidP="004E2F81">
      <w:pPr>
        <w:spacing w:after="240"/>
        <w:ind w:firstLine="709"/>
        <w:rPr>
          <w:rFonts w:cs="Arial"/>
          <w:color w:val="000000" w:themeColor="text1"/>
        </w:rPr>
      </w:pPr>
      <w:r>
        <w:rPr>
          <w:rFonts w:cs="Arial"/>
          <w:color w:val="000000" w:themeColor="text1"/>
        </w:rPr>
        <w:t xml:space="preserve">Знают о системе страхования вкладов и могут назвать максимальный размер компенсации вкладчику в случае отзыва лицензии </w:t>
      </w:r>
      <w:r w:rsidR="00AE00E7">
        <w:rPr>
          <w:rFonts w:cs="Arial"/>
          <w:color w:val="000000" w:themeColor="text1"/>
        </w:rPr>
        <w:t xml:space="preserve">банка </w:t>
      </w:r>
      <w:r w:rsidR="00EC72A7">
        <w:rPr>
          <w:rFonts w:cs="Arial"/>
          <w:color w:val="000000" w:themeColor="text1"/>
        </w:rPr>
        <w:t>только</w:t>
      </w:r>
      <w:r w:rsidR="00AE00E7">
        <w:rPr>
          <w:rFonts w:cs="Arial"/>
          <w:color w:val="000000" w:themeColor="text1"/>
        </w:rPr>
        <w:t xml:space="preserve"> 8</w:t>
      </w:r>
      <w:r w:rsidRPr="00537BF3">
        <w:rPr>
          <w:rFonts w:cs="Arial"/>
          <w:color w:val="000000" w:themeColor="text1"/>
        </w:rPr>
        <w:t>% жителей</w:t>
      </w:r>
      <w:r>
        <w:rPr>
          <w:rFonts w:cs="Arial"/>
          <w:color w:val="000000" w:themeColor="text1"/>
        </w:rPr>
        <w:t xml:space="preserve"> региона (общероссийский показатель существенно </w:t>
      </w:r>
      <w:r w:rsidR="00942878">
        <w:rPr>
          <w:rFonts w:cs="Arial"/>
          <w:color w:val="000000" w:themeColor="text1"/>
        </w:rPr>
        <w:t>выше</w:t>
      </w:r>
      <w:r>
        <w:rPr>
          <w:rFonts w:cs="Arial"/>
          <w:color w:val="000000" w:themeColor="text1"/>
        </w:rPr>
        <w:t xml:space="preserve"> – 19%). </w:t>
      </w:r>
      <w:r w:rsidR="00AE00E7">
        <w:rPr>
          <w:rFonts w:cs="Arial"/>
          <w:color w:val="000000" w:themeColor="text1"/>
        </w:rPr>
        <w:t>Подавляющее большинство опрошенных</w:t>
      </w:r>
      <w:r>
        <w:rPr>
          <w:rFonts w:cs="Arial"/>
          <w:color w:val="000000" w:themeColor="text1"/>
        </w:rPr>
        <w:t xml:space="preserve"> не знают о сист</w:t>
      </w:r>
      <w:r w:rsidR="004E2F81">
        <w:rPr>
          <w:rFonts w:cs="Arial"/>
          <w:color w:val="000000" w:themeColor="text1"/>
        </w:rPr>
        <w:t>еме или знают о ней понаслышке.</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821751" w:rsidRPr="00705B16" w14:paraId="7182D696" w14:textId="77777777" w:rsidTr="00901531">
        <w:trPr>
          <w:trHeight w:val="1313"/>
        </w:trPr>
        <w:tc>
          <w:tcPr>
            <w:tcW w:w="9344" w:type="dxa"/>
            <w:vAlign w:val="center"/>
          </w:tcPr>
          <w:p w14:paraId="1849581C" w14:textId="7A62A18A" w:rsidR="00821751" w:rsidRPr="009F0B11" w:rsidRDefault="00821751" w:rsidP="00901531">
            <w:pPr>
              <w:keepNext/>
              <w:spacing w:before="240"/>
              <w:jc w:val="right"/>
              <w:rPr>
                <w:rFonts w:cs="Arial"/>
                <w:i/>
                <w:color w:val="000000" w:themeColor="text1"/>
                <w:sz w:val="22"/>
                <w:szCs w:val="22"/>
              </w:rPr>
            </w:pPr>
            <w:r>
              <w:rPr>
                <w:rFonts w:cs="Arial"/>
                <w:i/>
                <w:color w:val="000000" w:themeColor="text1"/>
                <w:sz w:val="22"/>
                <w:szCs w:val="22"/>
              </w:rPr>
              <w:t xml:space="preserve">Знание о </w:t>
            </w:r>
            <w:r w:rsidRPr="00555A13">
              <w:rPr>
                <w:rFonts w:cs="Arial"/>
                <w:i/>
                <w:color w:val="000000" w:themeColor="text1"/>
                <w:sz w:val="22"/>
                <w:szCs w:val="22"/>
              </w:rPr>
              <w:t>систем</w:t>
            </w:r>
            <w:r>
              <w:rPr>
                <w:rFonts w:cs="Arial"/>
                <w:i/>
                <w:color w:val="000000" w:themeColor="text1"/>
                <w:sz w:val="22"/>
                <w:szCs w:val="22"/>
              </w:rPr>
              <w:t>е</w:t>
            </w:r>
            <w:r w:rsidRPr="00555A13">
              <w:rPr>
                <w:rFonts w:cs="Arial"/>
                <w:i/>
                <w:color w:val="000000" w:themeColor="text1"/>
                <w:sz w:val="22"/>
                <w:szCs w:val="22"/>
              </w:rPr>
              <w:t xml:space="preserve"> страхования банковских вкладов</w:t>
            </w:r>
            <w:r>
              <w:rPr>
                <w:rFonts w:cs="Arial"/>
                <w:i/>
                <w:color w:val="000000" w:themeColor="text1"/>
                <w:sz w:val="22"/>
                <w:szCs w:val="22"/>
              </w:rPr>
              <w:t xml:space="preserve">, </w:t>
            </w:r>
            <w:r w:rsidRPr="007D3463">
              <w:rPr>
                <w:rFonts w:cs="Arial"/>
                <w:i/>
                <w:color w:val="000000" w:themeColor="text1"/>
                <w:sz w:val="22"/>
                <w:szCs w:val="22"/>
              </w:rPr>
              <w:t xml:space="preserve">%, </w:t>
            </w:r>
            <w:r w:rsidRPr="007D3463">
              <w:rPr>
                <w:rFonts w:cs="Arial"/>
                <w:i/>
                <w:color w:val="000000" w:themeColor="text1"/>
                <w:sz w:val="22"/>
                <w:szCs w:val="22"/>
                <w:lang w:val="en-US"/>
              </w:rPr>
              <w:t>N</w:t>
            </w:r>
            <w:r w:rsidR="00AE00E7">
              <w:rPr>
                <w:rFonts w:cs="Arial"/>
                <w:i/>
                <w:color w:val="000000" w:themeColor="text1"/>
                <w:sz w:val="22"/>
                <w:szCs w:val="22"/>
              </w:rPr>
              <w:t>=1034</w:t>
            </w:r>
          </w:p>
          <w:p w14:paraId="50C5F1E1" w14:textId="77777777" w:rsidR="00821751" w:rsidRDefault="00821751" w:rsidP="00901531">
            <w:pPr>
              <w:spacing w:after="240"/>
              <w:rPr>
                <w:rFonts w:cs="Arial"/>
                <w:color w:val="000000" w:themeColor="text1"/>
              </w:rPr>
            </w:pPr>
            <w:r>
              <w:rPr>
                <w:rFonts w:cs="Arial"/>
                <w:b/>
                <w:noProof/>
                <w:color w:val="000000" w:themeColor="text1"/>
                <w:sz w:val="20"/>
                <w:szCs w:val="20"/>
              </w:rPr>
              <w:drawing>
                <wp:inline distT="0" distB="0" distL="0" distR="0" wp14:anchorId="13FFDCDE" wp14:editId="0FC9F839">
                  <wp:extent cx="5709037" cy="1653871"/>
                  <wp:effectExtent l="0" t="0" r="0" b="381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0F0D0B0" w14:textId="3DEF57B8" w:rsidR="00821751" w:rsidRPr="006C427E" w:rsidRDefault="00821751" w:rsidP="006C427E">
            <w:pPr>
              <w:spacing w:after="240"/>
              <w:ind w:left="567"/>
              <w:rPr>
                <w:rFonts w:cs="Arial"/>
                <w:i/>
                <w:color w:val="000000" w:themeColor="text1"/>
                <w:sz w:val="18"/>
                <w:szCs w:val="18"/>
              </w:rPr>
            </w:pPr>
            <w:r>
              <w:rPr>
                <w:rFonts w:cs="Arial"/>
                <w:i/>
                <w:color w:val="000000" w:themeColor="text1"/>
                <w:sz w:val="18"/>
                <w:szCs w:val="18"/>
              </w:rPr>
              <w:t>«</w:t>
            </w:r>
            <w:r w:rsidRPr="00F40C4A">
              <w:rPr>
                <w:rFonts w:cs="Arial"/>
                <w:i/>
                <w:color w:val="000000" w:themeColor="text1"/>
                <w:sz w:val="18"/>
                <w:szCs w:val="18"/>
              </w:rPr>
              <w:t>В России существует система страхования банковских вкладов на случай отзыва у банка лицензии. Что Вы знаете об этой системе? Каков максимальный размер компенсации?</w:t>
            </w:r>
            <w:r>
              <w:rPr>
                <w:rFonts w:cs="Arial"/>
                <w:i/>
                <w:color w:val="000000" w:themeColor="text1"/>
                <w:sz w:val="18"/>
                <w:szCs w:val="18"/>
              </w:rPr>
              <w:t>»</w:t>
            </w:r>
          </w:p>
        </w:tc>
      </w:tr>
    </w:tbl>
    <w:p w14:paraId="1BFEA080" w14:textId="7B811741" w:rsidR="00821751" w:rsidRDefault="00821751" w:rsidP="004E2F81">
      <w:pPr>
        <w:spacing w:before="240" w:after="0"/>
        <w:ind w:firstLine="709"/>
        <w:rPr>
          <w:rFonts w:cs="Arial"/>
          <w:color w:val="000000" w:themeColor="text1"/>
        </w:rPr>
      </w:pPr>
      <w:r>
        <w:rPr>
          <w:rFonts w:cs="Arial"/>
          <w:color w:val="000000" w:themeColor="text1"/>
        </w:rPr>
        <w:t>Среди пользователей различных финансовых услуг лучше всех о системе страхования вкладов осведомлены</w:t>
      </w:r>
      <w:r w:rsidR="000C7277">
        <w:rPr>
          <w:rFonts w:cs="Arial"/>
          <w:color w:val="000000" w:themeColor="text1"/>
        </w:rPr>
        <w:t xml:space="preserve"> </w:t>
      </w:r>
      <w:r w:rsidR="00AE00E7">
        <w:rPr>
          <w:rFonts w:cs="Arial"/>
          <w:color w:val="000000" w:themeColor="text1"/>
        </w:rPr>
        <w:t>лица, занимающие руководящие должности (22%), вкладчики (19</w:t>
      </w:r>
      <w:r>
        <w:rPr>
          <w:rFonts w:cs="Arial"/>
          <w:color w:val="000000" w:themeColor="text1"/>
        </w:rPr>
        <w:t xml:space="preserve">% вкладчиков имеют верное представление о гарантированной компенсации). </w:t>
      </w:r>
    </w:p>
    <w:p w14:paraId="12601709" w14:textId="131BEBFE" w:rsidR="00821751" w:rsidRPr="00505087" w:rsidRDefault="00821751" w:rsidP="00821751">
      <w:pPr>
        <w:spacing w:after="240"/>
        <w:ind w:firstLine="709"/>
        <w:rPr>
          <w:rFonts w:cs="Arial"/>
          <w:color w:val="000000" w:themeColor="text1"/>
        </w:rPr>
      </w:pPr>
      <w:r>
        <w:rPr>
          <w:rFonts w:cs="Arial"/>
          <w:color w:val="000000" w:themeColor="text1"/>
        </w:rPr>
        <w:t>Знание о размере компенсации связано с финансовой грамотностью: в группе с высоким значением Индекса финансовой грамотности (16-21 балл) о размере ко</w:t>
      </w:r>
      <w:r w:rsidR="00AE00E7">
        <w:rPr>
          <w:rFonts w:cs="Arial"/>
          <w:color w:val="000000" w:themeColor="text1"/>
        </w:rPr>
        <w:t>мпенсации знает 14</w:t>
      </w:r>
      <w:r>
        <w:rPr>
          <w:rFonts w:cs="Arial"/>
          <w:color w:val="000000" w:themeColor="text1"/>
        </w:rPr>
        <w:t xml:space="preserve">%, а в группе с низким значением Индекса (1-11 баллов) – только </w:t>
      </w:r>
      <w:r w:rsidR="000C7277">
        <w:rPr>
          <w:rFonts w:cs="Arial"/>
          <w:color w:val="000000" w:themeColor="text1"/>
        </w:rPr>
        <w:t>3</w:t>
      </w:r>
      <w:r>
        <w:rPr>
          <w:rFonts w:cs="Arial"/>
          <w:color w:val="000000" w:themeColor="text1"/>
        </w:rPr>
        <w:t>%.</w:t>
      </w:r>
    </w:p>
    <w:p w14:paraId="0B606128" w14:textId="77777777" w:rsidR="00821751" w:rsidRPr="00272C43" w:rsidRDefault="00821751" w:rsidP="00821751">
      <w:pPr>
        <w:keepNext/>
        <w:ind w:left="993"/>
        <w:jc w:val="right"/>
        <w:rPr>
          <w:rFonts w:cs="Arial"/>
          <w:i/>
          <w:color w:val="000000" w:themeColor="text1"/>
          <w:spacing w:val="-4"/>
        </w:rPr>
      </w:pPr>
      <w:r w:rsidRPr="00DB4139">
        <w:rPr>
          <w:rFonts w:cs="Arial"/>
          <w:i/>
          <w:noProof/>
          <w:color w:val="000000" w:themeColor="text1"/>
          <w:spacing w:val="-4"/>
        </w:rPr>
        <w:drawing>
          <wp:anchor distT="0" distB="0" distL="114300" distR="114300" simplePos="0" relativeHeight="251995136" behindDoc="0" locked="0" layoutInCell="1" allowOverlap="1" wp14:anchorId="0C461865" wp14:editId="1874E358">
            <wp:simplePos x="0" y="0"/>
            <wp:positionH relativeFrom="page">
              <wp:posOffset>5229225</wp:posOffset>
            </wp:positionH>
            <wp:positionV relativeFrom="paragraph">
              <wp:posOffset>451486</wp:posOffset>
            </wp:positionV>
            <wp:extent cx="1864995" cy="6343650"/>
            <wp:effectExtent l="0" t="0" r="0" b="0"/>
            <wp:wrapNone/>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page">
              <wp14:pctWidth>0</wp14:pctWidth>
            </wp14:sizeRelH>
            <wp14:sizeRelV relativeFrom="page">
              <wp14:pctHeight>0</wp14:pctHeight>
            </wp14:sizeRelV>
          </wp:anchor>
        </w:drawing>
      </w:r>
      <w:r>
        <w:rPr>
          <w:rFonts w:cs="Arial"/>
          <w:i/>
          <w:color w:val="000000" w:themeColor="text1"/>
          <w:spacing w:val="-4"/>
        </w:rPr>
        <w:t>Доля знающих о размере компенсации вкладчику,</w:t>
      </w:r>
      <w:r>
        <w:rPr>
          <w:rFonts w:cs="Arial"/>
          <w:i/>
          <w:color w:val="000000" w:themeColor="text1"/>
          <w:spacing w:val="-4"/>
        </w:rPr>
        <w:br/>
      </w:r>
      <w:r w:rsidRPr="00065108">
        <w:rPr>
          <w:rFonts w:cs="Arial"/>
          <w:i/>
          <w:color w:val="000000" w:themeColor="text1"/>
          <w:spacing w:val="-4"/>
        </w:rPr>
        <w:t xml:space="preserve"> </w:t>
      </w:r>
      <w:r w:rsidRPr="00DB4139">
        <w:rPr>
          <w:rFonts w:cs="Arial"/>
          <w:i/>
          <w:color w:val="000000" w:themeColor="text1"/>
          <w:spacing w:val="-4"/>
        </w:rPr>
        <w:t xml:space="preserve">в социально-демографических и потребительских группах, </w:t>
      </w:r>
      <w:r>
        <w:rPr>
          <w:rFonts w:cs="Arial"/>
          <w:i/>
          <w:color w:val="000000" w:themeColor="text1"/>
          <w:spacing w:val="-4"/>
        </w:rPr>
        <w:t>%</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821751" w:rsidRPr="00516561" w14:paraId="2BDCD229" w14:textId="77777777" w:rsidTr="00901531">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0B7BE771" w14:textId="77777777" w:rsidR="00821751" w:rsidRPr="0002495E" w:rsidRDefault="00821751" w:rsidP="00901531">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2B6A9E76" w14:textId="77777777" w:rsidR="00821751" w:rsidRPr="00EB5282" w:rsidRDefault="00821751" w:rsidP="00901531">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344DE87D"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3FAD2D56"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1774510" w14:textId="77777777" w:rsidR="00821751" w:rsidRPr="00EB5282" w:rsidRDefault="00821751" w:rsidP="00901531">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67A14C4E"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31F92FD8"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742DEF77" w14:textId="77777777" w:rsidTr="00901531">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71B11B19"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32698CA3"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16451B1D"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2BC7CB26"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30594C1" w14:textId="77777777" w:rsidR="00821751" w:rsidRPr="00EB5282" w:rsidRDefault="00821751" w:rsidP="00901531">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1828814D"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64F52636"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6792EDC8" w14:textId="77777777" w:rsidTr="00901531">
        <w:trPr>
          <w:trHeight w:val="312"/>
        </w:trPr>
        <w:tc>
          <w:tcPr>
            <w:tcW w:w="2336" w:type="dxa"/>
            <w:vMerge/>
            <w:tcBorders>
              <w:right w:val="single" w:sz="4" w:space="0" w:color="808080" w:themeColor="background1" w:themeShade="80"/>
            </w:tcBorders>
            <w:vAlign w:val="center"/>
          </w:tcPr>
          <w:p w14:paraId="2AC92901"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0236C7AF"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0A974085"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0E3E2A10"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AB8FCB9" w14:textId="77777777" w:rsidR="00821751" w:rsidRPr="00EB5282" w:rsidRDefault="00821751" w:rsidP="00901531">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75C3FF0C"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7B1C7840"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74C08D09" w14:textId="77777777" w:rsidTr="00901531">
        <w:trPr>
          <w:trHeight w:val="312"/>
        </w:trPr>
        <w:tc>
          <w:tcPr>
            <w:tcW w:w="2336" w:type="dxa"/>
            <w:vMerge/>
            <w:tcBorders>
              <w:right w:val="single" w:sz="4" w:space="0" w:color="808080" w:themeColor="background1" w:themeShade="80"/>
            </w:tcBorders>
            <w:vAlign w:val="center"/>
          </w:tcPr>
          <w:p w14:paraId="01E05034"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5718AB3"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3FE2A429"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26E2A1EC" w14:textId="77777777" w:rsidTr="00901531">
        <w:trPr>
          <w:trHeight w:val="312"/>
        </w:trPr>
        <w:tc>
          <w:tcPr>
            <w:tcW w:w="2336" w:type="dxa"/>
            <w:vMerge/>
            <w:tcBorders>
              <w:right w:val="single" w:sz="4" w:space="0" w:color="808080" w:themeColor="background1" w:themeShade="80"/>
            </w:tcBorders>
            <w:vAlign w:val="center"/>
          </w:tcPr>
          <w:p w14:paraId="19EF91CD"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6B91EF2"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56E4E99A"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58E6F455" w14:textId="77777777" w:rsidTr="00901531">
        <w:trPr>
          <w:trHeight w:val="312"/>
        </w:trPr>
        <w:tc>
          <w:tcPr>
            <w:tcW w:w="2336" w:type="dxa"/>
            <w:vMerge/>
            <w:tcBorders>
              <w:right w:val="single" w:sz="4" w:space="0" w:color="808080" w:themeColor="background1" w:themeShade="80"/>
            </w:tcBorders>
            <w:vAlign w:val="center"/>
          </w:tcPr>
          <w:p w14:paraId="5F6AA091"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89EBF9B"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1D296A7D"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2690FFFF" w14:textId="77777777" w:rsidTr="00901531">
        <w:trPr>
          <w:trHeight w:val="312"/>
        </w:trPr>
        <w:tc>
          <w:tcPr>
            <w:tcW w:w="2336" w:type="dxa"/>
            <w:vMerge/>
            <w:tcBorders>
              <w:right w:val="single" w:sz="4" w:space="0" w:color="808080" w:themeColor="background1" w:themeShade="80"/>
            </w:tcBorders>
            <w:vAlign w:val="center"/>
          </w:tcPr>
          <w:p w14:paraId="2F384030"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1C034D14"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45B0B15C"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4F2415E3"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3B9B0DB" w14:textId="77777777" w:rsidR="00821751" w:rsidRPr="00EB5282" w:rsidRDefault="00821751" w:rsidP="00901531">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25C28585"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32890F7E"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1A69E81C" w14:textId="77777777" w:rsidTr="00901531">
        <w:trPr>
          <w:trHeight w:val="312"/>
        </w:trPr>
        <w:tc>
          <w:tcPr>
            <w:tcW w:w="2336" w:type="dxa"/>
            <w:vMerge/>
            <w:tcBorders>
              <w:right w:val="single" w:sz="4" w:space="0" w:color="808080" w:themeColor="background1" w:themeShade="80"/>
            </w:tcBorders>
            <w:vAlign w:val="center"/>
          </w:tcPr>
          <w:p w14:paraId="36687963"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61058F39"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2D5469C1"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0AF833D4" w14:textId="77777777" w:rsidTr="00901531">
        <w:trPr>
          <w:trHeight w:val="312"/>
        </w:trPr>
        <w:tc>
          <w:tcPr>
            <w:tcW w:w="2336" w:type="dxa"/>
            <w:vMerge/>
            <w:tcBorders>
              <w:right w:val="single" w:sz="4" w:space="0" w:color="808080" w:themeColor="background1" w:themeShade="80"/>
            </w:tcBorders>
            <w:vAlign w:val="center"/>
          </w:tcPr>
          <w:p w14:paraId="6BFA2939"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70C729B"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33958ABD"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54F945C8" w14:textId="77777777" w:rsidTr="00901531">
        <w:trPr>
          <w:trHeight w:val="312"/>
        </w:trPr>
        <w:tc>
          <w:tcPr>
            <w:tcW w:w="2336" w:type="dxa"/>
            <w:vMerge/>
            <w:tcBorders>
              <w:bottom w:val="nil"/>
              <w:right w:val="single" w:sz="4" w:space="0" w:color="808080" w:themeColor="background1" w:themeShade="80"/>
            </w:tcBorders>
            <w:vAlign w:val="center"/>
          </w:tcPr>
          <w:p w14:paraId="6EE90436"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7C536E4B"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27BB3BFE"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0ECA8D0C"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9F6E092" w14:textId="77777777" w:rsidR="00821751" w:rsidRPr="00EB5282" w:rsidRDefault="00821751" w:rsidP="00901531">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0F1235DB"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48A8CCED"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7AE7F2CD" w14:textId="77777777" w:rsidTr="00901531">
        <w:trPr>
          <w:trHeight w:val="312"/>
        </w:trPr>
        <w:tc>
          <w:tcPr>
            <w:tcW w:w="2336" w:type="dxa"/>
            <w:vMerge/>
            <w:tcBorders>
              <w:right w:val="single" w:sz="4" w:space="0" w:color="808080" w:themeColor="background1" w:themeShade="80"/>
            </w:tcBorders>
            <w:vAlign w:val="center"/>
          </w:tcPr>
          <w:p w14:paraId="0B91BCE3"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107F46E"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593900FE"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2E6A85F6" w14:textId="77777777" w:rsidTr="00901531">
        <w:trPr>
          <w:trHeight w:val="312"/>
        </w:trPr>
        <w:tc>
          <w:tcPr>
            <w:tcW w:w="2336" w:type="dxa"/>
            <w:vMerge/>
            <w:tcBorders>
              <w:right w:val="single" w:sz="4" w:space="0" w:color="808080" w:themeColor="background1" w:themeShade="80"/>
            </w:tcBorders>
            <w:vAlign w:val="center"/>
          </w:tcPr>
          <w:p w14:paraId="2F5A9D35"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424DC21C"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3C1C8D6E"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4EC41985" w14:textId="77777777" w:rsidTr="00901531">
        <w:trPr>
          <w:trHeight w:val="312"/>
        </w:trPr>
        <w:tc>
          <w:tcPr>
            <w:tcW w:w="2336" w:type="dxa"/>
            <w:vMerge/>
            <w:tcBorders>
              <w:bottom w:val="nil"/>
              <w:right w:val="single" w:sz="4" w:space="0" w:color="808080" w:themeColor="background1" w:themeShade="80"/>
            </w:tcBorders>
            <w:vAlign w:val="center"/>
          </w:tcPr>
          <w:p w14:paraId="47A1EF68"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2A6A35BC"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479C35AD"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44FE9F35"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413DDD4" w14:textId="77777777" w:rsidR="00821751" w:rsidRPr="00EB5282" w:rsidRDefault="00821751" w:rsidP="00901531">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1931F80B" w14:textId="77777777" w:rsidR="00821751" w:rsidRPr="00516561" w:rsidRDefault="00821751" w:rsidP="00901531">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2D05724C" w14:textId="77777777" w:rsidR="00821751" w:rsidRPr="00516561" w:rsidRDefault="00821751" w:rsidP="00901531">
            <w:pPr>
              <w:spacing w:after="0"/>
              <w:jc w:val="right"/>
              <w:rPr>
                <w:rFonts w:cs="Arial"/>
                <w:color w:val="000000" w:themeColor="text1"/>
                <w:sz w:val="20"/>
                <w:szCs w:val="20"/>
              </w:rPr>
            </w:pPr>
          </w:p>
        </w:tc>
      </w:tr>
      <w:tr w:rsidR="00821751" w:rsidRPr="00516561" w14:paraId="00609DDF" w14:textId="77777777" w:rsidTr="00901531">
        <w:trPr>
          <w:trHeight w:val="312"/>
        </w:trPr>
        <w:tc>
          <w:tcPr>
            <w:tcW w:w="2336" w:type="dxa"/>
            <w:vMerge/>
            <w:tcBorders>
              <w:right w:val="single" w:sz="4" w:space="0" w:color="808080" w:themeColor="background1" w:themeShade="80"/>
            </w:tcBorders>
            <w:vAlign w:val="center"/>
          </w:tcPr>
          <w:p w14:paraId="772E86AC" w14:textId="77777777" w:rsidR="00821751" w:rsidRPr="00EB5282" w:rsidRDefault="00821751"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4EF16D31" w14:textId="77777777" w:rsidR="00821751" w:rsidRPr="00516561" w:rsidRDefault="00821751" w:rsidP="00901531">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1EF6E29F" w14:textId="77777777" w:rsidR="00821751" w:rsidRPr="00516561" w:rsidRDefault="00821751" w:rsidP="00901531">
            <w:pPr>
              <w:spacing w:after="0"/>
              <w:jc w:val="right"/>
              <w:rPr>
                <w:rFonts w:cs="Arial"/>
                <w:color w:val="000000" w:themeColor="text1"/>
                <w:sz w:val="20"/>
                <w:szCs w:val="20"/>
              </w:rPr>
            </w:pPr>
          </w:p>
        </w:tc>
      </w:tr>
      <w:tr w:rsidR="00821751" w:rsidRPr="00516561" w14:paraId="2618D019"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59518A8" w14:textId="77777777" w:rsidR="00821751" w:rsidRPr="00EB5282" w:rsidRDefault="00821751" w:rsidP="00901531">
            <w:pPr>
              <w:spacing w:after="0"/>
              <w:jc w:val="right"/>
              <w:rPr>
                <w:rFonts w:cs="Arial"/>
                <w:b/>
                <w:color w:val="000000" w:themeColor="text1"/>
                <w:sz w:val="20"/>
                <w:szCs w:val="20"/>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13DF91B1" w14:textId="77777777" w:rsidR="00821751" w:rsidRPr="003F533C" w:rsidRDefault="00821751" w:rsidP="00901531">
            <w:pPr>
              <w:spacing w:after="0"/>
              <w:jc w:val="right"/>
              <w:rPr>
                <w:rFonts w:cs="Arial"/>
                <w:color w:val="000000"/>
                <w:sz w:val="20"/>
                <w:szCs w:val="20"/>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02E4FF0A" w14:textId="77777777" w:rsidR="00821751" w:rsidRPr="00516561" w:rsidRDefault="00821751" w:rsidP="00901531">
            <w:pPr>
              <w:spacing w:after="0"/>
              <w:jc w:val="right"/>
              <w:rPr>
                <w:rFonts w:cs="Arial"/>
                <w:color w:val="000000" w:themeColor="text1"/>
                <w:sz w:val="20"/>
                <w:szCs w:val="20"/>
              </w:rPr>
            </w:pPr>
          </w:p>
        </w:tc>
      </w:tr>
      <w:tr w:rsidR="00821751" w:rsidRPr="00516561" w14:paraId="79343E31" w14:textId="77777777" w:rsidTr="00901531">
        <w:trPr>
          <w:trHeight w:val="312"/>
        </w:trPr>
        <w:tc>
          <w:tcPr>
            <w:tcW w:w="2336" w:type="dxa"/>
            <w:vMerge/>
            <w:tcBorders>
              <w:right w:val="single" w:sz="4" w:space="0" w:color="808080" w:themeColor="background1" w:themeShade="80"/>
            </w:tcBorders>
            <w:vAlign w:val="center"/>
          </w:tcPr>
          <w:p w14:paraId="20F4143A" w14:textId="77777777" w:rsidR="00821751" w:rsidRPr="003F533C" w:rsidRDefault="00821751" w:rsidP="00901531">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4EB8BA1E" w14:textId="77777777" w:rsidR="00821751" w:rsidRPr="00516561" w:rsidRDefault="00821751" w:rsidP="00901531">
            <w:pPr>
              <w:spacing w:after="0"/>
              <w:jc w:val="right"/>
              <w:rPr>
                <w:rFonts w:cs="Arial"/>
                <w:color w:val="000000" w:themeColor="text1"/>
                <w:sz w:val="20"/>
                <w:szCs w:val="20"/>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1FC8E635" w14:textId="77777777" w:rsidR="00821751" w:rsidRPr="00516561" w:rsidRDefault="00821751" w:rsidP="00901531">
            <w:pPr>
              <w:spacing w:after="0"/>
              <w:jc w:val="right"/>
              <w:rPr>
                <w:rFonts w:cs="Arial"/>
                <w:color w:val="000000" w:themeColor="text1"/>
                <w:sz w:val="20"/>
                <w:szCs w:val="20"/>
              </w:rPr>
            </w:pPr>
          </w:p>
        </w:tc>
      </w:tr>
      <w:tr w:rsidR="00821751" w:rsidRPr="00516561" w14:paraId="35A217DD" w14:textId="77777777" w:rsidTr="00901531">
        <w:trPr>
          <w:trHeight w:val="312"/>
        </w:trPr>
        <w:tc>
          <w:tcPr>
            <w:tcW w:w="2336" w:type="dxa"/>
            <w:vMerge/>
            <w:tcBorders>
              <w:right w:val="single" w:sz="4" w:space="0" w:color="808080" w:themeColor="background1" w:themeShade="80"/>
            </w:tcBorders>
            <w:vAlign w:val="center"/>
          </w:tcPr>
          <w:p w14:paraId="6442CDD1" w14:textId="77777777" w:rsidR="00821751" w:rsidRPr="00EB5282" w:rsidRDefault="00821751"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71DEBA0B" w14:textId="77777777" w:rsidR="00821751" w:rsidRDefault="00821751" w:rsidP="00901531">
            <w:pPr>
              <w:spacing w:after="0"/>
              <w:jc w:val="right"/>
              <w:rPr>
                <w:rFonts w:cs="Arial"/>
                <w:color w:val="000000" w:themeColor="text1"/>
                <w:sz w:val="20"/>
                <w:szCs w:val="20"/>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08942026" w14:textId="77777777" w:rsidR="00821751" w:rsidRPr="00516561" w:rsidRDefault="00821751" w:rsidP="00901531">
            <w:pPr>
              <w:spacing w:after="0"/>
              <w:jc w:val="right"/>
              <w:rPr>
                <w:rFonts w:cs="Arial"/>
                <w:color w:val="000000" w:themeColor="text1"/>
                <w:sz w:val="20"/>
                <w:szCs w:val="20"/>
              </w:rPr>
            </w:pPr>
          </w:p>
        </w:tc>
      </w:tr>
      <w:tr w:rsidR="00821751" w:rsidRPr="00516561" w14:paraId="128B39FE"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267A4CC2" w14:textId="77777777" w:rsidR="00821751" w:rsidRPr="00EB5282" w:rsidRDefault="00821751" w:rsidP="00901531">
            <w:pPr>
              <w:spacing w:after="0"/>
              <w:jc w:val="right"/>
              <w:rPr>
                <w:rFonts w:cs="Arial"/>
                <w:b/>
                <w:color w:val="000000" w:themeColor="text1"/>
                <w:sz w:val="20"/>
                <w:szCs w:val="20"/>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3CDF6F4A" w14:textId="77777777" w:rsidR="00821751" w:rsidRPr="0098731A" w:rsidRDefault="00821751" w:rsidP="00901531">
            <w:pPr>
              <w:spacing w:after="0"/>
              <w:jc w:val="right"/>
              <w:rPr>
                <w:rFonts w:cs="Arial"/>
                <w:color w:val="000000"/>
                <w:sz w:val="20"/>
                <w:szCs w:val="20"/>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62BD484A" w14:textId="77777777" w:rsidR="00821751" w:rsidRPr="00516561" w:rsidRDefault="00821751" w:rsidP="00901531">
            <w:pPr>
              <w:spacing w:after="0"/>
              <w:jc w:val="right"/>
              <w:rPr>
                <w:rFonts w:cs="Arial"/>
                <w:color w:val="000000" w:themeColor="text1"/>
                <w:sz w:val="20"/>
                <w:szCs w:val="20"/>
              </w:rPr>
            </w:pPr>
          </w:p>
        </w:tc>
      </w:tr>
      <w:tr w:rsidR="00821751" w:rsidRPr="00516561" w14:paraId="056B8B93" w14:textId="77777777" w:rsidTr="00901531">
        <w:trPr>
          <w:trHeight w:val="312"/>
        </w:trPr>
        <w:tc>
          <w:tcPr>
            <w:tcW w:w="2336" w:type="dxa"/>
            <w:vMerge/>
            <w:tcBorders>
              <w:right w:val="single" w:sz="4" w:space="0" w:color="808080" w:themeColor="background1" w:themeShade="80"/>
            </w:tcBorders>
            <w:vAlign w:val="center"/>
          </w:tcPr>
          <w:p w14:paraId="023C8976" w14:textId="77777777" w:rsidR="00821751" w:rsidRPr="00EB5282" w:rsidRDefault="00821751"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67723295" w14:textId="77777777" w:rsidR="00821751" w:rsidRPr="00516561" w:rsidRDefault="00821751" w:rsidP="00901531">
            <w:pPr>
              <w:spacing w:after="0"/>
              <w:jc w:val="right"/>
              <w:rPr>
                <w:rFonts w:cs="Arial"/>
                <w:color w:val="000000" w:themeColor="text1"/>
                <w:sz w:val="20"/>
                <w:szCs w:val="20"/>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230B593F" w14:textId="77777777" w:rsidR="00821751" w:rsidRPr="00516561" w:rsidRDefault="00821751" w:rsidP="00901531">
            <w:pPr>
              <w:spacing w:after="0"/>
              <w:jc w:val="right"/>
              <w:rPr>
                <w:rFonts w:cs="Arial"/>
                <w:color w:val="000000" w:themeColor="text1"/>
                <w:sz w:val="20"/>
                <w:szCs w:val="20"/>
              </w:rPr>
            </w:pPr>
          </w:p>
        </w:tc>
      </w:tr>
      <w:tr w:rsidR="00821751" w:rsidRPr="00516561" w14:paraId="27B33D5E" w14:textId="77777777" w:rsidTr="00901531">
        <w:trPr>
          <w:trHeight w:val="312"/>
        </w:trPr>
        <w:tc>
          <w:tcPr>
            <w:tcW w:w="2336" w:type="dxa"/>
            <w:vMerge/>
            <w:tcBorders>
              <w:right w:val="single" w:sz="4" w:space="0" w:color="808080" w:themeColor="background1" w:themeShade="80"/>
            </w:tcBorders>
            <w:vAlign w:val="center"/>
          </w:tcPr>
          <w:p w14:paraId="09D63709" w14:textId="77777777" w:rsidR="00821751" w:rsidRPr="003F533C" w:rsidRDefault="00821751" w:rsidP="00901531">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7A0A0352" w14:textId="77777777" w:rsidR="00821751" w:rsidRDefault="00821751" w:rsidP="00901531">
            <w:pPr>
              <w:spacing w:after="0"/>
              <w:jc w:val="right"/>
              <w:rPr>
                <w:rFonts w:cs="Arial"/>
                <w:color w:val="000000"/>
                <w:sz w:val="20"/>
                <w:szCs w:val="20"/>
              </w:rPr>
            </w:pPr>
            <w:r>
              <w:rPr>
                <w:rFonts w:cs="Arial"/>
                <w:color w:val="000000"/>
                <w:sz w:val="20"/>
                <w:szCs w:val="20"/>
              </w:rPr>
              <w:t>Владельцы платежных карт</w:t>
            </w:r>
          </w:p>
        </w:tc>
        <w:tc>
          <w:tcPr>
            <w:tcW w:w="2721" w:type="dxa"/>
            <w:tcBorders>
              <w:top w:val="nil"/>
              <w:bottom w:val="nil"/>
            </w:tcBorders>
            <w:vAlign w:val="center"/>
          </w:tcPr>
          <w:p w14:paraId="6D2E63B0" w14:textId="77777777" w:rsidR="00821751" w:rsidRPr="00516561" w:rsidRDefault="00821751" w:rsidP="00901531">
            <w:pPr>
              <w:spacing w:after="0"/>
              <w:jc w:val="right"/>
              <w:rPr>
                <w:rFonts w:cs="Arial"/>
                <w:color w:val="000000" w:themeColor="text1"/>
                <w:sz w:val="20"/>
                <w:szCs w:val="20"/>
              </w:rPr>
            </w:pPr>
          </w:p>
        </w:tc>
      </w:tr>
      <w:tr w:rsidR="00821751" w:rsidRPr="00516561" w14:paraId="2378D86F" w14:textId="77777777" w:rsidTr="00901531">
        <w:trPr>
          <w:trHeight w:val="312"/>
        </w:trPr>
        <w:tc>
          <w:tcPr>
            <w:tcW w:w="2336" w:type="dxa"/>
            <w:vMerge/>
            <w:tcBorders>
              <w:right w:val="single" w:sz="4" w:space="0" w:color="808080" w:themeColor="background1" w:themeShade="80"/>
            </w:tcBorders>
            <w:vAlign w:val="center"/>
          </w:tcPr>
          <w:p w14:paraId="2245FE51" w14:textId="77777777" w:rsidR="00821751" w:rsidRPr="00EB5282" w:rsidRDefault="00821751"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723A219F" w14:textId="77777777" w:rsidR="00821751" w:rsidRPr="00FB1793" w:rsidRDefault="00821751" w:rsidP="00901531">
            <w:pPr>
              <w:spacing w:after="0"/>
              <w:ind w:left="-113"/>
              <w:jc w:val="right"/>
              <w:rPr>
                <w:rFonts w:cs="Arial"/>
                <w:color w:val="000000" w:themeColor="text1"/>
                <w:spacing w:val="-4"/>
                <w:sz w:val="20"/>
                <w:szCs w:val="20"/>
              </w:rPr>
            </w:pPr>
            <w:r w:rsidRPr="00FB1793">
              <w:rPr>
                <w:rFonts w:cs="Arial"/>
                <w:color w:val="000000" w:themeColor="text1"/>
                <w:spacing w:val="-4"/>
                <w:sz w:val="20"/>
                <w:szCs w:val="20"/>
              </w:rPr>
              <w:t>Пользователи ДБО (интернет- , моб. банк)</w:t>
            </w:r>
          </w:p>
        </w:tc>
        <w:tc>
          <w:tcPr>
            <w:tcW w:w="2721" w:type="dxa"/>
            <w:tcBorders>
              <w:top w:val="nil"/>
              <w:bottom w:val="nil"/>
            </w:tcBorders>
            <w:vAlign w:val="center"/>
          </w:tcPr>
          <w:p w14:paraId="3B28B371" w14:textId="77777777" w:rsidR="00821751" w:rsidRDefault="00821751" w:rsidP="00901531">
            <w:pPr>
              <w:spacing w:after="0"/>
              <w:jc w:val="right"/>
              <w:rPr>
                <w:rFonts w:cs="Arial"/>
                <w:noProof/>
                <w:color w:val="000000" w:themeColor="text1"/>
                <w:sz w:val="20"/>
                <w:szCs w:val="20"/>
              </w:rPr>
            </w:pPr>
          </w:p>
        </w:tc>
      </w:tr>
      <w:tr w:rsidR="00821751" w:rsidRPr="00516561" w14:paraId="73BD8BC6"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E13E0C1" w14:textId="77777777" w:rsidR="00821751" w:rsidRPr="00B335B1" w:rsidRDefault="00821751" w:rsidP="00901531">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0BA2426E" w14:textId="77777777" w:rsidR="00821751" w:rsidRPr="003F533C" w:rsidRDefault="00821751" w:rsidP="00901531">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6ADB223E" w14:textId="77777777" w:rsidR="00821751" w:rsidRPr="00516561" w:rsidRDefault="00821751" w:rsidP="00901531">
            <w:pPr>
              <w:spacing w:after="0"/>
              <w:jc w:val="right"/>
              <w:rPr>
                <w:rFonts w:cs="Arial"/>
                <w:color w:val="000000" w:themeColor="text1"/>
                <w:sz w:val="20"/>
                <w:szCs w:val="20"/>
              </w:rPr>
            </w:pPr>
          </w:p>
        </w:tc>
      </w:tr>
      <w:tr w:rsidR="00821751" w:rsidRPr="00516561" w14:paraId="255584F9" w14:textId="77777777" w:rsidTr="00901531">
        <w:trPr>
          <w:trHeight w:val="312"/>
        </w:trPr>
        <w:tc>
          <w:tcPr>
            <w:tcW w:w="2336" w:type="dxa"/>
            <w:vMerge/>
            <w:tcBorders>
              <w:right w:val="single" w:sz="4" w:space="0" w:color="808080" w:themeColor="background1" w:themeShade="80"/>
            </w:tcBorders>
            <w:vAlign w:val="center"/>
          </w:tcPr>
          <w:p w14:paraId="49A81075" w14:textId="77777777" w:rsidR="00821751" w:rsidRPr="003F533C" w:rsidRDefault="00821751" w:rsidP="00901531">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4F8C3723" w14:textId="77777777" w:rsidR="00821751" w:rsidRPr="00516561" w:rsidRDefault="00821751" w:rsidP="00901531">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512C235D" w14:textId="77777777" w:rsidR="00821751" w:rsidRPr="00516561" w:rsidRDefault="00821751" w:rsidP="00901531">
            <w:pPr>
              <w:spacing w:after="0"/>
              <w:jc w:val="right"/>
              <w:rPr>
                <w:rFonts w:cs="Arial"/>
                <w:color w:val="000000" w:themeColor="text1"/>
                <w:sz w:val="20"/>
                <w:szCs w:val="20"/>
              </w:rPr>
            </w:pPr>
          </w:p>
        </w:tc>
      </w:tr>
      <w:tr w:rsidR="00821751" w:rsidRPr="00516561" w14:paraId="66537CB9" w14:textId="77777777" w:rsidTr="00901531">
        <w:trPr>
          <w:trHeight w:val="312"/>
        </w:trPr>
        <w:tc>
          <w:tcPr>
            <w:tcW w:w="2336" w:type="dxa"/>
            <w:vMerge/>
            <w:tcBorders>
              <w:right w:val="single" w:sz="4" w:space="0" w:color="808080" w:themeColor="background1" w:themeShade="80"/>
            </w:tcBorders>
            <w:vAlign w:val="center"/>
          </w:tcPr>
          <w:p w14:paraId="5CDB044B" w14:textId="77777777" w:rsidR="00821751" w:rsidRPr="00EB5282" w:rsidRDefault="00821751"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5940A828" w14:textId="77777777" w:rsidR="00821751" w:rsidRDefault="00821751" w:rsidP="00901531">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207FEA7D" w14:textId="77777777" w:rsidR="00821751" w:rsidRPr="00516561" w:rsidRDefault="00821751" w:rsidP="00901531">
            <w:pPr>
              <w:spacing w:after="0"/>
              <w:jc w:val="right"/>
              <w:rPr>
                <w:rFonts w:cs="Arial"/>
                <w:color w:val="000000" w:themeColor="text1"/>
                <w:sz w:val="20"/>
                <w:szCs w:val="20"/>
              </w:rPr>
            </w:pPr>
          </w:p>
        </w:tc>
      </w:tr>
    </w:tbl>
    <w:p w14:paraId="2BE4B1B4" w14:textId="77777777" w:rsidR="00821751" w:rsidRDefault="00821751" w:rsidP="00821751">
      <w:pPr>
        <w:spacing w:before="240" w:after="0"/>
        <w:ind w:firstLine="709"/>
      </w:pPr>
    </w:p>
    <w:p w14:paraId="7F8220D3" w14:textId="77777777" w:rsidR="00821751" w:rsidRDefault="00821751" w:rsidP="00821751">
      <w:pPr>
        <w:spacing w:after="200"/>
        <w:rPr>
          <w:rFonts w:cs="Arial"/>
          <w:color w:val="000000" w:themeColor="text1"/>
        </w:rPr>
      </w:pPr>
      <w:r>
        <w:rPr>
          <w:rFonts w:cs="Arial"/>
          <w:color w:val="000000" w:themeColor="text1"/>
        </w:rPr>
        <w:br w:type="page"/>
      </w:r>
    </w:p>
    <w:p w14:paraId="3E324812" w14:textId="77777777" w:rsidR="00821751" w:rsidRPr="002D1A74" w:rsidRDefault="00821751" w:rsidP="00821751">
      <w:pPr>
        <w:spacing w:after="0"/>
        <w:ind w:firstLine="709"/>
        <w:rPr>
          <w:rFonts w:cs="Arial"/>
          <w:color w:val="000000" w:themeColor="text1"/>
        </w:rPr>
      </w:pPr>
      <w:r>
        <w:rPr>
          <w:rFonts w:cs="Arial"/>
          <w:color w:val="000000" w:themeColor="text1"/>
        </w:rPr>
        <w:t>Чем лучше материальное положение жителя региона (личный доход, семейные финансы), тем чаще он обладает верной информацией о размере компенсации вкладчику.</w:t>
      </w:r>
    </w:p>
    <w:p w14:paraId="2A03B97A" w14:textId="77777777" w:rsidR="00821751" w:rsidRDefault="00821751" w:rsidP="00821751">
      <w:pPr>
        <w:spacing w:after="200"/>
        <w:rPr>
          <w:rFonts w:cs="Arial"/>
          <w:color w:val="000000" w:themeColor="text1"/>
        </w:rPr>
      </w:pPr>
    </w:p>
    <w:p w14:paraId="6BEF361D" w14:textId="77777777" w:rsidR="00821751" w:rsidRPr="006C0CD4" w:rsidRDefault="00821751" w:rsidP="00821751">
      <w:pPr>
        <w:keepNext/>
        <w:ind w:left="2835"/>
        <w:jc w:val="right"/>
        <w:rPr>
          <w:rFonts w:cs="Arial"/>
          <w:i/>
          <w:color w:val="000000" w:themeColor="text1"/>
        </w:rPr>
      </w:pPr>
      <w:r>
        <w:rPr>
          <w:rFonts w:cs="Arial"/>
          <w:b/>
          <w:noProof/>
          <w:color w:val="000000" w:themeColor="text1"/>
          <w:sz w:val="20"/>
          <w:szCs w:val="20"/>
        </w:rPr>
        <w:drawing>
          <wp:anchor distT="0" distB="0" distL="114300" distR="114300" simplePos="0" relativeHeight="251996160" behindDoc="0" locked="0" layoutInCell="1" allowOverlap="1" wp14:anchorId="63CE3599" wp14:editId="74DA6567">
            <wp:simplePos x="0" y="0"/>
            <wp:positionH relativeFrom="page">
              <wp:posOffset>4957142</wp:posOffset>
            </wp:positionH>
            <wp:positionV relativeFrom="paragraph">
              <wp:posOffset>368273</wp:posOffset>
            </wp:positionV>
            <wp:extent cx="2428240" cy="344170"/>
            <wp:effectExtent l="0" t="0" r="0" b="0"/>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page">
              <wp14:pctWidth>0</wp14:pctWidth>
            </wp14:sizeRelH>
            <wp14:sizeRelV relativeFrom="page">
              <wp14:pctHeight>0</wp14:pctHeight>
            </wp14:sizeRelV>
          </wp:anchor>
        </w:drawing>
      </w:r>
      <w:r w:rsidRPr="0032740E">
        <w:t xml:space="preserve"> </w:t>
      </w:r>
      <w:r w:rsidRPr="00537BF3">
        <w:rPr>
          <w:rFonts w:cs="Arial"/>
          <w:i/>
          <w:color w:val="000000" w:themeColor="text1"/>
        </w:rPr>
        <w:t>Доля знающих о размере компенсации вкладчику,</w:t>
      </w:r>
      <w:r>
        <w:rPr>
          <w:rFonts w:cs="Arial"/>
          <w:i/>
          <w:color w:val="000000" w:themeColor="text1"/>
        </w:rPr>
        <w:br/>
      </w:r>
      <w:r w:rsidRPr="006C0CD4">
        <w:rPr>
          <w:rFonts w:cs="Arial"/>
          <w:i/>
          <w:color w:val="000000" w:themeColor="text1"/>
        </w:rPr>
        <w:t>в группах</w:t>
      </w:r>
      <w:r>
        <w:rPr>
          <w:rFonts w:cs="Arial"/>
          <w:i/>
          <w:color w:val="000000" w:themeColor="text1"/>
        </w:rPr>
        <w:t xml:space="preserve"> по </w:t>
      </w:r>
      <w:r w:rsidRPr="00140192">
        <w:rPr>
          <w:i/>
        </w:rPr>
        <w:t>доходу</w:t>
      </w:r>
      <w:r>
        <w:rPr>
          <w:i/>
        </w:rPr>
        <w:t xml:space="preserve">, </w:t>
      </w:r>
      <w:r>
        <w:rPr>
          <w:rFonts w:cs="Arial"/>
          <w:i/>
          <w:color w:val="000000" w:themeColor="text1"/>
        </w:rPr>
        <w:t>%</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821751" w:rsidRPr="00516561" w14:paraId="5F9F5E55" w14:textId="77777777" w:rsidTr="00901531">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52FBEA99" w14:textId="77777777" w:rsidR="00821751" w:rsidRPr="0002495E" w:rsidRDefault="00821751" w:rsidP="00901531">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2563D75C" w14:textId="77777777" w:rsidR="00821751" w:rsidRPr="00EB5282" w:rsidRDefault="00821751" w:rsidP="00901531">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0249ADDB" w14:textId="77777777" w:rsidR="00821751" w:rsidRPr="003459AA" w:rsidRDefault="00821751" w:rsidP="00901531">
            <w:pPr>
              <w:keepNext/>
              <w:spacing w:after="0"/>
              <w:jc w:val="right"/>
              <w:rPr>
                <w:rFonts w:cs="Arial"/>
                <w:color w:val="000000" w:themeColor="text1"/>
                <w:sz w:val="20"/>
                <w:szCs w:val="20"/>
              </w:rPr>
            </w:pPr>
          </w:p>
        </w:tc>
      </w:tr>
      <w:tr w:rsidR="00821751" w:rsidRPr="00516561" w14:paraId="46DA0CF4" w14:textId="77777777" w:rsidTr="00901531">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7FF2D06C" w14:textId="77777777" w:rsidR="00821751" w:rsidRPr="00EB5282" w:rsidRDefault="00821751" w:rsidP="00901531">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2132C582" w14:textId="77777777" w:rsidR="00821751" w:rsidRPr="007B31E6" w:rsidRDefault="00821751" w:rsidP="00901531">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33CFD2E3" w14:textId="77777777" w:rsidR="00821751" w:rsidRDefault="00821751" w:rsidP="00901531">
            <w:pPr>
              <w:keepNext/>
              <w:spacing w:after="0"/>
              <w:jc w:val="right"/>
              <w:rPr>
                <w:rFonts w:cs="Arial"/>
                <w:noProof/>
                <w:color w:val="000000" w:themeColor="text1"/>
                <w:sz w:val="20"/>
                <w:szCs w:val="20"/>
              </w:rPr>
            </w:pPr>
          </w:p>
        </w:tc>
      </w:tr>
      <w:tr w:rsidR="00821751" w:rsidRPr="00516561" w14:paraId="4C1386B2" w14:textId="77777777" w:rsidTr="00901531">
        <w:trPr>
          <w:trHeight w:val="680"/>
        </w:trPr>
        <w:tc>
          <w:tcPr>
            <w:tcW w:w="2336" w:type="dxa"/>
            <w:vMerge/>
            <w:tcBorders>
              <w:right w:val="single" w:sz="4" w:space="0" w:color="808080" w:themeColor="background1" w:themeShade="80"/>
            </w:tcBorders>
            <w:vAlign w:val="center"/>
          </w:tcPr>
          <w:p w14:paraId="362FD936" w14:textId="77777777" w:rsidR="00821751" w:rsidRPr="00EB5282" w:rsidRDefault="00821751"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64ACCE06" w14:textId="77777777" w:rsidR="00821751" w:rsidRPr="007B31E6" w:rsidRDefault="00821751" w:rsidP="00901531">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54689B1D" w14:textId="77777777" w:rsidR="00821751" w:rsidRDefault="00821751" w:rsidP="00901531">
            <w:pPr>
              <w:keepNext/>
              <w:spacing w:after="0"/>
              <w:jc w:val="right"/>
              <w:rPr>
                <w:rFonts w:cs="Arial"/>
                <w:noProof/>
                <w:color w:val="000000" w:themeColor="text1"/>
                <w:sz w:val="20"/>
                <w:szCs w:val="20"/>
              </w:rPr>
            </w:pPr>
          </w:p>
        </w:tc>
      </w:tr>
      <w:tr w:rsidR="00821751" w:rsidRPr="006E5263" w14:paraId="47EA4959" w14:textId="77777777" w:rsidTr="00901531">
        <w:trPr>
          <w:trHeight w:val="680"/>
        </w:trPr>
        <w:tc>
          <w:tcPr>
            <w:tcW w:w="2336" w:type="dxa"/>
            <w:vMerge/>
            <w:tcBorders>
              <w:right w:val="single" w:sz="4" w:space="0" w:color="808080" w:themeColor="background1" w:themeShade="80"/>
            </w:tcBorders>
            <w:vAlign w:val="center"/>
          </w:tcPr>
          <w:p w14:paraId="2423285E" w14:textId="77777777" w:rsidR="00821751" w:rsidRPr="00EB5282" w:rsidRDefault="00821751"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73D05F7C" w14:textId="77777777" w:rsidR="00821751" w:rsidRPr="007B31E6" w:rsidRDefault="00821751" w:rsidP="00901531">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1BEC00E0" w14:textId="77777777" w:rsidR="00821751" w:rsidRDefault="00821751" w:rsidP="00901531">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97184" behindDoc="0" locked="0" layoutInCell="1" allowOverlap="1" wp14:anchorId="6DA8D224" wp14:editId="5578B865">
                  <wp:simplePos x="0" y="0"/>
                  <wp:positionH relativeFrom="column">
                    <wp:posOffset>17145</wp:posOffset>
                  </wp:positionH>
                  <wp:positionV relativeFrom="paragraph">
                    <wp:posOffset>-925195</wp:posOffset>
                  </wp:positionV>
                  <wp:extent cx="2428240" cy="1365250"/>
                  <wp:effectExtent l="0" t="0" r="0" b="0"/>
                  <wp:wrapNone/>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page">
                    <wp14:pctWidth>0</wp14:pctWidth>
                  </wp14:sizeRelH>
                  <wp14:sizeRelV relativeFrom="page">
                    <wp14:pctHeight>0</wp14:pctHeight>
                  </wp14:sizeRelV>
                </wp:anchor>
              </w:drawing>
            </w:r>
          </w:p>
        </w:tc>
      </w:tr>
      <w:tr w:rsidR="00821751" w:rsidRPr="00516561" w14:paraId="1E3CCBD2"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20CA91D" w14:textId="77777777" w:rsidR="00821751" w:rsidRPr="00EB5282" w:rsidRDefault="00821751" w:rsidP="00901531">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3AC05F7A" w14:textId="77777777" w:rsidR="00821751" w:rsidRPr="00637151" w:rsidRDefault="00821751" w:rsidP="00901531">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011BB008" w14:textId="77777777" w:rsidR="00821751" w:rsidRDefault="00821751" w:rsidP="00901531">
            <w:pPr>
              <w:keepNext/>
              <w:spacing w:after="0"/>
              <w:jc w:val="right"/>
              <w:rPr>
                <w:rFonts w:cs="Arial"/>
                <w:noProof/>
                <w:color w:val="000000" w:themeColor="text1"/>
                <w:sz w:val="20"/>
                <w:szCs w:val="20"/>
              </w:rPr>
            </w:pPr>
          </w:p>
        </w:tc>
      </w:tr>
      <w:tr w:rsidR="00821751" w:rsidRPr="00516561" w14:paraId="7022A1E4" w14:textId="77777777" w:rsidTr="00901531">
        <w:trPr>
          <w:trHeight w:val="312"/>
        </w:trPr>
        <w:tc>
          <w:tcPr>
            <w:tcW w:w="2336" w:type="dxa"/>
            <w:vMerge/>
            <w:tcBorders>
              <w:right w:val="single" w:sz="4" w:space="0" w:color="808080" w:themeColor="background1" w:themeShade="80"/>
            </w:tcBorders>
            <w:vAlign w:val="center"/>
          </w:tcPr>
          <w:p w14:paraId="1D63F183" w14:textId="77777777" w:rsidR="00821751" w:rsidRPr="00EB5282" w:rsidRDefault="00821751"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E34F2BD" w14:textId="77777777" w:rsidR="00821751" w:rsidRPr="00637151" w:rsidRDefault="00821751" w:rsidP="00901531">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70510B12" w14:textId="77777777" w:rsidR="00821751" w:rsidRDefault="00821751" w:rsidP="00901531">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1998208" behindDoc="0" locked="0" layoutInCell="1" allowOverlap="1" wp14:anchorId="16D9A937" wp14:editId="7E858765">
                  <wp:simplePos x="0" y="0"/>
                  <wp:positionH relativeFrom="column">
                    <wp:posOffset>17145</wp:posOffset>
                  </wp:positionH>
                  <wp:positionV relativeFrom="paragraph">
                    <wp:posOffset>-230505</wp:posOffset>
                  </wp:positionV>
                  <wp:extent cx="2428240" cy="2319020"/>
                  <wp:effectExtent l="0" t="0" r="0" b="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page">
                    <wp14:pctWidth>0</wp14:pctWidth>
                  </wp14:sizeRelH>
                  <wp14:sizeRelV relativeFrom="page">
                    <wp14:pctHeight>0</wp14:pctHeight>
                  </wp14:sizeRelV>
                </wp:anchor>
              </w:drawing>
            </w:r>
          </w:p>
        </w:tc>
      </w:tr>
      <w:tr w:rsidR="00821751" w:rsidRPr="00516561" w14:paraId="3EF86023" w14:textId="77777777" w:rsidTr="00901531">
        <w:trPr>
          <w:trHeight w:val="312"/>
        </w:trPr>
        <w:tc>
          <w:tcPr>
            <w:tcW w:w="2336" w:type="dxa"/>
            <w:vMerge/>
            <w:tcBorders>
              <w:right w:val="single" w:sz="4" w:space="0" w:color="808080" w:themeColor="background1" w:themeShade="80"/>
            </w:tcBorders>
            <w:vAlign w:val="center"/>
          </w:tcPr>
          <w:p w14:paraId="7BA9A315" w14:textId="77777777" w:rsidR="00821751" w:rsidRPr="00EB5282" w:rsidRDefault="00821751"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35E25531" w14:textId="77777777" w:rsidR="00821751" w:rsidRPr="00637151" w:rsidRDefault="00821751" w:rsidP="00901531">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46EAF651" w14:textId="77777777" w:rsidR="00821751" w:rsidRDefault="00821751" w:rsidP="00901531">
            <w:pPr>
              <w:keepNext/>
              <w:spacing w:after="0"/>
              <w:jc w:val="right"/>
              <w:rPr>
                <w:rFonts w:cs="Arial"/>
                <w:noProof/>
                <w:color w:val="000000" w:themeColor="text1"/>
                <w:sz w:val="20"/>
                <w:szCs w:val="20"/>
              </w:rPr>
            </w:pPr>
          </w:p>
        </w:tc>
      </w:tr>
      <w:tr w:rsidR="00821751" w:rsidRPr="00516561" w14:paraId="0F25DC34"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98CE8F8" w14:textId="77777777" w:rsidR="00821751" w:rsidRPr="00EB5282" w:rsidRDefault="00821751" w:rsidP="00901531">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0DD24C29" w14:textId="77777777" w:rsidR="00821751" w:rsidRPr="00637151" w:rsidRDefault="00821751" w:rsidP="00901531">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57C0811B" w14:textId="77777777" w:rsidR="00821751" w:rsidRDefault="00821751" w:rsidP="00901531">
            <w:pPr>
              <w:spacing w:after="0"/>
              <w:jc w:val="right"/>
              <w:rPr>
                <w:rFonts w:cs="Arial"/>
                <w:noProof/>
                <w:color w:val="000000" w:themeColor="text1"/>
                <w:sz w:val="20"/>
                <w:szCs w:val="20"/>
              </w:rPr>
            </w:pPr>
          </w:p>
        </w:tc>
      </w:tr>
      <w:tr w:rsidR="00821751" w:rsidRPr="00516561" w14:paraId="3B77E320" w14:textId="77777777" w:rsidTr="00901531">
        <w:trPr>
          <w:trHeight w:val="312"/>
        </w:trPr>
        <w:tc>
          <w:tcPr>
            <w:tcW w:w="2336" w:type="dxa"/>
            <w:vMerge/>
            <w:tcBorders>
              <w:right w:val="single" w:sz="4" w:space="0" w:color="808080" w:themeColor="background1" w:themeShade="80"/>
            </w:tcBorders>
            <w:vAlign w:val="center"/>
          </w:tcPr>
          <w:p w14:paraId="3A7D5FE1" w14:textId="77777777" w:rsidR="00821751" w:rsidRPr="00EB5282" w:rsidRDefault="00821751" w:rsidP="00901531">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6D3FBEC" w14:textId="77777777" w:rsidR="00821751" w:rsidRPr="00637151" w:rsidRDefault="00821751" w:rsidP="00901531">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3D748DFC" w14:textId="77777777" w:rsidR="00821751" w:rsidRDefault="00821751" w:rsidP="00901531">
            <w:pPr>
              <w:spacing w:after="0"/>
              <w:jc w:val="right"/>
              <w:rPr>
                <w:rFonts w:cs="Arial"/>
                <w:noProof/>
                <w:color w:val="000000" w:themeColor="text1"/>
                <w:sz w:val="20"/>
                <w:szCs w:val="20"/>
              </w:rPr>
            </w:pPr>
          </w:p>
        </w:tc>
      </w:tr>
      <w:tr w:rsidR="00821751" w:rsidRPr="00516561" w14:paraId="111B3AC2" w14:textId="77777777" w:rsidTr="00901531">
        <w:trPr>
          <w:trHeight w:val="312"/>
        </w:trPr>
        <w:tc>
          <w:tcPr>
            <w:tcW w:w="2336" w:type="dxa"/>
            <w:vMerge/>
            <w:tcBorders>
              <w:right w:val="single" w:sz="4" w:space="0" w:color="808080" w:themeColor="background1" w:themeShade="80"/>
            </w:tcBorders>
            <w:vAlign w:val="center"/>
          </w:tcPr>
          <w:p w14:paraId="01510FA8" w14:textId="77777777" w:rsidR="00821751" w:rsidRPr="00EB5282" w:rsidRDefault="00821751" w:rsidP="00901531">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1DD24905" w14:textId="77777777" w:rsidR="00821751" w:rsidRPr="00637151" w:rsidRDefault="00821751" w:rsidP="00901531">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27480602" w14:textId="77777777" w:rsidR="00821751" w:rsidRDefault="00821751" w:rsidP="00901531">
            <w:pPr>
              <w:spacing w:after="0"/>
              <w:jc w:val="right"/>
              <w:rPr>
                <w:rFonts w:cs="Arial"/>
                <w:noProof/>
                <w:color w:val="000000" w:themeColor="text1"/>
                <w:sz w:val="20"/>
                <w:szCs w:val="20"/>
              </w:rPr>
            </w:pPr>
          </w:p>
        </w:tc>
      </w:tr>
      <w:tr w:rsidR="00821751" w:rsidRPr="00516561" w14:paraId="1DDA4D8C" w14:textId="77777777" w:rsidTr="00901531">
        <w:trPr>
          <w:trHeight w:val="312"/>
        </w:trPr>
        <w:tc>
          <w:tcPr>
            <w:tcW w:w="2336" w:type="dxa"/>
            <w:vMerge/>
            <w:tcBorders>
              <w:right w:val="single" w:sz="4" w:space="0" w:color="808080" w:themeColor="background1" w:themeShade="80"/>
            </w:tcBorders>
            <w:vAlign w:val="center"/>
          </w:tcPr>
          <w:p w14:paraId="5CA9CCE6" w14:textId="77777777" w:rsidR="00821751" w:rsidRPr="00EB5282" w:rsidRDefault="00821751" w:rsidP="00901531">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9268063" w14:textId="77777777" w:rsidR="00821751" w:rsidRPr="00637151" w:rsidRDefault="00821751" w:rsidP="00901531">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55183C9E" w14:textId="77777777" w:rsidR="00821751" w:rsidRDefault="00821751" w:rsidP="00901531">
            <w:pPr>
              <w:spacing w:after="0"/>
              <w:jc w:val="right"/>
              <w:rPr>
                <w:rFonts w:cs="Arial"/>
                <w:noProof/>
                <w:color w:val="000000" w:themeColor="text1"/>
                <w:sz w:val="20"/>
                <w:szCs w:val="20"/>
              </w:rPr>
            </w:pPr>
          </w:p>
        </w:tc>
      </w:tr>
      <w:tr w:rsidR="00821751" w:rsidRPr="00DE6550" w14:paraId="1D6FDE75" w14:textId="77777777" w:rsidTr="00901531">
        <w:trPr>
          <w:trHeight w:val="312"/>
        </w:trPr>
        <w:tc>
          <w:tcPr>
            <w:tcW w:w="2336" w:type="dxa"/>
            <w:vMerge/>
            <w:tcBorders>
              <w:right w:val="single" w:sz="4" w:space="0" w:color="808080" w:themeColor="background1" w:themeShade="80"/>
            </w:tcBorders>
            <w:vAlign w:val="center"/>
          </w:tcPr>
          <w:p w14:paraId="5ADDA6A9" w14:textId="77777777" w:rsidR="00821751" w:rsidRPr="00EB5282" w:rsidRDefault="00821751" w:rsidP="00901531">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44F8115" w14:textId="77777777" w:rsidR="00821751" w:rsidRPr="00637151" w:rsidRDefault="00821751" w:rsidP="00901531">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7917B461" w14:textId="77777777" w:rsidR="00821751" w:rsidRDefault="00821751" w:rsidP="00901531">
            <w:pPr>
              <w:spacing w:after="0"/>
              <w:jc w:val="right"/>
              <w:rPr>
                <w:rFonts w:cs="Arial"/>
                <w:noProof/>
                <w:color w:val="000000" w:themeColor="text1"/>
                <w:sz w:val="20"/>
                <w:szCs w:val="20"/>
              </w:rPr>
            </w:pPr>
          </w:p>
        </w:tc>
      </w:tr>
      <w:tr w:rsidR="00821751" w:rsidRPr="00516561" w14:paraId="0581AD5C"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67B5F3A9" w14:textId="77777777" w:rsidR="00821751" w:rsidRPr="00EB5282" w:rsidRDefault="00821751" w:rsidP="00901531">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4A518D56" w14:textId="77777777" w:rsidR="00821751" w:rsidRPr="0098731A" w:rsidRDefault="00821751" w:rsidP="00901531">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35A7E825" w14:textId="77777777" w:rsidR="00821751" w:rsidRDefault="00821751" w:rsidP="00901531">
            <w:pPr>
              <w:keepNext/>
              <w:spacing w:after="0"/>
              <w:jc w:val="right"/>
              <w:rPr>
                <w:rFonts w:cs="Arial"/>
                <w:noProof/>
                <w:color w:val="000000" w:themeColor="text1"/>
                <w:sz w:val="20"/>
                <w:szCs w:val="20"/>
              </w:rPr>
            </w:pPr>
          </w:p>
        </w:tc>
      </w:tr>
      <w:tr w:rsidR="00821751" w:rsidRPr="00516561" w14:paraId="5F8B95D9" w14:textId="77777777" w:rsidTr="00901531">
        <w:trPr>
          <w:trHeight w:val="312"/>
        </w:trPr>
        <w:tc>
          <w:tcPr>
            <w:tcW w:w="2336" w:type="dxa"/>
            <w:vMerge/>
            <w:tcBorders>
              <w:right w:val="single" w:sz="4" w:space="0" w:color="808080" w:themeColor="background1" w:themeShade="80"/>
            </w:tcBorders>
            <w:vAlign w:val="center"/>
          </w:tcPr>
          <w:p w14:paraId="5AE454B3" w14:textId="77777777" w:rsidR="00821751" w:rsidRPr="00EB5282" w:rsidRDefault="00821751"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04922C4D" w14:textId="77777777" w:rsidR="00821751" w:rsidRPr="00637151" w:rsidRDefault="00821751" w:rsidP="00901531">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76BA2E35" w14:textId="77777777" w:rsidR="00821751" w:rsidRDefault="00821751" w:rsidP="00901531">
            <w:pPr>
              <w:keepNext/>
              <w:spacing w:after="0"/>
              <w:jc w:val="right"/>
              <w:rPr>
                <w:rFonts w:cs="Arial"/>
                <w:noProof/>
                <w:color w:val="000000" w:themeColor="text1"/>
                <w:sz w:val="20"/>
                <w:szCs w:val="20"/>
              </w:rPr>
            </w:pPr>
          </w:p>
        </w:tc>
      </w:tr>
      <w:tr w:rsidR="00821751" w:rsidRPr="00516561" w14:paraId="5D326494" w14:textId="77777777" w:rsidTr="00901531">
        <w:trPr>
          <w:trHeight w:val="312"/>
        </w:trPr>
        <w:tc>
          <w:tcPr>
            <w:tcW w:w="2336" w:type="dxa"/>
            <w:vMerge/>
            <w:tcBorders>
              <w:right w:val="single" w:sz="4" w:space="0" w:color="808080" w:themeColor="background1" w:themeShade="80"/>
            </w:tcBorders>
            <w:vAlign w:val="center"/>
          </w:tcPr>
          <w:p w14:paraId="09008392" w14:textId="77777777" w:rsidR="00821751" w:rsidRPr="00EB5282" w:rsidRDefault="00821751"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73C4346E" w14:textId="77777777" w:rsidR="00821751" w:rsidRPr="00637151" w:rsidRDefault="00821751" w:rsidP="00901531">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491C493C" w14:textId="77777777" w:rsidR="00821751" w:rsidRDefault="00821751" w:rsidP="00901531">
            <w:pPr>
              <w:keepNext/>
              <w:spacing w:after="0"/>
              <w:jc w:val="right"/>
              <w:rPr>
                <w:rFonts w:cs="Arial"/>
                <w:noProof/>
                <w:color w:val="000000" w:themeColor="text1"/>
                <w:sz w:val="20"/>
                <w:szCs w:val="20"/>
              </w:rPr>
            </w:pPr>
          </w:p>
        </w:tc>
      </w:tr>
    </w:tbl>
    <w:p w14:paraId="71495D2D" w14:textId="77777777" w:rsidR="00821751" w:rsidRPr="004777F4" w:rsidRDefault="00821751" w:rsidP="00821751">
      <w:pPr>
        <w:spacing w:after="200"/>
        <w:rPr>
          <w:rFonts w:cs="Arial"/>
          <w:color w:val="000000" w:themeColor="text1"/>
          <w:lang w:val="en-US"/>
        </w:rPr>
      </w:pPr>
    </w:p>
    <w:p w14:paraId="26887844" w14:textId="77777777" w:rsidR="00821751" w:rsidRDefault="00821751" w:rsidP="00821751">
      <w:pPr>
        <w:spacing w:after="0"/>
        <w:ind w:firstLine="709"/>
        <w:rPr>
          <w:rFonts w:cs="Arial"/>
          <w:color w:val="000000" w:themeColor="text1"/>
        </w:rPr>
      </w:pPr>
    </w:p>
    <w:p w14:paraId="5C7A985A" w14:textId="77777777" w:rsidR="00821751" w:rsidRDefault="00821751" w:rsidP="00821751">
      <w:pPr>
        <w:spacing w:after="240"/>
        <w:ind w:firstLine="709"/>
        <w:rPr>
          <w:rFonts w:cs="Arial"/>
          <w:color w:val="000000" w:themeColor="text1"/>
        </w:rPr>
      </w:pPr>
    </w:p>
    <w:p w14:paraId="663391C1" w14:textId="77777777" w:rsidR="00821751" w:rsidRDefault="00821751" w:rsidP="00821751">
      <w:pPr>
        <w:spacing w:after="200"/>
        <w:rPr>
          <w:rFonts w:cs="Arial"/>
          <w:color w:val="000000" w:themeColor="text1"/>
        </w:rPr>
      </w:pPr>
      <w:r>
        <w:rPr>
          <w:rFonts w:cs="Arial"/>
          <w:color w:val="000000" w:themeColor="text1"/>
        </w:rPr>
        <w:br w:type="page"/>
      </w:r>
    </w:p>
    <w:p w14:paraId="2F9564BD" w14:textId="5455863E" w:rsidR="00821751" w:rsidRDefault="00821751" w:rsidP="006C427E">
      <w:pPr>
        <w:spacing w:after="240"/>
        <w:ind w:firstLine="709"/>
        <w:rPr>
          <w:rFonts w:cs="Arial"/>
          <w:color w:val="000000" w:themeColor="text1"/>
        </w:rPr>
      </w:pPr>
      <w:r>
        <w:rPr>
          <w:rFonts w:cs="Arial"/>
          <w:color w:val="000000" w:themeColor="text1"/>
        </w:rPr>
        <w:t>Финансовая грамотность человека неразрывно связана со знанием своих прав, как потребителя финансовых услуг и институтов, защищающих эти права. В целом у жителей региона не сформировано единого понимания, в какую организацию следует обращаться в случае нарушения их прав. На открытый вопрос (без заданных вариантов ответа) об организациях, защищающих права потребителей финансовых услуг, респонденты давали р</w:t>
      </w:r>
      <w:r w:rsidR="00767BC4">
        <w:rPr>
          <w:rFonts w:cs="Arial"/>
          <w:color w:val="000000" w:themeColor="text1"/>
        </w:rPr>
        <w:t>азноплановые ответы – от суда (37</w:t>
      </w:r>
      <w:r>
        <w:rPr>
          <w:rFonts w:cs="Arial"/>
          <w:color w:val="000000" w:themeColor="text1"/>
        </w:rPr>
        <w:t xml:space="preserve">%) до налоговой службы (менее </w:t>
      </w:r>
      <w:r w:rsidR="00767BC4">
        <w:rPr>
          <w:rFonts w:cs="Arial"/>
          <w:color w:val="000000" w:themeColor="text1"/>
        </w:rPr>
        <w:t>0,5</w:t>
      </w:r>
      <w:r>
        <w:rPr>
          <w:rFonts w:cs="Arial"/>
          <w:color w:val="000000" w:themeColor="text1"/>
        </w:rPr>
        <w:t>%). Не смогли дать содержательный ответ н</w:t>
      </w:r>
      <w:r w:rsidR="006C427E">
        <w:rPr>
          <w:rFonts w:cs="Arial"/>
          <w:color w:val="000000" w:themeColor="text1"/>
        </w:rPr>
        <w:t xml:space="preserve">а данный вопрос </w:t>
      </w:r>
      <w:r w:rsidR="00767BC4">
        <w:rPr>
          <w:rFonts w:cs="Arial"/>
          <w:color w:val="000000" w:themeColor="text1"/>
        </w:rPr>
        <w:t>18</w:t>
      </w:r>
      <w:r w:rsidR="006C427E">
        <w:rPr>
          <w:rFonts w:cs="Arial"/>
          <w:color w:val="000000" w:themeColor="text1"/>
        </w:rPr>
        <w:t>% опрошенных.</w:t>
      </w: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6C427E" w14:paraId="0AA18B9C" w14:textId="77777777" w:rsidTr="006C427E">
        <w:tc>
          <w:tcPr>
            <w:tcW w:w="9344" w:type="dxa"/>
          </w:tcPr>
          <w:p w14:paraId="38B612A6" w14:textId="1F4B82D3" w:rsidR="006C427E" w:rsidRPr="009F0B11" w:rsidRDefault="006C427E" w:rsidP="00026CED">
            <w:pPr>
              <w:keepNext/>
              <w:spacing w:before="120"/>
              <w:jc w:val="right"/>
              <w:rPr>
                <w:rFonts w:cs="Arial"/>
                <w:i/>
                <w:color w:val="000000" w:themeColor="text1"/>
                <w:sz w:val="22"/>
                <w:szCs w:val="22"/>
              </w:rPr>
            </w:pPr>
            <w:r>
              <w:rPr>
                <w:rFonts w:cs="Arial"/>
                <w:i/>
                <w:color w:val="000000" w:themeColor="text1"/>
                <w:sz w:val="22"/>
                <w:szCs w:val="22"/>
              </w:rPr>
              <w:t>Организации, защищающие права потребителей финансовых услуг,</w:t>
            </w:r>
            <w:r>
              <w:rPr>
                <w:rFonts w:cs="Arial"/>
                <w:i/>
                <w:color w:val="000000" w:themeColor="text1"/>
                <w:sz w:val="22"/>
                <w:szCs w:val="22"/>
              </w:rPr>
              <w:br/>
              <w:t xml:space="preserve">открытый вопрос, </w:t>
            </w:r>
            <w:r w:rsidRPr="007D3463">
              <w:rPr>
                <w:rFonts w:cs="Arial"/>
                <w:i/>
                <w:color w:val="000000" w:themeColor="text1"/>
                <w:sz w:val="22"/>
                <w:szCs w:val="22"/>
              </w:rPr>
              <w:t xml:space="preserve">%, </w:t>
            </w:r>
            <w:r w:rsidRPr="007D3463">
              <w:rPr>
                <w:rFonts w:cs="Arial"/>
                <w:i/>
                <w:color w:val="000000" w:themeColor="text1"/>
                <w:sz w:val="22"/>
                <w:szCs w:val="22"/>
                <w:lang w:val="en-US"/>
              </w:rPr>
              <w:t>N</w:t>
            </w:r>
            <w:r w:rsidR="00767BC4">
              <w:rPr>
                <w:rFonts w:cs="Arial"/>
                <w:i/>
                <w:color w:val="000000" w:themeColor="text1"/>
                <w:sz w:val="22"/>
                <w:szCs w:val="22"/>
              </w:rPr>
              <w:t>=1034</w:t>
            </w:r>
          </w:p>
          <w:p w14:paraId="3BF64CE9" w14:textId="77777777" w:rsidR="006C427E" w:rsidRDefault="006C427E" w:rsidP="006C427E">
            <w:pPr>
              <w:spacing w:after="240"/>
              <w:rPr>
                <w:rFonts w:cs="Arial"/>
                <w:color w:val="000000" w:themeColor="text1"/>
              </w:rPr>
            </w:pPr>
            <w:r>
              <w:rPr>
                <w:rFonts w:cs="Arial"/>
                <w:b/>
                <w:noProof/>
                <w:color w:val="000000" w:themeColor="text1"/>
                <w:sz w:val="20"/>
                <w:szCs w:val="20"/>
              </w:rPr>
              <w:drawing>
                <wp:inline distT="0" distB="0" distL="0" distR="0" wp14:anchorId="3148C422" wp14:editId="0663B109">
                  <wp:extent cx="5709037" cy="2743200"/>
                  <wp:effectExtent l="0" t="0" r="0" b="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348CB07" w14:textId="20E36494" w:rsidR="006C427E" w:rsidRPr="006C427E" w:rsidRDefault="006C427E" w:rsidP="006C427E">
            <w:pPr>
              <w:spacing w:after="240"/>
              <w:ind w:left="567"/>
              <w:rPr>
                <w:rFonts w:cs="Arial"/>
                <w:i/>
                <w:color w:val="000000" w:themeColor="text1"/>
                <w:sz w:val="18"/>
                <w:szCs w:val="18"/>
              </w:rPr>
            </w:pPr>
            <w:r>
              <w:rPr>
                <w:rFonts w:cs="Arial"/>
                <w:i/>
                <w:color w:val="000000" w:themeColor="text1"/>
                <w:sz w:val="18"/>
                <w:szCs w:val="18"/>
              </w:rPr>
              <w:t>«</w:t>
            </w:r>
            <w:r w:rsidRPr="00BA6F9D">
              <w:rPr>
                <w:rFonts w:cs="Arial"/>
                <w:i/>
                <w:color w:val="000000" w:themeColor="text1"/>
                <w:sz w:val="18"/>
                <w:szCs w:val="18"/>
              </w:rPr>
              <w:t>Скажите, пожалуйста, куда, на Ваш взгляд, нужно обращаться с жалобой на банк, страховую компанию в случае, если Вы считаете, что Ваши права нарушены?</w:t>
            </w:r>
            <w:r>
              <w:rPr>
                <w:rFonts w:cs="Arial"/>
                <w:i/>
                <w:color w:val="000000" w:themeColor="text1"/>
                <w:sz w:val="18"/>
                <w:szCs w:val="18"/>
              </w:rPr>
              <w:t>»</w:t>
            </w:r>
          </w:p>
        </w:tc>
      </w:tr>
    </w:tbl>
    <w:p w14:paraId="70548A43" w14:textId="5459A6C8" w:rsidR="00821751" w:rsidRDefault="00821751" w:rsidP="006C427E">
      <w:pPr>
        <w:spacing w:before="240" w:after="240"/>
        <w:ind w:firstLine="709"/>
        <w:rPr>
          <w:rFonts w:cs="Arial"/>
          <w:color w:val="000000" w:themeColor="text1"/>
        </w:rPr>
      </w:pPr>
      <w:r>
        <w:rPr>
          <w:rFonts w:cs="Arial"/>
          <w:color w:val="000000" w:themeColor="text1"/>
        </w:rPr>
        <w:t xml:space="preserve">Основой </w:t>
      </w:r>
      <w:r w:rsidR="006C427E">
        <w:rPr>
          <w:rFonts w:cs="Arial"/>
          <w:color w:val="000000" w:themeColor="text1"/>
        </w:rPr>
        <w:t>развития цивилизованного рынка финансовых услуг является</w:t>
      </w:r>
      <w:r>
        <w:rPr>
          <w:rFonts w:cs="Arial"/>
          <w:color w:val="000000" w:themeColor="text1"/>
        </w:rPr>
        <w:t xml:space="preserve"> доверие</w:t>
      </w:r>
      <w:r w:rsidR="006C427E">
        <w:rPr>
          <w:rFonts w:cs="Arial"/>
          <w:color w:val="000000" w:themeColor="text1"/>
        </w:rPr>
        <w:t xml:space="preserve"> потребителя</w:t>
      </w:r>
      <w:r>
        <w:rPr>
          <w:rFonts w:cs="Arial"/>
          <w:color w:val="000000" w:themeColor="text1"/>
        </w:rPr>
        <w:t xml:space="preserve"> к финансовым институтам. В ходе исследования</w:t>
      </w:r>
      <w:r w:rsidRPr="0037000E">
        <w:rPr>
          <w:rFonts w:cs="Arial"/>
          <w:color w:val="000000" w:themeColor="text1"/>
        </w:rPr>
        <w:t xml:space="preserve"> </w:t>
      </w:r>
      <w:r>
        <w:rPr>
          <w:rFonts w:cs="Arial"/>
          <w:color w:val="000000" w:themeColor="text1"/>
        </w:rPr>
        <w:t>респондентам предлагалось оценить собственное доверие или недоверие к различным финансовым организациям. Наибольший уровень доверия жители реги</w:t>
      </w:r>
      <w:r w:rsidR="00767BC4">
        <w:rPr>
          <w:rFonts w:cs="Arial"/>
          <w:color w:val="000000" w:themeColor="text1"/>
        </w:rPr>
        <w:t>она проявляют к банкам (61</w:t>
      </w:r>
      <w:r>
        <w:rPr>
          <w:rFonts w:cs="Arial"/>
          <w:color w:val="000000" w:themeColor="text1"/>
        </w:rPr>
        <w:t>%). На втором месте с существенным отрывом – страховые компании (2</w:t>
      </w:r>
      <w:r w:rsidR="00767BC4">
        <w:rPr>
          <w:rFonts w:cs="Arial"/>
          <w:color w:val="000000" w:themeColor="text1"/>
        </w:rPr>
        <w:t>2</w:t>
      </w:r>
      <w:r>
        <w:rPr>
          <w:rFonts w:cs="Arial"/>
          <w:color w:val="000000" w:themeColor="text1"/>
        </w:rPr>
        <w:t>%). Тройку замыкают негосударственные пенсионные фонды (1</w:t>
      </w:r>
      <w:r w:rsidR="00767BC4">
        <w:rPr>
          <w:rFonts w:cs="Arial"/>
          <w:color w:val="000000" w:themeColor="text1"/>
        </w:rPr>
        <w:t>0</w:t>
      </w:r>
      <w:r>
        <w:rPr>
          <w:rFonts w:cs="Arial"/>
          <w:color w:val="000000" w:themeColor="text1"/>
        </w:rPr>
        <w:t>%).</w:t>
      </w:r>
    </w:p>
    <w:p w14:paraId="76493156" w14:textId="77777777" w:rsidR="00821751" w:rsidRDefault="00821751" w:rsidP="00821751">
      <w:pPr>
        <w:spacing w:after="0"/>
        <w:rPr>
          <w:rFonts w:cs="Arial"/>
          <w:color w:val="000000" w:themeColor="text1"/>
        </w:rPr>
      </w:pPr>
    </w:p>
    <w:tbl>
      <w:tblPr>
        <w:tblStyle w:val="a3"/>
        <w:tblW w:w="0" w:type="auto"/>
        <w:tblBorders>
          <w:top w:val="single" w:sz="4" w:space="0" w:color="97999B" w:themeColor="accent6"/>
          <w:left w:val="single" w:sz="4" w:space="0" w:color="97999B" w:themeColor="accent6"/>
          <w:bottom w:val="single" w:sz="4" w:space="0" w:color="97999B" w:themeColor="accent6"/>
          <w:right w:val="single" w:sz="4" w:space="0" w:color="97999B" w:themeColor="accent6"/>
          <w:insideH w:val="none" w:sz="0" w:space="0" w:color="auto"/>
          <w:insideV w:val="none" w:sz="0" w:space="0" w:color="auto"/>
        </w:tblBorders>
        <w:tblLook w:val="04A0" w:firstRow="1" w:lastRow="0" w:firstColumn="1" w:lastColumn="0" w:noHBand="0" w:noVBand="1"/>
      </w:tblPr>
      <w:tblGrid>
        <w:gridCol w:w="9344"/>
      </w:tblGrid>
      <w:tr w:rsidR="00821751" w:rsidRPr="00705B16" w14:paraId="3F0E912A" w14:textId="77777777" w:rsidTr="00901531">
        <w:trPr>
          <w:trHeight w:val="1313"/>
        </w:trPr>
        <w:tc>
          <w:tcPr>
            <w:tcW w:w="9344" w:type="dxa"/>
            <w:vAlign w:val="center"/>
          </w:tcPr>
          <w:p w14:paraId="70F699F7" w14:textId="75CCA697" w:rsidR="00821751" w:rsidRPr="009F0B11" w:rsidRDefault="00821751" w:rsidP="00901531">
            <w:pPr>
              <w:keepNext/>
              <w:spacing w:before="240" w:after="240"/>
              <w:ind w:left="2438"/>
              <w:jc w:val="right"/>
              <w:rPr>
                <w:rFonts w:cs="Arial"/>
                <w:i/>
                <w:color w:val="000000" w:themeColor="text1"/>
                <w:sz w:val="22"/>
                <w:szCs w:val="22"/>
              </w:rPr>
            </w:pPr>
            <w:r>
              <w:rPr>
                <w:rFonts w:cs="Arial"/>
                <w:i/>
                <w:color w:val="000000" w:themeColor="text1"/>
                <w:sz w:val="22"/>
                <w:szCs w:val="22"/>
              </w:rPr>
              <w:t xml:space="preserve">Доля респондентов, в той или иной степени доверяющих отдельным финансовым организациям, </w:t>
            </w:r>
            <w:r w:rsidRPr="007D3463">
              <w:rPr>
                <w:rFonts w:cs="Arial"/>
                <w:i/>
                <w:color w:val="000000" w:themeColor="text1"/>
                <w:sz w:val="22"/>
                <w:szCs w:val="22"/>
              </w:rPr>
              <w:t xml:space="preserve">%, </w:t>
            </w:r>
            <w:r w:rsidRPr="007D3463">
              <w:rPr>
                <w:rFonts w:cs="Arial"/>
                <w:i/>
                <w:color w:val="000000" w:themeColor="text1"/>
                <w:sz w:val="22"/>
                <w:szCs w:val="22"/>
                <w:lang w:val="en-US"/>
              </w:rPr>
              <w:t>N</w:t>
            </w:r>
            <w:r w:rsidR="00767BC4">
              <w:rPr>
                <w:rFonts w:cs="Arial"/>
                <w:i/>
                <w:color w:val="000000" w:themeColor="text1"/>
                <w:sz w:val="22"/>
                <w:szCs w:val="22"/>
              </w:rPr>
              <w:t>=1034</w:t>
            </w:r>
          </w:p>
          <w:p w14:paraId="3F7D7DF5" w14:textId="77777777" w:rsidR="00821751" w:rsidRDefault="00821751" w:rsidP="00901531">
            <w:pPr>
              <w:spacing w:after="240"/>
              <w:rPr>
                <w:rFonts w:cs="Arial"/>
                <w:color w:val="000000" w:themeColor="text1"/>
              </w:rPr>
            </w:pPr>
            <w:r>
              <w:rPr>
                <w:rFonts w:cs="Arial"/>
                <w:b/>
                <w:noProof/>
                <w:color w:val="000000" w:themeColor="text1"/>
                <w:sz w:val="20"/>
                <w:szCs w:val="20"/>
              </w:rPr>
              <w:drawing>
                <wp:inline distT="0" distB="0" distL="0" distR="0" wp14:anchorId="203F6011" wp14:editId="50CAEB6D">
                  <wp:extent cx="5705856" cy="3277210"/>
                  <wp:effectExtent l="0" t="0" r="0" b="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BA90AC3" w14:textId="55481B5A" w:rsidR="00821751" w:rsidRPr="005A44B3" w:rsidRDefault="00821751" w:rsidP="006C427E">
            <w:pPr>
              <w:spacing w:after="240"/>
              <w:ind w:left="567" w:hanging="567"/>
              <w:rPr>
                <w:rFonts w:cs="Arial"/>
                <w:i/>
                <w:color w:val="000000" w:themeColor="text1"/>
                <w:sz w:val="18"/>
                <w:szCs w:val="18"/>
              </w:rPr>
            </w:pPr>
            <w:r w:rsidRPr="00203E86">
              <w:rPr>
                <w:rFonts w:cs="Arial"/>
                <w:i/>
                <w:color w:val="000000" w:themeColor="text1"/>
                <w:sz w:val="18"/>
                <w:szCs w:val="18"/>
              </w:rPr>
              <w:tab/>
            </w:r>
            <w:r>
              <w:rPr>
                <w:rFonts w:cs="Arial"/>
                <w:i/>
                <w:color w:val="000000" w:themeColor="text1"/>
                <w:sz w:val="18"/>
                <w:szCs w:val="18"/>
              </w:rPr>
              <w:t>«</w:t>
            </w:r>
            <w:r w:rsidRPr="00203E86">
              <w:rPr>
                <w:rFonts w:cs="Arial"/>
                <w:i/>
                <w:color w:val="000000" w:themeColor="text1"/>
                <w:sz w:val="18"/>
                <w:szCs w:val="18"/>
              </w:rPr>
              <w:t>Насколько Вы доверяете следующим финансовым организациям?</w:t>
            </w:r>
            <w:r w:rsidR="005A44B3">
              <w:rPr>
                <w:rFonts w:cs="Arial"/>
                <w:i/>
                <w:color w:val="000000" w:themeColor="text1"/>
                <w:sz w:val="18"/>
                <w:szCs w:val="18"/>
              </w:rPr>
              <w:t>»</w:t>
            </w:r>
          </w:p>
        </w:tc>
      </w:tr>
    </w:tbl>
    <w:p w14:paraId="06BC32E4" w14:textId="4A172784" w:rsidR="00821751" w:rsidRPr="0010181D" w:rsidRDefault="00821751" w:rsidP="00A045B6">
      <w:pPr>
        <w:spacing w:before="240" w:after="240"/>
        <w:ind w:firstLine="709"/>
        <w:rPr>
          <w:rFonts w:cs="Arial"/>
          <w:color w:val="000000" w:themeColor="text1"/>
        </w:rPr>
      </w:pPr>
      <w:r>
        <w:rPr>
          <w:rFonts w:cs="Arial"/>
          <w:color w:val="000000" w:themeColor="text1"/>
        </w:rPr>
        <w:t xml:space="preserve">Доверие банкам </w:t>
      </w:r>
      <w:r w:rsidR="00F855EB">
        <w:rPr>
          <w:rFonts w:cs="Arial"/>
          <w:color w:val="000000" w:themeColor="text1"/>
        </w:rPr>
        <w:t>выше</w:t>
      </w:r>
      <w:r w:rsidR="009F66C5">
        <w:rPr>
          <w:rFonts w:cs="Arial"/>
          <w:color w:val="000000" w:themeColor="text1"/>
        </w:rPr>
        <w:t xml:space="preserve"> у сельского населения, женщин, молодежи в возрасте от 18 до 24 лет, студентов, лиц, занятых квалифицированным трудом (руководителей и квалифицированных специалистов), активных пользователей финансовых услуг.</w:t>
      </w:r>
      <w:r w:rsidR="00F855EB">
        <w:rPr>
          <w:rFonts w:cs="Arial"/>
          <w:color w:val="000000" w:themeColor="text1"/>
        </w:rPr>
        <w:t xml:space="preserve"> В </w:t>
      </w:r>
      <w:r w:rsidR="00A94351">
        <w:rPr>
          <w:rFonts w:cs="Arial"/>
          <w:color w:val="000000" w:themeColor="text1"/>
        </w:rPr>
        <w:t>наи</w:t>
      </w:r>
      <w:r w:rsidR="00F855EB">
        <w:rPr>
          <w:rFonts w:cs="Arial"/>
          <w:color w:val="000000" w:themeColor="text1"/>
        </w:rPr>
        <w:t>меньшей степени банкам доверяют безработные, рабочие, а также</w:t>
      </w:r>
      <w:r w:rsidR="00A94351">
        <w:rPr>
          <w:rFonts w:cs="Arial"/>
          <w:color w:val="000000" w:themeColor="text1"/>
        </w:rPr>
        <w:t xml:space="preserve"> люди,</w:t>
      </w:r>
      <w:r w:rsidR="00F855EB">
        <w:rPr>
          <w:rFonts w:cs="Arial"/>
          <w:color w:val="000000" w:themeColor="text1"/>
        </w:rPr>
        <w:t xml:space="preserve"> не пользующиеся финансовыми услугами.</w:t>
      </w:r>
    </w:p>
    <w:p w14:paraId="7CF90DD8" w14:textId="77777777" w:rsidR="00821751" w:rsidRPr="00272C43" w:rsidRDefault="00821751" w:rsidP="00821751">
      <w:pPr>
        <w:keepNext/>
        <w:ind w:left="993"/>
        <w:jc w:val="right"/>
        <w:rPr>
          <w:rFonts w:cs="Arial"/>
          <w:i/>
          <w:color w:val="000000" w:themeColor="text1"/>
          <w:spacing w:val="-4"/>
        </w:rPr>
      </w:pPr>
      <w:r w:rsidRPr="00DB4139">
        <w:rPr>
          <w:rFonts w:cs="Arial"/>
          <w:i/>
          <w:noProof/>
          <w:color w:val="000000" w:themeColor="text1"/>
          <w:spacing w:val="-4"/>
        </w:rPr>
        <w:drawing>
          <wp:anchor distT="0" distB="0" distL="114300" distR="114300" simplePos="0" relativeHeight="251999232" behindDoc="0" locked="0" layoutInCell="1" allowOverlap="1" wp14:anchorId="72ED8A53" wp14:editId="6CEBCA9C">
            <wp:simplePos x="0" y="0"/>
            <wp:positionH relativeFrom="page">
              <wp:posOffset>5229225</wp:posOffset>
            </wp:positionH>
            <wp:positionV relativeFrom="paragraph">
              <wp:posOffset>451486</wp:posOffset>
            </wp:positionV>
            <wp:extent cx="2077085" cy="6362700"/>
            <wp:effectExtent l="0" t="0" r="0" b="0"/>
            <wp:wrapNone/>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page">
              <wp14:pctWidth>0</wp14:pctWidth>
            </wp14:sizeRelH>
            <wp14:sizeRelV relativeFrom="page">
              <wp14:pctHeight>0</wp14:pctHeight>
            </wp14:sizeRelV>
          </wp:anchor>
        </w:drawing>
      </w:r>
      <w:r>
        <w:rPr>
          <w:rFonts w:cs="Arial"/>
          <w:i/>
          <w:color w:val="000000" w:themeColor="text1"/>
          <w:spacing w:val="-4"/>
        </w:rPr>
        <w:t>Доля доверяющих банкам,</w:t>
      </w:r>
      <w:r>
        <w:rPr>
          <w:rFonts w:cs="Arial"/>
          <w:i/>
          <w:color w:val="000000" w:themeColor="text1"/>
          <w:spacing w:val="-4"/>
        </w:rPr>
        <w:br/>
      </w:r>
      <w:r w:rsidRPr="00065108">
        <w:rPr>
          <w:rFonts w:cs="Arial"/>
          <w:i/>
          <w:color w:val="000000" w:themeColor="text1"/>
          <w:spacing w:val="-4"/>
        </w:rPr>
        <w:t xml:space="preserve"> </w:t>
      </w:r>
      <w:r w:rsidRPr="00DB4139">
        <w:rPr>
          <w:rFonts w:cs="Arial"/>
          <w:i/>
          <w:color w:val="000000" w:themeColor="text1"/>
          <w:spacing w:val="-4"/>
        </w:rPr>
        <w:t xml:space="preserve">в социально-демографических и потребительских группах, </w:t>
      </w:r>
      <w:r>
        <w:rPr>
          <w:rFonts w:cs="Arial"/>
          <w:i/>
          <w:color w:val="000000" w:themeColor="text1"/>
          <w:spacing w:val="-4"/>
        </w:rPr>
        <w:t>%</w:t>
      </w:r>
    </w:p>
    <w:tbl>
      <w:tblPr>
        <w:tblStyle w:val="a3"/>
        <w:tblW w:w="9252"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336"/>
        <w:gridCol w:w="4195"/>
        <w:gridCol w:w="2721"/>
      </w:tblGrid>
      <w:tr w:rsidR="00821751" w:rsidRPr="00516561" w14:paraId="453C998E" w14:textId="77777777" w:rsidTr="00901531">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7995206F" w14:textId="77777777" w:rsidR="00821751" w:rsidRPr="0002495E" w:rsidRDefault="00821751" w:rsidP="00901531">
            <w:pPr>
              <w:keepNext/>
              <w:spacing w:after="0"/>
              <w:jc w:val="right"/>
              <w:rPr>
                <w:rFonts w:cs="Arial"/>
                <w:b/>
                <w:color w:val="000000" w:themeColor="text1"/>
                <w:sz w:val="20"/>
                <w:szCs w:val="20"/>
              </w:rPr>
            </w:pPr>
          </w:p>
        </w:tc>
        <w:tc>
          <w:tcPr>
            <w:tcW w:w="4195" w:type="dxa"/>
            <w:tcBorders>
              <w:left w:val="single" w:sz="4" w:space="0" w:color="808080" w:themeColor="background1" w:themeShade="80"/>
              <w:bottom w:val="single" w:sz="8" w:space="0" w:color="808080" w:themeColor="background1" w:themeShade="80"/>
            </w:tcBorders>
            <w:vAlign w:val="center"/>
          </w:tcPr>
          <w:p w14:paraId="690A4406" w14:textId="77777777" w:rsidR="00821751" w:rsidRPr="00EB5282" w:rsidRDefault="00821751" w:rsidP="00901531">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2721" w:type="dxa"/>
            <w:tcBorders>
              <w:bottom w:val="single" w:sz="8" w:space="0" w:color="808080" w:themeColor="background1" w:themeShade="80"/>
            </w:tcBorders>
            <w:vAlign w:val="center"/>
          </w:tcPr>
          <w:p w14:paraId="49E08434"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4E097D6D"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0DBAE2F" w14:textId="77777777" w:rsidR="00821751" w:rsidRPr="00EB5282" w:rsidRDefault="00821751" w:rsidP="00901531">
            <w:pPr>
              <w:keepNext/>
              <w:spacing w:after="0"/>
              <w:jc w:val="right"/>
              <w:rPr>
                <w:rFonts w:cs="Arial"/>
                <w:b/>
                <w:color w:val="000000"/>
                <w:sz w:val="20"/>
                <w:szCs w:val="20"/>
              </w:rPr>
            </w:pPr>
            <w:r w:rsidRPr="00EB5282">
              <w:rPr>
                <w:rFonts w:cs="Arial"/>
                <w:b/>
                <w:color w:val="000000"/>
                <w:sz w:val="20"/>
                <w:szCs w:val="20"/>
              </w:rPr>
              <w:t>Городское</w:t>
            </w:r>
            <w:r w:rsidRPr="00EB5282">
              <w:rPr>
                <w:rFonts w:cs="Arial"/>
                <w:b/>
                <w:color w:val="000000"/>
                <w:sz w:val="20"/>
                <w:szCs w:val="20"/>
                <w:lang w:val="en-US"/>
              </w:rPr>
              <w:t>/</w:t>
            </w:r>
            <w:r w:rsidRPr="00EB5282">
              <w:rPr>
                <w:rFonts w:cs="Arial"/>
                <w:b/>
                <w:color w:val="000000"/>
                <w:sz w:val="20"/>
                <w:szCs w:val="20"/>
              </w:rPr>
              <w:t>сельское население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46B6137F"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Городское население</w:t>
            </w:r>
          </w:p>
        </w:tc>
        <w:tc>
          <w:tcPr>
            <w:tcW w:w="2721" w:type="dxa"/>
            <w:tcBorders>
              <w:top w:val="single" w:sz="8" w:space="0" w:color="808080" w:themeColor="background1" w:themeShade="80"/>
              <w:bottom w:val="nil"/>
            </w:tcBorders>
            <w:vAlign w:val="center"/>
          </w:tcPr>
          <w:p w14:paraId="5216C17B"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640579CE" w14:textId="77777777" w:rsidTr="00901531">
        <w:trPr>
          <w:trHeight w:val="312"/>
        </w:trPr>
        <w:tc>
          <w:tcPr>
            <w:tcW w:w="2336" w:type="dxa"/>
            <w:vMerge/>
            <w:tcBorders>
              <w:bottom w:val="single" w:sz="8" w:space="0" w:color="808080" w:themeColor="background1" w:themeShade="80"/>
              <w:right w:val="single" w:sz="4" w:space="0" w:color="808080" w:themeColor="background1" w:themeShade="80"/>
            </w:tcBorders>
            <w:vAlign w:val="center"/>
          </w:tcPr>
          <w:p w14:paraId="5D1D8E18"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51E12435"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Сельское население</w:t>
            </w:r>
          </w:p>
        </w:tc>
        <w:tc>
          <w:tcPr>
            <w:tcW w:w="2721" w:type="dxa"/>
            <w:tcBorders>
              <w:top w:val="nil"/>
              <w:bottom w:val="single" w:sz="8" w:space="0" w:color="808080" w:themeColor="background1" w:themeShade="80"/>
            </w:tcBorders>
            <w:vAlign w:val="center"/>
          </w:tcPr>
          <w:p w14:paraId="4536D7E6"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013C651D"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7FF9D2F" w14:textId="77777777" w:rsidR="00821751" w:rsidRPr="00EB5282" w:rsidRDefault="00821751" w:rsidP="00901531">
            <w:pPr>
              <w:keepNext/>
              <w:spacing w:after="0"/>
              <w:jc w:val="right"/>
              <w:rPr>
                <w:rFonts w:cs="Arial"/>
                <w:b/>
                <w:color w:val="000000"/>
                <w:sz w:val="20"/>
                <w:szCs w:val="20"/>
              </w:rPr>
            </w:pPr>
            <w:r w:rsidRPr="00EB5282">
              <w:rPr>
                <w:rFonts w:cs="Arial"/>
                <w:b/>
                <w:color w:val="000000"/>
                <w:sz w:val="20"/>
                <w:szCs w:val="20"/>
              </w:rPr>
              <w:t>Пол</w:t>
            </w:r>
          </w:p>
        </w:tc>
        <w:tc>
          <w:tcPr>
            <w:tcW w:w="4195" w:type="dxa"/>
            <w:tcBorders>
              <w:top w:val="single" w:sz="8" w:space="0" w:color="808080" w:themeColor="background1" w:themeShade="80"/>
              <w:left w:val="single" w:sz="4" w:space="0" w:color="808080" w:themeColor="background1" w:themeShade="80"/>
              <w:bottom w:val="nil"/>
            </w:tcBorders>
            <w:vAlign w:val="center"/>
          </w:tcPr>
          <w:p w14:paraId="743DC7EC"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Мужской</w:t>
            </w:r>
          </w:p>
        </w:tc>
        <w:tc>
          <w:tcPr>
            <w:tcW w:w="2721" w:type="dxa"/>
            <w:tcBorders>
              <w:top w:val="single" w:sz="8" w:space="0" w:color="808080" w:themeColor="background1" w:themeShade="80"/>
              <w:bottom w:val="nil"/>
            </w:tcBorders>
            <w:vAlign w:val="center"/>
          </w:tcPr>
          <w:p w14:paraId="012B9D41"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4A0E0F0D" w14:textId="77777777" w:rsidTr="00901531">
        <w:trPr>
          <w:trHeight w:val="312"/>
        </w:trPr>
        <w:tc>
          <w:tcPr>
            <w:tcW w:w="2336" w:type="dxa"/>
            <w:vMerge/>
            <w:tcBorders>
              <w:right w:val="single" w:sz="4" w:space="0" w:color="808080" w:themeColor="background1" w:themeShade="80"/>
            </w:tcBorders>
            <w:vAlign w:val="center"/>
          </w:tcPr>
          <w:p w14:paraId="04FFBA3E"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61989E0B"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Женский</w:t>
            </w:r>
          </w:p>
        </w:tc>
        <w:tc>
          <w:tcPr>
            <w:tcW w:w="2721" w:type="dxa"/>
            <w:tcBorders>
              <w:top w:val="nil"/>
              <w:bottom w:val="single" w:sz="8" w:space="0" w:color="808080" w:themeColor="background1" w:themeShade="80"/>
            </w:tcBorders>
            <w:vAlign w:val="center"/>
          </w:tcPr>
          <w:p w14:paraId="36F4026E"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14024660"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8643E71" w14:textId="77777777" w:rsidR="00821751" w:rsidRPr="00EB5282" w:rsidRDefault="00821751" w:rsidP="00901531">
            <w:pPr>
              <w:keepNext/>
              <w:spacing w:after="0"/>
              <w:jc w:val="right"/>
              <w:rPr>
                <w:rFonts w:cs="Arial"/>
                <w:b/>
                <w:color w:val="000000"/>
                <w:sz w:val="20"/>
                <w:szCs w:val="20"/>
              </w:rPr>
            </w:pPr>
            <w:r w:rsidRPr="00EB5282">
              <w:rPr>
                <w:rFonts w:cs="Arial"/>
                <w:b/>
                <w:color w:val="000000"/>
                <w:sz w:val="20"/>
                <w:szCs w:val="20"/>
              </w:rPr>
              <w:t>Возраст</w:t>
            </w:r>
          </w:p>
        </w:tc>
        <w:tc>
          <w:tcPr>
            <w:tcW w:w="4195" w:type="dxa"/>
            <w:tcBorders>
              <w:top w:val="single" w:sz="8" w:space="0" w:color="808080" w:themeColor="background1" w:themeShade="80"/>
              <w:left w:val="single" w:sz="4" w:space="0" w:color="808080" w:themeColor="background1" w:themeShade="80"/>
              <w:bottom w:val="nil"/>
            </w:tcBorders>
            <w:vAlign w:val="center"/>
          </w:tcPr>
          <w:p w14:paraId="58BC2AEC"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18-24</w:t>
            </w:r>
          </w:p>
        </w:tc>
        <w:tc>
          <w:tcPr>
            <w:tcW w:w="2721" w:type="dxa"/>
            <w:tcBorders>
              <w:top w:val="single" w:sz="8" w:space="0" w:color="808080" w:themeColor="background1" w:themeShade="80"/>
              <w:bottom w:val="nil"/>
            </w:tcBorders>
            <w:vAlign w:val="center"/>
          </w:tcPr>
          <w:p w14:paraId="45C79094"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3BDBB25F" w14:textId="77777777" w:rsidTr="00901531">
        <w:trPr>
          <w:trHeight w:val="312"/>
        </w:trPr>
        <w:tc>
          <w:tcPr>
            <w:tcW w:w="2336" w:type="dxa"/>
            <w:vMerge/>
            <w:tcBorders>
              <w:right w:val="single" w:sz="4" w:space="0" w:color="808080" w:themeColor="background1" w:themeShade="80"/>
            </w:tcBorders>
            <w:vAlign w:val="center"/>
          </w:tcPr>
          <w:p w14:paraId="365284BA"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6BAA1B9"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25-34</w:t>
            </w:r>
          </w:p>
        </w:tc>
        <w:tc>
          <w:tcPr>
            <w:tcW w:w="2721" w:type="dxa"/>
            <w:tcBorders>
              <w:top w:val="nil"/>
              <w:bottom w:val="nil"/>
            </w:tcBorders>
            <w:vAlign w:val="center"/>
          </w:tcPr>
          <w:p w14:paraId="10DAFAFF"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53DE0F59" w14:textId="77777777" w:rsidTr="00901531">
        <w:trPr>
          <w:trHeight w:val="312"/>
        </w:trPr>
        <w:tc>
          <w:tcPr>
            <w:tcW w:w="2336" w:type="dxa"/>
            <w:vMerge/>
            <w:tcBorders>
              <w:right w:val="single" w:sz="4" w:space="0" w:color="808080" w:themeColor="background1" w:themeShade="80"/>
            </w:tcBorders>
            <w:vAlign w:val="center"/>
          </w:tcPr>
          <w:p w14:paraId="7656C704"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7A1DE2DB"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35-44</w:t>
            </w:r>
          </w:p>
        </w:tc>
        <w:tc>
          <w:tcPr>
            <w:tcW w:w="2721" w:type="dxa"/>
            <w:tcBorders>
              <w:top w:val="nil"/>
              <w:bottom w:val="nil"/>
            </w:tcBorders>
            <w:vAlign w:val="center"/>
          </w:tcPr>
          <w:p w14:paraId="6794D5E1"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52E3F338" w14:textId="77777777" w:rsidTr="00901531">
        <w:trPr>
          <w:trHeight w:val="312"/>
        </w:trPr>
        <w:tc>
          <w:tcPr>
            <w:tcW w:w="2336" w:type="dxa"/>
            <w:vMerge/>
            <w:tcBorders>
              <w:right w:val="single" w:sz="4" w:space="0" w:color="808080" w:themeColor="background1" w:themeShade="80"/>
            </w:tcBorders>
            <w:vAlign w:val="center"/>
          </w:tcPr>
          <w:p w14:paraId="08FFB7C8"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553A1D17"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45-59</w:t>
            </w:r>
          </w:p>
        </w:tc>
        <w:tc>
          <w:tcPr>
            <w:tcW w:w="2721" w:type="dxa"/>
            <w:tcBorders>
              <w:top w:val="nil"/>
              <w:bottom w:val="nil"/>
            </w:tcBorders>
            <w:vAlign w:val="center"/>
          </w:tcPr>
          <w:p w14:paraId="317AE65B"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3E19E5DE" w14:textId="77777777" w:rsidTr="00901531">
        <w:trPr>
          <w:trHeight w:val="312"/>
        </w:trPr>
        <w:tc>
          <w:tcPr>
            <w:tcW w:w="2336" w:type="dxa"/>
            <w:vMerge/>
            <w:tcBorders>
              <w:right w:val="single" w:sz="4" w:space="0" w:color="808080" w:themeColor="background1" w:themeShade="80"/>
            </w:tcBorders>
            <w:vAlign w:val="center"/>
          </w:tcPr>
          <w:p w14:paraId="0DF69419"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479C3403"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60-79</w:t>
            </w:r>
          </w:p>
        </w:tc>
        <w:tc>
          <w:tcPr>
            <w:tcW w:w="2721" w:type="dxa"/>
            <w:tcBorders>
              <w:top w:val="nil"/>
              <w:bottom w:val="single" w:sz="8" w:space="0" w:color="808080" w:themeColor="background1" w:themeShade="80"/>
            </w:tcBorders>
            <w:vAlign w:val="center"/>
          </w:tcPr>
          <w:p w14:paraId="4E842204"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09F21DF7"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02945D81" w14:textId="77777777" w:rsidR="00821751" w:rsidRPr="00EB5282" w:rsidRDefault="00821751" w:rsidP="00901531">
            <w:pPr>
              <w:keepNext/>
              <w:spacing w:after="0"/>
              <w:jc w:val="right"/>
              <w:rPr>
                <w:rFonts w:cs="Arial"/>
                <w:b/>
                <w:color w:val="000000"/>
                <w:sz w:val="20"/>
                <w:szCs w:val="20"/>
              </w:rPr>
            </w:pPr>
            <w:r w:rsidRPr="00EB5282">
              <w:rPr>
                <w:rFonts w:cs="Arial"/>
                <w:b/>
                <w:color w:val="000000"/>
                <w:sz w:val="20"/>
                <w:szCs w:val="20"/>
              </w:rPr>
              <w:t>Основное занятие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10D3C7E7"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Студент</w:t>
            </w:r>
          </w:p>
        </w:tc>
        <w:tc>
          <w:tcPr>
            <w:tcW w:w="2721" w:type="dxa"/>
            <w:tcBorders>
              <w:top w:val="single" w:sz="8" w:space="0" w:color="808080" w:themeColor="background1" w:themeShade="80"/>
              <w:bottom w:val="nil"/>
            </w:tcBorders>
            <w:vAlign w:val="center"/>
          </w:tcPr>
          <w:p w14:paraId="27A89894"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5F77DC8F" w14:textId="77777777" w:rsidTr="00901531">
        <w:trPr>
          <w:trHeight w:val="312"/>
        </w:trPr>
        <w:tc>
          <w:tcPr>
            <w:tcW w:w="2336" w:type="dxa"/>
            <w:vMerge/>
            <w:tcBorders>
              <w:right w:val="single" w:sz="4" w:space="0" w:color="808080" w:themeColor="background1" w:themeShade="80"/>
            </w:tcBorders>
            <w:vAlign w:val="center"/>
          </w:tcPr>
          <w:p w14:paraId="2874490D"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02333AB"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Работает постоянно</w:t>
            </w:r>
          </w:p>
        </w:tc>
        <w:tc>
          <w:tcPr>
            <w:tcW w:w="2721" w:type="dxa"/>
            <w:tcBorders>
              <w:top w:val="nil"/>
              <w:bottom w:val="nil"/>
            </w:tcBorders>
            <w:vAlign w:val="center"/>
          </w:tcPr>
          <w:p w14:paraId="3181E696"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3C0381AE" w14:textId="77777777" w:rsidTr="00901531">
        <w:trPr>
          <w:trHeight w:val="312"/>
        </w:trPr>
        <w:tc>
          <w:tcPr>
            <w:tcW w:w="2336" w:type="dxa"/>
            <w:vMerge/>
            <w:tcBorders>
              <w:right w:val="single" w:sz="4" w:space="0" w:color="808080" w:themeColor="background1" w:themeShade="80"/>
            </w:tcBorders>
            <w:vAlign w:val="center"/>
          </w:tcPr>
          <w:p w14:paraId="14555283"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284B2908"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Пенсионер</w:t>
            </w:r>
          </w:p>
        </w:tc>
        <w:tc>
          <w:tcPr>
            <w:tcW w:w="2721" w:type="dxa"/>
            <w:tcBorders>
              <w:top w:val="nil"/>
              <w:bottom w:val="nil"/>
            </w:tcBorders>
            <w:vAlign w:val="center"/>
          </w:tcPr>
          <w:p w14:paraId="6671EFA5"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4603B573" w14:textId="77777777" w:rsidTr="00901531">
        <w:trPr>
          <w:trHeight w:val="312"/>
        </w:trPr>
        <w:tc>
          <w:tcPr>
            <w:tcW w:w="2336" w:type="dxa"/>
            <w:vMerge/>
            <w:tcBorders>
              <w:bottom w:val="nil"/>
              <w:right w:val="single" w:sz="4" w:space="0" w:color="808080" w:themeColor="background1" w:themeShade="80"/>
            </w:tcBorders>
            <w:vAlign w:val="center"/>
          </w:tcPr>
          <w:p w14:paraId="6D92C9E6"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335866A7"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Безработный/домохозяйка</w:t>
            </w:r>
          </w:p>
        </w:tc>
        <w:tc>
          <w:tcPr>
            <w:tcW w:w="2721" w:type="dxa"/>
            <w:tcBorders>
              <w:top w:val="nil"/>
              <w:bottom w:val="single" w:sz="8" w:space="0" w:color="808080" w:themeColor="background1" w:themeShade="80"/>
            </w:tcBorders>
            <w:vAlign w:val="center"/>
          </w:tcPr>
          <w:p w14:paraId="6166F64C"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28B569A1"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1754CF93" w14:textId="77777777" w:rsidR="00821751" w:rsidRPr="00EB5282" w:rsidRDefault="00821751" w:rsidP="00901531">
            <w:pPr>
              <w:keepNext/>
              <w:spacing w:after="0"/>
              <w:jc w:val="right"/>
              <w:rPr>
                <w:rFonts w:cs="Arial"/>
                <w:b/>
                <w:color w:val="000000"/>
                <w:sz w:val="20"/>
                <w:szCs w:val="20"/>
              </w:rPr>
            </w:pPr>
            <w:r w:rsidRPr="00EB5282">
              <w:rPr>
                <w:rFonts w:cs="Arial"/>
                <w:b/>
                <w:color w:val="000000"/>
                <w:sz w:val="20"/>
                <w:szCs w:val="20"/>
              </w:rPr>
              <w:t>Статус</w:t>
            </w:r>
          </w:p>
        </w:tc>
        <w:tc>
          <w:tcPr>
            <w:tcW w:w="4195" w:type="dxa"/>
            <w:tcBorders>
              <w:top w:val="single" w:sz="8" w:space="0" w:color="808080" w:themeColor="background1" w:themeShade="80"/>
              <w:left w:val="single" w:sz="4" w:space="0" w:color="808080" w:themeColor="background1" w:themeShade="80"/>
              <w:bottom w:val="nil"/>
            </w:tcBorders>
            <w:vAlign w:val="center"/>
          </w:tcPr>
          <w:p w14:paraId="2BAC093A"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Руководитель</w:t>
            </w:r>
          </w:p>
        </w:tc>
        <w:tc>
          <w:tcPr>
            <w:tcW w:w="2721" w:type="dxa"/>
            <w:tcBorders>
              <w:top w:val="single" w:sz="8" w:space="0" w:color="808080" w:themeColor="background1" w:themeShade="80"/>
              <w:bottom w:val="nil"/>
            </w:tcBorders>
            <w:vAlign w:val="center"/>
          </w:tcPr>
          <w:p w14:paraId="01EAD336"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3DD00807" w14:textId="77777777" w:rsidTr="00901531">
        <w:trPr>
          <w:trHeight w:val="312"/>
        </w:trPr>
        <w:tc>
          <w:tcPr>
            <w:tcW w:w="2336" w:type="dxa"/>
            <w:vMerge/>
            <w:tcBorders>
              <w:right w:val="single" w:sz="4" w:space="0" w:color="808080" w:themeColor="background1" w:themeShade="80"/>
            </w:tcBorders>
            <w:vAlign w:val="center"/>
          </w:tcPr>
          <w:p w14:paraId="52A20302"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2C5A3314"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Квалифицированный специалист</w:t>
            </w:r>
          </w:p>
        </w:tc>
        <w:tc>
          <w:tcPr>
            <w:tcW w:w="2721" w:type="dxa"/>
            <w:tcBorders>
              <w:top w:val="nil"/>
              <w:bottom w:val="nil"/>
            </w:tcBorders>
            <w:vAlign w:val="center"/>
          </w:tcPr>
          <w:p w14:paraId="1B664775"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0BA7A5A8" w14:textId="77777777" w:rsidTr="00901531">
        <w:trPr>
          <w:trHeight w:val="312"/>
        </w:trPr>
        <w:tc>
          <w:tcPr>
            <w:tcW w:w="2336" w:type="dxa"/>
            <w:vMerge/>
            <w:tcBorders>
              <w:right w:val="single" w:sz="4" w:space="0" w:color="808080" w:themeColor="background1" w:themeShade="80"/>
            </w:tcBorders>
            <w:vAlign w:val="center"/>
          </w:tcPr>
          <w:p w14:paraId="70D0DB0B"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nil"/>
            </w:tcBorders>
            <w:vAlign w:val="center"/>
          </w:tcPr>
          <w:p w14:paraId="1770216C"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Технич</w:t>
            </w:r>
            <w:r>
              <w:rPr>
                <w:rFonts w:cs="Arial"/>
                <w:color w:val="000000"/>
                <w:sz w:val="20"/>
                <w:szCs w:val="20"/>
              </w:rPr>
              <w:t>еский</w:t>
            </w:r>
            <w:r w:rsidRPr="00516561">
              <w:rPr>
                <w:rFonts w:cs="Arial"/>
                <w:color w:val="000000"/>
                <w:sz w:val="20"/>
                <w:szCs w:val="20"/>
              </w:rPr>
              <w:t xml:space="preserve"> или </w:t>
            </w:r>
            <w:r w:rsidRPr="00516561">
              <w:rPr>
                <w:rFonts w:cs="Arial"/>
                <w:noProof/>
                <w:color w:val="000000"/>
                <w:sz w:val="20"/>
                <w:szCs w:val="20"/>
              </w:rPr>
              <w:t xml:space="preserve">обслуж. </w:t>
            </w:r>
            <w:r w:rsidRPr="00516561">
              <w:rPr>
                <w:rFonts w:cs="Arial"/>
                <w:color w:val="000000"/>
                <w:sz w:val="20"/>
                <w:szCs w:val="20"/>
              </w:rPr>
              <w:t>персонал</w:t>
            </w:r>
          </w:p>
        </w:tc>
        <w:tc>
          <w:tcPr>
            <w:tcW w:w="2721" w:type="dxa"/>
            <w:tcBorders>
              <w:top w:val="nil"/>
              <w:bottom w:val="nil"/>
            </w:tcBorders>
            <w:vAlign w:val="center"/>
          </w:tcPr>
          <w:p w14:paraId="43BED96B"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4380C45B" w14:textId="77777777" w:rsidTr="00901531">
        <w:trPr>
          <w:trHeight w:val="312"/>
        </w:trPr>
        <w:tc>
          <w:tcPr>
            <w:tcW w:w="2336" w:type="dxa"/>
            <w:vMerge/>
            <w:tcBorders>
              <w:bottom w:val="nil"/>
              <w:right w:val="single" w:sz="4" w:space="0" w:color="808080" w:themeColor="background1" w:themeShade="80"/>
            </w:tcBorders>
            <w:vAlign w:val="center"/>
          </w:tcPr>
          <w:p w14:paraId="398AD1F5" w14:textId="77777777" w:rsidR="00821751" w:rsidRPr="00EB5282" w:rsidRDefault="00821751" w:rsidP="00901531">
            <w:pPr>
              <w:keepNext/>
              <w:spacing w:after="0"/>
              <w:jc w:val="right"/>
              <w:rPr>
                <w:rFonts w:cs="Arial"/>
                <w:b/>
                <w:color w:val="000000"/>
                <w:sz w:val="20"/>
                <w:szCs w:val="20"/>
              </w:rPr>
            </w:pPr>
          </w:p>
        </w:tc>
        <w:tc>
          <w:tcPr>
            <w:tcW w:w="4195" w:type="dxa"/>
            <w:tcBorders>
              <w:top w:val="nil"/>
              <w:left w:val="single" w:sz="4" w:space="0" w:color="808080" w:themeColor="background1" w:themeShade="80"/>
              <w:bottom w:val="single" w:sz="8" w:space="0" w:color="808080" w:themeColor="background1" w:themeShade="80"/>
            </w:tcBorders>
            <w:vAlign w:val="center"/>
          </w:tcPr>
          <w:p w14:paraId="1DA57920" w14:textId="77777777" w:rsidR="00821751" w:rsidRPr="00516561" w:rsidRDefault="00821751" w:rsidP="00901531">
            <w:pPr>
              <w:keepNext/>
              <w:spacing w:after="0"/>
              <w:jc w:val="right"/>
              <w:rPr>
                <w:rFonts w:cs="Arial"/>
                <w:color w:val="000000"/>
                <w:sz w:val="20"/>
                <w:szCs w:val="20"/>
              </w:rPr>
            </w:pPr>
            <w:r w:rsidRPr="00516561">
              <w:rPr>
                <w:rFonts w:cs="Arial"/>
                <w:color w:val="000000"/>
                <w:sz w:val="20"/>
                <w:szCs w:val="20"/>
              </w:rPr>
              <w:t>Рабочий</w:t>
            </w:r>
          </w:p>
        </w:tc>
        <w:tc>
          <w:tcPr>
            <w:tcW w:w="2721" w:type="dxa"/>
            <w:tcBorders>
              <w:top w:val="nil"/>
              <w:bottom w:val="single" w:sz="8" w:space="0" w:color="808080" w:themeColor="background1" w:themeShade="80"/>
            </w:tcBorders>
            <w:vAlign w:val="center"/>
          </w:tcPr>
          <w:p w14:paraId="70248149" w14:textId="77777777" w:rsidR="00821751" w:rsidRPr="00516561" w:rsidRDefault="00821751" w:rsidP="00901531">
            <w:pPr>
              <w:keepNext/>
              <w:spacing w:after="0"/>
              <w:jc w:val="right"/>
              <w:rPr>
                <w:rFonts w:cs="Arial"/>
                <w:color w:val="000000" w:themeColor="text1"/>
                <w:sz w:val="20"/>
                <w:szCs w:val="20"/>
                <w:lang w:val="en-US"/>
              </w:rPr>
            </w:pPr>
          </w:p>
        </w:tc>
      </w:tr>
      <w:tr w:rsidR="00821751" w:rsidRPr="00516561" w14:paraId="44F12904"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3DF9B432" w14:textId="77777777" w:rsidR="00821751" w:rsidRPr="00EB5282" w:rsidRDefault="00821751" w:rsidP="00901531">
            <w:pPr>
              <w:spacing w:after="0"/>
              <w:jc w:val="right"/>
              <w:rPr>
                <w:rFonts w:cs="Arial"/>
                <w:b/>
                <w:color w:val="000000" w:themeColor="text1"/>
                <w:sz w:val="20"/>
                <w:szCs w:val="20"/>
              </w:rPr>
            </w:pPr>
            <w:r w:rsidRPr="00EB5282">
              <w:rPr>
                <w:rFonts w:cs="Arial"/>
                <w:b/>
                <w:color w:val="000000" w:themeColor="text1"/>
                <w:sz w:val="20"/>
                <w:szCs w:val="20"/>
              </w:rPr>
              <w:t>Образование</w:t>
            </w:r>
          </w:p>
        </w:tc>
        <w:tc>
          <w:tcPr>
            <w:tcW w:w="4195" w:type="dxa"/>
            <w:tcBorders>
              <w:top w:val="single" w:sz="8" w:space="0" w:color="808080" w:themeColor="background1" w:themeShade="80"/>
              <w:left w:val="single" w:sz="4" w:space="0" w:color="808080" w:themeColor="background1" w:themeShade="80"/>
              <w:bottom w:val="nil"/>
            </w:tcBorders>
            <w:vAlign w:val="center"/>
          </w:tcPr>
          <w:p w14:paraId="2F82B38A" w14:textId="77777777" w:rsidR="00821751" w:rsidRPr="00516561" w:rsidRDefault="00821751" w:rsidP="00901531">
            <w:pPr>
              <w:spacing w:after="0"/>
              <w:jc w:val="right"/>
              <w:rPr>
                <w:rFonts w:cs="Arial"/>
                <w:color w:val="000000"/>
                <w:sz w:val="20"/>
                <w:szCs w:val="20"/>
              </w:rPr>
            </w:pPr>
            <w:r w:rsidRPr="00516561">
              <w:rPr>
                <w:rFonts w:cs="Arial"/>
                <w:color w:val="000000"/>
                <w:sz w:val="20"/>
                <w:szCs w:val="20"/>
              </w:rPr>
              <w:t>Нет высшего образования</w:t>
            </w:r>
          </w:p>
        </w:tc>
        <w:tc>
          <w:tcPr>
            <w:tcW w:w="2721" w:type="dxa"/>
            <w:tcBorders>
              <w:top w:val="single" w:sz="8" w:space="0" w:color="808080" w:themeColor="background1" w:themeShade="80"/>
              <w:bottom w:val="nil"/>
            </w:tcBorders>
            <w:vAlign w:val="center"/>
          </w:tcPr>
          <w:p w14:paraId="442E72A6" w14:textId="77777777" w:rsidR="00821751" w:rsidRPr="00516561" w:rsidRDefault="00821751" w:rsidP="00901531">
            <w:pPr>
              <w:spacing w:after="0"/>
              <w:jc w:val="right"/>
              <w:rPr>
                <w:rFonts w:cs="Arial"/>
                <w:color w:val="000000" w:themeColor="text1"/>
                <w:sz w:val="20"/>
                <w:szCs w:val="20"/>
              </w:rPr>
            </w:pPr>
          </w:p>
        </w:tc>
      </w:tr>
      <w:tr w:rsidR="00821751" w:rsidRPr="00516561" w14:paraId="2CBA22A2" w14:textId="77777777" w:rsidTr="00901531">
        <w:trPr>
          <w:trHeight w:val="312"/>
        </w:trPr>
        <w:tc>
          <w:tcPr>
            <w:tcW w:w="2336" w:type="dxa"/>
            <w:vMerge/>
            <w:tcBorders>
              <w:right w:val="single" w:sz="4" w:space="0" w:color="808080" w:themeColor="background1" w:themeShade="80"/>
            </w:tcBorders>
            <w:vAlign w:val="center"/>
          </w:tcPr>
          <w:p w14:paraId="72BF48B4" w14:textId="77777777" w:rsidR="00821751" w:rsidRPr="00EB5282" w:rsidRDefault="00821751"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2F5521D2" w14:textId="77777777" w:rsidR="00821751" w:rsidRPr="00516561" w:rsidRDefault="00821751" w:rsidP="00901531">
            <w:pPr>
              <w:spacing w:after="0"/>
              <w:jc w:val="right"/>
              <w:rPr>
                <w:rFonts w:cs="Arial"/>
                <w:color w:val="000000" w:themeColor="text1"/>
                <w:sz w:val="20"/>
                <w:szCs w:val="20"/>
              </w:rPr>
            </w:pPr>
            <w:r w:rsidRPr="00516561">
              <w:rPr>
                <w:rFonts w:cs="Arial"/>
                <w:color w:val="000000" w:themeColor="text1"/>
                <w:sz w:val="20"/>
                <w:szCs w:val="20"/>
              </w:rPr>
              <w:t>Есть высшее образование</w:t>
            </w:r>
          </w:p>
        </w:tc>
        <w:tc>
          <w:tcPr>
            <w:tcW w:w="2721" w:type="dxa"/>
            <w:tcBorders>
              <w:top w:val="nil"/>
              <w:bottom w:val="nil"/>
            </w:tcBorders>
            <w:vAlign w:val="center"/>
          </w:tcPr>
          <w:p w14:paraId="6FFF35A6" w14:textId="77777777" w:rsidR="00821751" w:rsidRPr="00516561" w:rsidRDefault="00821751" w:rsidP="00901531">
            <w:pPr>
              <w:spacing w:after="0"/>
              <w:jc w:val="right"/>
              <w:rPr>
                <w:rFonts w:cs="Arial"/>
                <w:color w:val="000000" w:themeColor="text1"/>
                <w:sz w:val="20"/>
                <w:szCs w:val="20"/>
              </w:rPr>
            </w:pPr>
          </w:p>
        </w:tc>
      </w:tr>
      <w:tr w:rsidR="00821751" w:rsidRPr="00516561" w14:paraId="130FF684"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BCF681B" w14:textId="77777777" w:rsidR="00821751" w:rsidRPr="00EB5282" w:rsidRDefault="00821751" w:rsidP="00901531">
            <w:pPr>
              <w:spacing w:after="0"/>
              <w:jc w:val="right"/>
              <w:rPr>
                <w:rFonts w:cs="Arial"/>
                <w:b/>
                <w:color w:val="000000" w:themeColor="text1"/>
                <w:sz w:val="20"/>
                <w:szCs w:val="20"/>
              </w:rPr>
            </w:pPr>
            <w:r>
              <w:rPr>
                <w:rFonts w:cs="Arial"/>
                <w:b/>
                <w:color w:val="000000" w:themeColor="text1"/>
                <w:sz w:val="20"/>
                <w:szCs w:val="20"/>
              </w:rPr>
              <w:t>Использование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5ED9CA0B" w14:textId="77777777" w:rsidR="00821751" w:rsidRPr="003F533C" w:rsidRDefault="00821751" w:rsidP="00901531">
            <w:pPr>
              <w:spacing w:after="0"/>
              <w:jc w:val="right"/>
              <w:rPr>
                <w:rFonts w:cs="Arial"/>
                <w:color w:val="000000"/>
                <w:sz w:val="20"/>
                <w:szCs w:val="20"/>
              </w:rPr>
            </w:pPr>
            <w:r>
              <w:rPr>
                <w:rFonts w:cs="Arial"/>
                <w:color w:val="000000"/>
                <w:sz w:val="20"/>
                <w:szCs w:val="20"/>
              </w:rPr>
              <w:t>Активные пользователи</w:t>
            </w:r>
            <w:r w:rsidRPr="003F533C">
              <w:rPr>
                <w:rFonts w:cs="Arial"/>
                <w:color w:val="000000"/>
                <w:sz w:val="20"/>
                <w:szCs w:val="20"/>
              </w:rPr>
              <w:t xml:space="preserve"> (2 </w:t>
            </w:r>
            <w:r>
              <w:rPr>
                <w:rFonts w:cs="Arial"/>
                <w:color w:val="000000"/>
                <w:sz w:val="20"/>
                <w:szCs w:val="20"/>
              </w:rPr>
              <w:t>и более</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6428FA1C" w14:textId="77777777" w:rsidR="00821751" w:rsidRPr="00516561" w:rsidRDefault="00821751" w:rsidP="00901531">
            <w:pPr>
              <w:spacing w:after="0"/>
              <w:jc w:val="right"/>
              <w:rPr>
                <w:rFonts w:cs="Arial"/>
                <w:color w:val="000000" w:themeColor="text1"/>
                <w:sz w:val="20"/>
                <w:szCs w:val="20"/>
              </w:rPr>
            </w:pPr>
          </w:p>
        </w:tc>
      </w:tr>
      <w:tr w:rsidR="00821751" w:rsidRPr="00516561" w14:paraId="13EEDDD0" w14:textId="77777777" w:rsidTr="00901531">
        <w:trPr>
          <w:trHeight w:val="312"/>
        </w:trPr>
        <w:tc>
          <w:tcPr>
            <w:tcW w:w="2336" w:type="dxa"/>
            <w:vMerge/>
            <w:tcBorders>
              <w:right w:val="single" w:sz="4" w:space="0" w:color="808080" w:themeColor="background1" w:themeShade="80"/>
            </w:tcBorders>
            <w:vAlign w:val="center"/>
          </w:tcPr>
          <w:p w14:paraId="6670E078" w14:textId="77777777" w:rsidR="00821751" w:rsidRPr="003F533C" w:rsidRDefault="00821751" w:rsidP="00901531">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1360567B" w14:textId="77777777" w:rsidR="00821751" w:rsidRPr="00516561" w:rsidRDefault="00821751" w:rsidP="00901531">
            <w:pPr>
              <w:spacing w:after="0"/>
              <w:jc w:val="right"/>
              <w:rPr>
                <w:rFonts w:cs="Arial"/>
                <w:color w:val="000000" w:themeColor="text1"/>
                <w:sz w:val="20"/>
                <w:szCs w:val="20"/>
              </w:rPr>
            </w:pPr>
            <w:r>
              <w:rPr>
                <w:rFonts w:cs="Arial"/>
                <w:color w:val="000000" w:themeColor="text1"/>
                <w:sz w:val="20"/>
                <w:szCs w:val="20"/>
              </w:rPr>
              <w:t xml:space="preserve">Неактивные </w:t>
            </w:r>
            <w:r>
              <w:rPr>
                <w:rFonts w:cs="Arial"/>
                <w:color w:val="000000"/>
                <w:sz w:val="20"/>
                <w:szCs w:val="20"/>
              </w:rPr>
              <w:t>пользователи</w:t>
            </w:r>
            <w:r w:rsidRPr="003F533C">
              <w:rPr>
                <w:rFonts w:cs="Arial"/>
                <w:color w:val="000000"/>
                <w:sz w:val="20"/>
                <w:szCs w:val="20"/>
              </w:rPr>
              <w:t xml:space="preserve"> </w:t>
            </w:r>
            <w:r>
              <w:rPr>
                <w:rFonts w:cs="Arial"/>
                <w:color w:val="000000" w:themeColor="text1"/>
                <w:sz w:val="20"/>
                <w:szCs w:val="20"/>
              </w:rPr>
              <w:t>(1 услуга)</w:t>
            </w:r>
          </w:p>
        </w:tc>
        <w:tc>
          <w:tcPr>
            <w:tcW w:w="2721" w:type="dxa"/>
            <w:tcBorders>
              <w:top w:val="nil"/>
              <w:bottom w:val="nil"/>
            </w:tcBorders>
            <w:vAlign w:val="center"/>
          </w:tcPr>
          <w:p w14:paraId="71E25BF6" w14:textId="77777777" w:rsidR="00821751" w:rsidRPr="00516561" w:rsidRDefault="00821751" w:rsidP="00901531">
            <w:pPr>
              <w:spacing w:after="0"/>
              <w:jc w:val="right"/>
              <w:rPr>
                <w:rFonts w:cs="Arial"/>
                <w:color w:val="000000" w:themeColor="text1"/>
                <w:sz w:val="20"/>
                <w:szCs w:val="20"/>
              </w:rPr>
            </w:pPr>
          </w:p>
        </w:tc>
      </w:tr>
      <w:tr w:rsidR="00821751" w:rsidRPr="00516561" w14:paraId="7FA5149A" w14:textId="77777777" w:rsidTr="00901531">
        <w:trPr>
          <w:trHeight w:val="312"/>
        </w:trPr>
        <w:tc>
          <w:tcPr>
            <w:tcW w:w="2336" w:type="dxa"/>
            <w:vMerge/>
            <w:tcBorders>
              <w:right w:val="single" w:sz="4" w:space="0" w:color="808080" w:themeColor="background1" w:themeShade="80"/>
            </w:tcBorders>
            <w:vAlign w:val="center"/>
          </w:tcPr>
          <w:p w14:paraId="4DC02856" w14:textId="77777777" w:rsidR="00821751" w:rsidRPr="00EB5282" w:rsidRDefault="00821751"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5FD858C9" w14:textId="77777777" w:rsidR="00821751" w:rsidRDefault="00821751" w:rsidP="00901531">
            <w:pPr>
              <w:spacing w:after="0"/>
              <w:jc w:val="right"/>
              <w:rPr>
                <w:rFonts w:cs="Arial"/>
                <w:color w:val="000000" w:themeColor="text1"/>
                <w:sz w:val="20"/>
                <w:szCs w:val="20"/>
              </w:rPr>
            </w:pPr>
            <w:r>
              <w:rPr>
                <w:rFonts w:cs="Arial"/>
                <w:color w:val="000000" w:themeColor="text1"/>
                <w:sz w:val="20"/>
                <w:szCs w:val="20"/>
              </w:rPr>
              <w:t>Не используют финансовые услуги</w:t>
            </w:r>
          </w:p>
        </w:tc>
        <w:tc>
          <w:tcPr>
            <w:tcW w:w="2721" w:type="dxa"/>
            <w:tcBorders>
              <w:top w:val="nil"/>
              <w:bottom w:val="nil"/>
            </w:tcBorders>
            <w:vAlign w:val="center"/>
          </w:tcPr>
          <w:p w14:paraId="09D3064B" w14:textId="77777777" w:rsidR="00821751" w:rsidRPr="00516561" w:rsidRDefault="00821751" w:rsidP="00901531">
            <w:pPr>
              <w:spacing w:after="0"/>
              <w:jc w:val="right"/>
              <w:rPr>
                <w:rFonts w:cs="Arial"/>
                <w:color w:val="000000" w:themeColor="text1"/>
                <w:sz w:val="20"/>
                <w:szCs w:val="20"/>
              </w:rPr>
            </w:pPr>
          </w:p>
        </w:tc>
      </w:tr>
      <w:tr w:rsidR="00821751" w:rsidRPr="00516561" w14:paraId="409689AE"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B146256" w14:textId="77777777" w:rsidR="00821751" w:rsidRPr="00EB5282" w:rsidRDefault="00821751" w:rsidP="00901531">
            <w:pPr>
              <w:spacing w:after="0"/>
              <w:jc w:val="right"/>
              <w:rPr>
                <w:rFonts w:cs="Arial"/>
                <w:b/>
                <w:color w:val="000000" w:themeColor="text1"/>
                <w:sz w:val="20"/>
                <w:szCs w:val="20"/>
              </w:rPr>
            </w:pPr>
            <w:r>
              <w:rPr>
                <w:rFonts w:cs="Arial"/>
                <w:b/>
                <w:color w:val="000000" w:themeColor="text1"/>
                <w:sz w:val="20"/>
                <w:szCs w:val="20"/>
              </w:rPr>
              <w:t>Тип пользователей финансовых услуг</w:t>
            </w:r>
          </w:p>
        </w:tc>
        <w:tc>
          <w:tcPr>
            <w:tcW w:w="4195" w:type="dxa"/>
            <w:tcBorders>
              <w:top w:val="single" w:sz="8" w:space="0" w:color="808080" w:themeColor="background1" w:themeShade="80"/>
              <w:left w:val="single" w:sz="4" w:space="0" w:color="808080" w:themeColor="background1" w:themeShade="80"/>
              <w:bottom w:val="nil"/>
            </w:tcBorders>
            <w:vAlign w:val="center"/>
          </w:tcPr>
          <w:p w14:paraId="580D69F6" w14:textId="77777777" w:rsidR="00821751" w:rsidRPr="0098731A" w:rsidRDefault="00821751" w:rsidP="00901531">
            <w:pPr>
              <w:spacing w:after="0"/>
              <w:jc w:val="right"/>
              <w:rPr>
                <w:rFonts w:cs="Arial"/>
                <w:color w:val="000000"/>
                <w:sz w:val="20"/>
                <w:szCs w:val="20"/>
                <w:lang w:val="en-US"/>
              </w:rPr>
            </w:pPr>
            <w:r>
              <w:rPr>
                <w:rFonts w:cs="Arial"/>
                <w:color w:val="000000" w:themeColor="text1"/>
                <w:sz w:val="20"/>
                <w:szCs w:val="20"/>
              </w:rPr>
              <w:t>Вкладчики</w:t>
            </w:r>
            <w:r>
              <w:rPr>
                <w:rFonts w:cs="Arial"/>
                <w:color w:val="000000" w:themeColor="text1"/>
                <w:sz w:val="20"/>
                <w:szCs w:val="20"/>
                <w:lang w:val="en-US"/>
              </w:rPr>
              <w:t xml:space="preserve"> (</w:t>
            </w:r>
            <w:r>
              <w:rPr>
                <w:rFonts w:cs="Arial"/>
                <w:color w:val="000000" w:themeColor="text1"/>
                <w:sz w:val="20"/>
                <w:szCs w:val="20"/>
              </w:rPr>
              <w:t>вклады, инвестиции</w:t>
            </w:r>
            <w:r>
              <w:rPr>
                <w:rFonts w:cs="Arial"/>
                <w:color w:val="000000" w:themeColor="text1"/>
                <w:sz w:val="20"/>
                <w:szCs w:val="20"/>
                <w:lang w:val="en-US"/>
              </w:rPr>
              <w:t>)</w:t>
            </w:r>
          </w:p>
        </w:tc>
        <w:tc>
          <w:tcPr>
            <w:tcW w:w="2721" w:type="dxa"/>
            <w:tcBorders>
              <w:top w:val="single" w:sz="8" w:space="0" w:color="808080" w:themeColor="background1" w:themeShade="80"/>
              <w:bottom w:val="nil"/>
            </w:tcBorders>
            <w:vAlign w:val="center"/>
          </w:tcPr>
          <w:p w14:paraId="15A6F1CA" w14:textId="77777777" w:rsidR="00821751" w:rsidRPr="00516561" w:rsidRDefault="00821751" w:rsidP="00901531">
            <w:pPr>
              <w:spacing w:after="0"/>
              <w:jc w:val="right"/>
              <w:rPr>
                <w:rFonts w:cs="Arial"/>
                <w:color w:val="000000" w:themeColor="text1"/>
                <w:sz w:val="20"/>
                <w:szCs w:val="20"/>
              </w:rPr>
            </w:pPr>
          </w:p>
        </w:tc>
      </w:tr>
      <w:tr w:rsidR="00821751" w:rsidRPr="00516561" w14:paraId="069E0321" w14:textId="77777777" w:rsidTr="00901531">
        <w:trPr>
          <w:trHeight w:val="312"/>
        </w:trPr>
        <w:tc>
          <w:tcPr>
            <w:tcW w:w="2336" w:type="dxa"/>
            <w:vMerge/>
            <w:tcBorders>
              <w:right w:val="single" w:sz="4" w:space="0" w:color="808080" w:themeColor="background1" w:themeShade="80"/>
            </w:tcBorders>
            <w:vAlign w:val="center"/>
          </w:tcPr>
          <w:p w14:paraId="6A2CB3FF" w14:textId="77777777" w:rsidR="00821751" w:rsidRPr="00EB5282" w:rsidRDefault="00821751"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50022B08" w14:textId="77777777" w:rsidR="00821751" w:rsidRPr="00516561" w:rsidRDefault="00821751" w:rsidP="00901531">
            <w:pPr>
              <w:spacing w:after="0"/>
              <w:jc w:val="right"/>
              <w:rPr>
                <w:rFonts w:cs="Arial"/>
                <w:color w:val="000000" w:themeColor="text1"/>
                <w:sz w:val="20"/>
                <w:szCs w:val="20"/>
              </w:rPr>
            </w:pPr>
            <w:r>
              <w:rPr>
                <w:rFonts w:cs="Arial"/>
                <w:color w:val="000000"/>
                <w:sz w:val="20"/>
                <w:szCs w:val="20"/>
              </w:rPr>
              <w:t>Заемщики (все виды кредитов и займов)</w:t>
            </w:r>
          </w:p>
        </w:tc>
        <w:tc>
          <w:tcPr>
            <w:tcW w:w="2721" w:type="dxa"/>
            <w:tcBorders>
              <w:top w:val="nil"/>
              <w:bottom w:val="nil"/>
            </w:tcBorders>
            <w:vAlign w:val="center"/>
          </w:tcPr>
          <w:p w14:paraId="7E39B33C" w14:textId="77777777" w:rsidR="00821751" w:rsidRPr="00516561" w:rsidRDefault="00821751" w:rsidP="00901531">
            <w:pPr>
              <w:spacing w:after="0"/>
              <w:jc w:val="right"/>
              <w:rPr>
                <w:rFonts w:cs="Arial"/>
                <w:color w:val="000000" w:themeColor="text1"/>
                <w:sz w:val="20"/>
                <w:szCs w:val="20"/>
              </w:rPr>
            </w:pPr>
          </w:p>
        </w:tc>
      </w:tr>
      <w:tr w:rsidR="00821751" w:rsidRPr="00516561" w14:paraId="1C42BB9F" w14:textId="77777777" w:rsidTr="00901531">
        <w:trPr>
          <w:trHeight w:val="312"/>
        </w:trPr>
        <w:tc>
          <w:tcPr>
            <w:tcW w:w="2336" w:type="dxa"/>
            <w:vMerge/>
            <w:tcBorders>
              <w:right w:val="single" w:sz="4" w:space="0" w:color="808080" w:themeColor="background1" w:themeShade="80"/>
            </w:tcBorders>
            <w:vAlign w:val="center"/>
          </w:tcPr>
          <w:p w14:paraId="76EAC60D" w14:textId="77777777" w:rsidR="00821751" w:rsidRPr="003F533C" w:rsidRDefault="00821751" w:rsidP="00901531">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27BCE25A" w14:textId="77777777" w:rsidR="00821751" w:rsidRDefault="00821751" w:rsidP="00901531">
            <w:pPr>
              <w:spacing w:after="0"/>
              <w:jc w:val="right"/>
              <w:rPr>
                <w:rFonts w:cs="Arial"/>
                <w:color w:val="000000"/>
                <w:sz w:val="20"/>
                <w:szCs w:val="20"/>
              </w:rPr>
            </w:pPr>
            <w:r>
              <w:rPr>
                <w:rFonts w:cs="Arial"/>
                <w:color w:val="000000"/>
                <w:sz w:val="20"/>
                <w:szCs w:val="20"/>
              </w:rPr>
              <w:t>Владельцы платежных карт</w:t>
            </w:r>
          </w:p>
        </w:tc>
        <w:tc>
          <w:tcPr>
            <w:tcW w:w="2721" w:type="dxa"/>
            <w:tcBorders>
              <w:top w:val="nil"/>
              <w:bottom w:val="nil"/>
            </w:tcBorders>
            <w:vAlign w:val="center"/>
          </w:tcPr>
          <w:p w14:paraId="14445377" w14:textId="77777777" w:rsidR="00821751" w:rsidRPr="00516561" w:rsidRDefault="00821751" w:rsidP="00901531">
            <w:pPr>
              <w:spacing w:after="0"/>
              <w:jc w:val="right"/>
              <w:rPr>
                <w:rFonts w:cs="Arial"/>
                <w:color w:val="000000" w:themeColor="text1"/>
                <w:sz w:val="20"/>
                <w:szCs w:val="20"/>
              </w:rPr>
            </w:pPr>
          </w:p>
        </w:tc>
      </w:tr>
      <w:tr w:rsidR="00821751" w:rsidRPr="00516561" w14:paraId="6E7D5823" w14:textId="77777777" w:rsidTr="00901531">
        <w:trPr>
          <w:trHeight w:val="312"/>
        </w:trPr>
        <w:tc>
          <w:tcPr>
            <w:tcW w:w="2336" w:type="dxa"/>
            <w:vMerge/>
            <w:tcBorders>
              <w:right w:val="single" w:sz="4" w:space="0" w:color="808080" w:themeColor="background1" w:themeShade="80"/>
            </w:tcBorders>
            <w:vAlign w:val="center"/>
          </w:tcPr>
          <w:p w14:paraId="47248FDD" w14:textId="77777777" w:rsidR="00821751" w:rsidRPr="00EB5282" w:rsidRDefault="00821751"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60AFE79A" w14:textId="77777777" w:rsidR="00821751" w:rsidRPr="00FB1793" w:rsidRDefault="00821751" w:rsidP="00901531">
            <w:pPr>
              <w:spacing w:after="0"/>
              <w:ind w:left="-113"/>
              <w:jc w:val="right"/>
              <w:rPr>
                <w:rFonts w:cs="Arial"/>
                <w:color w:val="000000" w:themeColor="text1"/>
                <w:spacing w:val="-4"/>
                <w:sz w:val="20"/>
                <w:szCs w:val="20"/>
              </w:rPr>
            </w:pPr>
            <w:r w:rsidRPr="00FB1793">
              <w:rPr>
                <w:rFonts w:cs="Arial"/>
                <w:color w:val="000000" w:themeColor="text1"/>
                <w:spacing w:val="-4"/>
                <w:sz w:val="20"/>
                <w:szCs w:val="20"/>
              </w:rPr>
              <w:t>Пользователи ДБО (интернет- , моб. банк)</w:t>
            </w:r>
          </w:p>
        </w:tc>
        <w:tc>
          <w:tcPr>
            <w:tcW w:w="2721" w:type="dxa"/>
            <w:tcBorders>
              <w:top w:val="nil"/>
              <w:bottom w:val="nil"/>
            </w:tcBorders>
            <w:vAlign w:val="center"/>
          </w:tcPr>
          <w:p w14:paraId="5754E260" w14:textId="77777777" w:rsidR="00821751" w:rsidRDefault="00821751" w:rsidP="00901531">
            <w:pPr>
              <w:spacing w:after="0"/>
              <w:jc w:val="right"/>
              <w:rPr>
                <w:rFonts w:cs="Arial"/>
                <w:noProof/>
                <w:color w:val="000000" w:themeColor="text1"/>
                <w:sz w:val="20"/>
                <w:szCs w:val="20"/>
              </w:rPr>
            </w:pPr>
          </w:p>
        </w:tc>
      </w:tr>
      <w:tr w:rsidR="00821751" w:rsidRPr="00516561" w14:paraId="09222101"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59AB19B2" w14:textId="77777777" w:rsidR="00821751" w:rsidRPr="00B335B1" w:rsidRDefault="00821751" w:rsidP="00901531">
            <w:pPr>
              <w:spacing w:after="0"/>
              <w:jc w:val="right"/>
              <w:rPr>
                <w:rFonts w:cs="Arial"/>
                <w:b/>
                <w:color w:val="000000" w:themeColor="text1"/>
                <w:sz w:val="20"/>
                <w:szCs w:val="20"/>
              </w:rPr>
            </w:pPr>
            <w:r w:rsidRPr="00B335B1">
              <w:rPr>
                <w:rFonts w:cs="Arial"/>
                <w:b/>
                <w:color w:val="000000" w:themeColor="text1"/>
                <w:sz w:val="20"/>
                <w:szCs w:val="20"/>
              </w:rPr>
              <w:t>Индекс финансовой грамотности</w:t>
            </w:r>
          </w:p>
        </w:tc>
        <w:tc>
          <w:tcPr>
            <w:tcW w:w="4195" w:type="dxa"/>
            <w:tcBorders>
              <w:top w:val="single" w:sz="8" w:space="0" w:color="808080" w:themeColor="background1" w:themeShade="80"/>
              <w:left w:val="single" w:sz="4" w:space="0" w:color="808080" w:themeColor="background1" w:themeShade="80"/>
              <w:bottom w:val="nil"/>
            </w:tcBorders>
            <w:vAlign w:val="center"/>
          </w:tcPr>
          <w:p w14:paraId="1405998F" w14:textId="77777777" w:rsidR="00821751" w:rsidRPr="003F533C" w:rsidRDefault="00821751" w:rsidP="00901531">
            <w:pPr>
              <w:spacing w:after="0"/>
              <w:jc w:val="right"/>
              <w:rPr>
                <w:rFonts w:cs="Arial"/>
                <w:color w:val="000000"/>
                <w:sz w:val="20"/>
                <w:szCs w:val="20"/>
              </w:rPr>
            </w:pPr>
            <w:r>
              <w:rPr>
                <w:rFonts w:cs="Arial"/>
                <w:color w:val="000000"/>
                <w:sz w:val="20"/>
                <w:szCs w:val="20"/>
              </w:rPr>
              <w:t>Низкий уровень (1-11 баллов</w:t>
            </w:r>
            <w:r w:rsidRPr="003F533C">
              <w:rPr>
                <w:rFonts w:cs="Arial"/>
                <w:color w:val="000000"/>
                <w:sz w:val="20"/>
                <w:szCs w:val="20"/>
              </w:rPr>
              <w:t>)</w:t>
            </w:r>
          </w:p>
        </w:tc>
        <w:tc>
          <w:tcPr>
            <w:tcW w:w="2721" w:type="dxa"/>
            <w:tcBorders>
              <w:top w:val="single" w:sz="8" w:space="0" w:color="808080" w:themeColor="background1" w:themeShade="80"/>
              <w:bottom w:val="nil"/>
            </w:tcBorders>
            <w:vAlign w:val="center"/>
          </w:tcPr>
          <w:p w14:paraId="35E0B8E6" w14:textId="77777777" w:rsidR="00821751" w:rsidRPr="00516561" w:rsidRDefault="00821751" w:rsidP="00901531">
            <w:pPr>
              <w:spacing w:after="0"/>
              <w:jc w:val="right"/>
              <w:rPr>
                <w:rFonts w:cs="Arial"/>
                <w:color w:val="000000" w:themeColor="text1"/>
                <w:sz w:val="20"/>
                <w:szCs w:val="20"/>
              </w:rPr>
            </w:pPr>
          </w:p>
        </w:tc>
      </w:tr>
      <w:tr w:rsidR="00821751" w:rsidRPr="00516561" w14:paraId="44A463B3" w14:textId="77777777" w:rsidTr="00901531">
        <w:trPr>
          <w:trHeight w:val="312"/>
        </w:trPr>
        <w:tc>
          <w:tcPr>
            <w:tcW w:w="2336" w:type="dxa"/>
            <w:vMerge/>
            <w:tcBorders>
              <w:right w:val="single" w:sz="4" w:space="0" w:color="808080" w:themeColor="background1" w:themeShade="80"/>
            </w:tcBorders>
            <w:vAlign w:val="center"/>
          </w:tcPr>
          <w:p w14:paraId="7D58E7D8" w14:textId="77777777" w:rsidR="00821751" w:rsidRPr="003F533C" w:rsidRDefault="00821751" w:rsidP="00901531">
            <w:pPr>
              <w:spacing w:after="0"/>
              <w:jc w:val="right"/>
              <w:rPr>
                <w:rFonts w:cs="Arial"/>
                <w:b/>
                <w:color w:val="000000" w:themeColor="text1"/>
                <w:sz w:val="20"/>
                <w:szCs w:val="20"/>
              </w:rPr>
            </w:pPr>
          </w:p>
        </w:tc>
        <w:tc>
          <w:tcPr>
            <w:tcW w:w="4195" w:type="dxa"/>
            <w:tcBorders>
              <w:top w:val="nil"/>
              <w:left w:val="single" w:sz="4" w:space="0" w:color="808080" w:themeColor="background1" w:themeShade="80"/>
              <w:bottom w:val="nil"/>
            </w:tcBorders>
            <w:vAlign w:val="center"/>
          </w:tcPr>
          <w:p w14:paraId="56C34A6B" w14:textId="77777777" w:rsidR="00821751" w:rsidRPr="00516561" w:rsidRDefault="00821751" w:rsidP="00901531">
            <w:pPr>
              <w:spacing w:after="0"/>
              <w:jc w:val="right"/>
              <w:rPr>
                <w:rFonts w:cs="Arial"/>
                <w:color w:val="000000" w:themeColor="text1"/>
                <w:sz w:val="20"/>
                <w:szCs w:val="20"/>
              </w:rPr>
            </w:pPr>
            <w:r>
              <w:rPr>
                <w:rFonts w:cs="Arial"/>
                <w:color w:val="000000" w:themeColor="text1"/>
                <w:sz w:val="20"/>
                <w:szCs w:val="20"/>
              </w:rPr>
              <w:t>Средний уровень</w:t>
            </w:r>
            <w:r w:rsidRPr="003F533C">
              <w:rPr>
                <w:rFonts w:cs="Arial"/>
                <w:color w:val="000000"/>
                <w:sz w:val="20"/>
                <w:szCs w:val="20"/>
              </w:rPr>
              <w:t xml:space="preserve"> </w:t>
            </w:r>
            <w:r>
              <w:rPr>
                <w:rFonts w:cs="Arial"/>
                <w:color w:val="000000" w:themeColor="text1"/>
                <w:sz w:val="20"/>
                <w:szCs w:val="20"/>
              </w:rPr>
              <w:t>(12-15 баллов)</w:t>
            </w:r>
          </w:p>
        </w:tc>
        <w:tc>
          <w:tcPr>
            <w:tcW w:w="2721" w:type="dxa"/>
            <w:tcBorders>
              <w:top w:val="nil"/>
              <w:bottom w:val="nil"/>
            </w:tcBorders>
            <w:vAlign w:val="center"/>
          </w:tcPr>
          <w:p w14:paraId="1D0ADBF1" w14:textId="77777777" w:rsidR="00821751" w:rsidRPr="00516561" w:rsidRDefault="00821751" w:rsidP="00901531">
            <w:pPr>
              <w:spacing w:after="0"/>
              <w:jc w:val="right"/>
              <w:rPr>
                <w:rFonts w:cs="Arial"/>
                <w:color w:val="000000" w:themeColor="text1"/>
                <w:sz w:val="20"/>
                <w:szCs w:val="20"/>
              </w:rPr>
            </w:pPr>
          </w:p>
        </w:tc>
      </w:tr>
      <w:tr w:rsidR="00821751" w:rsidRPr="00516561" w14:paraId="3E587E4F" w14:textId="77777777" w:rsidTr="00901531">
        <w:trPr>
          <w:trHeight w:val="312"/>
        </w:trPr>
        <w:tc>
          <w:tcPr>
            <w:tcW w:w="2336" w:type="dxa"/>
            <w:vMerge/>
            <w:tcBorders>
              <w:right w:val="single" w:sz="4" w:space="0" w:color="808080" w:themeColor="background1" w:themeShade="80"/>
            </w:tcBorders>
            <w:vAlign w:val="center"/>
          </w:tcPr>
          <w:p w14:paraId="719197E0" w14:textId="77777777" w:rsidR="00821751" w:rsidRPr="00EB5282" w:rsidRDefault="00821751" w:rsidP="00901531">
            <w:pPr>
              <w:spacing w:after="0"/>
              <w:jc w:val="right"/>
              <w:rPr>
                <w:rFonts w:cs="Arial"/>
                <w:b/>
                <w:color w:val="000000" w:themeColor="text1"/>
                <w:sz w:val="20"/>
                <w:szCs w:val="20"/>
                <w:lang w:val="en-US"/>
              </w:rPr>
            </w:pPr>
          </w:p>
        </w:tc>
        <w:tc>
          <w:tcPr>
            <w:tcW w:w="4195" w:type="dxa"/>
            <w:tcBorders>
              <w:top w:val="nil"/>
              <w:left w:val="single" w:sz="4" w:space="0" w:color="808080" w:themeColor="background1" w:themeShade="80"/>
              <w:bottom w:val="nil"/>
            </w:tcBorders>
            <w:vAlign w:val="center"/>
          </w:tcPr>
          <w:p w14:paraId="797C6202" w14:textId="77777777" w:rsidR="00821751" w:rsidRDefault="00821751" w:rsidP="00901531">
            <w:pPr>
              <w:spacing w:after="0"/>
              <w:jc w:val="right"/>
              <w:rPr>
                <w:rFonts w:cs="Arial"/>
                <w:color w:val="000000" w:themeColor="text1"/>
                <w:sz w:val="20"/>
                <w:szCs w:val="20"/>
              </w:rPr>
            </w:pPr>
            <w:r>
              <w:rPr>
                <w:rFonts w:cs="Arial"/>
                <w:color w:val="000000" w:themeColor="text1"/>
                <w:sz w:val="20"/>
                <w:szCs w:val="20"/>
              </w:rPr>
              <w:t>Высокий уровень (16-21 балл)</w:t>
            </w:r>
          </w:p>
        </w:tc>
        <w:tc>
          <w:tcPr>
            <w:tcW w:w="2721" w:type="dxa"/>
            <w:tcBorders>
              <w:top w:val="nil"/>
              <w:bottom w:val="nil"/>
            </w:tcBorders>
            <w:vAlign w:val="center"/>
          </w:tcPr>
          <w:p w14:paraId="33C8EDD3" w14:textId="77777777" w:rsidR="00821751" w:rsidRPr="00516561" w:rsidRDefault="00821751" w:rsidP="00901531">
            <w:pPr>
              <w:spacing w:after="0"/>
              <w:jc w:val="right"/>
              <w:rPr>
                <w:rFonts w:cs="Arial"/>
                <w:color w:val="000000" w:themeColor="text1"/>
                <w:sz w:val="20"/>
                <w:szCs w:val="20"/>
              </w:rPr>
            </w:pPr>
          </w:p>
        </w:tc>
      </w:tr>
    </w:tbl>
    <w:p w14:paraId="63F2818D" w14:textId="77777777" w:rsidR="00821751" w:rsidRDefault="00821751" w:rsidP="00821751">
      <w:pPr>
        <w:spacing w:before="240" w:after="0"/>
        <w:ind w:firstLine="709"/>
      </w:pPr>
    </w:p>
    <w:p w14:paraId="6960EACB" w14:textId="77777777" w:rsidR="00821751" w:rsidRDefault="00821751" w:rsidP="00821751">
      <w:pPr>
        <w:spacing w:after="200"/>
        <w:rPr>
          <w:rFonts w:cs="Arial"/>
          <w:color w:val="000000" w:themeColor="text1"/>
        </w:rPr>
      </w:pPr>
      <w:r>
        <w:rPr>
          <w:rFonts w:cs="Arial"/>
          <w:color w:val="000000" w:themeColor="text1"/>
        </w:rPr>
        <w:br w:type="page"/>
      </w:r>
    </w:p>
    <w:p w14:paraId="47156A1A" w14:textId="24E5368F" w:rsidR="00821751" w:rsidRDefault="00026CED" w:rsidP="00A045B6">
      <w:pPr>
        <w:spacing w:after="0"/>
        <w:ind w:firstLine="709"/>
        <w:rPr>
          <w:rFonts w:cs="Arial"/>
          <w:color w:val="000000" w:themeColor="text1"/>
        </w:rPr>
      </w:pPr>
      <w:r>
        <w:rPr>
          <w:rFonts w:cs="Arial"/>
          <w:color w:val="000000" w:themeColor="text1"/>
        </w:rPr>
        <w:t xml:space="preserve">Уровень доверия банкам </w:t>
      </w:r>
      <w:r w:rsidR="00A94351">
        <w:rPr>
          <w:rFonts w:cs="Arial"/>
          <w:color w:val="000000" w:themeColor="text1"/>
        </w:rPr>
        <w:t>мало зависит от объективных показателей дохода (личный среднемесячный доход и среднедушевой семейный доход), но связан с субъективной оценкой материального положения – он заметно</w:t>
      </w:r>
      <w:r w:rsidR="00821751">
        <w:rPr>
          <w:rFonts w:cs="Arial"/>
          <w:color w:val="000000" w:themeColor="text1"/>
        </w:rPr>
        <w:t xml:space="preserve"> снижается у жителей</w:t>
      </w:r>
      <w:r w:rsidR="00A94351">
        <w:rPr>
          <w:rFonts w:cs="Arial"/>
          <w:color w:val="000000" w:themeColor="text1"/>
        </w:rPr>
        <w:t xml:space="preserve">, оценивающих </w:t>
      </w:r>
      <w:r w:rsidR="009A44FF">
        <w:rPr>
          <w:rFonts w:cs="Arial"/>
          <w:color w:val="000000" w:themeColor="text1"/>
        </w:rPr>
        <w:t>положение своей семьи</w:t>
      </w:r>
      <w:r w:rsidR="00153F09">
        <w:rPr>
          <w:rFonts w:cs="Arial"/>
          <w:color w:val="000000" w:themeColor="text1"/>
        </w:rPr>
        <w:t xml:space="preserve"> как плохое</w:t>
      </w:r>
      <w:r w:rsidR="00821751">
        <w:rPr>
          <w:rFonts w:cs="Arial"/>
          <w:color w:val="000000" w:themeColor="text1"/>
        </w:rPr>
        <w:t>.</w:t>
      </w:r>
    </w:p>
    <w:p w14:paraId="1B94469B" w14:textId="77777777" w:rsidR="00821751" w:rsidRPr="006C0CD4" w:rsidRDefault="00821751" w:rsidP="00A045B6">
      <w:pPr>
        <w:keepNext/>
        <w:spacing w:before="240"/>
        <w:ind w:left="2835"/>
        <w:jc w:val="right"/>
        <w:rPr>
          <w:rFonts w:cs="Arial"/>
          <w:i/>
          <w:color w:val="000000" w:themeColor="text1"/>
        </w:rPr>
      </w:pPr>
      <w:r>
        <w:rPr>
          <w:rFonts w:cs="Arial"/>
          <w:b/>
          <w:noProof/>
          <w:color w:val="000000" w:themeColor="text1"/>
          <w:sz w:val="20"/>
          <w:szCs w:val="20"/>
        </w:rPr>
        <w:drawing>
          <wp:anchor distT="0" distB="0" distL="114300" distR="114300" simplePos="0" relativeHeight="252000256" behindDoc="0" locked="0" layoutInCell="1" allowOverlap="1" wp14:anchorId="47310EB6" wp14:editId="15574AF3">
            <wp:simplePos x="0" y="0"/>
            <wp:positionH relativeFrom="page">
              <wp:posOffset>4957142</wp:posOffset>
            </wp:positionH>
            <wp:positionV relativeFrom="paragraph">
              <wp:posOffset>519706</wp:posOffset>
            </wp:positionV>
            <wp:extent cx="2428240" cy="344170"/>
            <wp:effectExtent l="0" t="0" r="0" b="0"/>
            <wp:wrapNone/>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page">
              <wp14:pctWidth>0</wp14:pctWidth>
            </wp14:sizeRelH>
            <wp14:sizeRelV relativeFrom="page">
              <wp14:pctHeight>0</wp14:pctHeight>
            </wp14:sizeRelV>
          </wp:anchor>
        </w:drawing>
      </w:r>
      <w:r w:rsidRPr="0032740E">
        <w:t xml:space="preserve"> </w:t>
      </w:r>
      <w:r>
        <w:rPr>
          <w:rFonts w:cs="Arial"/>
          <w:i/>
          <w:color w:val="000000" w:themeColor="text1"/>
          <w:spacing w:val="-4"/>
        </w:rPr>
        <w:t>Доля доверяющих банкам</w:t>
      </w:r>
      <w:r w:rsidRPr="00537BF3">
        <w:rPr>
          <w:rFonts w:cs="Arial"/>
          <w:i/>
          <w:color w:val="000000" w:themeColor="text1"/>
        </w:rPr>
        <w:t>,</w:t>
      </w:r>
      <w:r>
        <w:rPr>
          <w:rFonts w:cs="Arial"/>
          <w:i/>
          <w:color w:val="000000" w:themeColor="text1"/>
        </w:rPr>
        <w:br/>
      </w:r>
      <w:r w:rsidRPr="006C0CD4">
        <w:rPr>
          <w:rFonts w:cs="Arial"/>
          <w:i/>
          <w:color w:val="000000" w:themeColor="text1"/>
        </w:rPr>
        <w:t>в группах</w:t>
      </w:r>
      <w:r>
        <w:rPr>
          <w:rFonts w:cs="Arial"/>
          <w:i/>
          <w:color w:val="000000" w:themeColor="text1"/>
        </w:rPr>
        <w:t xml:space="preserve"> по </w:t>
      </w:r>
      <w:r w:rsidRPr="00140192">
        <w:rPr>
          <w:i/>
        </w:rPr>
        <w:t>доходу</w:t>
      </w:r>
      <w:r>
        <w:rPr>
          <w:i/>
        </w:rPr>
        <w:t xml:space="preserve">, </w:t>
      </w:r>
      <w:r>
        <w:rPr>
          <w:rFonts w:cs="Arial"/>
          <w:i/>
          <w:color w:val="000000" w:themeColor="text1"/>
        </w:rPr>
        <w:t>%</w:t>
      </w:r>
    </w:p>
    <w:tbl>
      <w:tblPr>
        <w:tblStyle w:val="a3"/>
        <w:tblW w:w="9366" w:type="dxa"/>
        <w:tblBorders>
          <w:top w:val="none" w:sz="0" w:space="0" w:color="auto"/>
          <w:left w:val="none" w:sz="0" w:space="0" w:color="auto"/>
          <w:bottom w:val="none" w:sz="0" w:space="0" w:color="auto"/>
          <w:right w:val="none" w:sz="0" w:space="0" w:color="auto"/>
          <w:insideH w:val="single" w:sz="8" w:space="0" w:color="808080" w:themeColor="background1" w:themeShade="80"/>
          <w:insideV w:val="none" w:sz="0" w:space="0" w:color="auto"/>
        </w:tblBorders>
        <w:tblCellMar>
          <w:left w:w="0" w:type="dxa"/>
        </w:tblCellMar>
        <w:tblLook w:val="04A0" w:firstRow="1" w:lastRow="0" w:firstColumn="1" w:lastColumn="0" w:noHBand="0" w:noVBand="1"/>
      </w:tblPr>
      <w:tblGrid>
        <w:gridCol w:w="2336"/>
        <w:gridCol w:w="4025"/>
        <w:gridCol w:w="3005"/>
      </w:tblGrid>
      <w:tr w:rsidR="00821751" w:rsidRPr="00516561" w14:paraId="46DDB57E" w14:textId="77777777" w:rsidTr="00901531">
        <w:trPr>
          <w:trHeight w:val="312"/>
        </w:trPr>
        <w:tc>
          <w:tcPr>
            <w:tcW w:w="2336" w:type="dxa"/>
            <w:tcBorders>
              <w:top w:val="nil"/>
              <w:bottom w:val="single" w:sz="8" w:space="0" w:color="808080" w:themeColor="background1" w:themeShade="80"/>
              <w:right w:val="single" w:sz="4" w:space="0" w:color="808080" w:themeColor="background1" w:themeShade="80"/>
            </w:tcBorders>
            <w:vAlign w:val="center"/>
          </w:tcPr>
          <w:p w14:paraId="22657603" w14:textId="77777777" w:rsidR="00821751" w:rsidRPr="0002495E" w:rsidRDefault="00821751" w:rsidP="00901531">
            <w:pPr>
              <w:keepNext/>
              <w:spacing w:after="0"/>
              <w:jc w:val="right"/>
              <w:rPr>
                <w:rFonts w:cs="Arial"/>
                <w:b/>
                <w:color w:val="000000" w:themeColor="text1"/>
                <w:sz w:val="20"/>
                <w:szCs w:val="20"/>
              </w:rPr>
            </w:pPr>
          </w:p>
        </w:tc>
        <w:tc>
          <w:tcPr>
            <w:tcW w:w="4025" w:type="dxa"/>
            <w:tcBorders>
              <w:left w:val="single" w:sz="4" w:space="0" w:color="808080" w:themeColor="background1" w:themeShade="80"/>
              <w:bottom w:val="single" w:sz="8" w:space="0" w:color="808080" w:themeColor="background1" w:themeShade="80"/>
            </w:tcBorders>
            <w:vAlign w:val="center"/>
          </w:tcPr>
          <w:p w14:paraId="296D126E" w14:textId="77777777" w:rsidR="00821751" w:rsidRPr="00EB5282" w:rsidRDefault="00821751" w:rsidP="00901531">
            <w:pPr>
              <w:keepNext/>
              <w:spacing w:after="0"/>
              <w:jc w:val="right"/>
              <w:rPr>
                <w:rFonts w:cs="Arial"/>
                <w:b/>
                <w:color w:val="000000" w:themeColor="text1"/>
                <w:sz w:val="20"/>
                <w:szCs w:val="20"/>
              </w:rPr>
            </w:pPr>
            <w:r w:rsidRPr="00EB5282">
              <w:rPr>
                <w:rFonts w:cs="Arial"/>
                <w:b/>
                <w:color w:val="000000" w:themeColor="text1"/>
                <w:sz w:val="20"/>
                <w:szCs w:val="20"/>
              </w:rPr>
              <w:t>Все опрошенные</w:t>
            </w:r>
          </w:p>
        </w:tc>
        <w:tc>
          <w:tcPr>
            <w:tcW w:w="3005" w:type="dxa"/>
            <w:tcBorders>
              <w:bottom w:val="single" w:sz="8" w:space="0" w:color="808080" w:themeColor="background1" w:themeShade="80"/>
            </w:tcBorders>
            <w:vAlign w:val="center"/>
          </w:tcPr>
          <w:p w14:paraId="5868C86C" w14:textId="77777777" w:rsidR="00821751" w:rsidRPr="003459AA" w:rsidRDefault="00821751" w:rsidP="00901531">
            <w:pPr>
              <w:keepNext/>
              <w:spacing w:after="0"/>
              <w:jc w:val="right"/>
              <w:rPr>
                <w:rFonts w:cs="Arial"/>
                <w:color w:val="000000" w:themeColor="text1"/>
                <w:sz w:val="20"/>
                <w:szCs w:val="20"/>
              </w:rPr>
            </w:pPr>
          </w:p>
        </w:tc>
      </w:tr>
      <w:tr w:rsidR="00821751" w:rsidRPr="00516561" w14:paraId="288226FB" w14:textId="77777777" w:rsidTr="00901531">
        <w:trPr>
          <w:trHeight w:val="680"/>
        </w:trPr>
        <w:tc>
          <w:tcPr>
            <w:tcW w:w="2336" w:type="dxa"/>
            <w:vMerge w:val="restart"/>
            <w:tcBorders>
              <w:top w:val="single" w:sz="8" w:space="0" w:color="808080" w:themeColor="background1" w:themeShade="80"/>
              <w:right w:val="single" w:sz="4" w:space="0" w:color="808080" w:themeColor="background1" w:themeShade="80"/>
            </w:tcBorders>
            <w:vAlign w:val="center"/>
          </w:tcPr>
          <w:p w14:paraId="42888FF2" w14:textId="77777777" w:rsidR="00821751" w:rsidRPr="00EB5282" w:rsidRDefault="00821751" w:rsidP="00901531">
            <w:pPr>
              <w:keepNext/>
              <w:spacing w:after="0"/>
              <w:jc w:val="right"/>
              <w:rPr>
                <w:rFonts w:cs="Arial"/>
                <w:b/>
                <w:color w:val="000000"/>
                <w:sz w:val="20"/>
                <w:szCs w:val="20"/>
              </w:rPr>
            </w:pPr>
            <w:r>
              <w:rPr>
                <w:rFonts w:cs="Arial"/>
                <w:b/>
                <w:color w:val="000000"/>
                <w:sz w:val="20"/>
                <w:szCs w:val="20"/>
              </w:rPr>
              <w:t>Покупательная способность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0C070358" w14:textId="77777777" w:rsidR="00821751" w:rsidRPr="007B31E6" w:rsidRDefault="00821751" w:rsidP="00901531">
            <w:pPr>
              <w:keepNext/>
              <w:spacing w:after="0" w:line="220" w:lineRule="exact"/>
              <w:jc w:val="right"/>
              <w:rPr>
                <w:rFonts w:cs="Arial"/>
                <w:color w:val="000000"/>
                <w:sz w:val="20"/>
                <w:szCs w:val="20"/>
              </w:rPr>
            </w:pPr>
            <w:r w:rsidRPr="007B31E6">
              <w:rPr>
                <w:rFonts w:cs="Arial"/>
                <w:color w:val="000000"/>
                <w:sz w:val="20"/>
                <w:szCs w:val="20"/>
              </w:rPr>
              <w:t>Мы едва сводим концы с концами / На продукты денег хватает, но покупка одежды уже затруднительна</w:t>
            </w:r>
          </w:p>
        </w:tc>
        <w:tc>
          <w:tcPr>
            <w:tcW w:w="3005" w:type="dxa"/>
            <w:tcBorders>
              <w:top w:val="single" w:sz="8" w:space="0" w:color="808080" w:themeColor="background1" w:themeShade="80"/>
              <w:bottom w:val="nil"/>
            </w:tcBorders>
            <w:vAlign w:val="center"/>
          </w:tcPr>
          <w:p w14:paraId="041804F0" w14:textId="77777777" w:rsidR="00821751" w:rsidRDefault="00821751" w:rsidP="00901531">
            <w:pPr>
              <w:keepNext/>
              <w:spacing w:after="0"/>
              <w:jc w:val="right"/>
              <w:rPr>
                <w:rFonts w:cs="Arial"/>
                <w:noProof/>
                <w:color w:val="000000" w:themeColor="text1"/>
                <w:sz w:val="20"/>
                <w:szCs w:val="20"/>
              </w:rPr>
            </w:pPr>
          </w:p>
        </w:tc>
      </w:tr>
      <w:tr w:rsidR="00821751" w:rsidRPr="00516561" w14:paraId="06E31F73" w14:textId="77777777" w:rsidTr="00901531">
        <w:trPr>
          <w:trHeight w:val="680"/>
        </w:trPr>
        <w:tc>
          <w:tcPr>
            <w:tcW w:w="2336" w:type="dxa"/>
            <w:vMerge/>
            <w:tcBorders>
              <w:right w:val="single" w:sz="4" w:space="0" w:color="808080" w:themeColor="background1" w:themeShade="80"/>
            </w:tcBorders>
            <w:vAlign w:val="center"/>
          </w:tcPr>
          <w:p w14:paraId="241E4314" w14:textId="77777777" w:rsidR="00821751" w:rsidRPr="00EB5282" w:rsidRDefault="00821751"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8000C37" w14:textId="77777777" w:rsidR="00821751" w:rsidRPr="007B31E6" w:rsidRDefault="00821751" w:rsidP="00901531">
            <w:pPr>
              <w:keepNext/>
              <w:spacing w:after="0" w:line="220" w:lineRule="exact"/>
              <w:jc w:val="right"/>
              <w:rPr>
                <w:rFonts w:cs="Arial"/>
                <w:color w:val="000000"/>
                <w:sz w:val="20"/>
                <w:szCs w:val="20"/>
              </w:rPr>
            </w:pPr>
            <w:r w:rsidRPr="007B31E6">
              <w:rPr>
                <w:rFonts w:cs="Arial"/>
                <w:color w:val="000000"/>
                <w:sz w:val="20"/>
                <w:szCs w:val="20"/>
              </w:rPr>
              <w:t>Денег хватает на продукты и одежду, но покупка телевизора, мебели – для нас проблема</w:t>
            </w:r>
          </w:p>
        </w:tc>
        <w:tc>
          <w:tcPr>
            <w:tcW w:w="3005" w:type="dxa"/>
            <w:tcBorders>
              <w:top w:val="nil"/>
              <w:bottom w:val="nil"/>
            </w:tcBorders>
            <w:vAlign w:val="center"/>
          </w:tcPr>
          <w:p w14:paraId="74E16B6D" w14:textId="77777777" w:rsidR="00821751" w:rsidRDefault="00821751" w:rsidP="00901531">
            <w:pPr>
              <w:keepNext/>
              <w:spacing w:after="0"/>
              <w:jc w:val="right"/>
              <w:rPr>
                <w:rFonts w:cs="Arial"/>
                <w:noProof/>
                <w:color w:val="000000" w:themeColor="text1"/>
                <w:sz w:val="20"/>
                <w:szCs w:val="20"/>
              </w:rPr>
            </w:pPr>
          </w:p>
        </w:tc>
      </w:tr>
      <w:tr w:rsidR="00821751" w:rsidRPr="006E5263" w14:paraId="07B9C14E" w14:textId="77777777" w:rsidTr="00901531">
        <w:trPr>
          <w:trHeight w:val="680"/>
        </w:trPr>
        <w:tc>
          <w:tcPr>
            <w:tcW w:w="2336" w:type="dxa"/>
            <w:vMerge/>
            <w:tcBorders>
              <w:right w:val="single" w:sz="4" w:space="0" w:color="808080" w:themeColor="background1" w:themeShade="80"/>
            </w:tcBorders>
            <w:vAlign w:val="center"/>
          </w:tcPr>
          <w:p w14:paraId="523A3327" w14:textId="77777777" w:rsidR="00821751" w:rsidRPr="00EB5282" w:rsidRDefault="00821751"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1DC937BC" w14:textId="77777777" w:rsidR="00821751" w:rsidRPr="007B31E6" w:rsidRDefault="00821751" w:rsidP="00901531">
            <w:pPr>
              <w:keepNext/>
              <w:spacing w:after="0" w:line="220" w:lineRule="exact"/>
              <w:jc w:val="right"/>
              <w:rPr>
                <w:rFonts w:cs="Arial"/>
                <w:color w:val="000000"/>
                <w:sz w:val="20"/>
                <w:szCs w:val="20"/>
              </w:rPr>
            </w:pPr>
            <w:r w:rsidRPr="007B31E6">
              <w:rPr>
                <w:rFonts w:cs="Arial"/>
                <w:color w:val="000000"/>
                <w:sz w:val="20"/>
                <w:szCs w:val="20"/>
              </w:rPr>
              <w:t>Мы можем без труда купить бытовую технику, но на большее денег нет / Мы можем позволить себе практически все</w:t>
            </w:r>
          </w:p>
        </w:tc>
        <w:tc>
          <w:tcPr>
            <w:tcW w:w="3005" w:type="dxa"/>
            <w:tcBorders>
              <w:top w:val="nil"/>
              <w:bottom w:val="single" w:sz="8" w:space="0" w:color="808080" w:themeColor="background1" w:themeShade="80"/>
            </w:tcBorders>
            <w:vAlign w:val="center"/>
          </w:tcPr>
          <w:p w14:paraId="4B6BF599" w14:textId="77777777" w:rsidR="00821751" w:rsidRDefault="00821751" w:rsidP="00901531">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2001280" behindDoc="0" locked="0" layoutInCell="1" allowOverlap="1" wp14:anchorId="7B4FF426" wp14:editId="25BDADCD">
                  <wp:simplePos x="0" y="0"/>
                  <wp:positionH relativeFrom="column">
                    <wp:posOffset>17145</wp:posOffset>
                  </wp:positionH>
                  <wp:positionV relativeFrom="paragraph">
                    <wp:posOffset>-925195</wp:posOffset>
                  </wp:positionV>
                  <wp:extent cx="2428240" cy="1365250"/>
                  <wp:effectExtent l="0" t="0" r="0" b="0"/>
                  <wp:wrapNone/>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p>
        </w:tc>
      </w:tr>
      <w:tr w:rsidR="00821751" w:rsidRPr="00516561" w14:paraId="1C7A368F"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7C399530" w14:textId="77777777" w:rsidR="00821751" w:rsidRPr="00EB5282" w:rsidRDefault="00821751" w:rsidP="00901531">
            <w:pPr>
              <w:keepNext/>
              <w:spacing w:after="0"/>
              <w:jc w:val="right"/>
              <w:rPr>
                <w:rFonts w:cs="Arial"/>
                <w:b/>
                <w:color w:val="000000"/>
                <w:sz w:val="20"/>
                <w:szCs w:val="20"/>
              </w:rPr>
            </w:pPr>
            <w:r>
              <w:rPr>
                <w:rFonts w:cs="Arial"/>
                <w:b/>
                <w:color w:val="000000"/>
                <w:sz w:val="20"/>
                <w:szCs w:val="20"/>
              </w:rPr>
              <w:t>Оценка</w:t>
            </w:r>
            <w:r w:rsidRPr="00D31181">
              <w:rPr>
                <w:rFonts w:cs="Arial"/>
                <w:b/>
                <w:color w:val="000000"/>
                <w:sz w:val="20"/>
                <w:szCs w:val="20"/>
              </w:rPr>
              <w:t xml:space="preserve"> текуще</w:t>
            </w:r>
            <w:r>
              <w:rPr>
                <w:rFonts w:cs="Arial"/>
                <w:b/>
                <w:color w:val="000000"/>
                <w:sz w:val="20"/>
                <w:szCs w:val="20"/>
              </w:rPr>
              <w:t>го</w:t>
            </w:r>
            <w:r w:rsidRPr="00D31181">
              <w:rPr>
                <w:rFonts w:cs="Arial"/>
                <w:b/>
                <w:color w:val="000000"/>
                <w:sz w:val="20"/>
                <w:szCs w:val="20"/>
              </w:rPr>
              <w:t xml:space="preserve"> материально</w:t>
            </w:r>
            <w:r>
              <w:rPr>
                <w:rFonts w:cs="Arial"/>
                <w:b/>
                <w:color w:val="000000"/>
                <w:sz w:val="20"/>
                <w:szCs w:val="20"/>
              </w:rPr>
              <w:t>го</w:t>
            </w:r>
            <w:r w:rsidRPr="00D31181">
              <w:rPr>
                <w:rFonts w:cs="Arial"/>
                <w:b/>
                <w:color w:val="000000"/>
                <w:sz w:val="20"/>
                <w:szCs w:val="20"/>
              </w:rPr>
              <w:t xml:space="preserve"> положени</w:t>
            </w:r>
            <w:r>
              <w:rPr>
                <w:rFonts w:cs="Arial"/>
                <w:b/>
                <w:color w:val="000000"/>
                <w:sz w:val="20"/>
                <w:szCs w:val="20"/>
              </w:rPr>
              <w:t>я</w:t>
            </w:r>
            <w:r w:rsidRPr="00D31181">
              <w:rPr>
                <w:rFonts w:cs="Arial"/>
                <w:b/>
                <w:color w:val="000000"/>
                <w:sz w:val="20"/>
                <w:szCs w:val="20"/>
              </w:rPr>
              <w:t xml:space="preserve"> семьи</w:t>
            </w:r>
          </w:p>
        </w:tc>
        <w:tc>
          <w:tcPr>
            <w:tcW w:w="4025" w:type="dxa"/>
            <w:tcBorders>
              <w:top w:val="single" w:sz="8" w:space="0" w:color="808080" w:themeColor="background1" w:themeShade="80"/>
              <w:left w:val="single" w:sz="4" w:space="0" w:color="808080" w:themeColor="background1" w:themeShade="80"/>
              <w:bottom w:val="nil"/>
            </w:tcBorders>
            <w:vAlign w:val="center"/>
          </w:tcPr>
          <w:p w14:paraId="481D5A0F" w14:textId="77777777" w:rsidR="00821751" w:rsidRPr="00637151" w:rsidRDefault="00821751" w:rsidP="00901531">
            <w:pPr>
              <w:keepNext/>
              <w:spacing w:after="0"/>
              <w:jc w:val="right"/>
              <w:rPr>
                <w:rFonts w:cs="Arial"/>
                <w:color w:val="000000"/>
                <w:sz w:val="20"/>
                <w:szCs w:val="20"/>
              </w:rPr>
            </w:pPr>
            <w:r w:rsidRPr="00637151">
              <w:rPr>
                <w:rFonts w:cs="Arial"/>
                <w:color w:val="000000"/>
                <w:sz w:val="20"/>
                <w:szCs w:val="20"/>
              </w:rPr>
              <w:t xml:space="preserve">Плохое </w:t>
            </w:r>
            <w:r w:rsidRPr="00637151">
              <w:rPr>
                <w:rFonts w:cs="Arial"/>
                <w:color w:val="000000"/>
                <w:sz w:val="20"/>
                <w:szCs w:val="20"/>
                <w:lang w:val="en-US"/>
              </w:rPr>
              <w:t xml:space="preserve">/ </w:t>
            </w:r>
            <w:r w:rsidRPr="00637151">
              <w:rPr>
                <w:rFonts w:cs="Arial"/>
                <w:color w:val="000000"/>
                <w:sz w:val="20"/>
                <w:szCs w:val="20"/>
              </w:rPr>
              <w:t>Очень плохое</w:t>
            </w:r>
          </w:p>
        </w:tc>
        <w:tc>
          <w:tcPr>
            <w:tcW w:w="3005" w:type="dxa"/>
            <w:tcBorders>
              <w:top w:val="single" w:sz="8" w:space="0" w:color="808080" w:themeColor="background1" w:themeShade="80"/>
              <w:bottom w:val="nil"/>
            </w:tcBorders>
            <w:vAlign w:val="center"/>
          </w:tcPr>
          <w:p w14:paraId="2914C299" w14:textId="77777777" w:rsidR="00821751" w:rsidRDefault="00821751" w:rsidP="00901531">
            <w:pPr>
              <w:keepNext/>
              <w:spacing w:after="0"/>
              <w:jc w:val="right"/>
              <w:rPr>
                <w:rFonts w:cs="Arial"/>
                <w:noProof/>
                <w:color w:val="000000" w:themeColor="text1"/>
                <w:sz w:val="20"/>
                <w:szCs w:val="20"/>
              </w:rPr>
            </w:pPr>
          </w:p>
        </w:tc>
      </w:tr>
      <w:tr w:rsidR="00821751" w:rsidRPr="00516561" w14:paraId="52DC2F5D" w14:textId="77777777" w:rsidTr="00901531">
        <w:trPr>
          <w:trHeight w:val="312"/>
        </w:trPr>
        <w:tc>
          <w:tcPr>
            <w:tcW w:w="2336" w:type="dxa"/>
            <w:vMerge/>
            <w:tcBorders>
              <w:right w:val="single" w:sz="4" w:space="0" w:color="808080" w:themeColor="background1" w:themeShade="80"/>
            </w:tcBorders>
            <w:vAlign w:val="center"/>
          </w:tcPr>
          <w:p w14:paraId="178BD0A9" w14:textId="77777777" w:rsidR="00821751" w:rsidRPr="00EB5282" w:rsidRDefault="00821751"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69D0AC86" w14:textId="77777777" w:rsidR="00821751" w:rsidRPr="00637151" w:rsidRDefault="00821751" w:rsidP="00901531">
            <w:pPr>
              <w:keepNext/>
              <w:spacing w:after="0"/>
              <w:jc w:val="right"/>
              <w:rPr>
                <w:rFonts w:cs="Arial"/>
                <w:color w:val="000000"/>
                <w:sz w:val="20"/>
                <w:szCs w:val="20"/>
              </w:rPr>
            </w:pPr>
            <w:r w:rsidRPr="00637151">
              <w:rPr>
                <w:rFonts w:cs="Arial"/>
                <w:color w:val="000000"/>
                <w:sz w:val="20"/>
                <w:szCs w:val="20"/>
              </w:rPr>
              <w:t>Удовлетворительное</w:t>
            </w:r>
          </w:p>
        </w:tc>
        <w:tc>
          <w:tcPr>
            <w:tcW w:w="3005" w:type="dxa"/>
            <w:tcBorders>
              <w:top w:val="nil"/>
              <w:bottom w:val="nil"/>
            </w:tcBorders>
            <w:vAlign w:val="center"/>
          </w:tcPr>
          <w:p w14:paraId="05777550" w14:textId="77777777" w:rsidR="00821751" w:rsidRDefault="00821751" w:rsidP="00901531">
            <w:pPr>
              <w:keepNext/>
              <w:spacing w:after="0"/>
              <w:jc w:val="right"/>
              <w:rPr>
                <w:rFonts w:cs="Arial"/>
                <w:noProof/>
                <w:color w:val="000000" w:themeColor="text1"/>
                <w:sz w:val="20"/>
                <w:szCs w:val="20"/>
              </w:rPr>
            </w:pPr>
            <w:r>
              <w:rPr>
                <w:rFonts w:cs="Arial"/>
                <w:b/>
                <w:noProof/>
                <w:color w:val="000000" w:themeColor="text1"/>
                <w:sz w:val="20"/>
                <w:szCs w:val="20"/>
              </w:rPr>
              <w:drawing>
                <wp:anchor distT="0" distB="0" distL="114300" distR="114300" simplePos="0" relativeHeight="252002304" behindDoc="0" locked="0" layoutInCell="1" allowOverlap="1" wp14:anchorId="1A6550F7" wp14:editId="24F438AC">
                  <wp:simplePos x="0" y="0"/>
                  <wp:positionH relativeFrom="column">
                    <wp:posOffset>17145</wp:posOffset>
                  </wp:positionH>
                  <wp:positionV relativeFrom="paragraph">
                    <wp:posOffset>-230505</wp:posOffset>
                  </wp:positionV>
                  <wp:extent cx="2428240" cy="2319020"/>
                  <wp:effectExtent l="0" t="0" r="0" b="0"/>
                  <wp:wrapNone/>
                  <wp:docPr id="5166" name="Диаграмма 5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page">
                    <wp14:pctWidth>0</wp14:pctWidth>
                  </wp14:sizeRelH>
                  <wp14:sizeRelV relativeFrom="page">
                    <wp14:pctHeight>0</wp14:pctHeight>
                  </wp14:sizeRelV>
                </wp:anchor>
              </w:drawing>
            </w:r>
          </w:p>
        </w:tc>
      </w:tr>
      <w:tr w:rsidR="00821751" w:rsidRPr="00516561" w14:paraId="040EE0AA" w14:textId="77777777" w:rsidTr="00901531">
        <w:trPr>
          <w:trHeight w:val="312"/>
        </w:trPr>
        <w:tc>
          <w:tcPr>
            <w:tcW w:w="2336" w:type="dxa"/>
            <w:vMerge/>
            <w:tcBorders>
              <w:right w:val="single" w:sz="4" w:space="0" w:color="808080" w:themeColor="background1" w:themeShade="80"/>
            </w:tcBorders>
            <w:vAlign w:val="center"/>
          </w:tcPr>
          <w:p w14:paraId="6411F08E" w14:textId="77777777" w:rsidR="00821751" w:rsidRPr="00EB5282" w:rsidRDefault="00821751"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single" w:sz="8" w:space="0" w:color="808080" w:themeColor="background1" w:themeShade="80"/>
            </w:tcBorders>
            <w:vAlign w:val="center"/>
          </w:tcPr>
          <w:p w14:paraId="1F465566" w14:textId="77777777" w:rsidR="00821751" w:rsidRPr="00637151" w:rsidRDefault="00821751" w:rsidP="00901531">
            <w:pPr>
              <w:keepNext/>
              <w:spacing w:after="0"/>
              <w:jc w:val="right"/>
              <w:rPr>
                <w:rFonts w:cs="Arial"/>
                <w:color w:val="000000"/>
                <w:sz w:val="20"/>
                <w:szCs w:val="20"/>
              </w:rPr>
            </w:pPr>
            <w:r w:rsidRPr="00637151">
              <w:rPr>
                <w:rFonts w:cs="Arial"/>
                <w:color w:val="000000"/>
                <w:sz w:val="20"/>
                <w:szCs w:val="20"/>
              </w:rPr>
              <w:t>Хорошее</w:t>
            </w:r>
            <w:r w:rsidRPr="00637151">
              <w:rPr>
                <w:rFonts w:cs="Arial"/>
                <w:color w:val="000000"/>
                <w:sz w:val="20"/>
                <w:szCs w:val="20"/>
                <w:lang w:val="en-US"/>
              </w:rPr>
              <w:t xml:space="preserve"> / </w:t>
            </w:r>
            <w:r w:rsidRPr="00637151">
              <w:rPr>
                <w:rFonts w:cs="Arial"/>
                <w:color w:val="000000"/>
                <w:sz w:val="20"/>
                <w:szCs w:val="20"/>
              </w:rPr>
              <w:t>Отличное</w:t>
            </w:r>
          </w:p>
        </w:tc>
        <w:tc>
          <w:tcPr>
            <w:tcW w:w="3005" w:type="dxa"/>
            <w:tcBorders>
              <w:top w:val="nil"/>
              <w:bottom w:val="single" w:sz="8" w:space="0" w:color="808080" w:themeColor="background1" w:themeShade="80"/>
            </w:tcBorders>
            <w:vAlign w:val="center"/>
          </w:tcPr>
          <w:p w14:paraId="6846ED6A" w14:textId="77777777" w:rsidR="00821751" w:rsidRDefault="00821751" w:rsidP="00901531">
            <w:pPr>
              <w:keepNext/>
              <w:spacing w:after="0"/>
              <w:jc w:val="right"/>
              <w:rPr>
                <w:rFonts w:cs="Arial"/>
                <w:noProof/>
                <w:color w:val="000000" w:themeColor="text1"/>
                <w:sz w:val="20"/>
                <w:szCs w:val="20"/>
              </w:rPr>
            </w:pPr>
          </w:p>
        </w:tc>
      </w:tr>
      <w:tr w:rsidR="00821751" w:rsidRPr="00516561" w14:paraId="00C65428"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9CD957A" w14:textId="77777777" w:rsidR="00821751" w:rsidRPr="00EB5282" w:rsidRDefault="00821751" w:rsidP="00901531">
            <w:pPr>
              <w:spacing w:after="0"/>
              <w:jc w:val="right"/>
              <w:rPr>
                <w:rFonts w:cs="Arial"/>
                <w:b/>
                <w:color w:val="000000"/>
                <w:sz w:val="20"/>
                <w:szCs w:val="20"/>
              </w:rPr>
            </w:pPr>
            <w:r w:rsidRPr="00D31181">
              <w:rPr>
                <w:rFonts w:cs="Arial"/>
                <w:b/>
                <w:color w:val="000000"/>
                <w:sz w:val="20"/>
                <w:szCs w:val="20"/>
              </w:rPr>
              <w:t>Личный среднемесячный доход</w:t>
            </w:r>
          </w:p>
        </w:tc>
        <w:tc>
          <w:tcPr>
            <w:tcW w:w="4025" w:type="dxa"/>
            <w:tcBorders>
              <w:top w:val="single" w:sz="8" w:space="0" w:color="808080" w:themeColor="background1" w:themeShade="80"/>
              <w:left w:val="single" w:sz="4" w:space="0" w:color="808080" w:themeColor="background1" w:themeShade="80"/>
              <w:bottom w:val="nil"/>
            </w:tcBorders>
            <w:vAlign w:val="center"/>
          </w:tcPr>
          <w:p w14:paraId="6EEC3A3E" w14:textId="77777777" w:rsidR="00821751" w:rsidRPr="00637151" w:rsidRDefault="00821751" w:rsidP="00901531">
            <w:pPr>
              <w:spacing w:after="0"/>
              <w:jc w:val="right"/>
              <w:rPr>
                <w:rFonts w:cs="Arial"/>
                <w:color w:val="000000"/>
                <w:sz w:val="20"/>
                <w:szCs w:val="20"/>
              </w:rPr>
            </w:pPr>
            <w:r w:rsidRPr="00637151">
              <w:rPr>
                <w:rFonts w:cs="Arial"/>
                <w:color w:val="000000"/>
                <w:sz w:val="20"/>
                <w:szCs w:val="20"/>
              </w:rPr>
              <w:t>До 10 000 рублей</w:t>
            </w:r>
          </w:p>
        </w:tc>
        <w:tc>
          <w:tcPr>
            <w:tcW w:w="3005" w:type="dxa"/>
            <w:tcBorders>
              <w:top w:val="single" w:sz="8" w:space="0" w:color="808080" w:themeColor="background1" w:themeShade="80"/>
              <w:bottom w:val="nil"/>
            </w:tcBorders>
            <w:vAlign w:val="center"/>
          </w:tcPr>
          <w:p w14:paraId="77833CF4" w14:textId="77777777" w:rsidR="00821751" w:rsidRDefault="00821751" w:rsidP="00901531">
            <w:pPr>
              <w:spacing w:after="0"/>
              <w:jc w:val="right"/>
              <w:rPr>
                <w:rFonts w:cs="Arial"/>
                <w:noProof/>
                <w:color w:val="000000" w:themeColor="text1"/>
                <w:sz w:val="20"/>
                <w:szCs w:val="20"/>
              </w:rPr>
            </w:pPr>
          </w:p>
        </w:tc>
      </w:tr>
      <w:tr w:rsidR="00821751" w:rsidRPr="00516561" w14:paraId="5CC388A7" w14:textId="77777777" w:rsidTr="00901531">
        <w:trPr>
          <w:trHeight w:val="312"/>
        </w:trPr>
        <w:tc>
          <w:tcPr>
            <w:tcW w:w="2336" w:type="dxa"/>
            <w:vMerge/>
            <w:tcBorders>
              <w:right w:val="single" w:sz="4" w:space="0" w:color="808080" w:themeColor="background1" w:themeShade="80"/>
            </w:tcBorders>
            <w:vAlign w:val="center"/>
          </w:tcPr>
          <w:p w14:paraId="53972B37" w14:textId="77777777" w:rsidR="00821751" w:rsidRPr="00EB5282" w:rsidRDefault="00821751" w:rsidP="00901531">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6961CF05" w14:textId="77777777" w:rsidR="00821751" w:rsidRPr="00637151" w:rsidRDefault="00821751" w:rsidP="00901531">
            <w:pPr>
              <w:spacing w:after="0"/>
              <w:jc w:val="right"/>
              <w:rPr>
                <w:rFonts w:cs="Arial"/>
                <w:color w:val="000000"/>
                <w:sz w:val="20"/>
                <w:szCs w:val="20"/>
              </w:rPr>
            </w:pPr>
            <w:r w:rsidRPr="00637151">
              <w:rPr>
                <w:rFonts w:cs="Arial"/>
                <w:color w:val="000000"/>
                <w:sz w:val="20"/>
                <w:szCs w:val="20"/>
              </w:rPr>
              <w:t>10 001 – 20 000 рублей</w:t>
            </w:r>
          </w:p>
        </w:tc>
        <w:tc>
          <w:tcPr>
            <w:tcW w:w="3005" w:type="dxa"/>
            <w:tcBorders>
              <w:top w:val="nil"/>
              <w:bottom w:val="nil"/>
            </w:tcBorders>
            <w:vAlign w:val="center"/>
          </w:tcPr>
          <w:p w14:paraId="684FE9A7" w14:textId="77777777" w:rsidR="00821751" w:rsidRDefault="00821751" w:rsidP="00901531">
            <w:pPr>
              <w:spacing w:after="0"/>
              <w:jc w:val="right"/>
              <w:rPr>
                <w:rFonts w:cs="Arial"/>
                <w:noProof/>
                <w:color w:val="000000" w:themeColor="text1"/>
                <w:sz w:val="20"/>
                <w:szCs w:val="20"/>
              </w:rPr>
            </w:pPr>
          </w:p>
        </w:tc>
      </w:tr>
      <w:tr w:rsidR="00821751" w:rsidRPr="00516561" w14:paraId="3E4EF154" w14:textId="77777777" w:rsidTr="00901531">
        <w:trPr>
          <w:trHeight w:val="312"/>
        </w:trPr>
        <w:tc>
          <w:tcPr>
            <w:tcW w:w="2336" w:type="dxa"/>
            <w:vMerge/>
            <w:tcBorders>
              <w:right w:val="single" w:sz="4" w:space="0" w:color="808080" w:themeColor="background1" w:themeShade="80"/>
            </w:tcBorders>
            <w:vAlign w:val="center"/>
          </w:tcPr>
          <w:p w14:paraId="545E5877" w14:textId="77777777" w:rsidR="00821751" w:rsidRPr="00EB5282" w:rsidRDefault="00821751" w:rsidP="00901531">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4274B95A" w14:textId="77777777" w:rsidR="00821751" w:rsidRPr="00637151" w:rsidRDefault="00821751" w:rsidP="00901531">
            <w:pPr>
              <w:spacing w:after="0"/>
              <w:jc w:val="right"/>
              <w:rPr>
                <w:rFonts w:cs="Arial"/>
                <w:color w:val="000000"/>
                <w:sz w:val="20"/>
                <w:szCs w:val="20"/>
              </w:rPr>
            </w:pPr>
            <w:r w:rsidRPr="00637151">
              <w:rPr>
                <w:rFonts w:cs="Arial"/>
                <w:color w:val="000000"/>
                <w:sz w:val="20"/>
                <w:szCs w:val="20"/>
              </w:rPr>
              <w:t>20 001 – 30 000 рублей</w:t>
            </w:r>
          </w:p>
        </w:tc>
        <w:tc>
          <w:tcPr>
            <w:tcW w:w="3005" w:type="dxa"/>
            <w:tcBorders>
              <w:top w:val="nil"/>
              <w:bottom w:val="nil"/>
            </w:tcBorders>
            <w:vAlign w:val="center"/>
          </w:tcPr>
          <w:p w14:paraId="12F78FA9" w14:textId="77777777" w:rsidR="00821751" w:rsidRDefault="00821751" w:rsidP="00901531">
            <w:pPr>
              <w:spacing w:after="0"/>
              <w:jc w:val="right"/>
              <w:rPr>
                <w:rFonts w:cs="Arial"/>
                <w:noProof/>
                <w:color w:val="000000" w:themeColor="text1"/>
                <w:sz w:val="20"/>
                <w:szCs w:val="20"/>
              </w:rPr>
            </w:pPr>
          </w:p>
        </w:tc>
      </w:tr>
      <w:tr w:rsidR="00821751" w:rsidRPr="00516561" w14:paraId="6519FE8F" w14:textId="77777777" w:rsidTr="00901531">
        <w:trPr>
          <w:trHeight w:val="312"/>
        </w:trPr>
        <w:tc>
          <w:tcPr>
            <w:tcW w:w="2336" w:type="dxa"/>
            <w:vMerge/>
            <w:tcBorders>
              <w:right w:val="single" w:sz="4" w:space="0" w:color="808080" w:themeColor="background1" w:themeShade="80"/>
            </w:tcBorders>
            <w:vAlign w:val="center"/>
          </w:tcPr>
          <w:p w14:paraId="758D006C" w14:textId="77777777" w:rsidR="00821751" w:rsidRPr="00EB5282" w:rsidRDefault="00821751" w:rsidP="00901531">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D56386E" w14:textId="77777777" w:rsidR="00821751" w:rsidRPr="00637151" w:rsidRDefault="00821751" w:rsidP="00901531">
            <w:pPr>
              <w:spacing w:after="0"/>
              <w:jc w:val="right"/>
              <w:rPr>
                <w:rFonts w:cs="Arial"/>
                <w:color w:val="000000"/>
                <w:sz w:val="20"/>
                <w:szCs w:val="20"/>
              </w:rPr>
            </w:pPr>
            <w:r w:rsidRPr="00637151">
              <w:rPr>
                <w:rFonts w:cs="Arial"/>
                <w:color w:val="000000"/>
                <w:sz w:val="20"/>
                <w:szCs w:val="20"/>
              </w:rPr>
              <w:t>30 001 – 40 000 рублей</w:t>
            </w:r>
          </w:p>
        </w:tc>
        <w:tc>
          <w:tcPr>
            <w:tcW w:w="3005" w:type="dxa"/>
            <w:tcBorders>
              <w:top w:val="nil"/>
              <w:bottom w:val="nil"/>
            </w:tcBorders>
            <w:vAlign w:val="center"/>
          </w:tcPr>
          <w:p w14:paraId="2FBF9DEB" w14:textId="77777777" w:rsidR="00821751" w:rsidRDefault="00821751" w:rsidP="00901531">
            <w:pPr>
              <w:spacing w:after="0"/>
              <w:jc w:val="right"/>
              <w:rPr>
                <w:rFonts w:cs="Arial"/>
                <w:noProof/>
                <w:color w:val="000000" w:themeColor="text1"/>
                <w:sz w:val="20"/>
                <w:szCs w:val="20"/>
              </w:rPr>
            </w:pPr>
          </w:p>
        </w:tc>
      </w:tr>
      <w:tr w:rsidR="00821751" w:rsidRPr="00DE6550" w14:paraId="0F18FFA1" w14:textId="77777777" w:rsidTr="00901531">
        <w:trPr>
          <w:trHeight w:val="312"/>
        </w:trPr>
        <w:tc>
          <w:tcPr>
            <w:tcW w:w="2336" w:type="dxa"/>
            <w:vMerge/>
            <w:tcBorders>
              <w:right w:val="single" w:sz="4" w:space="0" w:color="808080" w:themeColor="background1" w:themeShade="80"/>
            </w:tcBorders>
            <w:vAlign w:val="center"/>
          </w:tcPr>
          <w:p w14:paraId="3147AB03" w14:textId="77777777" w:rsidR="00821751" w:rsidRPr="00EB5282" w:rsidRDefault="00821751" w:rsidP="00901531">
            <w:pPr>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5785D9F" w14:textId="77777777" w:rsidR="00821751" w:rsidRPr="00637151" w:rsidRDefault="00821751" w:rsidP="00901531">
            <w:pPr>
              <w:spacing w:after="0"/>
              <w:jc w:val="right"/>
              <w:rPr>
                <w:rFonts w:cs="Arial"/>
                <w:color w:val="000000"/>
                <w:sz w:val="20"/>
                <w:szCs w:val="20"/>
              </w:rPr>
            </w:pPr>
            <w:r w:rsidRPr="00637151">
              <w:rPr>
                <w:rFonts w:cs="Arial"/>
                <w:color w:val="000000"/>
                <w:sz w:val="20"/>
                <w:szCs w:val="20"/>
              </w:rPr>
              <w:t>Более 40 000 рублей</w:t>
            </w:r>
          </w:p>
        </w:tc>
        <w:tc>
          <w:tcPr>
            <w:tcW w:w="3005" w:type="dxa"/>
            <w:tcBorders>
              <w:top w:val="nil"/>
              <w:bottom w:val="nil"/>
            </w:tcBorders>
            <w:vAlign w:val="center"/>
          </w:tcPr>
          <w:p w14:paraId="15AC53D6" w14:textId="77777777" w:rsidR="00821751" w:rsidRDefault="00821751" w:rsidP="00901531">
            <w:pPr>
              <w:spacing w:after="0"/>
              <w:jc w:val="right"/>
              <w:rPr>
                <w:rFonts w:cs="Arial"/>
                <w:noProof/>
                <w:color w:val="000000" w:themeColor="text1"/>
                <w:sz w:val="20"/>
                <w:szCs w:val="20"/>
              </w:rPr>
            </w:pPr>
          </w:p>
        </w:tc>
      </w:tr>
      <w:tr w:rsidR="00821751" w:rsidRPr="00516561" w14:paraId="12719511" w14:textId="77777777" w:rsidTr="00901531">
        <w:trPr>
          <w:trHeight w:val="312"/>
        </w:trPr>
        <w:tc>
          <w:tcPr>
            <w:tcW w:w="2336" w:type="dxa"/>
            <w:vMerge w:val="restart"/>
            <w:tcBorders>
              <w:top w:val="single" w:sz="8" w:space="0" w:color="808080" w:themeColor="background1" w:themeShade="80"/>
              <w:right w:val="single" w:sz="4" w:space="0" w:color="808080" w:themeColor="background1" w:themeShade="80"/>
            </w:tcBorders>
            <w:vAlign w:val="center"/>
          </w:tcPr>
          <w:p w14:paraId="4D137085" w14:textId="77777777" w:rsidR="00821751" w:rsidRPr="00EB5282" w:rsidRDefault="00821751" w:rsidP="00901531">
            <w:pPr>
              <w:keepNext/>
              <w:spacing w:after="0"/>
              <w:jc w:val="right"/>
              <w:rPr>
                <w:rFonts w:cs="Arial"/>
                <w:b/>
                <w:color w:val="000000"/>
                <w:sz w:val="20"/>
                <w:szCs w:val="20"/>
              </w:rPr>
            </w:pPr>
            <w:r>
              <w:rPr>
                <w:rFonts w:cs="Arial"/>
                <w:b/>
                <w:color w:val="000000"/>
                <w:sz w:val="20"/>
                <w:szCs w:val="20"/>
              </w:rPr>
              <w:t xml:space="preserve">Децильные доходные группы </w:t>
            </w:r>
            <w:r>
              <w:rPr>
                <w:rFonts w:cs="Arial"/>
                <w:b/>
                <w:color w:val="000000"/>
                <w:sz w:val="20"/>
                <w:szCs w:val="20"/>
              </w:rPr>
              <w:br/>
            </w:r>
            <w:r w:rsidRPr="00EE6987">
              <w:rPr>
                <w:rFonts w:cs="Arial"/>
                <w:i/>
                <w:color w:val="000000"/>
                <w:sz w:val="20"/>
                <w:szCs w:val="20"/>
              </w:rPr>
              <w:t>(по среднедушевому доходу в семье)</w:t>
            </w:r>
          </w:p>
        </w:tc>
        <w:tc>
          <w:tcPr>
            <w:tcW w:w="4025" w:type="dxa"/>
            <w:tcBorders>
              <w:top w:val="single" w:sz="8" w:space="0" w:color="808080" w:themeColor="background1" w:themeShade="80"/>
              <w:left w:val="single" w:sz="4" w:space="0" w:color="808080" w:themeColor="background1" w:themeShade="80"/>
              <w:bottom w:val="nil"/>
            </w:tcBorders>
            <w:vAlign w:val="center"/>
          </w:tcPr>
          <w:p w14:paraId="7DD07E85" w14:textId="77777777" w:rsidR="00821751" w:rsidRPr="0098731A" w:rsidRDefault="00821751" w:rsidP="00901531">
            <w:pPr>
              <w:keepNext/>
              <w:spacing w:after="0"/>
              <w:jc w:val="right"/>
              <w:rPr>
                <w:rFonts w:cs="Arial"/>
                <w:color w:val="000000"/>
                <w:sz w:val="20"/>
                <w:szCs w:val="20"/>
              </w:rPr>
            </w:pPr>
            <w:r>
              <w:rPr>
                <w:rFonts w:cs="Arial"/>
                <w:color w:val="000000"/>
                <w:sz w:val="20"/>
                <w:szCs w:val="20"/>
              </w:rPr>
              <w:t>Низкодоходная группа (1-4 децили)</w:t>
            </w:r>
          </w:p>
        </w:tc>
        <w:tc>
          <w:tcPr>
            <w:tcW w:w="3005" w:type="dxa"/>
            <w:tcBorders>
              <w:top w:val="single" w:sz="8" w:space="0" w:color="808080" w:themeColor="background1" w:themeShade="80"/>
              <w:bottom w:val="nil"/>
            </w:tcBorders>
            <w:vAlign w:val="center"/>
          </w:tcPr>
          <w:p w14:paraId="4292BD36" w14:textId="77777777" w:rsidR="00821751" w:rsidRDefault="00821751" w:rsidP="00901531">
            <w:pPr>
              <w:keepNext/>
              <w:spacing w:after="0"/>
              <w:jc w:val="right"/>
              <w:rPr>
                <w:rFonts w:cs="Arial"/>
                <w:noProof/>
                <w:color w:val="000000" w:themeColor="text1"/>
                <w:sz w:val="20"/>
                <w:szCs w:val="20"/>
              </w:rPr>
            </w:pPr>
          </w:p>
        </w:tc>
      </w:tr>
      <w:tr w:rsidR="00821751" w:rsidRPr="00516561" w14:paraId="081BE8A7" w14:textId="77777777" w:rsidTr="00901531">
        <w:trPr>
          <w:trHeight w:val="312"/>
        </w:trPr>
        <w:tc>
          <w:tcPr>
            <w:tcW w:w="2336" w:type="dxa"/>
            <w:vMerge/>
            <w:tcBorders>
              <w:right w:val="single" w:sz="4" w:space="0" w:color="808080" w:themeColor="background1" w:themeShade="80"/>
            </w:tcBorders>
            <w:vAlign w:val="center"/>
          </w:tcPr>
          <w:p w14:paraId="2A70557D" w14:textId="77777777" w:rsidR="00821751" w:rsidRPr="00EB5282" w:rsidRDefault="00821751"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328C6B9C" w14:textId="77777777" w:rsidR="00821751" w:rsidRPr="00637151" w:rsidRDefault="00821751" w:rsidP="00901531">
            <w:pPr>
              <w:keepNext/>
              <w:spacing w:after="0"/>
              <w:jc w:val="right"/>
              <w:rPr>
                <w:rFonts w:cs="Arial"/>
                <w:color w:val="000000"/>
                <w:sz w:val="20"/>
                <w:szCs w:val="20"/>
              </w:rPr>
            </w:pPr>
            <w:r>
              <w:rPr>
                <w:rFonts w:cs="Arial"/>
                <w:color w:val="000000"/>
                <w:sz w:val="20"/>
                <w:szCs w:val="20"/>
              </w:rPr>
              <w:t>Среднедоходная группа (5-8 децили)</w:t>
            </w:r>
          </w:p>
        </w:tc>
        <w:tc>
          <w:tcPr>
            <w:tcW w:w="3005" w:type="dxa"/>
            <w:tcBorders>
              <w:top w:val="nil"/>
              <w:bottom w:val="nil"/>
            </w:tcBorders>
            <w:vAlign w:val="center"/>
          </w:tcPr>
          <w:p w14:paraId="50091949" w14:textId="77777777" w:rsidR="00821751" w:rsidRDefault="00821751" w:rsidP="00901531">
            <w:pPr>
              <w:keepNext/>
              <w:spacing w:after="0"/>
              <w:jc w:val="right"/>
              <w:rPr>
                <w:rFonts w:cs="Arial"/>
                <w:noProof/>
                <w:color w:val="000000" w:themeColor="text1"/>
                <w:sz w:val="20"/>
                <w:szCs w:val="20"/>
              </w:rPr>
            </w:pPr>
          </w:p>
        </w:tc>
      </w:tr>
      <w:tr w:rsidR="00821751" w:rsidRPr="00516561" w14:paraId="655BFE90" w14:textId="77777777" w:rsidTr="00901531">
        <w:trPr>
          <w:trHeight w:val="312"/>
        </w:trPr>
        <w:tc>
          <w:tcPr>
            <w:tcW w:w="2336" w:type="dxa"/>
            <w:vMerge/>
            <w:tcBorders>
              <w:right w:val="single" w:sz="4" w:space="0" w:color="808080" w:themeColor="background1" w:themeShade="80"/>
            </w:tcBorders>
            <w:vAlign w:val="center"/>
          </w:tcPr>
          <w:p w14:paraId="31B90E0F" w14:textId="77777777" w:rsidR="00821751" w:rsidRPr="00EB5282" w:rsidRDefault="00821751" w:rsidP="00901531">
            <w:pPr>
              <w:keepNext/>
              <w:spacing w:after="0"/>
              <w:jc w:val="right"/>
              <w:rPr>
                <w:rFonts w:cs="Arial"/>
                <w:b/>
                <w:color w:val="000000"/>
                <w:sz w:val="20"/>
                <w:szCs w:val="20"/>
              </w:rPr>
            </w:pPr>
          </w:p>
        </w:tc>
        <w:tc>
          <w:tcPr>
            <w:tcW w:w="4025" w:type="dxa"/>
            <w:tcBorders>
              <w:top w:val="nil"/>
              <w:left w:val="single" w:sz="4" w:space="0" w:color="808080" w:themeColor="background1" w:themeShade="80"/>
              <w:bottom w:val="nil"/>
            </w:tcBorders>
            <w:vAlign w:val="center"/>
          </w:tcPr>
          <w:p w14:paraId="235D228D" w14:textId="77777777" w:rsidR="00821751" w:rsidRPr="00637151" w:rsidRDefault="00821751" w:rsidP="00901531">
            <w:pPr>
              <w:keepNext/>
              <w:spacing w:after="0"/>
              <w:jc w:val="right"/>
              <w:rPr>
                <w:rFonts w:cs="Arial"/>
                <w:color w:val="000000"/>
                <w:sz w:val="20"/>
                <w:szCs w:val="20"/>
              </w:rPr>
            </w:pPr>
            <w:r>
              <w:rPr>
                <w:rFonts w:cs="Arial"/>
                <w:color w:val="000000"/>
                <w:sz w:val="20"/>
                <w:szCs w:val="20"/>
              </w:rPr>
              <w:t>Высокодоходная группа (9-10 децили)</w:t>
            </w:r>
          </w:p>
        </w:tc>
        <w:tc>
          <w:tcPr>
            <w:tcW w:w="3005" w:type="dxa"/>
            <w:tcBorders>
              <w:top w:val="nil"/>
              <w:bottom w:val="nil"/>
            </w:tcBorders>
            <w:vAlign w:val="center"/>
          </w:tcPr>
          <w:p w14:paraId="4703518A" w14:textId="77777777" w:rsidR="00821751" w:rsidRDefault="00821751" w:rsidP="00901531">
            <w:pPr>
              <w:keepNext/>
              <w:spacing w:after="0"/>
              <w:jc w:val="right"/>
              <w:rPr>
                <w:rFonts w:cs="Arial"/>
                <w:noProof/>
                <w:color w:val="000000" w:themeColor="text1"/>
                <w:sz w:val="20"/>
                <w:szCs w:val="20"/>
              </w:rPr>
            </w:pPr>
          </w:p>
        </w:tc>
      </w:tr>
    </w:tbl>
    <w:p w14:paraId="14DFAB63" w14:textId="77777777" w:rsidR="00821751" w:rsidRDefault="00821751" w:rsidP="006C427E">
      <w:pPr>
        <w:spacing w:after="0"/>
        <w:rPr>
          <w:rFonts w:cs="Arial"/>
          <w:color w:val="000000" w:themeColor="text1"/>
        </w:rPr>
      </w:pPr>
    </w:p>
    <w:p w14:paraId="63BEA66A" w14:textId="77777777" w:rsidR="00821751" w:rsidRDefault="00821751" w:rsidP="00821751">
      <w:pPr>
        <w:spacing w:after="200"/>
        <w:rPr>
          <w:rFonts w:cs="Arial"/>
          <w:color w:val="000000" w:themeColor="text1"/>
        </w:rPr>
      </w:pPr>
      <w:r>
        <w:rPr>
          <w:rFonts w:cs="Arial"/>
          <w:color w:val="000000" w:themeColor="text1"/>
        </w:rPr>
        <w:br w:type="page"/>
      </w:r>
    </w:p>
    <w:p w14:paraId="24032C37" w14:textId="3BCA821C" w:rsidR="00821751" w:rsidRPr="00A81A13" w:rsidRDefault="00821751" w:rsidP="00821751">
      <w:pPr>
        <w:pStyle w:val="1"/>
      </w:pPr>
      <w:bookmarkStart w:id="20" w:name="_Toc529990047"/>
      <w:r>
        <w:t>ОСНОВНЫЕ РЕЗУЛЬТАТЫ</w:t>
      </w:r>
      <w:bookmarkEnd w:id="20"/>
    </w:p>
    <w:p w14:paraId="7F9C9264" w14:textId="77777777" w:rsidR="00D76044" w:rsidRDefault="00D76044" w:rsidP="00D76044">
      <w:pPr>
        <w:ind w:firstLine="709"/>
        <w:rPr>
          <w:rFonts w:cs="Arial"/>
          <w:color w:val="000000" w:themeColor="text1"/>
        </w:rPr>
      </w:pPr>
    </w:p>
    <w:p w14:paraId="34A90303" w14:textId="77777777" w:rsidR="00D76044" w:rsidRPr="00EE3E37" w:rsidRDefault="00D76044" w:rsidP="00D76044">
      <w:pPr>
        <w:rPr>
          <w:rFonts w:cs="Arial"/>
          <w:b/>
          <w:color w:val="000000" w:themeColor="text1"/>
          <w:u w:val="single"/>
        </w:rPr>
      </w:pPr>
      <w:r w:rsidRPr="00EE3E37">
        <w:rPr>
          <w:rFonts w:cs="Arial"/>
          <w:b/>
          <w:color w:val="000000" w:themeColor="text1"/>
          <w:u w:val="single"/>
        </w:rPr>
        <w:t>ИНДЕКС ФИНАНСОВОЙ ГРАМОТНОСТИ И ЕГО СОСТАВЛЯЮЩИЕ</w:t>
      </w:r>
    </w:p>
    <w:p w14:paraId="52E54728" w14:textId="1A74EA24" w:rsidR="00D76044" w:rsidRDefault="00D76044" w:rsidP="00D76044">
      <w:pPr>
        <w:ind w:firstLine="709"/>
        <w:rPr>
          <w:rFonts w:cs="Arial"/>
          <w:color w:val="000000" w:themeColor="text1"/>
        </w:rPr>
      </w:pPr>
      <w:r>
        <w:rPr>
          <w:rFonts w:cs="Arial"/>
          <w:color w:val="000000" w:themeColor="text1"/>
        </w:rPr>
        <w:t>В</w:t>
      </w:r>
      <w:r w:rsidRPr="00AC4DF1">
        <w:rPr>
          <w:rFonts w:cs="Arial"/>
          <w:color w:val="000000" w:themeColor="text1"/>
        </w:rPr>
        <w:t xml:space="preserve"> общем рейтинге регионов России </w:t>
      </w:r>
      <w:r>
        <w:rPr>
          <w:rFonts w:cs="Arial"/>
          <w:color w:val="000000" w:themeColor="text1"/>
        </w:rPr>
        <w:t xml:space="preserve">Республики </w:t>
      </w:r>
      <w:r w:rsidR="00C64BFD">
        <w:rPr>
          <w:rFonts w:cs="Arial"/>
          <w:color w:val="000000" w:themeColor="text1"/>
        </w:rPr>
        <w:t>Алтай</w:t>
      </w:r>
      <w:r>
        <w:rPr>
          <w:rFonts w:cs="Arial"/>
          <w:color w:val="000000" w:themeColor="text1"/>
        </w:rPr>
        <w:t xml:space="preserve"> занимает место в группе В (выше среднего) по значению общего </w:t>
      </w:r>
      <w:r w:rsidRPr="006C04CB">
        <w:rPr>
          <w:rFonts w:cs="Arial"/>
          <w:b/>
          <w:color w:val="000000" w:themeColor="text1"/>
        </w:rPr>
        <w:t>Индекса финансовой грамотности</w:t>
      </w:r>
      <w:r>
        <w:rPr>
          <w:rFonts w:cs="Arial"/>
          <w:color w:val="000000" w:themeColor="text1"/>
        </w:rPr>
        <w:t>, и его составляющих</w:t>
      </w:r>
      <w:r w:rsidR="00C64BFD">
        <w:rPr>
          <w:rFonts w:cs="Arial"/>
          <w:color w:val="000000" w:themeColor="text1"/>
        </w:rPr>
        <w:t>:</w:t>
      </w:r>
      <w:r>
        <w:rPr>
          <w:rFonts w:cs="Arial"/>
          <w:color w:val="000000" w:themeColor="text1"/>
        </w:rPr>
        <w:t xml:space="preserve"> </w:t>
      </w:r>
      <w:r w:rsidR="00C64BFD">
        <w:rPr>
          <w:rFonts w:cs="Arial"/>
          <w:color w:val="000000" w:themeColor="text1"/>
        </w:rPr>
        <w:t xml:space="preserve">место в </w:t>
      </w:r>
      <w:r w:rsidR="00C64BFD">
        <w:rPr>
          <w:rFonts w:cs="Arial"/>
          <w:b/>
          <w:color w:val="000000" w:themeColor="text1"/>
        </w:rPr>
        <w:t xml:space="preserve">группе </w:t>
      </w:r>
      <w:r w:rsidR="00C64BFD">
        <w:rPr>
          <w:rFonts w:cs="Arial"/>
          <w:b/>
          <w:color w:val="000000" w:themeColor="text1"/>
          <w:lang w:val="en-US"/>
        </w:rPr>
        <w:t>A</w:t>
      </w:r>
      <w:r w:rsidR="00C64BFD" w:rsidRPr="006C04CB">
        <w:rPr>
          <w:rFonts w:cs="Arial"/>
          <w:b/>
          <w:color w:val="000000" w:themeColor="text1"/>
        </w:rPr>
        <w:t xml:space="preserve"> (</w:t>
      </w:r>
      <w:r w:rsidR="00C64BFD">
        <w:rPr>
          <w:rFonts w:cs="Arial"/>
          <w:b/>
          <w:color w:val="000000" w:themeColor="text1"/>
        </w:rPr>
        <w:t>высокий</w:t>
      </w:r>
      <w:r w:rsidR="00C64BFD" w:rsidRPr="006C04CB">
        <w:rPr>
          <w:rFonts w:cs="Arial"/>
          <w:b/>
          <w:color w:val="000000" w:themeColor="text1"/>
        </w:rPr>
        <w:t xml:space="preserve"> уровень) </w:t>
      </w:r>
      <w:r w:rsidR="00C64BFD">
        <w:rPr>
          <w:rFonts w:cs="Arial"/>
          <w:color w:val="000000" w:themeColor="text1"/>
        </w:rPr>
        <w:t xml:space="preserve">по значению индекса Знания, место в </w:t>
      </w:r>
      <w:r w:rsidR="00C64BFD" w:rsidRPr="00C64BFD">
        <w:rPr>
          <w:rFonts w:cs="Arial"/>
          <w:b/>
          <w:color w:val="000000" w:themeColor="text1"/>
        </w:rPr>
        <w:t>группе</w:t>
      </w:r>
      <w:r w:rsidR="00C64BFD">
        <w:rPr>
          <w:rFonts w:cs="Arial"/>
          <w:color w:val="000000" w:themeColor="text1"/>
        </w:rPr>
        <w:t xml:space="preserve"> </w:t>
      </w:r>
      <w:r w:rsidR="00C64BFD" w:rsidRPr="00C64BFD">
        <w:rPr>
          <w:rFonts w:cs="Arial"/>
          <w:b/>
          <w:color w:val="000000" w:themeColor="text1"/>
        </w:rPr>
        <w:t>В (выше среднего)</w:t>
      </w:r>
      <w:r w:rsidR="00C64BFD">
        <w:rPr>
          <w:rFonts w:cs="Arial"/>
          <w:color w:val="000000" w:themeColor="text1"/>
        </w:rPr>
        <w:t xml:space="preserve"> по значению индекса Навыки и</w:t>
      </w:r>
      <w:r>
        <w:rPr>
          <w:rFonts w:cs="Arial"/>
          <w:color w:val="000000" w:themeColor="text1"/>
        </w:rPr>
        <w:t xml:space="preserve"> </w:t>
      </w:r>
      <w:r w:rsidR="00C64BFD">
        <w:rPr>
          <w:rFonts w:cs="Arial"/>
          <w:color w:val="000000" w:themeColor="text1"/>
        </w:rPr>
        <w:t xml:space="preserve">место в </w:t>
      </w:r>
      <w:r w:rsidR="00C64BFD" w:rsidRPr="006C04CB">
        <w:rPr>
          <w:rFonts w:cs="Arial"/>
          <w:b/>
          <w:color w:val="000000" w:themeColor="text1"/>
        </w:rPr>
        <w:t xml:space="preserve">группе </w:t>
      </w:r>
      <w:r w:rsidR="00C64BFD">
        <w:rPr>
          <w:rFonts w:cs="Arial"/>
          <w:b/>
          <w:color w:val="000000" w:themeColor="text1"/>
          <w:lang w:val="en-US"/>
        </w:rPr>
        <w:t>E</w:t>
      </w:r>
      <w:r w:rsidR="00C64BFD" w:rsidRPr="006C04CB">
        <w:rPr>
          <w:rFonts w:cs="Arial"/>
          <w:b/>
          <w:color w:val="000000" w:themeColor="text1"/>
        </w:rPr>
        <w:t xml:space="preserve"> (</w:t>
      </w:r>
      <w:r w:rsidR="00C64BFD">
        <w:rPr>
          <w:rFonts w:cs="Arial"/>
          <w:b/>
          <w:color w:val="000000" w:themeColor="text1"/>
        </w:rPr>
        <w:t>низкий</w:t>
      </w:r>
      <w:r w:rsidR="00C64BFD" w:rsidRPr="006C04CB">
        <w:rPr>
          <w:rFonts w:cs="Arial"/>
          <w:b/>
          <w:color w:val="000000" w:themeColor="text1"/>
        </w:rPr>
        <w:t xml:space="preserve"> уровень) </w:t>
      </w:r>
      <w:r w:rsidR="00C64BFD" w:rsidRPr="00C64BFD">
        <w:rPr>
          <w:rFonts w:cs="Arial"/>
          <w:color w:val="000000" w:themeColor="text1"/>
        </w:rPr>
        <w:t xml:space="preserve">по </w:t>
      </w:r>
      <w:r w:rsidR="00C64BFD">
        <w:rPr>
          <w:rFonts w:cs="Arial"/>
          <w:color w:val="000000" w:themeColor="text1"/>
        </w:rPr>
        <w:t xml:space="preserve">значению </w:t>
      </w:r>
      <w:r w:rsidR="00C64BFD" w:rsidRPr="00C64BFD">
        <w:rPr>
          <w:rFonts w:cs="Arial"/>
          <w:color w:val="000000" w:themeColor="text1"/>
        </w:rPr>
        <w:t>индекс</w:t>
      </w:r>
      <w:r w:rsidR="00C64BFD">
        <w:rPr>
          <w:rFonts w:cs="Arial"/>
          <w:color w:val="000000" w:themeColor="text1"/>
        </w:rPr>
        <w:t>а</w:t>
      </w:r>
      <w:r w:rsidR="00C64BFD">
        <w:rPr>
          <w:rFonts w:cs="Arial"/>
          <w:b/>
          <w:color w:val="000000" w:themeColor="text1"/>
        </w:rPr>
        <w:t xml:space="preserve"> </w:t>
      </w:r>
      <w:r>
        <w:rPr>
          <w:rFonts w:cs="Arial"/>
          <w:color w:val="000000" w:themeColor="text1"/>
        </w:rPr>
        <w:t>Установки.</w:t>
      </w:r>
    </w:p>
    <w:p w14:paraId="40E7A4CB" w14:textId="691B6EB0" w:rsidR="00D76044" w:rsidRDefault="00D76044" w:rsidP="00D76044">
      <w:pPr>
        <w:ind w:firstLine="709"/>
        <w:rPr>
          <w:rFonts w:cs="Arial"/>
          <w:b/>
          <w:color w:val="000000" w:themeColor="text1"/>
        </w:rPr>
      </w:pPr>
      <w:r w:rsidRPr="00952E48">
        <w:rPr>
          <w:rFonts w:cs="Arial"/>
          <w:b/>
          <w:color w:val="000000" w:themeColor="text1"/>
        </w:rPr>
        <w:t>Индекс Знания</w:t>
      </w:r>
      <w:r>
        <w:rPr>
          <w:rFonts w:cs="Arial"/>
          <w:b/>
          <w:color w:val="000000" w:themeColor="text1"/>
        </w:rPr>
        <w:t xml:space="preserve"> (</w:t>
      </w:r>
      <w:r w:rsidR="00C64BFD">
        <w:rPr>
          <w:rFonts w:cs="Arial"/>
          <w:b/>
          <w:color w:val="000000" w:themeColor="text1"/>
        </w:rPr>
        <w:t>высокий</w:t>
      </w:r>
      <w:r w:rsidR="00C64BFD" w:rsidRPr="006C04CB">
        <w:rPr>
          <w:rFonts w:cs="Arial"/>
          <w:b/>
          <w:color w:val="000000" w:themeColor="text1"/>
        </w:rPr>
        <w:t xml:space="preserve"> уровень</w:t>
      </w:r>
      <w:r w:rsidR="00C64BFD">
        <w:rPr>
          <w:rFonts w:cs="Arial"/>
          <w:b/>
          <w:color w:val="000000" w:themeColor="text1"/>
        </w:rPr>
        <w:t xml:space="preserve"> </w:t>
      </w:r>
      <w:r>
        <w:rPr>
          <w:rFonts w:cs="Arial"/>
          <w:b/>
          <w:color w:val="000000" w:themeColor="text1"/>
        </w:rPr>
        <w:t xml:space="preserve">– </w:t>
      </w:r>
      <w:r w:rsidR="00C64BFD">
        <w:rPr>
          <w:rFonts w:cs="Arial"/>
          <w:b/>
          <w:color w:val="000000" w:themeColor="text1"/>
          <w:lang w:val="en-US"/>
        </w:rPr>
        <w:t>A</w:t>
      </w:r>
      <w:r>
        <w:rPr>
          <w:rFonts w:cs="Arial"/>
          <w:b/>
          <w:color w:val="000000" w:themeColor="text1"/>
        </w:rPr>
        <w:t>)</w:t>
      </w:r>
    </w:p>
    <w:p w14:paraId="11A9E2BB" w14:textId="19253BE5" w:rsidR="00D76044" w:rsidRDefault="00D76044" w:rsidP="00D76044">
      <w:pPr>
        <w:ind w:firstLine="709"/>
        <w:rPr>
          <w:rFonts w:cs="Arial"/>
          <w:color w:val="000000" w:themeColor="text1"/>
        </w:rPr>
      </w:pPr>
      <w:r>
        <w:rPr>
          <w:rFonts w:cs="Arial"/>
          <w:color w:val="000000" w:themeColor="text1"/>
        </w:rPr>
        <w:t xml:space="preserve">В блоке </w:t>
      </w:r>
      <w:r w:rsidRPr="00803198">
        <w:rPr>
          <w:rFonts w:cs="Arial"/>
          <w:b/>
          <w:color w:val="000000" w:themeColor="text1"/>
        </w:rPr>
        <w:t>финансовая арифметика</w:t>
      </w:r>
      <w:r w:rsidRPr="00952E48">
        <w:rPr>
          <w:rFonts w:cs="Arial"/>
          <w:color w:val="000000" w:themeColor="text1"/>
        </w:rPr>
        <w:t xml:space="preserve"> подавляющее большинство смогли справиться с расчетом процентов по займу </w:t>
      </w:r>
      <w:r w:rsidR="00C64BFD">
        <w:rPr>
          <w:rFonts w:cs="Arial"/>
          <w:color w:val="000000" w:themeColor="text1"/>
        </w:rPr>
        <w:t>(93</w:t>
      </w:r>
      <w:r>
        <w:rPr>
          <w:rFonts w:cs="Arial"/>
          <w:color w:val="000000" w:themeColor="text1"/>
        </w:rPr>
        <w:t xml:space="preserve">%) </w:t>
      </w:r>
      <w:r w:rsidRPr="00952E48">
        <w:rPr>
          <w:rFonts w:cs="Arial"/>
          <w:color w:val="000000" w:themeColor="text1"/>
        </w:rPr>
        <w:t>и простых процентов по вкладу</w:t>
      </w:r>
      <w:r w:rsidR="00C64BFD">
        <w:rPr>
          <w:rFonts w:cs="Arial"/>
          <w:color w:val="000000" w:themeColor="text1"/>
        </w:rPr>
        <w:t xml:space="preserve"> (62</w:t>
      </w:r>
      <w:r>
        <w:rPr>
          <w:rFonts w:cs="Arial"/>
          <w:color w:val="000000" w:themeColor="text1"/>
        </w:rPr>
        <w:t>%)</w:t>
      </w:r>
      <w:r w:rsidRPr="00952E48">
        <w:rPr>
          <w:rFonts w:cs="Arial"/>
          <w:color w:val="000000" w:themeColor="text1"/>
        </w:rPr>
        <w:t xml:space="preserve">, </w:t>
      </w:r>
      <w:r>
        <w:rPr>
          <w:rFonts w:cs="Arial"/>
          <w:color w:val="000000" w:themeColor="text1"/>
        </w:rPr>
        <w:t xml:space="preserve">меньше количество правильных ответов было получено на вопросы о расчете </w:t>
      </w:r>
      <w:r w:rsidRPr="00952E48">
        <w:rPr>
          <w:rFonts w:cs="Arial"/>
          <w:color w:val="000000" w:themeColor="text1"/>
        </w:rPr>
        <w:t xml:space="preserve">влияния инфляции </w:t>
      </w:r>
      <w:r w:rsidR="00C64BFD">
        <w:rPr>
          <w:rFonts w:cs="Arial"/>
          <w:color w:val="000000" w:themeColor="text1"/>
        </w:rPr>
        <w:t>(60</w:t>
      </w:r>
      <w:r>
        <w:rPr>
          <w:rFonts w:cs="Arial"/>
          <w:color w:val="000000" w:themeColor="text1"/>
        </w:rPr>
        <w:t>%) и</w:t>
      </w:r>
      <w:r w:rsidRPr="00952E48">
        <w:rPr>
          <w:rFonts w:cs="Arial"/>
          <w:color w:val="000000" w:themeColor="text1"/>
        </w:rPr>
        <w:t xml:space="preserve"> сложных процентов по вкладу</w:t>
      </w:r>
      <w:r>
        <w:rPr>
          <w:rFonts w:cs="Arial"/>
          <w:color w:val="000000" w:themeColor="text1"/>
        </w:rPr>
        <w:t xml:space="preserve"> (4</w:t>
      </w:r>
      <w:r w:rsidR="00C64BFD">
        <w:rPr>
          <w:rFonts w:cs="Arial"/>
          <w:color w:val="000000" w:themeColor="text1"/>
        </w:rPr>
        <w:t>3</w:t>
      </w:r>
      <w:r>
        <w:rPr>
          <w:rFonts w:cs="Arial"/>
          <w:color w:val="000000" w:themeColor="text1"/>
        </w:rPr>
        <w:t>%).</w:t>
      </w:r>
    </w:p>
    <w:p w14:paraId="3D6BD163" w14:textId="32E13B46" w:rsidR="00D76044" w:rsidRDefault="00D76044" w:rsidP="00D76044">
      <w:pPr>
        <w:ind w:firstLine="709"/>
        <w:rPr>
          <w:rFonts w:cs="Arial"/>
          <w:color w:val="000000" w:themeColor="text1"/>
        </w:rPr>
      </w:pPr>
      <w:r>
        <w:rPr>
          <w:rFonts w:cs="Arial"/>
          <w:color w:val="000000" w:themeColor="text1"/>
        </w:rPr>
        <w:t xml:space="preserve">В вопросах блока </w:t>
      </w:r>
      <w:r w:rsidRPr="00803198">
        <w:rPr>
          <w:rFonts w:cs="Arial"/>
          <w:b/>
          <w:color w:val="000000" w:themeColor="text1"/>
        </w:rPr>
        <w:t>базовых финансовых понятий</w:t>
      </w:r>
      <w:r w:rsidRPr="00952E48">
        <w:rPr>
          <w:rFonts w:cs="Arial"/>
          <w:color w:val="000000" w:themeColor="text1"/>
        </w:rPr>
        <w:t xml:space="preserve"> </w:t>
      </w:r>
      <w:r w:rsidR="00C64BFD">
        <w:rPr>
          <w:rFonts w:cs="Arial"/>
          <w:color w:val="000000" w:themeColor="text1"/>
        </w:rPr>
        <w:t>подавляющее большинство</w:t>
      </w:r>
      <w:r w:rsidRPr="00952E48">
        <w:rPr>
          <w:rFonts w:cs="Arial"/>
          <w:color w:val="000000" w:themeColor="text1"/>
        </w:rPr>
        <w:t xml:space="preserve"> жителей региона дали верные </w:t>
      </w:r>
      <w:r>
        <w:rPr>
          <w:rFonts w:cs="Arial"/>
          <w:color w:val="000000" w:themeColor="text1"/>
        </w:rPr>
        <w:t>ответы по темам взаимосвязи риска и доход</w:t>
      </w:r>
      <w:r w:rsidR="00C64BFD">
        <w:rPr>
          <w:rFonts w:cs="Arial"/>
          <w:color w:val="000000" w:themeColor="text1"/>
        </w:rPr>
        <w:t>ности (84</w:t>
      </w:r>
      <w:r>
        <w:rPr>
          <w:rFonts w:cs="Arial"/>
          <w:color w:val="000000" w:themeColor="text1"/>
        </w:rPr>
        <w:t>%),</w:t>
      </w:r>
      <w:r w:rsidR="00C64BFD">
        <w:rPr>
          <w:rFonts w:cs="Arial"/>
          <w:color w:val="000000" w:themeColor="text1"/>
        </w:rPr>
        <w:t xml:space="preserve"> понимания термина «инфляция» (76</w:t>
      </w:r>
      <w:r>
        <w:rPr>
          <w:rFonts w:cs="Arial"/>
          <w:color w:val="000000" w:themeColor="text1"/>
        </w:rPr>
        <w:t>%) и преимуществ див</w:t>
      </w:r>
      <w:r w:rsidR="00C64BFD">
        <w:rPr>
          <w:rFonts w:cs="Arial"/>
          <w:color w:val="000000" w:themeColor="text1"/>
        </w:rPr>
        <w:t>ерсификации финансовых рисков (7</w:t>
      </w:r>
      <w:r>
        <w:rPr>
          <w:rFonts w:cs="Arial"/>
          <w:color w:val="000000" w:themeColor="text1"/>
        </w:rPr>
        <w:t>8%)</w:t>
      </w:r>
      <w:r w:rsidRPr="00952E48">
        <w:rPr>
          <w:rFonts w:cs="Arial"/>
          <w:color w:val="000000" w:themeColor="text1"/>
        </w:rPr>
        <w:t>.</w:t>
      </w:r>
    </w:p>
    <w:p w14:paraId="6C4C984E" w14:textId="77777777" w:rsidR="00D76044" w:rsidRDefault="00D76044" w:rsidP="00D76044">
      <w:pPr>
        <w:ind w:firstLine="709"/>
        <w:rPr>
          <w:rFonts w:cs="Arial"/>
          <w:b/>
          <w:color w:val="000000" w:themeColor="text1"/>
        </w:rPr>
      </w:pPr>
      <w:r w:rsidRPr="00952E48">
        <w:rPr>
          <w:rFonts w:cs="Arial"/>
          <w:b/>
          <w:color w:val="000000" w:themeColor="text1"/>
        </w:rPr>
        <w:t xml:space="preserve">Индекс </w:t>
      </w:r>
      <w:r>
        <w:rPr>
          <w:rFonts w:cs="Arial"/>
          <w:b/>
          <w:color w:val="000000" w:themeColor="text1"/>
        </w:rPr>
        <w:t>Навыки (уровень выше среднего – В)</w:t>
      </w:r>
    </w:p>
    <w:p w14:paraId="517BE444" w14:textId="078371C5" w:rsidR="00D76044" w:rsidRDefault="00D76044" w:rsidP="00D76044">
      <w:pPr>
        <w:ind w:firstLine="709"/>
        <w:rPr>
          <w:rFonts w:cs="Arial"/>
          <w:color w:val="000000" w:themeColor="text1"/>
        </w:rPr>
      </w:pPr>
      <w:r w:rsidRPr="00ED336F">
        <w:rPr>
          <w:rFonts w:cs="Arial"/>
          <w:color w:val="000000" w:themeColor="text1"/>
        </w:rPr>
        <w:t xml:space="preserve">Блок </w:t>
      </w:r>
      <w:r w:rsidRPr="00803198">
        <w:rPr>
          <w:rFonts w:cs="Arial"/>
          <w:b/>
          <w:color w:val="000000" w:themeColor="text1"/>
        </w:rPr>
        <w:t>ведение семейного бюджета / сбережение денег</w:t>
      </w:r>
      <w:r>
        <w:rPr>
          <w:rFonts w:cs="Arial"/>
          <w:color w:val="000000" w:themeColor="text1"/>
        </w:rPr>
        <w:t>: бо</w:t>
      </w:r>
      <w:r w:rsidR="00C64BFD">
        <w:rPr>
          <w:rFonts w:cs="Arial"/>
          <w:color w:val="000000" w:themeColor="text1"/>
        </w:rPr>
        <w:t>льшинство опрошенных (49</w:t>
      </w:r>
      <w:r w:rsidRPr="00ED336F">
        <w:rPr>
          <w:rFonts w:cs="Arial"/>
          <w:color w:val="000000" w:themeColor="text1"/>
        </w:rPr>
        <w:t xml:space="preserve">%) ведут семейный бюджет в той или иной форме, </w:t>
      </w:r>
      <w:r w:rsidR="00C64BFD">
        <w:rPr>
          <w:rFonts w:cs="Arial"/>
          <w:color w:val="000000" w:themeColor="text1"/>
        </w:rPr>
        <w:t>20</w:t>
      </w:r>
      <w:r>
        <w:rPr>
          <w:rFonts w:cs="Arial"/>
          <w:color w:val="000000" w:themeColor="text1"/>
        </w:rPr>
        <w:t xml:space="preserve">% </w:t>
      </w:r>
      <w:r w:rsidRPr="00ED336F">
        <w:rPr>
          <w:rFonts w:cs="Arial"/>
          <w:color w:val="000000" w:themeColor="text1"/>
        </w:rPr>
        <w:t>делал</w:t>
      </w:r>
      <w:r>
        <w:rPr>
          <w:rFonts w:cs="Arial"/>
          <w:color w:val="000000" w:themeColor="text1"/>
        </w:rPr>
        <w:t>и</w:t>
      </w:r>
      <w:r w:rsidRPr="00ED336F">
        <w:rPr>
          <w:rFonts w:cs="Arial"/>
          <w:color w:val="000000" w:themeColor="text1"/>
        </w:rPr>
        <w:t xml:space="preserve"> сбережения за последний год.</w:t>
      </w:r>
    </w:p>
    <w:p w14:paraId="18F0EF54" w14:textId="3C3BFE9F" w:rsidR="00D76044" w:rsidRPr="00803198" w:rsidRDefault="00D76044" w:rsidP="00D76044">
      <w:pPr>
        <w:ind w:firstLine="709"/>
        <w:rPr>
          <w:rFonts w:cs="Arial"/>
          <w:color w:val="000000" w:themeColor="text1"/>
        </w:rPr>
      </w:pPr>
      <w:r w:rsidRPr="00803198">
        <w:rPr>
          <w:rFonts w:cs="Arial"/>
          <w:color w:val="000000" w:themeColor="text1"/>
        </w:rPr>
        <w:t xml:space="preserve">Блок </w:t>
      </w:r>
      <w:r w:rsidRPr="00803198">
        <w:rPr>
          <w:rFonts w:cs="Arial"/>
          <w:b/>
          <w:color w:val="000000" w:themeColor="text1"/>
        </w:rPr>
        <w:t>планирование трат и финансовые цели</w:t>
      </w:r>
      <w:r>
        <w:rPr>
          <w:rFonts w:cs="Arial"/>
          <w:color w:val="000000" w:themeColor="text1"/>
        </w:rPr>
        <w:t>:</w:t>
      </w:r>
      <w:r w:rsidRPr="00803198">
        <w:rPr>
          <w:rFonts w:cs="Arial"/>
          <w:color w:val="000000" w:themeColor="text1"/>
        </w:rPr>
        <w:t xml:space="preserve"> </w:t>
      </w:r>
      <w:r>
        <w:rPr>
          <w:rFonts w:cs="Arial"/>
          <w:color w:val="000000" w:themeColor="text1"/>
        </w:rPr>
        <w:t>п</w:t>
      </w:r>
      <w:r w:rsidRPr="00803198">
        <w:rPr>
          <w:rFonts w:cs="Arial"/>
          <w:color w:val="000000" w:themeColor="text1"/>
        </w:rPr>
        <w:t>одавляющее большинство опрошенных отметили, что</w:t>
      </w:r>
      <w:r w:rsidR="00C64BFD">
        <w:rPr>
          <w:rFonts w:cs="Arial"/>
          <w:color w:val="000000" w:themeColor="text1"/>
        </w:rPr>
        <w:t xml:space="preserve"> </w:t>
      </w:r>
      <w:r w:rsidR="00C64BFD" w:rsidRPr="00803198">
        <w:rPr>
          <w:rFonts w:cs="Arial"/>
          <w:color w:val="000000" w:themeColor="text1"/>
        </w:rPr>
        <w:t>заранее обдумывают свои покупки</w:t>
      </w:r>
      <w:r w:rsidR="00C64BFD">
        <w:rPr>
          <w:rFonts w:cs="Arial"/>
          <w:color w:val="000000" w:themeColor="text1"/>
        </w:rPr>
        <w:t xml:space="preserve"> (91%),</w:t>
      </w:r>
      <w:r w:rsidRPr="00803198">
        <w:rPr>
          <w:rFonts w:cs="Arial"/>
          <w:color w:val="000000" w:themeColor="text1"/>
        </w:rPr>
        <w:t xml:space="preserve"> своевременно оплачивают счета</w:t>
      </w:r>
      <w:r>
        <w:rPr>
          <w:rFonts w:cs="Arial"/>
          <w:color w:val="000000" w:themeColor="text1"/>
        </w:rPr>
        <w:t xml:space="preserve"> (8</w:t>
      </w:r>
      <w:r w:rsidR="00C64BFD">
        <w:rPr>
          <w:rFonts w:cs="Arial"/>
          <w:color w:val="000000" w:themeColor="text1"/>
        </w:rPr>
        <w:t>1</w:t>
      </w:r>
      <w:r>
        <w:rPr>
          <w:rFonts w:cs="Arial"/>
          <w:color w:val="000000" w:themeColor="text1"/>
        </w:rPr>
        <w:t>%)</w:t>
      </w:r>
      <w:r w:rsidR="00C64BFD">
        <w:rPr>
          <w:rFonts w:cs="Arial"/>
          <w:color w:val="000000" w:themeColor="text1"/>
        </w:rPr>
        <w:t xml:space="preserve"> и</w:t>
      </w:r>
      <w:r w:rsidRPr="00803198">
        <w:rPr>
          <w:rFonts w:cs="Arial"/>
          <w:color w:val="000000" w:themeColor="text1"/>
        </w:rPr>
        <w:t xml:space="preserve"> </w:t>
      </w:r>
      <w:r w:rsidR="00C64BFD">
        <w:rPr>
          <w:rFonts w:cs="Arial"/>
          <w:color w:val="000000" w:themeColor="text1"/>
        </w:rPr>
        <w:t>7</w:t>
      </w:r>
      <w:r>
        <w:rPr>
          <w:rFonts w:cs="Arial"/>
          <w:color w:val="000000" w:themeColor="text1"/>
        </w:rPr>
        <w:t>8%</w:t>
      </w:r>
      <w:r w:rsidRPr="00803198">
        <w:rPr>
          <w:rFonts w:cs="Arial"/>
          <w:color w:val="000000" w:themeColor="text1"/>
        </w:rPr>
        <w:t xml:space="preserve"> внимательно следят за состоянием своих финансов в целом. При этом долгосрочные финансовые цели имеет лишь </w:t>
      </w:r>
      <w:r w:rsidR="00C64BFD">
        <w:rPr>
          <w:rFonts w:cs="Arial"/>
          <w:color w:val="000000" w:themeColor="text1"/>
        </w:rPr>
        <w:t>61</w:t>
      </w:r>
      <w:r>
        <w:rPr>
          <w:rFonts w:cs="Arial"/>
          <w:color w:val="000000" w:themeColor="text1"/>
        </w:rPr>
        <w:t>%</w:t>
      </w:r>
      <w:r w:rsidRPr="00803198">
        <w:rPr>
          <w:rFonts w:cs="Arial"/>
          <w:color w:val="000000" w:themeColor="text1"/>
        </w:rPr>
        <w:t xml:space="preserve"> жителей региона. </w:t>
      </w:r>
    </w:p>
    <w:p w14:paraId="6E1A2F32" w14:textId="4C5BC534" w:rsidR="00D76044" w:rsidRDefault="00D76044" w:rsidP="00D76044">
      <w:pPr>
        <w:ind w:firstLine="709"/>
        <w:rPr>
          <w:rFonts w:cs="Arial"/>
          <w:color w:val="000000" w:themeColor="text1"/>
        </w:rPr>
      </w:pPr>
      <w:r>
        <w:rPr>
          <w:rFonts w:cs="Arial"/>
          <w:color w:val="000000" w:themeColor="text1"/>
        </w:rPr>
        <w:t xml:space="preserve">Блок </w:t>
      </w:r>
      <w:r w:rsidRPr="002E0219">
        <w:rPr>
          <w:rFonts w:cs="Arial"/>
          <w:b/>
          <w:color w:val="000000" w:themeColor="text1"/>
        </w:rPr>
        <w:t>решение проблемы дефицита доходов</w:t>
      </w:r>
      <w:r>
        <w:rPr>
          <w:rFonts w:cs="Arial"/>
          <w:color w:val="000000" w:themeColor="text1"/>
        </w:rPr>
        <w:t>: с</w:t>
      </w:r>
      <w:r w:rsidR="00C64BFD">
        <w:rPr>
          <w:rFonts w:cs="Arial"/>
          <w:color w:val="000000" w:themeColor="text1"/>
        </w:rPr>
        <w:t>реди жителей региона треть (32</w:t>
      </w:r>
      <w:r w:rsidRPr="002E0219">
        <w:rPr>
          <w:rFonts w:cs="Arial"/>
          <w:color w:val="000000" w:themeColor="text1"/>
        </w:rPr>
        <w:t xml:space="preserve">%) сталкивались с нехваткой средств за прошедший год (по РФ в целом этот показатель составил 31%). </w:t>
      </w:r>
      <w:r>
        <w:rPr>
          <w:rFonts w:cs="Arial"/>
          <w:color w:val="000000" w:themeColor="text1"/>
        </w:rPr>
        <w:t xml:space="preserve">Среди финансово грамотных способов решения данной проблемы эти респонденты чаще всего использовали </w:t>
      </w:r>
      <w:r w:rsidRPr="002E0219">
        <w:rPr>
          <w:rFonts w:cs="Arial"/>
          <w:color w:val="000000" w:themeColor="text1"/>
        </w:rPr>
        <w:t xml:space="preserve">сокращение текущих расходов за счет урезания трат </w:t>
      </w:r>
      <w:r>
        <w:rPr>
          <w:rFonts w:cs="Arial"/>
          <w:color w:val="000000" w:themeColor="text1"/>
        </w:rPr>
        <w:t>(</w:t>
      </w:r>
      <w:r w:rsidR="005F6BF0">
        <w:rPr>
          <w:rFonts w:cs="Arial"/>
          <w:color w:val="000000" w:themeColor="text1"/>
        </w:rPr>
        <w:t>35</w:t>
      </w:r>
      <w:r w:rsidRPr="002E0219">
        <w:rPr>
          <w:rFonts w:cs="Arial"/>
          <w:color w:val="000000" w:themeColor="text1"/>
        </w:rPr>
        <w:t>%</w:t>
      </w:r>
      <w:r>
        <w:rPr>
          <w:rFonts w:cs="Arial"/>
          <w:color w:val="000000" w:themeColor="text1"/>
        </w:rPr>
        <w:t>)</w:t>
      </w:r>
      <w:r w:rsidRPr="002E0219">
        <w:rPr>
          <w:rFonts w:cs="Arial"/>
          <w:color w:val="000000" w:themeColor="text1"/>
        </w:rPr>
        <w:t xml:space="preserve">. </w:t>
      </w:r>
      <w:r w:rsidR="00B13401">
        <w:rPr>
          <w:rFonts w:cs="Arial"/>
          <w:color w:val="000000" w:themeColor="text1"/>
        </w:rPr>
        <w:t>Несколько реже использовался</w:t>
      </w:r>
      <w:r w:rsidR="005F6BF0">
        <w:rPr>
          <w:rFonts w:cs="Arial"/>
          <w:color w:val="000000" w:themeColor="text1"/>
        </w:rPr>
        <w:t xml:space="preserve"> </w:t>
      </w:r>
      <w:r w:rsidR="00B13401" w:rsidRPr="00DC42F3">
        <w:rPr>
          <w:rFonts w:cs="Arial"/>
          <w:color w:val="000000" w:themeColor="text1"/>
        </w:rPr>
        <w:t>поиск</w:t>
      </w:r>
      <w:r w:rsidR="00B13401">
        <w:rPr>
          <w:rFonts w:cs="Arial"/>
          <w:color w:val="000000" w:themeColor="text1"/>
        </w:rPr>
        <w:t xml:space="preserve"> дополнительного за</w:t>
      </w:r>
      <w:r w:rsidR="00B13401" w:rsidRPr="00DC42F3">
        <w:rPr>
          <w:rFonts w:cs="Arial"/>
          <w:color w:val="000000" w:themeColor="text1"/>
        </w:rPr>
        <w:t xml:space="preserve">работка </w:t>
      </w:r>
      <w:r w:rsidR="00B13401">
        <w:rPr>
          <w:rFonts w:cs="Arial"/>
          <w:color w:val="000000" w:themeColor="text1"/>
        </w:rPr>
        <w:t>(</w:t>
      </w:r>
      <w:r w:rsidR="00B13401" w:rsidRPr="00DC42F3">
        <w:rPr>
          <w:rFonts w:cs="Arial"/>
          <w:color w:val="000000" w:themeColor="text1"/>
        </w:rPr>
        <w:t>нового источника дохода</w:t>
      </w:r>
      <w:r w:rsidR="00B13401">
        <w:rPr>
          <w:rFonts w:cs="Arial"/>
          <w:color w:val="000000" w:themeColor="text1"/>
        </w:rPr>
        <w:t>)</w:t>
      </w:r>
      <w:r w:rsidR="005F6BF0">
        <w:rPr>
          <w:rFonts w:cs="Arial"/>
          <w:color w:val="000000" w:themeColor="text1"/>
        </w:rPr>
        <w:t>:</w:t>
      </w:r>
      <w:r w:rsidR="00B13401">
        <w:rPr>
          <w:rFonts w:cs="Arial"/>
          <w:color w:val="000000" w:themeColor="text1"/>
        </w:rPr>
        <w:t xml:space="preserve"> к нему прибегали</w:t>
      </w:r>
      <w:r w:rsidR="005F6BF0">
        <w:rPr>
          <w:rFonts w:cs="Arial"/>
          <w:color w:val="000000" w:themeColor="text1"/>
        </w:rPr>
        <w:t xml:space="preserve"> 2</w:t>
      </w:r>
      <w:r w:rsidR="009A44FF">
        <w:rPr>
          <w:rFonts w:cs="Arial"/>
          <w:color w:val="000000" w:themeColor="text1"/>
        </w:rPr>
        <w:t>0</w:t>
      </w:r>
      <w:r w:rsidR="005F6BF0">
        <w:rPr>
          <w:rFonts w:cs="Arial"/>
          <w:color w:val="000000" w:themeColor="text1"/>
        </w:rPr>
        <w:t>% жителей региона. С</w:t>
      </w:r>
      <w:r>
        <w:rPr>
          <w:rFonts w:cs="Arial"/>
          <w:color w:val="000000" w:themeColor="text1"/>
        </w:rPr>
        <w:t>ущественно</w:t>
      </w:r>
      <w:r w:rsidRPr="002E0219">
        <w:rPr>
          <w:rFonts w:cs="Arial"/>
          <w:color w:val="000000" w:themeColor="text1"/>
        </w:rPr>
        <w:t xml:space="preserve"> реже </w:t>
      </w:r>
      <w:r>
        <w:rPr>
          <w:rFonts w:cs="Arial"/>
          <w:color w:val="000000" w:themeColor="text1"/>
        </w:rPr>
        <w:t>опрошенные прибегали к другим вариантам</w:t>
      </w:r>
      <w:r w:rsidRPr="002E0219">
        <w:rPr>
          <w:rFonts w:cs="Arial"/>
          <w:color w:val="000000" w:themeColor="text1"/>
        </w:rPr>
        <w:t xml:space="preserve">: </w:t>
      </w:r>
      <w:r>
        <w:rPr>
          <w:rFonts w:cs="Arial"/>
          <w:color w:val="000000" w:themeColor="text1"/>
        </w:rPr>
        <w:t>расходованию имеющихся сбережений (</w:t>
      </w:r>
      <w:r w:rsidR="005F6BF0">
        <w:rPr>
          <w:rFonts w:cs="Arial"/>
          <w:color w:val="000000" w:themeColor="text1"/>
        </w:rPr>
        <w:t>6</w:t>
      </w:r>
      <w:r w:rsidRPr="002E0219">
        <w:rPr>
          <w:rFonts w:cs="Arial"/>
          <w:color w:val="000000" w:themeColor="text1"/>
        </w:rPr>
        <w:t>%</w:t>
      </w:r>
      <w:r>
        <w:rPr>
          <w:rFonts w:cs="Arial"/>
          <w:color w:val="000000" w:themeColor="text1"/>
        </w:rPr>
        <w:t xml:space="preserve">) или </w:t>
      </w:r>
      <w:r w:rsidRPr="002E0219">
        <w:rPr>
          <w:rFonts w:cs="Arial"/>
          <w:color w:val="000000" w:themeColor="text1"/>
        </w:rPr>
        <w:t>продаж</w:t>
      </w:r>
      <w:r>
        <w:rPr>
          <w:rFonts w:cs="Arial"/>
          <w:color w:val="000000" w:themeColor="text1"/>
        </w:rPr>
        <w:t>е</w:t>
      </w:r>
      <w:r w:rsidRPr="002E0219">
        <w:rPr>
          <w:rFonts w:cs="Arial"/>
          <w:color w:val="000000" w:themeColor="text1"/>
        </w:rPr>
        <w:t xml:space="preserve"> какого-либо личного имущества </w:t>
      </w:r>
      <w:r>
        <w:rPr>
          <w:rFonts w:cs="Arial"/>
          <w:color w:val="000000" w:themeColor="text1"/>
        </w:rPr>
        <w:t>(</w:t>
      </w:r>
      <w:r w:rsidR="005F6BF0">
        <w:rPr>
          <w:rFonts w:cs="Arial"/>
          <w:color w:val="000000" w:themeColor="text1"/>
        </w:rPr>
        <w:t>6</w:t>
      </w:r>
      <w:r w:rsidRPr="002E0219">
        <w:rPr>
          <w:rFonts w:cs="Arial"/>
          <w:color w:val="000000" w:themeColor="text1"/>
        </w:rPr>
        <w:t>%</w:t>
      </w:r>
      <w:r>
        <w:rPr>
          <w:rFonts w:cs="Arial"/>
          <w:color w:val="000000" w:themeColor="text1"/>
        </w:rPr>
        <w:t>).</w:t>
      </w:r>
    </w:p>
    <w:p w14:paraId="7D918E84" w14:textId="66C8DAD6" w:rsidR="00D76044" w:rsidRDefault="00D76044" w:rsidP="00D76044">
      <w:pPr>
        <w:ind w:firstLine="709"/>
        <w:rPr>
          <w:rFonts w:cs="Arial"/>
          <w:color w:val="000000" w:themeColor="text1"/>
        </w:rPr>
      </w:pPr>
      <w:r>
        <w:rPr>
          <w:rFonts w:cs="Arial"/>
          <w:color w:val="000000" w:themeColor="text1"/>
        </w:rPr>
        <w:t xml:space="preserve">Блок </w:t>
      </w:r>
      <w:r w:rsidRPr="001A0CE7">
        <w:rPr>
          <w:rFonts w:cs="Arial"/>
          <w:b/>
          <w:color w:val="000000" w:themeColor="text1"/>
        </w:rPr>
        <w:t>поведение при выборе финансовых продуктов и услуг</w:t>
      </w:r>
      <w:r>
        <w:rPr>
          <w:rFonts w:cs="Arial"/>
          <w:color w:val="000000" w:themeColor="text1"/>
        </w:rPr>
        <w:t xml:space="preserve">: среди жителей региона, оформлявших кредит за последний год, </w:t>
      </w:r>
      <w:r w:rsidR="005F6BF0">
        <w:rPr>
          <w:rFonts w:cs="Arial"/>
          <w:color w:val="000000" w:themeColor="text1"/>
        </w:rPr>
        <w:t>42</w:t>
      </w:r>
      <w:r w:rsidRPr="001A0CE7">
        <w:rPr>
          <w:rFonts w:cs="Arial"/>
          <w:color w:val="000000" w:themeColor="text1"/>
        </w:rPr>
        <w:t xml:space="preserve">% </w:t>
      </w:r>
      <w:r>
        <w:rPr>
          <w:rFonts w:cs="Arial"/>
          <w:color w:val="000000" w:themeColor="text1"/>
        </w:rPr>
        <w:t xml:space="preserve">проявили финансовую грамотность, рассмотрев </w:t>
      </w:r>
      <w:r w:rsidRPr="001A0CE7">
        <w:rPr>
          <w:rFonts w:cs="Arial"/>
          <w:color w:val="000000" w:themeColor="text1"/>
        </w:rPr>
        <w:t>предложения от разных финансовых организаций</w:t>
      </w:r>
      <w:r w:rsidR="005F6BF0">
        <w:rPr>
          <w:rFonts w:cs="Arial"/>
          <w:color w:val="000000" w:themeColor="text1"/>
        </w:rPr>
        <w:t>, кроме того, среди заемщиков 11</w:t>
      </w:r>
      <w:r>
        <w:rPr>
          <w:rFonts w:cs="Arial"/>
          <w:color w:val="000000" w:themeColor="text1"/>
        </w:rPr>
        <w:t xml:space="preserve">% обращались к </w:t>
      </w:r>
      <w:r w:rsidRPr="001A0CE7">
        <w:rPr>
          <w:rFonts w:cs="Arial"/>
          <w:color w:val="000000" w:themeColor="text1"/>
        </w:rPr>
        <w:t xml:space="preserve">независимым источникам информации </w:t>
      </w:r>
      <w:r>
        <w:rPr>
          <w:rFonts w:cs="Arial"/>
          <w:color w:val="000000" w:themeColor="text1"/>
        </w:rPr>
        <w:t>при выборе кредита.</w:t>
      </w:r>
    </w:p>
    <w:p w14:paraId="45A0975A" w14:textId="77777777" w:rsidR="005F6BF0" w:rsidRDefault="005F6BF0">
      <w:pPr>
        <w:spacing w:after="200"/>
        <w:rPr>
          <w:rFonts w:cs="Arial"/>
          <w:b/>
          <w:color w:val="000000" w:themeColor="text1"/>
        </w:rPr>
      </w:pPr>
      <w:r>
        <w:rPr>
          <w:rFonts w:cs="Arial"/>
          <w:b/>
          <w:color w:val="000000" w:themeColor="text1"/>
        </w:rPr>
        <w:br w:type="page"/>
      </w:r>
    </w:p>
    <w:p w14:paraId="541559CF" w14:textId="6437A422" w:rsidR="00D76044" w:rsidRDefault="00D76044" w:rsidP="00D76044">
      <w:pPr>
        <w:ind w:firstLine="709"/>
        <w:rPr>
          <w:rFonts w:cs="Arial"/>
          <w:b/>
          <w:color w:val="000000" w:themeColor="text1"/>
        </w:rPr>
      </w:pPr>
      <w:r w:rsidRPr="00952E48">
        <w:rPr>
          <w:rFonts w:cs="Arial"/>
          <w:b/>
          <w:color w:val="000000" w:themeColor="text1"/>
        </w:rPr>
        <w:t xml:space="preserve">Индекс </w:t>
      </w:r>
      <w:r>
        <w:rPr>
          <w:rFonts w:cs="Arial"/>
          <w:b/>
          <w:color w:val="000000" w:themeColor="text1"/>
        </w:rPr>
        <w:t>Установки (</w:t>
      </w:r>
      <w:r w:rsidR="005F6BF0">
        <w:rPr>
          <w:rFonts w:cs="Arial"/>
          <w:b/>
          <w:color w:val="000000" w:themeColor="text1"/>
        </w:rPr>
        <w:t>низкий</w:t>
      </w:r>
      <w:r w:rsidR="005F6BF0" w:rsidRPr="006C04CB">
        <w:rPr>
          <w:rFonts w:cs="Arial"/>
          <w:b/>
          <w:color w:val="000000" w:themeColor="text1"/>
        </w:rPr>
        <w:t xml:space="preserve"> уровень</w:t>
      </w:r>
      <w:r w:rsidR="005F6BF0">
        <w:rPr>
          <w:rFonts w:cs="Arial"/>
          <w:b/>
          <w:color w:val="000000" w:themeColor="text1"/>
        </w:rPr>
        <w:t xml:space="preserve"> </w:t>
      </w:r>
      <w:r>
        <w:rPr>
          <w:rFonts w:cs="Arial"/>
          <w:b/>
          <w:color w:val="000000" w:themeColor="text1"/>
        </w:rPr>
        <w:t xml:space="preserve">– </w:t>
      </w:r>
      <w:r w:rsidR="005F6BF0">
        <w:rPr>
          <w:rFonts w:cs="Arial"/>
          <w:b/>
          <w:color w:val="000000" w:themeColor="text1"/>
          <w:lang w:val="en-US"/>
        </w:rPr>
        <w:t>E</w:t>
      </w:r>
      <w:r>
        <w:rPr>
          <w:rFonts w:cs="Arial"/>
          <w:b/>
          <w:color w:val="000000" w:themeColor="text1"/>
        </w:rPr>
        <w:t>)</w:t>
      </w:r>
    </w:p>
    <w:p w14:paraId="52233DC7" w14:textId="341FFA3A" w:rsidR="00D76044" w:rsidRDefault="00D76044" w:rsidP="00D76044">
      <w:pPr>
        <w:ind w:firstLine="709"/>
        <w:rPr>
          <w:rFonts w:cs="Arial"/>
          <w:color w:val="000000" w:themeColor="text1"/>
        </w:rPr>
      </w:pPr>
      <w:r>
        <w:rPr>
          <w:rFonts w:cs="Arial"/>
          <w:color w:val="000000" w:themeColor="text1"/>
        </w:rPr>
        <w:t xml:space="preserve">Отвечая на вопросы-индикаторы, отражающие </w:t>
      </w:r>
      <w:r w:rsidRPr="00C9509D">
        <w:rPr>
          <w:rFonts w:cs="Arial"/>
          <w:b/>
          <w:color w:val="000000" w:themeColor="text1"/>
        </w:rPr>
        <w:t>склонность человека к расходованию или накоплению денежных средств</w:t>
      </w:r>
      <w:r w:rsidR="005F6BF0">
        <w:rPr>
          <w:rFonts w:cs="Arial"/>
          <w:color w:val="000000" w:themeColor="text1"/>
        </w:rPr>
        <w:t>, большинство (</w:t>
      </w:r>
      <w:r w:rsidR="005F6BF0" w:rsidRPr="005F6BF0">
        <w:rPr>
          <w:rFonts w:cs="Arial"/>
          <w:color w:val="000000" w:themeColor="text1"/>
        </w:rPr>
        <w:t>38</w:t>
      </w:r>
      <w:r>
        <w:rPr>
          <w:rFonts w:cs="Arial"/>
          <w:color w:val="000000" w:themeColor="text1"/>
        </w:rPr>
        <w:t xml:space="preserve">%) </w:t>
      </w:r>
      <w:r w:rsidRPr="005C1D3A">
        <w:rPr>
          <w:rFonts w:cs="Arial"/>
          <w:color w:val="000000" w:themeColor="text1"/>
        </w:rPr>
        <w:t>выбирали корректный вариант ответа для индикатора «</w:t>
      </w:r>
      <w:r w:rsidRPr="00C9509D">
        <w:rPr>
          <w:rFonts w:cs="Arial"/>
          <w:b/>
          <w:color w:val="000000" w:themeColor="text1"/>
        </w:rPr>
        <w:t>установка на планирование жизни</w:t>
      </w:r>
      <w:r w:rsidRPr="005C1D3A">
        <w:rPr>
          <w:rFonts w:cs="Arial"/>
          <w:color w:val="000000" w:themeColor="text1"/>
        </w:rPr>
        <w:t>»</w:t>
      </w:r>
      <w:r>
        <w:rPr>
          <w:rFonts w:cs="Arial"/>
          <w:color w:val="000000" w:themeColor="text1"/>
        </w:rPr>
        <w:t>. Два остальных индикатора получили</w:t>
      </w:r>
      <w:r w:rsidRPr="005C1D3A">
        <w:rPr>
          <w:rFonts w:cs="Arial"/>
          <w:color w:val="000000" w:themeColor="text1"/>
        </w:rPr>
        <w:t xml:space="preserve"> </w:t>
      </w:r>
      <w:r>
        <w:rPr>
          <w:rFonts w:cs="Arial"/>
          <w:color w:val="000000" w:themeColor="text1"/>
        </w:rPr>
        <w:t>существенно</w:t>
      </w:r>
      <w:r w:rsidRPr="005C1D3A">
        <w:rPr>
          <w:rFonts w:cs="Arial"/>
          <w:color w:val="000000" w:themeColor="text1"/>
        </w:rPr>
        <w:t xml:space="preserve"> меньшую поддержку населения Республики </w:t>
      </w:r>
      <w:r w:rsidR="005F6BF0">
        <w:rPr>
          <w:rFonts w:cs="Arial"/>
          <w:color w:val="000000" w:themeColor="text1"/>
        </w:rPr>
        <w:t>Алтай</w:t>
      </w:r>
      <w:r>
        <w:rPr>
          <w:rFonts w:cs="Arial"/>
          <w:color w:val="000000" w:themeColor="text1"/>
        </w:rPr>
        <w:t xml:space="preserve">: </w:t>
      </w:r>
      <w:r w:rsidRPr="005C1D3A">
        <w:rPr>
          <w:rFonts w:cs="Arial"/>
          <w:color w:val="000000" w:themeColor="text1"/>
        </w:rPr>
        <w:t>«</w:t>
      </w:r>
      <w:r w:rsidRPr="00C9509D">
        <w:rPr>
          <w:rFonts w:cs="Arial"/>
          <w:b/>
          <w:color w:val="000000" w:themeColor="text1"/>
        </w:rPr>
        <w:t>ориентация на долгосрочные сбережения</w:t>
      </w:r>
      <w:r w:rsidRPr="005C1D3A">
        <w:rPr>
          <w:rFonts w:cs="Arial"/>
          <w:color w:val="000000" w:themeColor="text1"/>
        </w:rPr>
        <w:t xml:space="preserve">» </w:t>
      </w:r>
      <w:r w:rsidR="005F6BF0">
        <w:rPr>
          <w:rFonts w:cs="Arial"/>
          <w:color w:val="000000" w:themeColor="text1"/>
        </w:rPr>
        <w:t>– у 18</w:t>
      </w:r>
      <w:r>
        <w:rPr>
          <w:rFonts w:cs="Arial"/>
          <w:color w:val="000000" w:themeColor="text1"/>
        </w:rPr>
        <w:t>%, «</w:t>
      </w:r>
      <w:r w:rsidRPr="00C9509D">
        <w:rPr>
          <w:rFonts w:cs="Arial"/>
          <w:b/>
          <w:color w:val="000000" w:themeColor="text1"/>
        </w:rPr>
        <w:t>комплексное понимание роли денег</w:t>
      </w:r>
      <w:r w:rsidRPr="005C1D3A">
        <w:rPr>
          <w:rFonts w:cs="Arial"/>
          <w:color w:val="000000" w:themeColor="text1"/>
        </w:rPr>
        <w:t>» – 1</w:t>
      </w:r>
      <w:r w:rsidR="005F6BF0">
        <w:rPr>
          <w:rFonts w:cs="Arial"/>
          <w:color w:val="000000" w:themeColor="text1"/>
        </w:rPr>
        <w:t>7</w:t>
      </w:r>
      <w:r w:rsidRPr="005C1D3A">
        <w:rPr>
          <w:rFonts w:cs="Arial"/>
          <w:color w:val="000000" w:themeColor="text1"/>
        </w:rPr>
        <w:t>%.</w:t>
      </w:r>
    </w:p>
    <w:p w14:paraId="06AE95D0" w14:textId="537E499E" w:rsidR="006C04CB" w:rsidRPr="006C04CB" w:rsidRDefault="006C04CB" w:rsidP="00D76044">
      <w:pPr>
        <w:ind w:firstLine="709"/>
        <w:rPr>
          <w:rFonts w:cs="Arial"/>
          <w:color w:val="000000" w:themeColor="text1"/>
        </w:rPr>
      </w:pPr>
      <w:r>
        <w:rPr>
          <w:rFonts w:cs="Arial"/>
          <w:color w:val="000000" w:themeColor="text1"/>
        </w:rPr>
        <w:t xml:space="preserve">Таким образом, в рамках принятых обозначений </w:t>
      </w:r>
      <w:r w:rsidRPr="006C04CB">
        <w:rPr>
          <w:rFonts w:cs="Arial"/>
          <w:b/>
          <w:color w:val="000000" w:themeColor="text1"/>
        </w:rPr>
        <w:t xml:space="preserve">Индекс финансовой грамотности Республики </w:t>
      </w:r>
      <w:r w:rsidR="005F6BF0">
        <w:rPr>
          <w:rFonts w:cs="Arial"/>
          <w:b/>
          <w:color w:val="000000" w:themeColor="text1"/>
        </w:rPr>
        <w:t>Алтай</w:t>
      </w:r>
      <w:r>
        <w:rPr>
          <w:rFonts w:cs="Arial"/>
          <w:color w:val="000000" w:themeColor="text1"/>
        </w:rPr>
        <w:t xml:space="preserve"> записывается как </w:t>
      </w:r>
      <w:r w:rsidR="005F6BF0" w:rsidRPr="005F6BF0">
        <w:rPr>
          <w:rFonts w:cs="Arial"/>
          <w:b/>
          <w:color w:val="000000" w:themeColor="text1"/>
        </w:rPr>
        <w:t>B | ABE</w:t>
      </w:r>
      <w:r>
        <w:rPr>
          <w:rFonts w:cs="Arial"/>
          <w:color w:val="000000" w:themeColor="text1"/>
        </w:rPr>
        <w:t xml:space="preserve"> (собственно индекс и три его составляющих).</w:t>
      </w:r>
    </w:p>
    <w:p w14:paraId="3CA7398A" w14:textId="77777777" w:rsidR="00D76044" w:rsidRDefault="00D76044" w:rsidP="00D76044">
      <w:pPr>
        <w:ind w:firstLine="709"/>
        <w:rPr>
          <w:rFonts w:cs="Arial"/>
          <w:color w:val="000000" w:themeColor="text1"/>
        </w:rPr>
      </w:pPr>
    </w:p>
    <w:p w14:paraId="2D05E47E" w14:textId="77777777" w:rsidR="00D76044" w:rsidRPr="00EE3E37" w:rsidRDefault="00D76044" w:rsidP="00D76044">
      <w:pPr>
        <w:keepNext/>
        <w:rPr>
          <w:rFonts w:cs="Arial"/>
          <w:b/>
          <w:color w:val="000000" w:themeColor="text1"/>
          <w:u w:val="single"/>
        </w:rPr>
      </w:pPr>
      <w:r w:rsidRPr="00EE3E37">
        <w:rPr>
          <w:rFonts w:cs="Arial"/>
          <w:b/>
          <w:color w:val="000000" w:themeColor="text1"/>
          <w:u w:val="single"/>
        </w:rPr>
        <w:t>САМООЦЕНКА</w:t>
      </w:r>
      <w:r>
        <w:rPr>
          <w:rFonts w:cs="Arial"/>
          <w:b/>
          <w:color w:val="000000" w:themeColor="text1"/>
          <w:u w:val="single"/>
        </w:rPr>
        <w:t xml:space="preserve"> ФИНАНСОВОЙ ГРАМОТНОСТИ И УРОВНЯ ФИНАНСОВОЙ </w:t>
      </w:r>
      <w:r w:rsidRPr="00EE3E37">
        <w:rPr>
          <w:rFonts w:cs="Arial"/>
          <w:b/>
          <w:color w:val="000000" w:themeColor="text1"/>
          <w:u w:val="single"/>
        </w:rPr>
        <w:t>ИНФОРМИРОВАННОСТИ</w:t>
      </w:r>
    </w:p>
    <w:p w14:paraId="561B9083" w14:textId="77DE0677" w:rsidR="00D76044" w:rsidRPr="00260221" w:rsidRDefault="00D76044" w:rsidP="00D76044">
      <w:pPr>
        <w:ind w:firstLine="709"/>
        <w:rPr>
          <w:rFonts w:cs="Arial"/>
          <w:color w:val="000000" w:themeColor="text1"/>
        </w:rPr>
      </w:pPr>
      <w:r w:rsidRPr="00260221">
        <w:rPr>
          <w:rFonts w:cs="Arial"/>
          <w:color w:val="000000" w:themeColor="text1"/>
        </w:rPr>
        <w:t>Свое умение распор</w:t>
      </w:r>
      <w:r w:rsidR="005F6BF0">
        <w:rPr>
          <w:rFonts w:cs="Arial"/>
          <w:color w:val="000000" w:themeColor="text1"/>
        </w:rPr>
        <w:t>яжаться деньгами низко оценили 13</w:t>
      </w:r>
      <w:r w:rsidRPr="00260221">
        <w:rPr>
          <w:rFonts w:cs="Arial"/>
          <w:color w:val="000000" w:themeColor="text1"/>
        </w:rPr>
        <w:t xml:space="preserve">% жителей региона, </w:t>
      </w:r>
      <w:r>
        <w:rPr>
          <w:rFonts w:cs="Arial"/>
          <w:color w:val="000000" w:themeColor="text1"/>
        </w:rPr>
        <w:t xml:space="preserve">а </w:t>
      </w:r>
      <w:r w:rsidRPr="00260221">
        <w:rPr>
          <w:rFonts w:cs="Arial"/>
          <w:color w:val="000000" w:themeColor="text1"/>
        </w:rPr>
        <w:t xml:space="preserve">хорошие и отличные оценки дали </w:t>
      </w:r>
      <w:r w:rsidR="005F6BF0">
        <w:rPr>
          <w:rFonts w:cs="Arial"/>
          <w:color w:val="000000" w:themeColor="text1"/>
        </w:rPr>
        <w:t>47</w:t>
      </w:r>
      <w:r w:rsidRPr="00260221">
        <w:rPr>
          <w:rFonts w:cs="Arial"/>
          <w:color w:val="000000" w:themeColor="text1"/>
        </w:rPr>
        <w:t>%.</w:t>
      </w:r>
    </w:p>
    <w:p w14:paraId="7A83CA27" w14:textId="6F114CF3" w:rsidR="00D76044" w:rsidRDefault="00D76044" w:rsidP="00D76044">
      <w:pPr>
        <w:ind w:firstLine="709"/>
        <w:rPr>
          <w:rFonts w:cs="Arial"/>
          <w:color w:val="000000" w:themeColor="text1"/>
        </w:rPr>
      </w:pPr>
      <w:r>
        <w:rPr>
          <w:rFonts w:cs="Arial"/>
          <w:color w:val="000000" w:themeColor="text1"/>
        </w:rPr>
        <w:t>Более высоко респонденты оценили свою осведомленность в сфер</w:t>
      </w:r>
      <w:r w:rsidR="005F6BF0">
        <w:rPr>
          <w:rFonts w:cs="Arial"/>
          <w:color w:val="000000" w:themeColor="text1"/>
        </w:rPr>
        <w:t xml:space="preserve">е составления личного бюджета, </w:t>
      </w:r>
      <w:r w:rsidR="002F2D5C">
        <w:t>как обезопасить себя от финансового мошенничества и как не «увязнуть» в долгах при пользовании кредитами</w:t>
      </w:r>
      <w:r w:rsidR="002F2D5C">
        <w:rPr>
          <w:rFonts w:cs="Arial"/>
          <w:color w:val="000000" w:themeColor="text1"/>
        </w:rPr>
        <w:t xml:space="preserve">, </w:t>
      </w:r>
      <w:r w:rsidR="00C71FD5">
        <w:rPr>
          <w:rFonts w:cs="Arial"/>
          <w:color w:val="000000" w:themeColor="text1"/>
        </w:rPr>
        <w:t>осведомленность об</w:t>
      </w:r>
      <w:r>
        <w:rPr>
          <w:rFonts w:cs="Arial"/>
          <w:color w:val="000000" w:themeColor="text1"/>
        </w:rPr>
        <w:t xml:space="preserve"> информации, на которую нужно обращать внимание при подписании договоров с финансовыми компаниями</w:t>
      </w:r>
      <w:r w:rsidR="005F6BF0">
        <w:rPr>
          <w:rFonts w:cs="Arial"/>
          <w:color w:val="000000" w:themeColor="text1"/>
        </w:rPr>
        <w:t>.</w:t>
      </w:r>
    </w:p>
    <w:p w14:paraId="2CEF2ED5" w14:textId="6912FF4F" w:rsidR="00D76044" w:rsidRDefault="00D76044" w:rsidP="00D76044">
      <w:pPr>
        <w:ind w:firstLine="709"/>
        <w:rPr>
          <w:rFonts w:cs="Arial"/>
          <w:color w:val="000000" w:themeColor="text1"/>
        </w:rPr>
      </w:pPr>
      <w:r>
        <w:rPr>
          <w:rFonts w:cs="Arial"/>
          <w:color w:val="000000" w:themeColor="text1"/>
        </w:rPr>
        <w:t>Менее высоко ж</w:t>
      </w:r>
      <w:r w:rsidRPr="00EA587E">
        <w:rPr>
          <w:rFonts w:cs="Arial"/>
          <w:color w:val="000000" w:themeColor="text1"/>
        </w:rPr>
        <w:t xml:space="preserve">ители региона </w:t>
      </w:r>
      <w:r>
        <w:rPr>
          <w:rFonts w:cs="Arial"/>
          <w:color w:val="000000" w:themeColor="text1"/>
        </w:rPr>
        <w:t xml:space="preserve">считают себя информированными </w:t>
      </w:r>
      <w:r w:rsidR="005F6BF0">
        <w:t xml:space="preserve">о том, </w:t>
      </w:r>
      <w:r w:rsidR="002F2D5C">
        <w:t>как отличить объективную информацию о финансовых услугах от рекламы, о том, какие существуют законы, защищающие права потребителей и как обезопасить себя от финансового мошенничества</w:t>
      </w:r>
      <w:r w:rsidRPr="00EA587E">
        <w:rPr>
          <w:rFonts w:cs="Arial"/>
          <w:color w:val="000000" w:themeColor="text1"/>
        </w:rPr>
        <w:t>.</w:t>
      </w:r>
    </w:p>
    <w:p w14:paraId="6EE4742C" w14:textId="77777777" w:rsidR="00D76044" w:rsidRDefault="00D76044" w:rsidP="00D76044">
      <w:pPr>
        <w:ind w:firstLine="709"/>
        <w:rPr>
          <w:rFonts w:cs="Arial"/>
          <w:color w:val="000000" w:themeColor="text1"/>
        </w:rPr>
      </w:pPr>
    </w:p>
    <w:p w14:paraId="4D49B12C" w14:textId="77777777" w:rsidR="00D76044" w:rsidRPr="00EE3E37" w:rsidRDefault="00D76044" w:rsidP="00D76044">
      <w:pPr>
        <w:rPr>
          <w:rFonts w:cs="Arial"/>
          <w:b/>
          <w:color w:val="000000" w:themeColor="text1"/>
          <w:u w:val="single"/>
        </w:rPr>
      </w:pPr>
      <w:r w:rsidRPr="00EE3E37">
        <w:rPr>
          <w:rFonts w:cs="Arial"/>
          <w:b/>
          <w:color w:val="000000" w:themeColor="text1"/>
          <w:u w:val="single"/>
        </w:rPr>
        <w:t>САМООЦЕНКА ФИНАНСОВОГО ПОЛОЖЕНИЯ</w:t>
      </w:r>
      <w:r>
        <w:rPr>
          <w:rFonts w:cs="Arial"/>
          <w:b/>
          <w:color w:val="000000" w:themeColor="text1"/>
          <w:u w:val="single"/>
        </w:rPr>
        <w:t xml:space="preserve"> И ФИНАНСОВЫЙ ОПТИМИЗМ</w:t>
      </w:r>
    </w:p>
    <w:p w14:paraId="1F1EC21F" w14:textId="16FC99C3" w:rsidR="00D76044" w:rsidRDefault="00D76044" w:rsidP="00D76044">
      <w:pPr>
        <w:ind w:firstLine="709"/>
        <w:rPr>
          <w:rFonts w:cs="Arial"/>
          <w:color w:val="000000" w:themeColor="text1"/>
        </w:rPr>
      </w:pPr>
      <w:r>
        <w:rPr>
          <w:rFonts w:cs="Arial"/>
          <w:color w:val="000000" w:themeColor="text1"/>
        </w:rPr>
        <w:t>К</w:t>
      </w:r>
      <w:r w:rsidRPr="00927064">
        <w:rPr>
          <w:rFonts w:cs="Arial"/>
          <w:color w:val="000000" w:themeColor="text1"/>
        </w:rPr>
        <w:t xml:space="preserve">ак </w:t>
      </w:r>
      <w:r>
        <w:rPr>
          <w:rFonts w:cs="Arial"/>
          <w:color w:val="000000" w:themeColor="text1"/>
        </w:rPr>
        <w:t>«хорошее» или «отличное» свое</w:t>
      </w:r>
      <w:r w:rsidRPr="00927064">
        <w:rPr>
          <w:rFonts w:cs="Arial"/>
          <w:color w:val="000000" w:themeColor="text1"/>
        </w:rPr>
        <w:t xml:space="preserve"> </w:t>
      </w:r>
      <w:r>
        <w:rPr>
          <w:rFonts w:cs="Arial"/>
          <w:color w:val="000000" w:themeColor="text1"/>
        </w:rPr>
        <w:t>финансовое положение оценили</w:t>
      </w:r>
      <w:r w:rsidRPr="00927064">
        <w:rPr>
          <w:rFonts w:cs="Arial"/>
          <w:color w:val="000000" w:themeColor="text1"/>
        </w:rPr>
        <w:t xml:space="preserve"> 2</w:t>
      </w:r>
      <w:r w:rsidR="00C71FD5">
        <w:rPr>
          <w:rFonts w:cs="Arial"/>
          <w:color w:val="000000" w:themeColor="text1"/>
        </w:rPr>
        <w:t>1</w:t>
      </w:r>
      <w:r w:rsidRPr="00927064">
        <w:rPr>
          <w:rFonts w:cs="Arial"/>
          <w:color w:val="000000" w:themeColor="text1"/>
        </w:rPr>
        <w:t>% жителей региона, «удовлетворительн</w:t>
      </w:r>
      <w:r>
        <w:rPr>
          <w:rFonts w:cs="Arial"/>
          <w:color w:val="000000" w:themeColor="text1"/>
        </w:rPr>
        <w:t>ое</w:t>
      </w:r>
      <w:r w:rsidRPr="00927064">
        <w:rPr>
          <w:rFonts w:cs="Arial"/>
          <w:color w:val="000000" w:themeColor="text1"/>
        </w:rPr>
        <w:t xml:space="preserve">» </w:t>
      </w:r>
      <w:r>
        <w:rPr>
          <w:rFonts w:cs="Arial"/>
          <w:color w:val="000000" w:themeColor="text1"/>
        </w:rPr>
        <w:t xml:space="preserve">– </w:t>
      </w:r>
      <w:r w:rsidRPr="00927064">
        <w:rPr>
          <w:rFonts w:cs="Arial"/>
          <w:color w:val="000000" w:themeColor="text1"/>
        </w:rPr>
        <w:t>5</w:t>
      </w:r>
      <w:r w:rsidR="00C71FD5">
        <w:rPr>
          <w:rFonts w:cs="Arial"/>
          <w:color w:val="000000" w:themeColor="text1"/>
        </w:rPr>
        <w:t>6</w:t>
      </w:r>
      <w:r w:rsidRPr="00927064">
        <w:rPr>
          <w:rFonts w:cs="Arial"/>
          <w:color w:val="000000" w:themeColor="text1"/>
        </w:rPr>
        <w:t>%</w:t>
      </w:r>
      <w:r>
        <w:rPr>
          <w:rFonts w:cs="Arial"/>
          <w:color w:val="000000" w:themeColor="text1"/>
        </w:rPr>
        <w:t xml:space="preserve">, </w:t>
      </w:r>
      <w:r w:rsidRPr="00927064">
        <w:rPr>
          <w:rFonts w:cs="Arial"/>
          <w:color w:val="000000" w:themeColor="text1"/>
        </w:rPr>
        <w:t>а варианты «плохое» или «очень плохое» выбрали 2</w:t>
      </w:r>
      <w:r w:rsidR="00C71FD5">
        <w:rPr>
          <w:rFonts w:cs="Arial"/>
          <w:color w:val="000000" w:themeColor="text1"/>
        </w:rPr>
        <w:t>3</w:t>
      </w:r>
      <w:r w:rsidRPr="00927064">
        <w:rPr>
          <w:rFonts w:cs="Arial"/>
          <w:color w:val="000000" w:themeColor="text1"/>
        </w:rPr>
        <w:t>% опрошенных.</w:t>
      </w:r>
      <w:r>
        <w:rPr>
          <w:rFonts w:cs="Arial"/>
          <w:color w:val="000000" w:themeColor="text1"/>
        </w:rPr>
        <w:t xml:space="preserve"> По данному показателю </w:t>
      </w:r>
      <w:r w:rsidRPr="00927064">
        <w:rPr>
          <w:rFonts w:cs="Arial"/>
          <w:color w:val="000000" w:themeColor="text1"/>
        </w:rPr>
        <w:t xml:space="preserve">Республика </w:t>
      </w:r>
      <w:r w:rsidR="00C71FD5">
        <w:rPr>
          <w:rFonts w:cs="Arial"/>
          <w:color w:val="000000" w:themeColor="text1"/>
        </w:rPr>
        <w:t>Алтай</w:t>
      </w:r>
      <w:r w:rsidRPr="00927064">
        <w:rPr>
          <w:rFonts w:cs="Arial"/>
          <w:color w:val="000000" w:themeColor="text1"/>
        </w:rPr>
        <w:t xml:space="preserve"> находится в Группе C</w:t>
      </w:r>
      <w:r>
        <w:rPr>
          <w:rFonts w:cs="Arial"/>
          <w:color w:val="000000" w:themeColor="text1"/>
        </w:rPr>
        <w:t xml:space="preserve"> – «Средний» списка регионов РФ. </w:t>
      </w:r>
    </w:p>
    <w:p w14:paraId="7A09F0A1" w14:textId="23769BEC" w:rsidR="00D76044" w:rsidRDefault="00D76044" w:rsidP="00D76044">
      <w:pPr>
        <w:ind w:firstLine="709"/>
        <w:rPr>
          <w:rFonts w:cs="Arial"/>
          <w:color w:val="000000" w:themeColor="text1"/>
        </w:rPr>
      </w:pPr>
      <w:r>
        <w:rPr>
          <w:rFonts w:cs="Arial"/>
          <w:color w:val="000000" w:themeColor="text1"/>
        </w:rPr>
        <w:t>Ф</w:t>
      </w:r>
      <w:r w:rsidRPr="0049401B">
        <w:rPr>
          <w:rFonts w:cs="Arial"/>
          <w:color w:val="000000" w:themeColor="text1"/>
        </w:rPr>
        <w:t>инансовый оптимизм</w:t>
      </w:r>
      <w:r>
        <w:rPr>
          <w:rFonts w:cs="Arial"/>
          <w:color w:val="000000" w:themeColor="text1"/>
        </w:rPr>
        <w:t xml:space="preserve"> – позитивные ожидания изменения своего </w:t>
      </w:r>
      <w:r w:rsidRPr="0049401B">
        <w:rPr>
          <w:rFonts w:cs="Arial"/>
          <w:color w:val="000000" w:themeColor="text1"/>
        </w:rPr>
        <w:t>материального положения семьи в ближайший год</w:t>
      </w:r>
      <w:r>
        <w:rPr>
          <w:rFonts w:cs="Arial"/>
          <w:color w:val="000000" w:themeColor="text1"/>
        </w:rPr>
        <w:t xml:space="preserve"> – свойственен </w:t>
      </w:r>
      <w:r w:rsidR="00C71FD5">
        <w:rPr>
          <w:rFonts w:cs="Arial"/>
          <w:color w:val="000000" w:themeColor="text1"/>
        </w:rPr>
        <w:t>22</w:t>
      </w:r>
      <w:r w:rsidRPr="0049401B">
        <w:rPr>
          <w:rFonts w:cs="Arial"/>
          <w:color w:val="000000" w:themeColor="text1"/>
        </w:rPr>
        <w:t>% жителей региона</w:t>
      </w:r>
      <w:r>
        <w:rPr>
          <w:rFonts w:cs="Arial"/>
          <w:color w:val="000000" w:themeColor="text1"/>
        </w:rPr>
        <w:t xml:space="preserve">, что </w:t>
      </w:r>
      <w:r w:rsidR="00C71FD5">
        <w:rPr>
          <w:rFonts w:cs="Arial"/>
          <w:color w:val="000000" w:themeColor="text1"/>
        </w:rPr>
        <w:t>немного выше по сравнению с</w:t>
      </w:r>
      <w:r>
        <w:rPr>
          <w:rFonts w:cs="Arial"/>
          <w:color w:val="000000" w:themeColor="text1"/>
        </w:rPr>
        <w:t xml:space="preserve"> </w:t>
      </w:r>
      <w:r w:rsidRPr="0049401B">
        <w:rPr>
          <w:rFonts w:cs="Arial"/>
          <w:color w:val="000000" w:themeColor="text1"/>
        </w:rPr>
        <w:t>о</w:t>
      </w:r>
      <w:r w:rsidR="00C71FD5">
        <w:rPr>
          <w:rFonts w:cs="Arial"/>
          <w:color w:val="000000" w:themeColor="text1"/>
        </w:rPr>
        <w:t>бщероссийским показателем</w:t>
      </w:r>
      <w:r>
        <w:rPr>
          <w:rFonts w:cs="Arial"/>
          <w:color w:val="000000" w:themeColor="text1"/>
        </w:rPr>
        <w:t xml:space="preserve"> (19%), по данному показателю </w:t>
      </w:r>
      <w:r w:rsidRPr="00927064">
        <w:rPr>
          <w:rFonts w:cs="Arial"/>
          <w:color w:val="000000" w:themeColor="text1"/>
        </w:rPr>
        <w:t xml:space="preserve">Республика </w:t>
      </w:r>
      <w:r w:rsidR="00C71FD5">
        <w:rPr>
          <w:rFonts w:cs="Arial"/>
          <w:color w:val="000000" w:themeColor="text1"/>
        </w:rPr>
        <w:t>Алтай</w:t>
      </w:r>
      <w:r w:rsidRPr="00927064">
        <w:rPr>
          <w:rFonts w:cs="Arial"/>
          <w:color w:val="000000" w:themeColor="text1"/>
        </w:rPr>
        <w:t xml:space="preserve"> </w:t>
      </w:r>
      <w:r>
        <w:rPr>
          <w:rFonts w:cs="Arial"/>
          <w:color w:val="000000" w:themeColor="text1"/>
        </w:rPr>
        <w:t xml:space="preserve">в списке регионов РФ </w:t>
      </w:r>
      <w:r w:rsidR="00C71FD5">
        <w:rPr>
          <w:rFonts w:cs="Arial"/>
          <w:color w:val="000000" w:themeColor="text1"/>
        </w:rPr>
        <w:t xml:space="preserve">находится в Группе </w:t>
      </w:r>
      <w:r w:rsidR="00C71FD5">
        <w:rPr>
          <w:rFonts w:cs="Arial"/>
          <w:color w:val="000000" w:themeColor="text1"/>
          <w:lang w:val="en-US"/>
        </w:rPr>
        <w:t>B</w:t>
      </w:r>
      <w:r>
        <w:rPr>
          <w:rFonts w:cs="Arial"/>
          <w:color w:val="000000" w:themeColor="text1"/>
        </w:rPr>
        <w:t xml:space="preserve"> – «</w:t>
      </w:r>
      <w:r w:rsidR="00C71FD5">
        <w:rPr>
          <w:rFonts w:cs="Arial"/>
          <w:color w:val="000000" w:themeColor="text1"/>
        </w:rPr>
        <w:t>Выше среднего</w:t>
      </w:r>
      <w:r>
        <w:rPr>
          <w:rFonts w:cs="Arial"/>
          <w:color w:val="000000" w:themeColor="text1"/>
        </w:rPr>
        <w:t>».</w:t>
      </w:r>
    </w:p>
    <w:p w14:paraId="6A615ABB" w14:textId="77777777" w:rsidR="00D76044" w:rsidRPr="00EA587E" w:rsidRDefault="00D76044" w:rsidP="00D76044">
      <w:pPr>
        <w:ind w:firstLine="709"/>
        <w:rPr>
          <w:rFonts w:cs="Arial"/>
          <w:color w:val="000000" w:themeColor="text1"/>
        </w:rPr>
      </w:pPr>
    </w:p>
    <w:p w14:paraId="33E296B8" w14:textId="77777777" w:rsidR="00D76044" w:rsidRPr="00EE3E37" w:rsidRDefault="00D76044" w:rsidP="00D76044">
      <w:pPr>
        <w:keepNext/>
        <w:rPr>
          <w:rFonts w:cs="Arial"/>
          <w:b/>
          <w:color w:val="000000" w:themeColor="text1"/>
          <w:u w:val="single"/>
        </w:rPr>
      </w:pPr>
      <w:r w:rsidRPr="00EE3E37">
        <w:rPr>
          <w:rFonts w:cs="Arial"/>
          <w:b/>
          <w:color w:val="000000" w:themeColor="text1"/>
          <w:u w:val="single"/>
        </w:rPr>
        <w:t>ПОТРЕБИТЕЛЬСКИЕ СТРАТЕГИИ НА РЫНКЕ ФИНАНСОВЫХ УСЛУГ</w:t>
      </w:r>
    </w:p>
    <w:p w14:paraId="16BCE212" w14:textId="1CF418BA" w:rsidR="00D76044" w:rsidRDefault="00D76044" w:rsidP="00D76044">
      <w:pPr>
        <w:ind w:firstLine="709"/>
        <w:rPr>
          <w:rFonts w:cs="Arial"/>
          <w:color w:val="000000" w:themeColor="text1"/>
        </w:rPr>
      </w:pPr>
      <w:r w:rsidRPr="00380CCD">
        <w:rPr>
          <w:rFonts w:cs="Arial"/>
          <w:b/>
          <w:color w:val="000000" w:themeColor="text1"/>
        </w:rPr>
        <w:t>Пользование финансовыми услугами</w:t>
      </w:r>
      <w:r>
        <w:rPr>
          <w:rFonts w:cs="Arial"/>
          <w:color w:val="000000" w:themeColor="text1"/>
        </w:rPr>
        <w:t>: н</w:t>
      </w:r>
      <w:r w:rsidRPr="002522CC">
        <w:rPr>
          <w:rFonts w:cs="Arial"/>
          <w:color w:val="000000" w:themeColor="text1"/>
        </w:rPr>
        <w:t xml:space="preserve">аселение региона активно пользуется финансовыми услугами </w:t>
      </w:r>
      <w:r>
        <w:rPr>
          <w:rFonts w:cs="Arial"/>
          <w:color w:val="000000" w:themeColor="text1"/>
        </w:rPr>
        <w:t>–</w:t>
      </w:r>
      <w:r w:rsidRPr="002522CC">
        <w:rPr>
          <w:rFonts w:cs="Arial"/>
          <w:color w:val="000000" w:themeColor="text1"/>
        </w:rPr>
        <w:t xml:space="preserve"> </w:t>
      </w:r>
      <w:r w:rsidR="00962E9E" w:rsidRPr="00962E9E">
        <w:rPr>
          <w:rFonts w:cs="Arial"/>
        </w:rPr>
        <w:t>86</w:t>
      </w:r>
      <w:r w:rsidRPr="00962E9E">
        <w:rPr>
          <w:rFonts w:cs="Arial"/>
        </w:rPr>
        <w:t>%</w:t>
      </w:r>
      <w:r w:rsidRPr="002522CC">
        <w:rPr>
          <w:rFonts w:cs="Arial"/>
          <w:color w:val="000000" w:themeColor="text1"/>
        </w:rPr>
        <w:t xml:space="preserve"> опрошенных за последний год использовали какие-либо из них.</w:t>
      </w:r>
    </w:p>
    <w:p w14:paraId="67397C1E" w14:textId="29B7D3A6" w:rsidR="00D76044" w:rsidRDefault="00D76044" w:rsidP="00D76044">
      <w:pPr>
        <w:ind w:firstLine="709"/>
        <w:rPr>
          <w:rFonts w:cs="Arial"/>
          <w:color w:val="000000" w:themeColor="text1"/>
        </w:rPr>
      </w:pPr>
      <w:r>
        <w:rPr>
          <w:rFonts w:cs="Arial"/>
          <w:b/>
          <w:color w:val="000000" w:themeColor="text1"/>
        </w:rPr>
        <w:t xml:space="preserve">Использование современных платежных инструментов: </w:t>
      </w:r>
      <w:r>
        <w:rPr>
          <w:rFonts w:cs="Arial"/>
          <w:color w:val="000000" w:themeColor="text1"/>
        </w:rPr>
        <w:t>б</w:t>
      </w:r>
      <w:r w:rsidRPr="00A52389">
        <w:rPr>
          <w:rFonts w:cs="Arial"/>
          <w:color w:val="000000" w:themeColor="text1"/>
        </w:rPr>
        <w:t xml:space="preserve">анковская карта </w:t>
      </w:r>
      <w:r>
        <w:rPr>
          <w:rFonts w:cs="Arial"/>
          <w:color w:val="000000" w:themeColor="text1"/>
        </w:rPr>
        <w:t>–</w:t>
      </w:r>
      <w:r w:rsidRPr="00A52389">
        <w:rPr>
          <w:rFonts w:cs="Arial"/>
          <w:color w:val="000000" w:themeColor="text1"/>
        </w:rPr>
        <w:t xml:space="preserve"> наиболее распространенный финансовый продукт</w:t>
      </w:r>
      <w:r>
        <w:rPr>
          <w:rFonts w:cs="Arial"/>
          <w:color w:val="000000" w:themeColor="text1"/>
        </w:rPr>
        <w:t xml:space="preserve">, </w:t>
      </w:r>
      <w:r w:rsidR="00C71FD5">
        <w:rPr>
          <w:rFonts w:cs="Arial"/>
          <w:color w:val="000000" w:themeColor="text1"/>
        </w:rPr>
        <w:t>ими пользуются 75</w:t>
      </w:r>
      <w:r w:rsidRPr="00A52389">
        <w:rPr>
          <w:rFonts w:cs="Arial"/>
          <w:color w:val="000000" w:themeColor="text1"/>
        </w:rPr>
        <w:t>% населения</w:t>
      </w:r>
      <w:r>
        <w:rPr>
          <w:rFonts w:cs="Arial"/>
          <w:color w:val="000000" w:themeColor="text1"/>
        </w:rPr>
        <w:t xml:space="preserve"> региона</w:t>
      </w:r>
      <w:r w:rsidRPr="00A52389">
        <w:rPr>
          <w:rFonts w:cs="Arial"/>
          <w:color w:val="000000" w:themeColor="text1"/>
        </w:rPr>
        <w:t xml:space="preserve">. </w:t>
      </w:r>
      <w:r>
        <w:rPr>
          <w:rFonts w:cs="Arial"/>
          <w:color w:val="000000" w:themeColor="text1"/>
        </w:rPr>
        <w:t xml:space="preserve">При этом предпочитают использовать </w:t>
      </w:r>
      <w:r w:rsidRPr="00A52389">
        <w:rPr>
          <w:rFonts w:cs="Arial"/>
          <w:color w:val="000000" w:themeColor="text1"/>
        </w:rPr>
        <w:t xml:space="preserve">безналичную форму оплаты </w:t>
      </w:r>
      <w:r>
        <w:rPr>
          <w:rFonts w:cs="Arial"/>
          <w:color w:val="000000" w:themeColor="text1"/>
        </w:rPr>
        <w:t xml:space="preserve">лишь </w:t>
      </w:r>
      <w:r w:rsidR="00C71FD5">
        <w:rPr>
          <w:rFonts w:cs="Arial"/>
          <w:color w:val="000000" w:themeColor="text1"/>
        </w:rPr>
        <w:t>16</w:t>
      </w:r>
      <w:r w:rsidRPr="00A52389">
        <w:rPr>
          <w:rFonts w:cs="Arial"/>
          <w:color w:val="000000" w:themeColor="text1"/>
        </w:rPr>
        <w:t>%</w:t>
      </w:r>
      <w:r>
        <w:rPr>
          <w:rFonts w:cs="Arial"/>
          <w:color w:val="000000" w:themeColor="text1"/>
        </w:rPr>
        <w:t>, 4</w:t>
      </w:r>
      <w:r w:rsidR="00C71FD5">
        <w:rPr>
          <w:rFonts w:cs="Arial"/>
          <w:color w:val="000000" w:themeColor="text1"/>
        </w:rPr>
        <w:t>8</w:t>
      </w:r>
      <w:r>
        <w:rPr>
          <w:rFonts w:cs="Arial"/>
          <w:color w:val="000000" w:themeColor="text1"/>
        </w:rPr>
        <w:t xml:space="preserve">% практикуют и безналичную, и наличную </w:t>
      </w:r>
      <w:r w:rsidRPr="00A52389">
        <w:rPr>
          <w:rFonts w:cs="Arial"/>
          <w:color w:val="000000" w:themeColor="text1"/>
        </w:rPr>
        <w:t>оплату</w:t>
      </w:r>
      <w:r>
        <w:rPr>
          <w:rFonts w:cs="Arial"/>
          <w:color w:val="000000" w:themeColor="text1"/>
        </w:rPr>
        <w:t xml:space="preserve">. </w:t>
      </w:r>
      <w:r w:rsidR="00DA186C">
        <w:rPr>
          <w:rFonts w:cs="Arial"/>
          <w:color w:val="000000" w:themeColor="text1"/>
        </w:rPr>
        <w:t>Преимущественно</w:t>
      </w:r>
      <w:r>
        <w:rPr>
          <w:rFonts w:cs="Arial"/>
          <w:color w:val="000000" w:themeColor="text1"/>
        </w:rPr>
        <w:t xml:space="preserve"> наличным деньгами предпочитают пользоваться </w:t>
      </w:r>
      <w:r w:rsidR="00C71FD5">
        <w:rPr>
          <w:rFonts w:cs="Arial"/>
          <w:color w:val="000000" w:themeColor="text1"/>
        </w:rPr>
        <w:t>36</w:t>
      </w:r>
      <w:r w:rsidRPr="00A52389">
        <w:rPr>
          <w:rFonts w:cs="Arial"/>
          <w:color w:val="000000" w:themeColor="text1"/>
        </w:rPr>
        <w:t>%</w:t>
      </w:r>
      <w:r>
        <w:rPr>
          <w:rFonts w:cs="Arial"/>
          <w:color w:val="000000" w:themeColor="text1"/>
        </w:rPr>
        <w:t xml:space="preserve"> жителей Республики </w:t>
      </w:r>
      <w:r w:rsidR="00C71FD5">
        <w:rPr>
          <w:rFonts w:cs="Arial"/>
          <w:color w:val="000000" w:themeColor="text1"/>
        </w:rPr>
        <w:t>Алтай</w:t>
      </w:r>
      <w:r>
        <w:rPr>
          <w:rFonts w:cs="Arial"/>
          <w:color w:val="000000" w:themeColor="text1"/>
        </w:rPr>
        <w:t xml:space="preserve">, несмотря на то, что </w:t>
      </w:r>
      <w:r w:rsidRPr="00A52389">
        <w:rPr>
          <w:rFonts w:cs="Arial"/>
          <w:color w:val="000000" w:themeColor="text1"/>
        </w:rPr>
        <w:t xml:space="preserve">среди них </w:t>
      </w:r>
      <w:r w:rsidR="00C71FD5">
        <w:rPr>
          <w:rFonts w:cs="Arial"/>
          <w:color w:val="000000" w:themeColor="text1"/>
        </w:rPr>
        <w:t>47</w:t>
      </w:r>
      <w:r>
        <w:rPr>
          <w:rFonts w:cs="Arial"/>
          <w:color w:val="000000" w:themeColor="text1"/>
        </w:rPr>
        <w:t>%</w:t>
      </w:r>
      <w:r w:rsidRPr="00A52389">
        <w:rPr>
          <w:rFonts w:cs="Arial"/>
          <w:color w:val="000000" w:themeColor="text1"/>
        </w:rPr>
        <w:t xml:space="preserve"> имеют банковскую карту.</w:t>
      </w:r>
    </w:p>
    <w:p w14:paraId="235B71DA" w14:textId="1BC0A445" w:rsidR="00D76044" w:rsidRDefault="00D76044" w:rsidP="00D76044">
      <w:pPr>
        <w:ind w:firstLine="709"/>
        <w:rPr>
          <w:rFonts w:cs="Arial"/>
          <w:color w:val="000000" w:themeColor="text1"/>
        </w:rPr>
      </w:pPr>
      <w:r>
        <w:rPr>
          <w:rFonts w:cs="Arial"/>
          <w:color w:val="000000" w:themeColor="text1"/>
        </w:rPr>
        <w:t>Д</w:t>
      </w:r>
      <w:r w:rsidRPr="00A71CA1">
        <w:rPr>
          <w:rFonts w:cs="Arial"/>
          <w:color w:val="000000" w:themeColor="text1"/>
        </w:rPr>
        <w:t xml:space="preserve">истанционным банковским обслуживанием (ДБО) пользуются </w:t>
      </w:r>
      <w:r w:rsidR="00C71FD5">
        <w:rPr>
          <w:rFonts w:cs="Arial"/>
          <w:color w:val="000000" w:themeColor="text1"/>
        </w:rPr>
        <w:t>29</w:t>
      </w:r>
      <w:r w:rsidRPr="00A71CA1">
        <w:rPr>
          <w:rFonts w:cs="Arial"/>
          <w:color w:val="000000" w:themeColor="text1"/>
        </w:rPr>
        <w:t>% населения региона. За последние 12 месяцев использовали Интернет-банк 1</w:t>
      </w:r>
      <w:r w:rsidR="00C71FD5">
        <w:rPr>
          <w:rFonts w:cs="Arial"/>
          <w:color w:val="000000" w:themeColor="text1"/>
        </w:rPr>
        <w:t>7</w:t>
      </w:r>
      <w:r w:rsidRPr="00A71CA1">
        <w:rPr>
          <w:rFonts w:cs="Arial"/>
          <w:color w:val="000000" w:themeColor="text1"/>
        </w:rPr>
        <w:t xml:space="preserve">% жителей региона, мобильным банком </w:t>
      </w:r>
      <w:r>
        <w:rPr>
          <w:rFonts w:cs="Arial"/>
          <w:color w:val="000000" w:themeColor="text1"/>
        </w:rPr>
        <w:t xml:space="preserve">пользовались </w:t>
      </w:r>
      <w:r w:rsidR="00C71FD5">
        <w:rPr>
          <w:rFonts w:cs="Arial"/>
          <w:color w:val="000000" w:themeColor="text1"/>
        </w:rPr>
        <w:t>26</w:t>
      </w:r>
      <w:r w:rsidRPr="00A71CA1">
        <w:rPr>
          <w:rFonts w:cs="Arial"/>
          <w:color w:val="000000" w:themeColor="text1"/>
        </w:rPr>
        <w:t xml:space="preserve">% населения. </w:t>
      </w:r>
    </w:p>
    <w:p w14:paraId="4E1B9122" w14:textId="77777777" w:rsidR="00D76044" w:rsidRPr="005D741C" w:rsidRDefault="00D76044" w:rsidP="00D76044">
      <w:pPr>
        <w:ind w:firstLine="709"/>
        <w:rPr>
          <w:rFonts w:cs="Arial"/>
          <w:b/>
          <w:color w:val="000000" w:themeColor="text1"/>
        </w:rPr>
      </w:pPr>
      <w:r w:rsidRPr="005D741C">
        <w:rPr>
          <w:rFonts w:cs="Arial"/>
          <w:b/>
          <w:color w:val="000000" w:themeColor="text1"/>
        </w:rPr>
        <w:t>Сберегательные стратегии</w:t>
      </w:r>
    </w:p>
    <w:p w14:paraId="129BAEC7" w14:textId="3AD0815A" w:rsidR="00D76044" w:rsidRPr="003534E3" w:rsidRDefault="00D76044" w:rsidP="00D76044">
      <w:pPr>
        <w:ind w:firstLine="709"/>
        <w:rPr>
          <w:rFonts w:cs="Arial"/>
          <w:color w:val="000000" w:themeColor="text1"/>
        </w:rPr>
      </w:pPr>
      <w:r w:rsidRPr="00260221">
        <w:rPr>
          <w:rFonts w:cs="Arial"/>
          <w:b/>
          <w:color w:val="000000" w:themeColor="text1"/>
        </w:rPr>
        <w:t>Характеристика финансовой устойчивости семьи</w:t>
      </w:r>
      <w:r w:rsidRPr="002522CC">
        <w:rPr>
          <w:rFonts w:cs="Arial"/>
          <w:color w:val="000000" w:themeColor="text1"/>
        </w:rPr>
        <w:t xml:space="preserve"> </w:t>
      </w:r>
      <w:r>
        <w:rPr>
          <w:rFonts w:cs="Arial"/>
          <w:color w:val="000000" w:themeColor="text1"/>
        </w:rPr>
        <w:t>(</w:t>
      </w:r>
      <w:r w:rsidRPr="002522CC">
        <w:rPr>
          <w:rFonts w:cs="Arial"/>
          <w:color w:val="000000" w:themeColor="text1"/>
        </w:rPr>
        <w:t>время, в течение которого семья может сохранять привычный уровень жизни в случае потери основного источника дохода</w:t>
      </w:r>
      <w:r w:rsidR="004A2214">
        <w:rPr>
          <w:rFonts w:cs="Arial"/>
          <w:color w:val="000000" w:themeColor="text1"/>
        </w:rPr>
        <w:t>) в среднем составила 50</w:t>
      </w:r>
      <w:r>
        <w:rPr>
          <w:rFonts w:cs="Arial"/>
          <w:color w:val="000000" w:themeColor="text1"/>
        </w:rPr>
        <w:t xml:space="preserve"> дней. П</w:t>
      </w:r>
      <w:r w:rsidRPr="003534E3">
        <w:rPr>
          <w:rFonts w:cs="Arial"/>
          <w:color w:val="000000" w:themeColor="text1"/>
        </w:rPr>
        <w:t xml:space="preserve">о России этот показатель выше – 59 дней, Республика </w:t>
      </w:r>
      <w:r w:rsidR="004A2214">
        <w:rPr>
          <w:rFonts w:cs="Arial"/>
          <w:color w:val="000000" w:themeColor="text1"/>
        </w:rPr>
        <w:t>Алтай</w:t>
      </w:r>
      <w:r w:rsidRPr="003534E3">
        <w:rPr>
          <w:rFonts w:cs="Arial"/>
          <w:color w:val="000000" w:themeColor="text1"/>
        </w:rPr>
        <w:t xml:space="preserve"> в сравнении с другими регионами РФ занимает место в Группе D – «Ниже среднего».</w:t>
      </w:r>
    </w:p>
    <w:p w14:paraId="798CD192" w14:textId="039C53DB" w:rsidR="00D76044" w:rsidRDefault="00D76044" w:rsidP="00D76044">
      <w:pPr>
        <w:ind w:firstLine="709"/>
        <w:rPr>
          <w:rFonts w:cs="Arial"/>
          <w:color w:val="000000" w:themeColor="text1"/>
        </w:rPr>
      </w:pPr>
      <w:r w:rsidRPr="00380CCD">
        <w:rPr>
          <w:rFonts w:cs="Arial"/>
          <w:b/>
          <w:color w:val="000000" w:themeColor="text1"/>
        </w:rPr>
        <w:t>Регулярное пополнение сберегательной «подушки безопасности»</w:t>
      </w:r>
      <w:r w:rsidRPr="00054D6E">
        <w:rPr>
          <w:rFonts w:cs="Arial"/>
          <w:color w:val="000000" w:themeColor="text1"/>
        </w:rPr>
        <w:t xml:space="preserve"> </w:t>
      </w:r>
      <w:r>
        <w:rPr>
          <w:rFonts w:cs="Arial"/>
          <w:color w:val="000000" w:themeColor="text1"/>
        </w:rPr>
        <w:t xml:space="preserve">практикуют </w:t>
      </w:r>
      <w:r w:rsidR="004A2214">
        <w:rPr>
          <w:rFonts w:cs="Arial"/>
          <w:color w:val="000000" w:themeColor="text1"/>
        </w:rPr>
        <w:t>11</w:t>
      </w:r>
      <w:r w:rsidRPr="00054D6E">
        <w:rPr>
          <w:rFonts w:cs="Arial"/>
          <w:color w:val="000000" w:themeColor="text1"/>
        </w:rPr>
        <w:t>% жителей региона</w:t>
      </w:r>
      <w:r>
        <w:rPr>
          <w:rFonts w:cs="Arial"/>
          <w:color w:val="000000" w:themeColor="text1"/>
        </w:rPr>
        <w:t xml:space="preserve"> (отложить необходимую сумму перед тем, как тратить оставшееся). </w:t>
      </w:r>
      <w:r w:rsidRPr="00054D6E">
        <w:rPr>
          <w:rFonts w:cs="Arial"/>
          <w:color w:val="000000" w:themeColor="text1"/>
        </w:rPr>
        <w:t>Сначала тратят деньги на текущие нуж</w:t>
      </w:r>
      <w:r w:rsidR="004A2214">
        <w:rPr>
          <w:rFonts w:cs="Arial"/>
          <w:color w:val="000000" w:themeColor="text1"/>
        </w:rPr>
        <w:t>ды и потом откладывают остаток 25</w:t>
      </w:r>
      <w:r w:rsidRPr="00054D6E">
        <w:rPr>
          <w:rFonts w:cs="Arial"/>
          <w:color w:val="000000" w:themeColor="text1"/>
        </w:rPr>
        <w:t>% населения</w:t>
      </w:r>
      <w:r>
        <w:rPr>
          <w:rFonts w:cs="Arial"/>
          <w:color w:val="000000" w:themeColor="text1"/>
        </w:rPr>
        <w:t>, а в</w:t>
      </w:r>
      <w:r w:rsidRPr="00054D6E">
        <w:rPr>
          <w:rFonts w:cs="Arial"/>
          <w:color w:val="000000" w:themeColor="text1"/>
        </w:rPr>
        <w:t xml:space="preserve"> зо</w:t>
      </w:r>
      <w:r w:rsidR="004A2214">
        <w:rPr>
          <w:rFonts w:cs="Arial"/>
          <w:color w:val="000000" w:themeColor="text1"/>
        </w:rPr>
        <w:t>не наибольшего риска находятся 63</w:t>
      </w:r>
      <w:r w:rsidRPr="00054D6E">
        <w:rPr>
          <w:rFonts w:cs="Arial"/>
          <w:color w:val="000000" w:themeColor="text1"/>
        </w:rPr>
        <w:t>% жителей региона, которые не делают сбережений совсем.</w:t>
      </w:r>
    </w:p>
    <w:p w14:paraId="2A50C09B" w14:textId="50AE96DE" w:rsidR="00D76044" w:rsidRPr="003534E3" w:rsidRDefault="00D76044" w:rsidP="00D76044">
      <w:pPr>
        <w:ind w:firstLine="709"/>
        <w:rPr>
          <w:rFonts w:cs="Arial"/>
          <w:color w:val="000000" w:themeColor="text1"/>
        </w:rPr>
      </w:pPr>
      <w:r w:rsidRPr="00380CCD">
        <w:rPr>
          <w:rFonts w:cs="Arial"/>
          <w:b/>
          <w:color w:val="000000" w:themeColor="text1"/>
        </w:rPr>
        <w:t>Формы сбережения денег</w:t>
      </w:r>
      <w:r>
        <w:rPr>
          <w:rFonts w:cs="Arial"/>
          <w:color w:val="000000" w:themeColor="text1"/>
        </w:rPr>
        <w:t xml:space="preserve">: </w:t>
      </w:r>
      <w:r w:rsidRPr="006C4E0B">
        <w:rPr>
          <w:rFonts w:cs="Arial"/>
          <w:color w:val="000000" w:themeColor="text1"/>
        </w:rPr>
        <w:t>за последние 12 месяцев делали сбережения в какой-либо форме</w:t>
      </w:r>
      <w:r>
        <w:rPr>
          <w:rFonts w:cs="Arial"/>
          <w:color w:val="000000" w:themeColor="text1"/>
        </w:rPr>
        <w:t xml:space="preserve"> </w:t>
      </w:r>
      <w:r w:rsidR="004A2214">
        <w:rPr>
          <w:rFonts w:cs="Arial"/>
          <w:color w:val="000000" w:themeColor="text1"/>
        </w:rPr>
        <w:t>27</w:t>
      </w:r>
      <w:r>
        <w:rPr>
          <w:rFonts w:cs="Arial"/>
          <w:color w:val="000000" w:themeColor="text1"/>
        </w:rPr>
        <w:t xml:space="preserve">% жителей региона, для РФ в целом этот показатель </w:t>
      </w:r>
      <w:r w:rsidR="004A2214">
        <w:rPr>
          <w:rFonts w:cs="Arial"/>
          <w:color w:val="000000" w:themeColor="text1"/>
        </w:rPr>
        <w:t xml:space="preserve">значительно выше и </w:t>
      </w:r>
      <w:r>
        <w:rPr>
          <w:rFonts w:cs="Arial"/>
          <w:color w:val="000000" w:themeColor="text1"/>
        </w:rPr>
        <w:t xml:space="preserve">составляет 49%, среди остальных регионов </w:t>
      </w:r>
      <w:r w:rsidRPr="003534E3">
        <w:rPr>
          <w:rFonts w:cs="Arial"/>
          <w:color w:val="000000" w:themeColor="text1"/>
        </w:rPr>
        <w:t xml:space="preserve">Республика </w:t>
      </w:r>
      <w:r w:rsidR="004A2214">
        <w:rPr>
          <w:rFonts w:cs="Arial"/>
          <w:color w:val="000000" w:themeColor="text1"/>
        </w:rPr>
        <w:t>Алтай</w:t>
      </w:r>
      <w:r w:rsidRPr="003534E3">
        <w:rPr>
          <w:rFonts w:cs="Arial"/>
          <w:color w:val="000000" w:themeColor="text1"/>
        </w:rPr>
        <w:t xml:space="preserve"> занимает место в Группе </w:t>
      </w:r>
      <w:r w:rsidR="004A2214">
        <w:rPr>
          <w:rFonts w:cs="Arial"/>
          <w:color w:val="000000" w:themeColor="text1"/>
          <w:lang w:val="en-US"/>
        </w:rPr>
        <w:t>E</w:t>
      </w:r>
      <w:r w:rsidRPr="003534E3">
        <w:rPr>
          <w:rFonts w:cs="Arial"/>
          <w:color w:val="000000" w:themeColor="text1"/>
        </w:rPr>
        <w:t xml:space="preserve"> – «</w:t>
      </w:r>
      <w:r w:rsidR="004A2214">
        <w:rPr>
          <w:rFonts w:cs="Arial"/>
          <w:color w:val="000000" w:themeColor="text1"/>
        </w:rPr>
        <w:t>Низкий</w:t>
      </w:r>
      <w:r>
        <w:rPr>
          <w:rFonts w:cs="Arial"/>
          <w:color w:val="000000" w:themeColor="text1"/>
        </w:rPr>
        <w:t>»</w:t>
      </w:r>
      <w:r w:rsidRPr="003534E3">
        <w:rPr>
          <w:rFonts w:cs="Arial"/>
          <w:color w:val="000000" w:themeColor="text1"/>
        </w:rPr>
        <w:t>.</w:t>
      </w:r>
    </w:p>
    <w:p w14:paraId="76F9C9CE" w14:textId="0AE74AB8" w:rsidR="00D76044" w:rsidRDefault="00D76044" w:rsidP="00D76044">
      <w:pPr>
        <w:ind w:firstLine="709"/>
        <w:rPr>
          <w:rFonts w:cs="Arial"/>
          <w:color w:val="000000" w:themeColor="text1"/>
        </w:rPr>
      </w:pPr>
      <w:r>
        <w:rPr>
          <w:rFonts w:cs="Arial"/>
          <w:color w:val="000000" w:themeColor="text1"/>
        </w:rPr>
        <w:t>Среди</w:t>
      </w:r>
      <w:r w:rsidRPr="00380CCD">
        <w:rPr>
          <w:rFonts w:cs="Arial"/>
          <w:color w:val="000000" w:themeColor="text1"/>
        </w:rPr>
        <w:t xml:space="preserve"> жителей региона </w:t>
      </w:r>
      <w:r w:rsidR="00DA186C">
        <w:rPr>
          <w:rFonts w:cs="Arial"/>
          <w:color w:val="000000" w:themeColor="text1"/>
        </w:rPr>
        <w:t>в равной мере</w:t>
      </w:r>
      <w:r w:rsidRPr="00380CCD">
        <w:rPr>
          <w:rFonts w:cs="Arial"/>
          <w:color w:val="000000" w:themeColor="text1"/>
        </w:rPr>
        <w:t xml:space="preserve"> распространены наличные накопления дома – </w:t>
      </w:r>
      <w:r w:rsidR="004A2214">
        <w:rPr>
          <w:rFonts w:cs="Arial"/>
          <w:color w:val="000000" w:themeColor="text1"/>
        </w:rPr>
        <w:t>14</w:t>
      </w:r>
      <w:r w:rsidRPr="00380CCD">
        <w:rPr>
          <w:rFonts w:cs="Arial"/>
          <w:color w:val="000000" w:themeColor="text1"/>
        </w:rPr>
        <w:t>% опрошенных за последние 12 месяцев сберега</w:t>
      </w:r>
      <w:r w:rsidR="0056696D">
        <w:rPr>
          <w:rFonts w:cs="Arial"/>
          <w:color w:val="000000" w:themeColor="text1"/>
        </w:rPr>
        <w:t>ли деньги таким способом, - и с</w:t>
      </w:r>
      <w:r w:rsidRPr="00380CCD">
        <w:rPr>
          <w:rFonts w:cs="Arial"/>
          <w:color w:val="000000" w:themeColor="text1"/>
        </w:rPr>
        <w:t>бережения в форме банковских вкладов, сберегательных счетов, инвестиционных инструментов</w:t>
      </w:r>
      <w:r w:rsidR="0056696D">
        <w:rPr>
          <w:rFonts w:cs="Arial"/>
          <w:color w:val="000000" w:themeColor="text1"/>
        </w:rPr>
        <w:t>: их</w:t>
      </w:r>
      <w:r w:rsidRPr="00380CCD">
        <w:rPr>
          <w:rFonts w:cs="Arial"/>
          <w:color w:val="000000" w:themeColor="text1"/>
        </w:rPr>
        <w:t xml:space="preserve"> </w:t>
      </w:r>
      <w:r>
        <w:rPr>
          <w:rFonts w:cs="Arial"/>
          <w:color w:val="000000" w:themeColor="text1"/>
        </w:rPr>
        <w:t xml:space="preserve">использовали </w:t>
      </w:r>
      <w:r w:rsidR="004A2214">
        <w:rPr>
          <w:rFonts w:cs="Arial"/>
          <w:color w:val="000000" w:themeColor="text1"/>
        </w:rPr>
        <w:t>1</w:t>
      </w:r>
      <w:r w:rsidRPr="00380CCD">
        <w:rPr>
          <w:rFonts w:cs="Arial"/>
          <w:color w:val="000000" w:themeColor="text1"/>
        </w:rPr>
        <w:t>3% населения</w:t>
      </w:r>
      <w:r>
        <w:rPr>
          <w:rFonts w:cs="Arial"/>
          <w:color w:val="000000" w:themeColor="text1"/>
        </w:rPr>
        <w:t>.</w:t>
      </w:r>
    </w:p>
    <w:p w14:paraId="460117CC" w14:textId="539AB1CB" w:rsidR="00D76044" w:rsidRDefault="00D76044" w:rsidP="00D76044">
      <w:pPr>
        <w:ind w:firstLine="709"/>
        <w:rPr>
          <w:rFonts w:cs="Arial"/>
          <w:color w:val="000000" w:themeColor="text1"/>
        </w:rPr>
      </w:pPr>
      <w:r w:rsidRPr="002911D0">
        <w:rPr>
          <w:rFonts w:cs="Arial"/>
          <w:b/>
          <w:color w:val="000000" w:themeColor="text1"/>
        </w:rPr>
        <w:t>Заемное поведение и долговая нагрузка</w:t>
      </w:r>
      <w:r>
        <w:rPr>
          <w:rFonts w:cs="Arial"/>
          <w:b/>
          <w:color w:val="000000" w:themeColor="text1"/>
        </w:rPr>
        <w:t>:</w:t>
      </w:r>
      <w:r>
        <w:rPr>
          <w:rFonts w:cs="Arial"/>
          <w:color w:val="000000" w:themeColor="text1"/>
        </w:rPr>
        <w:t xml:space="preserve"> з</w:t>
      </w:r>
      <w:r w:rsidRPr="002C59E8">
        <w:rPr>
          <w:rFonts w:cs="Arial"/>
          <w:color w:val="000000" w:themeColor="text1"/>
        </w:rPr>
        <w:t xml:space="preserve">а последний год </w:t>
      </w:r>
      <w:r w:rsidR="004A2214">
        <w:rPr>
          <w:rFonts w:cs="Arial"/>
          <w:color w:val="000000" w:themeColor="text1"/>
        </w:rPr>
        <w:t>45</w:t>
      </w:r>
      <w:r w:rsidRPr="002C59E8">
        <w:rPr>
          <w:rFonts w:cs="Arial"/>
          <w:color w:val="000000" w:themeColor="text1"/>
        </w:rPr>
        <w:t xml:space="preserve">% населения региона пользовались какими-либо видами кредитов </w:t>
      </w:r>
      <w:r w:rsidR="004A2214">
        <w:rPr>
          <w:rFonts w:cs="Arial"/>
          <w:color w:val="000000" w:themeColor="text1"/>
        </w:rPr>
        <w:t>и займов (банковские кредиты – 42</w:t>
      </w:r>
      <w:r w:rsidRPr="002C59E8">
        <w:rPr>
          <w:rFonts w:cs="Arial"/>
          <w:color w:val="000000" w:themeColor="text1"/>
        </w:rPr>
        <w:t>%, другие формы займов –</w:t>
      </w:r>
      <w:r w:rsidR="004A2214">
        <w:rPr>
          <w:rFonts w:cs="Arial"/>
          <w:color w:val="000000" w:themeColor="text1"/>
        </w:rPr>
        <w:t xml:space="preserve"> 3</w:t>
      </w:r>
      <w:r w:rsidRPr="002C59E8">
        <w:rPr>
          <w:rFonts w:cs="Arial"/>
          <w:color w:val="000000" w:themeColor="text1"/>
        </w:rPr>
        <w:t>%).</w:t>
      </w:r>
    </w:p>
    <w:p w14:paraId="32FAD45D" w14:textId="12027F8B" w:rsidR="00D76044" w:rsidRDefault="00D76044" w:rsidP="00D76044">
      <w:pPr>
        <w:ind w:firstLine="709"/>
        <w:rPr>
          <w:rFonts w:cs="Arial"/>
          <w:color w:val="000000" w:themeColor="text1"/>
        </w:rPr>
      </w:pPr>
      <w:r>
        <w:rPr>
          <w:rFonts w:cs="Arial"/>
          <w:color w:val="000000" w:themeColor="text1"/>
        </w:rPr>
        <w:t>Среди тех, кто в настоя</w:t>
      </w:r>
      <w:r w:rsidR="004A2214">
        <w:rPr>
          <w:rFonts w:cs="Arial"/>
          <w:color w:val="000000" w:themeColor="text1"/>
        </w:rPr>
        <w:t>щее время является заемщиком, 25</w:t>
      </w:r>
      <w:r>
        <w:rPr>
          <w:rFonts w:cs="Arial"/>
          <w:color w:val="000000" w:themeColor="text1"/>
        </w:rPr>
        <w:t xml:space="preserve">% находятся в </w:t>
      </w:r>
      <w:r w:rsidRPr="002C59E8">
        <w:rPr>
          <w:rFonts w:cs="Arial"/>
          <w:color w:val="000000" w:themeColor="text1"/>
        </w:rPr>
        <w:t xml:space="preserve">зоне риска – доля ежемесячных выплат по займу у </w:t>
      </w:r>
      <w:r>
        <w:rPr>
          <w:rFonts w:cs="Arial"/>
          <w:color w:val="000000" w:themeColor="text1"/>
        </w:rPr>
        <w:t>них составляет более 30% дохода.</w:t>
      </w:r>
    </w:p>
    <w:p w14:paraId="5BB1B2CC" w14:textId="77777777" w:rsidR="00D76044" w:rsidRDefault="00D76044" w:rsidP="00D76044">
      <w:pPr>
        <w:ind w:firstLine="709"/>
        <w:rPr>
          <w:rFonts w:cs="Arial"/>
          <w:color w:val="000000" w:themeColor="text1"/>
        </w:rPr>
      </w:pPr>
    </w:p>
    <w:p w14:paraId="4B253318" w14:textId="77777777" w:rsidR="00D76044" w:rsidRPr="00260221" w:rsidRDefault="00D76044" w:rsidP="00D76044">
      <w:pPr>
        <w:keepNext/>
        <w:rPr>
          <w:rFonts w:cs="Arial"/>
          <w:b/>
          <w:color w:val="000000" w:themeColor="text1"/>
          <w:u w:val="single"/>
        </w:rPr>
      </w:pPr>
      <w:r w:rsidRPr="00260221">
        <w:rPr>
          <w:rFonts w:cs="Arial"/>
          <w:b/>
          <w:color w:val="000000" w:themeColor="text1"/>
          <w:u w:val="single"/>
        </w:rPr>
        <w:t>ФИНАНСОВАЯ БЕЗОПАСНОСТЬ</w:t>
      </w:r>
    </w:p>
    <w:p w14:paraId="6D260AA4" w14:textId="5A86E366" w:rsidR="00D76044" w:rsidRDefault="00D76044" w:rsidP="00D76044">
      <w:pPr>
        <w:ind w:firstLine="709"/>
        <w:rPr>
          <w:rFonts w:cs="Arial"/>
          <w:color w:val="000000" w:themeColor="text1"/>
        </w:rPr>
      </w:pPr>
      <w:r w:rsidRPr="00260221">
        <w:rPr>
          <w:rFonts w:cs="Arial"/>
          <w:b/>
          <w:color w:val="000000" w:themeColor="text1"/>
        </w:rPr>
        <w:t>Осведомленность о потенциальных рисках на рынке финансовых услуг</w:t>
      </w:r>
      <w:r>
        <w:rPr>
          <w:rFonts w:cs="Arial"/>
          <w:color w:val="000000" w:themeColor="text1"/>
        </w:rPr>
        <w:t>: б</w:t>
      </w:r>
      <w:r w:rsidRPr="00260221">
        <w:rPr>
          <w:rFonts w:cs="Arial"/>
          <w:color w:val="000000" w:themeColor="text1"/>
        </w:rPr>
        <w:t>ольшинство жителей региона</w:t>
      </w:r>
      <w:r w:rsidR="00EC72A7">
        <w:rPr>
          <w:rFonts w:cs="Arial"/>
          <w:color w:val="000000" w:themeColor="text1"/>
        </w:rPr>
        <w:t xml:space="preserve"> (78%-84</w:t>
      </w:r>
      <w:r>
        <w:rPr>
          <w:rFonts w:cs="Arial"/>
          <w:color w:val="000000" w:themeColor="text1"/>
        </w:rPr>
        <w:t xml:space="preserve">%) </w:t>
      </w:r>
      <w:r w:rsidRPr="00260221">
        <w:rPr>
          <w:rFonts w:cs="Arial"/>
          <w:color w:val="000000" w:themeColor="text1"/>
        </w:rPr>
        <w:t>правильно определяют связь между риском и доходностью инвестиций и понимают, что диверсификация сбережений (размещение их в разных местах) позволяет с</w:t>
      </w:r>
      <w:r>
        <w:rPr>
          <w:rFonts w:cs="Arial"/>
          <w:color w:val="000000" w:themeColor="text1"/>
        </w:rPr>
        <w:t>низ</w:t>
      </w:r>
      <w:r w:rsidR="004A2214">
        <w:rPr>
          <w:rFonts w:cs="Arial"/>
          <w:color w:val="000000" w:themeColor="text1"/>
        </w:rPr>
        <w:t>ить риск потери всех средств; 69</w:t>
      </w:r>
      <w:r>
        <w:rPr>
          <w:rFonts w:cs="Arial"/>
          <w:color w:val="000000" w:themeColor="text1"/>
        </w:rPr>
        <w:t>% могут отчасти или уверенно распознавать финансовые пирамиды.</w:t>
      </w:r>
    </w:p>
    <w:p w14:paraId="67731722" w14:textId="08B47F4B" w:rsidR="00D76044" w:rsidRPr="00180736" w:rsidRDefault="00D76044" w:rsidP="00D76044">
      <w:pPr>
        <w:ind w:firstLine="709"/>
        <w:rPr>
          <w:rFonts w:cs="Arial"/>
          <w:color w:val="000000" w:themeColor="text1"/>
        </w:rPr>
      </w:pPr>
      <w:r w:rsidRPr="00180736">
        <w:rPr>
          <w:rFonts w:cs="Arial"/>
          <w:b/>
          <w:color w:val="000000" w:themeColor="text1"/>
        </w:rPr>
        <w:t>Доверие к различным финансовым институтам</w:t>
      </w:r>
      <w:r w:rsidRPr="00180736">
        <w:rPr>
          <w:rFonts w:cs="Arial"/>
          <w:color w:val="000000" w:themeColor="text1"/>
        </w:rPr>
        <w:t>: наибольший уровень доверия жители региона проявляют к банкам (</w:t>
      </w:r>
      <w:r w:rsidR="00EC72A7">
        <w:rPr>
          <w:rFonts w:cs="Arial"/>
          <w:color w:val="000000" w:themeColor="text1"/>
        </w:rPr>
        <w:t>61</w:t>
      </w:r>
      <w:r w:rsidRPr="00180736">
        <w:rPr>
          <w:rFonts w:cs="Arial"/>
          <w:color w:val="000000" w:themeColor="text1"/>
        </w:rPr>
        <w:t>%). На втором месте с существенным отрывом – страховые компании (2</w:t>
      </w:r>
      <w:r w:rsidR="00EC72A7">
        <w:rPr>
          <w:rFonts w:cs="Arial"/>
          <w:color w:val="000000" w:themeColor="text1"/>
        </w:rPr>
        <w:t>2</w:t>
      </w:r>
      <w:r w:rsidRPr="00180736">
        <w:rPr>
          <w:rFonts w:cs="Arial"/>
          <w:color w:val="000000" w:themeColor="text1"/>
        </w:rPr>
        <w:t>%). Тройку замыкают негосударственные пенсионные фонды (1</w:t>
      </w:r>
      <w:r w:rsidR="00EC72A7">
        <w:rPr>
          <w:rFonts w:cs="Arial"/>
          <w:color w:val="000000" w:themeColor="text1"/>
        </w:rPr>
        <w:t>0</w:t>
      </w:r>
      <w:r w:rsidRPr="00180736">
        <w:rPr>
          <w:rFonts w:cs="Arial"/>
          <w:color w:val="000000" w:themeColor="text1"/>
        </w:rPr>
        <w:t>%).</w:t>
      </w:r>
    </w:p>
    <w:p w14:paraId="454B605F" w14:textId="04539B7C" w:rsidR="00D76044" w:rsidRDefault="00D76044" w:rsidP="00D76044">
      <w:pPr>
        <w:ind w:firstLine="709"/>
        <w:rPr>
          <w:rFonts w:cs="Arial"/>
          <w:color w:val="000000" w:themeColor="text1"/>
        </w:rPr>
      </w:pPr>
      <w:r w:rsidRPr="002D06B0">
        <w:rPr>
          <w:rFonts w:cs="Arial"/>
          <w:b/>
          <w:color w:val="000000" w:themeColor="text1"/>
        </w:rPr>
        <w:t>Поведение при заключении договора о приобретении финансовых услуг</w:t>
      </w:r>
      <w:r>
        <w:rPr>
          <w:rFonts w:cs="Arial"/>
          <w:color w:val="000000" w:themeColor="text1"/>
        </w:rPr>
        <w:t>: с</w:t>
      </w:r>
      <w:r w:rsidR="00EC72A7">
        <w:rPr>
          <w:rFonts w:cs="Arial"/>
          <w:color w:val="000000" w:themeColor="text1"/>
        </w:rPr>
        <w:t>реди жителей региона 28</w:t>
      </w:r>
      <w:r w:rsidRPr="002D06B0">
        <w:rPr>
          <w:rFonts w:cs="Arial"/>
          <w:color w:val="000000" w:themeColor="text1"/>
        </w:rPr>
        <w:t>% не проявляют достаточной осторожности при прио</w:t>
      </w:r>
      <w:r w:rsidR="00EC72A7">
        <w:rPr>
          <w:rFonts w:cs="Arial"/>
          <w:color w:val="000000" w:themeColor="text1"/>
        </w:rPr>
        <w:t>бретении финансовых услуг: 13</w:t>
      </w:r>
      <w:r w:rsidRPr="002D06B0">
        <w:rPr>
          <w:rFonts w:cs="Arial"/>
          <w:color w:val="000000" w:themeColor="text1"/>
        </w:rPr>
        <w:t>% подписывают договор, не читая, 1</w:t>
      </w:r>
      <w:r w:rsidR="00EC72A7">
        <w:rPr>
          <w:rFonts w:cs="Arial"/>
          <w:color w:val="000000" w:themeColor="text1"/>
        </w:rPr>
        <w:t>5</w:t>
      </w:r>
      <w:r w:rsidRPr="002D06B0">
        <w:rPr>
          <w:rFonts w:cs="Arial"/>
          <w:color w:val="000000" w:themeColor="text1"/>
        </w:rPr>
        <w:t>% читают договор, но даже если что-то не понимают, всё равно ставят свою подпись. Максимальную предусмотрительность проявляют 1</w:t>
      </w:r>
      <w:r w:rsidR="00EC72A7">
        <w:rPr>
          <w:rFonts w:cs="Arial"/>
          <w:color w:val="000000" w:themeColor="text1"/>
        </w:rPr>
        <w:t>6</w:t>
      </w:r>
      <w:r w:rsidRPr="002D06B0">
        <w:rPr>
          <w:rFonts w:cs="Arial"/>
          <w:color w:val="000000" w:themeColor="text1"/>
        </w:rPr>
        <w:t>%, которые подписывают договор только после внимательного ознакомления с ним</w:t>
      </w:r>
      <w:r w:rsidR="00B834A0">
        <w:rPr>
          <w:rFonts w:cs="Arial"/>
          <w:color w:val="000000" w:themeColor="text1"/>
        </w:rPr>
        <w:t xml:space="preserve"> и поиска дополнительной информации</w:t>
      </w:r>
      <w:r w:rsidRPr="002D06B0">
        <w:rPr>
          <w:rFonts w:cs="Arial"/>
          <w:color w:val="000000" w:themeColor="text1"/>
        </w:rPr>
        <w:t>.</w:t>
      </w:r>
    </w:p>
    <w:p w14:paraId="77BD015D" w14:textId="212AD73C" w:rsidR="00D76044" w:rsidRDefault="00D76044" w:rsidP="00D76044">
      <w:pPr>
        <w:ind w:firstLine="709"/>
        <w:rPr>
          <w:rFonts w:cs="Arial"/>
          <w:color w:val="000000" w:themeColor="text1"/>
        </w:rPr>
      </w:pPr>
      <w:r w:rsidRPr="00180736">
        <w:rPr>
          <w:rFonts w:cs="Arial"/>
          <w:b/>
          <w:color w:val="000000" w:themeColor="text1"/>
        </w:rPr>
        <w:t>Осведомленность о системе страхования вкладов в РФ</w:t>
      </w:r>
      <w:r>
        <w:rPr>
          <w:rFonts w:cs="Arial"/>
          <w:color w:val="000000" w:themeColor="text1"/>
        </w:rPr>
        <w:t xml:space="preserve">: </w:t>
      </w:r>
      <w:r w:rsidR="00EC72A7">
        <w:rPr>
          <w:rFonts w:cs="Arial"/>
          <w:color w:val="000000" w:themeColor="text1"/>
        </w:rPr>
        <w:t>только 8</w:t>
      </w:r>
      <w:r w:rsidRPr="00180736">
        <w:rPr>
          <w:rFonts w:cs="Arial"/>
          <w:color w:val="000000" w:themeColor="text1"/>
        </w:rPr>
        <w:t xml:space="preserve">% жителей региона </w:t>
      </w:r>
      <w:r>
        <w:rPr>
          <w:rFonts w:cs="Arial"/>
          <w:color w:val="000000" w:themeColor="text1"/>
        </w:rPr>
        <w:t>з</w:t>
      </w:r>
      <w:r w:rsidRPr="00180736">
        <w:rPr>
          <w:rFonts w:cs="Arial"/>
          <w:color w:val="000000" w:themeColor="text1"/>
        </w:rPr>
        <w:t xml:space="preserve">нают о системе страхования вкладов и могут назвать максимальный размер компенсации вкладчику в случае отзыва лицензии банка (общероссийский показатель существенно </w:t>
      </w:r>
      <w:r w:rsidR="00B834A0">
        <w:rPr>
          <w:rFonts w:cs="Arial"/>
          <w:color w:val="000000" w:themeColor="text1"/>
        </w:rPr>
        <w:t>выше</w:t>
      </w:r>
      <w:r w:rsidRPr="00180736">
        <w:rPr>
          <w:rFonts w:cs="Arial"/>
          <w:color w:val="000000" w:themeColor="text1"/>
        </w:rPr>
        <w:t xml:space="preserve"> – 19%). </w:t>
      </w:r>
    </w:p>
    <w:p w14:paraId="28EA395C" w14:textId="2B64136E" w:rsidR="00D76044" w:rsidRPr="00180736" w:rsidRDefault="00D76044" w:rsidP="00D76044">
      <w:pPr>
        <w:ind w:firstLine="709"/>
        <w:rPr>
          <w:rFonts w:cs="Arial"/>
          <w:color w:val="000000" w:themeColor="text1"/>
        </w:rPr>
      </w:pPr>
      <w:r w:rsidRPr="00180736">
        <w:rPr>
          <w:rFonts w:cs="Arial"/>
          <w:b/>
          <w:color w:val="000000" w:themeColor="text1"/>
        </w:rPr>
        <w:t>Знание институтов, защищающих права потребителей финансовых услуг</w:t>
      </w:r>
      <w:r w:rsidRPr="00180736">
        <w:rPr>
          <w:rFonts w:cs="Arial"/>
          <w:color w:val="000000" w:themeColor="text1"/>
        </w:rPr>
        <w:t xml:space="preserve">: </w:t>
      </w:r>
      <w:r>
        <w:rPr>
          <w:rFonts w:cs="Arial"/>
          <w:color w:val="000000" w:themeColor="text1"/>
        </w:rPr>
        <w:t xml:space="preserve">в </w:t>
      </w:r>
      <w:r w:rsidRPr="00180736">
        <w:rPr>
          <w:rFonts w:cs="Arial"/>
          <w:color w:val="000000" w:themeColor="text1"/>
        </w:rPr>
        <w:t xml:space="preserve">целом у жителей региона не сформировано единого понимания, </w:t>
      </w:r>
      <w:r>
        <w:rPr>
          <w:rFonts w:cs="Arial"/>
          <w:color w:val="000000" w:themeColor="text1"/>
        </w:rPr>
        <w:t xml:space="preserve">куда </w:t>
      </w:r>
      <w:r w:rsidRPr="00180736">
        <w:rPr>
          <w:rFonts w:cs="Arial"/>
          <w:color w:val="000000" w:themeColor="text1"/>
        </w:rPr>
        <w:t>следует обращаться в случае нарушения их прав. На открытый вопрос (без заданных вариантов ответа) об организациях, защищающих права потребителей финансовых услуг, респонденты давали ра</w:t>
      </w:r>
      <w:r w:rsidR="00257793">
        <w:rPr>
          <w:rFonts w:cs="Arial"/>
          <w:color w:val="000000" w:themeColor="text1"/>
        </w:rPr>
        <w:t>зноплановые ответы – от суда (37%) до налоговой службы (менее 0,5</w:t>
      </w:r>
      <w:r w:rsidRPr="00180736">
        <w:rPr>
          <w:rFonts w:cs="Arial"/>
          <w:color w:val="000000" w:themeColor="text1"/>
        </w:rPr>
        <w:t>%). Не смогли дать содержа</w:t>
      </w:r>
      <w:r w:rsidR="00257793">
        <w:rPr>
          <w:rFonts w:cs="Arial"/>
          <w:color w:val="000000" w:themeColor="text1"/>
        </w:rPr>
        <w:t>тельный ответ на данный вопрос 18</w:t>
      </w:r>
      <w:r w:rsidRPr="00180736">
        <w:rPr>
          <w:rFonts w:cs="Arial"/>
          <w:color w:val="000000" w:themeColor="text1"/>
        </w:rPr>
        <w:t>% опрошенных.</w:t>
      </w:r>
    </w:p>
    <w:sectPr w:rsidR="00D76044" w:rsidRPr="00180736" w:rsidSect="00D83FEE">
      <w:footerReference w:type="default" r:id="rId119"/>
      <w:pgSz w:w="11906" w:h="16838" w:code="9"/>
      <w:pgMar w:top="1134" w:right="851" w:bottom="851" w:left="1418"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C92F0" w14:textId="77777777" w:rsidR="00EA0543" w:rsidRDefault="00EA0543" w:rsidP="0023799E">
      <w:pPr>
        <w:spacing w:after="0" w:line="240" w:lineRule="auto"/>
      </w:pPr>
      <w:r>
        <w:separator/>
      </w:r>
    </w:p>
  </w:endnote>
  <w:endnote w:type="continuationSeparator" w:id="0">
    <w:p w14:paraId="38DFE88F" w14:textId="77777777" w:rsidR="00EA0543" w:rsidRDefault="00EA0543" w:rsidP="00237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Franklin Gothic Book">
    <w:altName w:val="MS Gothic"/>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37197"/>
      <w:docPartObj>
        <w:docPartGallery w:val="Page Numbers (Bottom of Page)"/>
        <w:docPartUnique/>
      </w:docPartObj>
    </w:sdtPr>
    <w:sdtEndPr/>
    <w:sdtContent>
      <w:p w14:paraId="54E4AA51" w14:textId="3680D9E3" w:rsidR="00EA0543" w:rsidRPr="00E703B7" w:rsidRDefault="00EA0543" w:rsidP="00E703B7">
        <w:pPr>
          <w:jc w:val="center"/>
        </w:pPr>
        <w:r w:rsidRPr="00E703B7">
          <w:fldChar w:fldCharType="begin"/>
        </w:r>
        <w:r w:rsidRPr="00E703B7">
          <w:instrText>PAGE   \* MERGEFORMAT</w:instrText>
        </w:r>
        <w:r w:rsidRPr="00E703B7">
          <w:fldChar w:fldCharType="separate"/>
        </w:r>
        <w:r w:rsidR="00AD4589">
          <w:rPr>
            <w:noProof/>
          </w:rPr>
          <w:t>2</w:t>
        </w:r>
        <w:r w:rsidRPr="00E703B7">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34B38" w14:textId="77777777" w:rsidR="00EA0543" w:rsidRDefault="00EA0543" w:rsidP="0023799E">
      <w:pPr>
        <w:spacing w:after="0" w:line="240" w:lineRule="auto"/>
      </w:pPr>
      <w:r>
        <w:separator/>
      </w:r>
    </w:p>
  </w:footnote>
  <w:footnote w:type="continuationSeparator" w:id="0">
    <w:p w14:paraId="37F828C7" w14:textId="77777777" w:rsidR="00EA0543" w:rsidRDefault="00EA0543" w:rsidP="0023799E">
      <w:pPr>
        <w:spacing w:after="0" w:line="240" w:lineRule="auto"/>
      </w:pPr>
      <w:r>
        <w:continuationSeparator/>
      </w:r>
    </w:p>
  </w:footnote>
  <w:footnote w:id="1">
    <w:p w14:paraId="2DD36712" w14:textId="732CB4C5" w:rsidR="00EA0543" w:rsidRPr="00534109" w:rsidRDefault="00EA0543">
      <w:pPr>
        <w:pStyle w:val="ae"/>
        <w:rPr>
          <w:color w:val="auto"/>
          <w:sz w:val="14"/>
          <w:lang w:val="en-US"/>
        </w:rPr>
      </w:pPr>
      <w:r w:rsidRPr="00FD1023">
        <w:rPr>
          <w:rStyle w:val="af0"/>
          <w:color w:val="auto"/>
          <w:sz w:val="14"/>
        </w:rPr>
        <w:footnoteRef/>
      </w:r>
      <w:r w:rsidRPr="00534109">
        <w:rPr>
          <w:color w:val="auto"/>
          <w:sz w:val="14"/>
          <w:lang w:val="en-US"/>
        </w:rPr>
        <w:t xml:space="preserve"> </w:t>
      </w:r>
      <w:r w:rsidRPr="00FD1023">
        <w:rPr>
          <w:color w:val="auto"/>
          <w:sz w:val="14"/>
        </w:rPr>
        <w:t>Подробный</w:t>
      </w:r>
      <w:r w:rsidRPr="00534109">
        <w:rPr>
          <w:color w:val="auto"/>
          <w:sz w:val="14"/>
          <w:lang w:val="en-US"/>
        </w:rPr>
        <w:t xml:space="preserve"> </w:t>
      </w:r>
      <w:r w:rsidRPr="00FD1023">
        <w:rPr>
          <w:color w:val="auto"/>
          <w:sz w:val="14"/>
        </w:rPr>
        <w:t>алгоритм</w:t>
      </w:r>
      <w:r w:rsidRPr="00534109">
        <w:rPr>
          <w:color w:val="auto"/>
          <w:sz w:val="14"/>
          <w:lang w:val="en-US"/>
        </w:rPr>
        <w:t xml:space="preserve"> </w:t>
      </w:r>
      <w:r w:rsidRPr="00FD1023">
        <w:rPr>
          <w:color w:val="auto"/>
          <w:sz w:val="14"/>
        </w:rPr>
        <w:t>расчета</w:t>
      </w:r>
      <w:r w:rsidRPr="00534109">
        <w:rPr>
          <w:color w:val="auto"/>
          <w:sz w:val="14"/>
          <w:lang w:val="en-US"/>
        </w:rPr>
        <w:t xml:space="preserve"> </w:t>
      </w:r>
      <w:r w:rsidRPr="00FD1023">
        <w:rPr>
          <w:color w:val="auto"/>
          <w:sz w:val="14"/>
        </w:rPr>
        <w:t>Индекса</w:t>
      </w:r>
      <w:r w:rsidRPr="00534109">
        <w:rPr>
          <w:color w:val="auto"/>
          <w:sz w:val="14"/>
          <w:lang w:val="en-US"/>
        </w:rPr>
        <w:t xml:space="preserve"> </w:t>
      </w:r>
      <w:r w:rsidRPr="00FD1023">
        <w:rPr>
          <w:color w:val="auto"/>
          <w:sz w:val="14"/>
        </w:rPr>
        <w:t>представлен</w:t>
      </w:r>
      <w:r w:rsidRPr="00534109">
        <w:rPr>
          <w:color w:val="auto"/>
          <w:sz w:val="14"/>
          <w:lang w:val="en-US"/>
        </w:rPr>
        <w:t xml:space="preserve"> </w:t>
      </w:r>
      <w:r w:rsidRPr="00FD1023">
        <w:rPr>
          <w:color w:val="auto"/>
          <w:sz w:val="14"/>
        </w:rPr>
        <w:t>в</w:t>
      </w:r>
      <w:r w:rsidRPr="00534109">
        <w:rPr>
          <w:color w:val="auto"/>
          <w:sz w:val="14"/>
          <w:lang w:val="en-US"/>
        </w:rPr>
        <w:t xml:space="preserve"> </w:t>
      </w:r>
      <w:r w:rsidRPr="00FD1023">
        <w:rPr>
          <w:color w:val="auto"/>
          <w:sz w:val="14"/>
        </w:rPr>
        <w:t>справочнике</w:t>
      </w:r>
      <w:r w:rsidRPr="00534109">
        <w:rPr>
          <w:color w:val="auto"/>
          <w:sz w:val="14"/>
          <w:lang w:val="en-US"/>
        </w:rPr>
        <w:t xml:space="preserve"> </w:t>
      </w:r>
      <w:r w:rsidRPr="004F2EBA">
        <w:rPr>
          <w:color w:val="auto"/>
          <w:sz w:val="14"/>
          <w:lang w:val="en-US"/>
        </w:rPr>
        <w:t>OECD/INFE TOOLKIT FOR MEASURING FINANCIAL LITERACY AND FINANCIAL INCLUSION</w:t>
      </w:r>
      <w:r w:rsidRPr="00534109">
        <w:rPr>
          <w:color w:val="auto"/>
          <w:sz w:val="14"/>
          <w:lang w:val="en-US"/>
        </w:rPr>
        <w:t xml:space="preserve">: </w:t>
      </w:r>
      <w:hyperlink r:id="rId1" w:history="1">
        <w:r w:rsidRPr="00534109">
          <w:rPr>
            <w:rStyle w:val="ab"/>
            <w:sz w:val="14"/>
            <w:lang w:val="en-US"/>
          </w:rPr>
          <w:t>http://www.oecd.org/daf/fin/financial-education/2018-INFE-FinLit-Measurement-Toolkit.pdf</w:t>
        </w:r>
      </w:hyperlink>
      <w:r w:rsidRPr="00534109">
        <w:rPr>
          <w:color w:val="auto"/>
          <w:sz w:val="14"/>
          <w:lang w:val="en-US"/>
        </w:rPr>
        <w:t xml:space="preserve"> </w:t>
      </w:r>
    </w:p>
  </w:footnote>
  <w:footnote w:id="2">
    <w:p w14:paraId="5E50CEFF" w14:textId="0F26C326" w:rsidR="00EA0543" w:rsidRPr="00FD1023" w:rsidRDefault="00EA0543">
      <w:pPr>
        <w:pStyle w:val="ae"/>
        <w:rPr>
          <w:sz w:val="14"/>
        </w:rPr>
      </w:pPr>
      <w:r w:rsidRPr="00FD1023">
        <w:rPr>
          <w:rStyle w:val="af0"/>
          <w:sz w:val="14"/>
        </w:rPr>
        <w:footnoteRef/>
      </w:r>
      <w:r w:rsidRPr="00FD1023">
        <w:rPr>
          <w:sz w:val="14"/>
        </w:rPr>
        <w:t xml:space="preserve"> При построении группировок по децильным группам применяется порядок, в соответствии с которым данные ранжируются по мере возрастания среднедушевых показателей благосостояния и суммируются нарастающим итогом с получением общего числа обследуемого населения. Эта численность принимается за 100%. Сумма всех домохозяйств, где сосредоточено по 10% от общего числа обследуемого населения, относится к соответствующей децильной группе населения, распределенного по мере роста показателей благосостояния. Первая децильная группа – с наименьшими доходами, десятая – с наибольшими.</w:t>
      </w:r>
    </w:p>
  </w:footnote>
  <w:footnote w:id="3">
    <w:p w14:paraId="1242A64D" w14:textId="7E4A3881" w:rsidR="00EA0543" w:rsidRDefault="00EA0543">
      <w:pPr>
        <w:pStyle w:val="ae"/>
      </w:pPr>
      <w:r>
        <w:rPr>
          <w:rStyle w:val="af0"/>
        </w:rPr>
        <w:footnoteRef/>
      </w:r>
      <w:r>
        <w:t xml:space="preserve"> </w:t>
      </w:r>
      <w:r w:rsidRPr="00E96FF1">
        <w:rPr>
          <w:rFonts w:cs="Arial"/>
          <w:color w:val="000000" w:themeColor="text1"/>
        </w:rPr>
        <w:t>Коэффициент ранговой корреляции Спирмена</w:t>
      </w:r>
      <w:r>
        <w:rPr>
          <w:rFonts w:cs="Arial"/>
          <w:color w:val="000000" w:themeColor="text1"/>
        </w:rPr>
        <w:t xml:space="preserve"> для этих двух показателей составляет </w:t>
      </w:r>
      <w:r w:rsidRPr="00272C43">
        <w:rPr>
          <w:rFonts w:cs="Arial"/>
          <w:color w:val="000000" w:themeColor="text1"/>
        </w:rPr>
        <w:t>0,1</w:t>
      </w:r>
      <w:r>
        <w:rPr>
          <w:rFonts w:cs="Arial"/>
          <w:color w:val="000000" w:themeColor="text1"/>
        </w:rPr>
        <w:t>5</w:t>
      </w:r>
      <w:r w:rsidRPr="00272C43">
        <w:rPr>
          <w:rFonts w:cs="Arial"/>
          <w:color w:val="000000" w:themeColor="text1"/>
        </w:rPr>
        <w:t xml:space="preserve">, </w:t>
      </w:r>
      <w:r>
        <w:rPr>
          <w:rFonts w:cs="Arial"/>
          <w:color w:val="000000" w:themeColor="text1"/>
        </w:rPr>
        <w:t>что указывает на слабую, но статистически значимую связь субъективных и объективных оценок.</w:t>
      </w:r>
    </w:p>
  </w:footnote>
  <w:footnote w:id="4">
    <w:p w14:paraId="16943BEB" w14:textId="161A43C2" w:rsidR="00EA0543" w:rsidRDefault="00EA0543" w:rsidP="00085B40">
      <w:pPr>
        <w:pStyle w:val="ae"/>
      </w:pPr>
      <w:r>
        <w:rPr>
          <w:rStyle w:val="af0"/>
        </w:rPr>
        <w:footnoteRef/>
      </w:r>
      <w:r>
        <w:t xml:space="preserve"> Для расчета числа дней сначала выбранный респондентом вариант ответа заменялся на середину соответствующего диапазона, а затем рассчитывалось среднее количество дней. Например, ответ «</w:t>
      </w:r>
      <w:r w:rsidRPr="000357DF">
        <w:t>Не меньше месяца, но меньше трех месяцев</w:t>
      </w:r>
      <w:r>
        <w:t>» соответствует диапазону 30-90 дней. Середина этого диапазона – 60 дней. И т.д.</w:t>
      </w:r>
    </w:p>
  </w:footnote>
  <w:footnote w:id="5">
    <w:p w14:paraId="21725A92" w14:textId="11EAF5BE" w:rsidR="00EA0543" w:rsidRDefault="00EA0543">
      <w:pPr>
        <w:pStyle w:val="ae"/>
      </w:pPr>
      <w:r>
        <w:rPr>
          <w:rStyle w:val="af0"/>
        </w:rPr>
        <w:footnoteRef/>
      </w:r>
      <w:r>
        <w:t xml:space="preserve"> Общий среднемесячный доход семьи, деленный на количество членов семьи.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2A296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1280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46C4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5CAC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565A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446B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472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EE8D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F46A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26EB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A4465"/>
    <w:multiLevelType w:val="hybridMultilevel"/>
    <w:tmpl w:val="C9625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735E35"/>
    <w:multiLevelType w:val="multilevel"/>
    <w:tmpl w:val="233409A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7B95109"/>
    <w:multiLevelType w:val="multilevel"/>
    <w:tmpl w:val="1666C90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A682315"/>
    <w:multiLevelType w:val="hybridMultilevel"/>
    <w:tmpl w:val="2CC83C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A8D2FA7"/>
    <w:multiLevelType w:val="hybridMultilevel"/>
    <w:tmpl w:val="005AF2F0"/>
    <w:lvl w:ilvl="0" w:tplc="04190001">
      <w:start w:val="1"/>
      <w:numFmt w:val="bullet"/>
      <w:lvlText w:val=""/>
      <w:lvlJc w:val="left"/>
      <w:pPr>
        <w:ind w:left="3584" w:hanging="360"/>
      </w:pPr>
      <w:rPr>
        <w:rFonts w:ascii="Symbol" w:hAnsi="Symbol" w:hint="default"/>
      </w:rPr>
    </w:lvl>
    <w:lvl w:ilvl="1" w:tplc="04190003" w:tentative="1">
      <w:start w:val="1"/>
      <w:numFmt w:val="bullet"/>
      <w:lvlText w:val="o"/>
      <w:lvlJc w:val="left"/>
      <w:pPr>
        <w:ind w:left="4304" w:hanging="360"/>
      </w:pPr>
      <w:rPr>
        <w:rFonts w:ascii="Courier New" w:hAnsi="Courier New" w:cs="Courier New" w:hint="default"/>
      </w:rPr>
    </w:lvl>
    <w:lvl w:ilvl="2" w:tplc="04190005" w:tentative="1">
      <w:start w:val="1"/>
      <w:numFmt w:val="bullet"/>
      <w:lvlText w:val=""/>
      <w:lvlJc w:val="left"/>
      <w:pPr>
        <w:ind w:left="5024" w:hanging="360"/>
      </w:pPr>
      <w:rPr>
        <w:rFonts w:ascii="Marlett" w:hAnsi="Marlett" w:hint="default"/>
      </w:rPr>
    </w:lvl>
    <w:lvl w:ilvl="3" w:tplc="04190001" w:tentative="1">
      <w:start w:val="1"/>
      <w:numFmt w:val="bullet"/>
      <w:lvlText w:val=""/>
      <w:lvlJc w:val="left"/>
      <w:pPr>
        <w:ind w:left="5744" w:hanging="360"/>
      </w:pPr>
      <w:rPr>
        <w:rFonts w:ascii="Symbol" w:hAnsi="Symbol" w:hint="default"/>
      </w:rPr>
    </w:lvl>
    <w:lvl w:ilvl="4" w:tplc="04190003" w:tentative="1">
      <w:start w:val="1"/>
      <w:numFmt w:val="bullet"/>
      <w:lvlText w:val="o"/>
      <w:lvlJc w:val="left"/>
      <w:pPr>
        <w:ind w:left="6464" w:hanging="360"/>
      </w:pPr>
      <w:rPr>
        <w:rFonts w:ascii="Courier New" w:hAnsi="Courier New" w:cs="Courier New" w:hint="default"/>
      </w:rPr>
    </w:lvl>
    <w:lvl w:ilvl="5" w:tplc="04190005" w:tentative="1">
      <w:start w:val="1"/>
      <w:numFmt w:val="bullet"/>
      <w:lvlText w:val=""/>
      <w:lvlJc w:val="left"/>
      <w:pPr>
        <w:ind w:left="7184" w:hanging="360"/>
      </w:pPr>
      <w:rPr>
        <w:rFonts w:ascii="Marlett" w:hAnsi="Marlett" w:hint="default"/>
      </w:rPr>
    </w:lvl>
    <w:lvl w:ilvl="6" w:tplc="04190001" w:tentative="1">
      <w:start w:val="1"/>
      <w:numFmt w:val="bullet"/>
      <w:lvlText w:val=""/>
      <w:lvlJc w:val="left"/>
      <w:pPr>
        <w:ind w:left="7904" w:hanging="360"/>
      </w:pPr>
      <w:rPr>
        <w:rFonts w:ascii="Symbol" w:hAnsi="Symbol" w:hint="default"/>
      </w:rPr>
    </w:lvl>
    <w:lvl w:ilvl="7" w:tplc="04190003" w:tentative="1">
      <w:start w:val="1"/>
      <w:numFmt w:val="bullet"/>
      <w:lvlText w:val="o"/>
      <w:lvlJc w:val="left"/>
      <w:pPr>
        <w:ind w:left="8624" w:hanging="360"/>
      </w:pPr>
      <w:rPr>
        <w:rFonts w:ascii="Courier New" w:hAnsi="Courier New" w:cs="Courier New" w:hint="default"/>
      </w:rPr>
    </w:lvl>
    <w:lvl w:ilvl="8" w:tplc="04190005" w:tentative="1">
      <w:start w:val="1"/>
      <w:numFmt w:val="bullet"/>
      <w:lvlText w:val=""/>
      <w:lvlJc w:val="left"/>
      <w:pPr>
        <w:ind w:left="9344" w:hanging="360"/>
      </w:pPr>
      <w:rPr>
        <w:rFonts w:ascii="Marlett" w:hAnsi="Marlett" w:hint="default"/>
      </w:rPr>
    </w:lvl>
  </w:abstractNum>
  <w:abstractNum w:abstractNumId="15" w15:restartNumberingAfterBreak="0">
    <w:nsid w:val="2BB02948"/>
    <w:multiLevelType w:val="hybridMultilevel"/>
    <w:tmpl w:val="7BAE3E1C"/>
    <w:lvl w:ilvl="0" w:tplc="F4EEDFC8">
      <w:start w:val="15"/>
      <w:numFmt w:val="bullet"/>
      <w:lvlText w:val=""/>
      <w:lvlJc w:val="left"/>
      <w:pPr>
        <w:ind w:left="952" w:hanging="360"/>
      </w:pPr>
      <w:rPr>
        <w:rFonts w:ascii="Symbol" w:eastAsiaTheme="minorEastAsia" w:hAnsi="Symbol" w:cs="Arial" w:hint="default"/>
        <w:sz w:val="20"/>
      </w:rPr>
    </w:lvl>
    <w:lvl w:ilvl="1" w:tplc="04190003" w:tentative="1">
      <w:start w:val="1"/>
      <w:numFmt w:val="bullet"/>
      <w:lvlText w:val="o"/>
      <w:lvlJc w:val="left"/>
      <w:pPr>
        <w:ind w:left="1672" w:hanging="360"/>
      </w:pPr>
      <w:rPr>
        <w:rFonts w:ascii="Courier New" w:hAnsi="Courier New" w:cs="Courier New" w:hint="default"/>
      </w:rPr>
    </w:lvl>
    <w:lvl w:ilvl="2" w:tplc="04190005" w:tentative="1">
      <w:start w:val="1"/>
      <w:numFmt w:val="bullet"/>
      <w:lvlText w:val=""/>
      <w:lvlJc w:val="left"/>
      <w:pPr>
        <w:ind w:left="2392" w:hanging="360"/>
      </w:pPr>
      <w:rPr>
        <w:rFonts w:ascii="Wingdings" w:hAnsi="Wingdings" w:hint="default"/>
      </w:rPr>
    </w:lvl>
    <w:lvl w:ilvl="3" w:tplc="04190001" w:tentative="1">
      <w:start w:val="1"/>
      <w:numFmt w:val="bullet"/>
      <w:lvlText w:val=""/>
      <w:lvlJc w:val="left"/>
      <w:pPr>
        <w:ind w:left="3112" w:hanging="360"/>
      </w:pPr>
      <w:rPr>
        <w:rFonts w:ascii="Symbol" w:hAnsi="Symbol" w:hint="default"/>
      </w:rPr>
    </w:lvl>
    <w:lvl w:ilvl="4" w:tplc="04190003" w:tentative="1">
      <w:start w:val="1"/>
      <w:numFmt w:val="bullet"/>
      <w:lvlText w:val="o"/>
      <w:lvlJc w:val="left"/>
      <w:pPr>
        <w:ind w:left="3832" w:hanging="360"/>
      </w:pPr>
      <w:rPr>
        <w:rFonts w:ascii="Courier New" w:hAnsi="Courier New" w:cs="Courier New" w:hint="default"/>
      </w:rPr>
    </w:lvl>
    <w:lvl w:ilvl="5" w:tplc="04190005" w:tentative="1">
      <w:start w:val="1"/>
      <w:numFmt w:val="bullet"/>
      <w:lvlText w:val=""/>
      <w:lvlJc w:val="left"/>
      <w:pPr>
        <w:ind w:left="4552" w:hanging="360"/>
      </w:pPr>
      <w:rPr>
        <w:rFonts w:ascii="Wingdings" w:hAnsi="Wingdings" w:hint="default"/>
      </w:rPr>
    </w:lvl>
    <w:lvl w:ilvl="6" w:tplc="04190001" w:tentative="1">
      <w:start w:val="1"/>
      <w:numFmt w:val="bullet"/>
      <w:lvlText w:val=""/>
      <w:lvlJc w:val="left"/>
      <w:pPr>
        <w:ind w:left="5272" w:hanging="360"/>
      </w:pPr>
      <w:rPr>
        <w:rFonts w:ascii="Symbol" w:hAnsi="Symbol" w:hint="default"/>
      </w:rPr>
    </w:lvl>
    <w:lvl w:ilvl="7" w:tplc="04190003" w:tentative="1">
      <w:start w:val="1"/>
      <w:numFmt w:val="bullet"/>
      <w:lvlText w:val="o"/>
      <w:lvlJc w:val="left"/>
      <w:pPr>
        <w:ind w:left="5992" w:hanging="360"/>
      </w:pPr>
      <w:rPr>
        <w:rFonts w:ascii="Courier New" w:hAnsi="Courier New" w:cs="Courier New" w:hint="default"/>
      </w:rPr>
    </w:lvl>
    <w:lvl w:ilvl="8" w:tplc="04190005" w:tentative="1">
      <w:start w:val="1"/>
      <w:numFmt w:val="bullet"/>
      <w:lvlText w:val=""/>
      <w:lvlJc w:val="left"/>
      <w:pPr>
        <w:ind w:left="6712" w:hanging="360"/>
      </w:pPr>
      <w:rPr>
        <w:rFonts w:ascii="Wingdings" w:hAnsi="Wingdings" w:hint="default"/>
      </w:rPr>
    </w:lvl>
  </w:abstractNum>
  <w:abstractNum w:abstractNumId="16" w15:restartNumberingAfterBreak="0">
    <w:nsid w:val="2E216385"/>
    <w:multiLevelType w:val="hybridMultilevel"/>
    <w:tmpl w:val="582C1932"/>
    <w:lvl w:ilvl="0" w:tplc="A330EE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20A733E"/>
    <w:multiLevelType w:val="multilevel"/>
    <w:tmpl w:val="B0B46C9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58A26A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974A44"/>
    <w:multiLevelType w:val="hybridMultilevel"/>
    <w:tmpl w:val="8D7EB3A6"/>
    <w:lvl w:ilvl="0" w:tplc="AB008C10">
      <w:start w:val="1"/>
      <w:numFmt w:val="bullet"/>
      <w:lvlText w:val=""/>
      <w:lvlJc w:val="left"/>
      <w:pPr>
        <w:ind w:left="1429" w:hanging="360"/>
      </w:pPr>
      <w:rPr>
        <w:rFonts w:ascii="Symbol" w:hAnsi="Symbol" w:hint="default"/>
        <w:color w:val="F2A900" w:themeColor="background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898570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D56C5B"/>
    <w:multiLevelType w:val="multilevel"/>
    <w:tmpl w:val="B48ABCE0"/>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1AD4730"/>
    <w:multiLevelType w:val="hybridMultilevel"/>
    <w:tmpl w:val="EC481B9E"/>
    <w:lvl w:ilvl="0" w:tplc="AB008C10">
      <w:start w:val="1"/>
      <w:numFmt w:val="bullet"/>
      <w:lvlText w:val=""/>
      <w:lvlJc w:val="left"/>
      <w:pPr>
        <w:ind w:left="1429" w:hanging="360"/>
      </w:pPr>
      <w:rPr>
        <w:rFonts w:ascii="Symbol" w:hAnsi="Symbol" w:hint="default"/>
        <w:color w:val="F2A900" w:themeColor="background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4B6F0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33D0112"/>
    <w:multiLevelType w:val="hybridMultilevel"/>
    <w:tmpl w:val="7C5A0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F82476"/>
    <w:multiLevelType w:val="hybridMultilevel"/>
    <w:tmpl w:val="0FAA5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11B087F"/>
    <w:multiLevelType w:val="hybridMultilevel"/>
    <w:tmpl w:val="96EE9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9664D5"/>
    <w:multiLevelType w:val="hybridMultilevel"/>
    <w:tmpl w:val="191CABDC"/>
    <w:lvl w:ilvl="0" w:tplc="0C56845A">
      <w:start w:val="1"/>
      <w:numFmt w:val="bullet"/>
      <w:lvlText w:val=""/>
      <w:lvlJc w:val="left"/>
      <w:pPr>
        <w:ind w:left="13" w:hanging="360"/>
      </w:pPr>
      <w:rPr>
        <w:rFonts w:ascii="Symbol" w:hAnsi="Symbol" w:hint="default"/>
      </w:rPr>
    </w:lvl>
    <w:lvl w:ilvl="1" w:tplc="04190003" w:tentative="1">
      <w:start w:val="1"/>
      <w:numFmt w:val="bullet"/>
      <w:lvlText w:val="o"/>
      <w:lvlJc w:val="left"/>
      <w:pPr>
        <w:ind w:left="24" w:hanging="360"/>
      </w:pPr>
      <w:rPr>
        <w:rFonts w:ascii="Courier New" w:hAnsi="Courier New" w:cs="Courier New" w:hint="default"/>
      </w:rPr>
    </w:lvl>
    <w:lvl w:ilvl="2" w:tplc="04190005" w:tentative="1">
      <w:start w:val="1"/>
      <w:numFmt w:val="bullet"/>
      <w:lvlText w:val=""/>
      <w:lvlJc w:val="left"/>
      <w:pPr>
        <w:ind w:left="744" w:hanging="360"/>
      </w:pPr>
      <w:rPr>
        <w:rFonts w:ascii="Wingdings" w:hAnsi="Wingdings" w:hint="default"/>
      </w:rPr>
    </w:lvl>
    <w:lvl w:ilvl="3" w:tplc="04190001" w:tentative="1">
      <w:start w:val="1"/>
      <w:numFmt w:val="bullet"/>
      <w:lvlText w:val=""/>
      <w:lvlJc w:val="left"/>
      <w:pPr>
        <w:ind w:left="1464" w:hanging="360"/>
      </w:pPr>
      <w:rPr>
        <w:rFonts w:ascii="Symbol" w:hAnsi="Symbol" w:hint="default"/>
      </w:rPr>
    </w:lvl>
    <w:lvl w:ilvl="4" w:tplc="04190003" w:tentative="1">
      <w:start w:val="1"/>
      <w:numFmt w:val="bullet"/>
      <w:lvlText w:val="o"/>
      <w:lvlJc w:val="left"/>
      <w:pPr>
        <w:ind w:left="2184" w:hanging="360"/>
      </w:pPr>
      <w:rPr>
        <w:rFonts w:ascii="Courier New" w:hAnsi="Courier New" w:cs="Courier New" w:hint="default"/>
      </w:rPr>
    </w:lvl>
    <w:lvl w:ilvl="5" w:tplc="04190005" w:tentative="1">
      <w:start w:val="1"/>
      <w:numFmt w:val="bullet"/>
      <w:lvlText w:val=""/>
      <w:lvlJc w:val="left"/>
      <w:pPr>
        <w:ind w:left="2904" w:hanging="360"/>
      </w:pPr>
      <w:rPr>
        <w:rFonts w:ascii="Wingdings" w:hAnsi="Wingdings" w:hint="default"/>
      </w:rPr>
    </w:lvl>
    <w:lvl w:ilvl="6" w:tplc="04190001" w:tentative="1">
      <w:start w:val="1"/>
      <w:numFmt w:val="bullet"/>
      <w:lvlText w:val=""/>
      <w:lvlJc w:val="left"/>
      <w:pPr>
        <w:ind w:left="3624" w:hanging="360"/>
      </w:pPr>
      <w:rPr>
        <w:rFonts w:ascii="Symbol" w:hAnsi="Symbol" w:hint="default"/>
      </w:rPr>
    </w:lvl>
    <w:lvl w:ilvl="7" w:tplc="04190003" w:tentative="1">
      <w:start w:val="1"/>
      <w:numFmt w:val="bullet"/>
      <w:lvlText w:val="o"/>
      <w:lvlJc w:val="left"/>
      <w:pPr>
        <w:ind w:left="4344" w:hanging="360"/>
      </w:pPr>
      <w:rPr>
        <w:rFonts w:ascii="Courier New" w:hAnsi="Courier New" w:cs="Courier New" w:hint="default"/>
      </w:rPr>
    </w:lvl>
    <w:lvl w:ilvl="8" w:tplc="04190005" w:tentative="1">
      <w:start w:val="1"/>
      <w:numFmt w:val="bullet"/>
      <w:lvlText w:val=""/>
      <w:lvlJc w:val="left"/>
      <w:pPr>
        <w:ind w:left="5064" w:hanging="360"/>
      </w:pPr>
      <w:rPr>
        <w:rFonts w:ascii="Wingdings" w:hAnsi="Wingdings" w:hint="default"/>
      </w:rPr>
    </w:lvl>
  </w:abstractNum>
  <w:abstractNum w:abstractNumId="28" w15:restartNumberingAfterBreak="0">
    <w:nsid w:val="71144D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7"/>
  </w:num>
  <w:num w:numId="13">
    <w:abstractNumId w:val="26"/>
  </w:num>
  <w:num w:numId="14">
    <w:abstractNumId w:val="12"/>
  </w:num>
  <w:num w:numId="15">
    <w:abstractNumId w:val="11"/>
  </w:num>
  <w:num w:numId="16">
    <w:abstractNumId w:val="23"/>
  </w:num>
  <w:num w:numId="17">
    <w:abstractNumId w:val="28"/>
  </w:num>
  <w:num w:numId="18">
    <w:abstractNumId w:val="20"/>
  </w:num>
  <w:num w:numId="19">
    <w:abstractNumId w:val="18"/>
  </w:num>
  <w:num w:numId="20">
    <w:abstractNumId w:val="21"/>
  </w:num>
  <w:num w:numId="21">
    <w:abstractNumId w:val="22"/>
  </w:num>
  <w:num w:numId="22">
    <w:abstractNumId w:val="19"/>
  </w:num>
  <w:num w:numId="23">
    <w:abstractNumId w:val="24"/>
  </w:num>
  <w:num w:numId="24">
    <w:abstractNumId w:val="27"/>
  </w:num>
  <w:num w:numId="25">
    <w:abstractNumId w:val="13"/>
  </w:num>
  <w:num w:numId="26">
    <w:abstractNumId w:val="16"/>
  </w:num>
  <w:num w:numId="27">
    <w:abstractNumId w:val="10"/>
  </w:num>
  <w:num w:numId="28">
    <w:abstractNumId w:val="25"/>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attachedTemplate r:id="rId1"/>
  <w:defaultTabStop w:val="709"/>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355"/>
    <w:rsid w:val="00000B10"/>
    <w:rsid w:val="0000140F"/>
    <w:rsid w:val="00001613"/>
    <w:rsid w:val="00002224"/>
    <w:rsid w:val="000036D8"/>
    <w:rsid w:val="00003FEB"/>
    <w:rsid w:val="00005707"/>
    <w:rsid w:val="00006036"/>
    <w:rsid w:val="00006CCB"/>
    <w:rsid w:val="00010BF2"/>
    <w:rsid w:val="00013A73"/>
    <w:rsid w:val="000141BD"/>
    <w:rsid w:val="000147DF"/>
    <w:rsid w:val="00014D4B"/>
    <w:rsid w:val="00020040"/>
    <w:rsid w:val="00021568"/>
    <w:rsid w:val="00023AE9"/>
    <w:rsid w:val="00023D50"/>
    <w:rsid w:val="00024202"/>
    <w:rsid w:val="0002495E"/>
    <w:rsid w:val="00026CED"/>
    <w:rsid w:val="00027530"/>
    <w:rsid w:val="0002797B"/>
    <w:rsid w:val="00027E41"/>
    <w:rsid w:val="000318C3"/>
    <w:rsid w:val="0003215C"/>
    <w:rsid w:val="00033372"/>
    <w:rsid w:val="000341D6"/>
    <w:rsid w:val="00034861"/>
    <w:rsid w:val="0003523A"/>
    <w:rsid w:val="000357DF"/>
    <w:rsid w:val="00036592"/>
    <w:rsid w:val="00036770"/>
    <w:rsid w:val="00037044"/>
    <w:rsid w:val="00037CE2"/>
    <w:rsid w:val="000411B3"/>
    <w:rsid w:val="00041DCD"/>
    <w:rsid w:val="0004422B"/>
    <w:rsid w:val="00046126"/>
    <w:rsid w:val="00046176"/>
    <w:rsid w:val="00046AA3"/>
    <w:rsid w:val="00047412"/>
    <w:rsid w:val="000476B9"/>
    <w:rsid w:val="00051B52"/>
    <w:rsid w:val="00053A94"/>
    <w:rsid w:val="0005411A"/>
    <w:rsid w:val="00054E5F"/>
    <w:rsid w:val="000557BC"/>
    <w:rsid w:val="000558E5"/>
    <w:rsid w:val="0005661C"/>
    <w:rsid w:val="00057C47"/>
    <w:rsid w:val="00060E52"/>
    <w:rsid w:val="00061517"/>
    <w:rsid w:val="0006178C"/>
    <w:rsid w:val="000640C4"/>
    <w:rsid w:val="000642DB"/>
    <w:rsid w:val="00065108"/>
    <w:rsid w:val="00065276"/>
    <w:rsid w:val="000661FF"/>
    <w:rsid w:val="000663C6"/>
    <w:rsid w:val="0006698D"/>
    <w:rsid w:val="00066B52"/>
    <w:rsid w:val="00067205"/>
    <w:rsid w:val="0006777C"/>
    <w:rsid w:val="0007027F"/>
    <w:rsid w:val="0007028B"/>
    <w:rsid w:val="00071AA4"/>
    <w:rsid w:val="00071C88"/>
    <w:rsid w:val="000721BE"/>
    <w:rsid w:val="00072448"/>
    <w:rsid w:val="00072A5A"/>
    <w:rsid w:val="000745F5"/>
    <w:rsid w:val="00074713"/>
    <w:rsid w:val="00074D18"/>
    <w:rsid w:val="0008266A"/>
    <w:rsid w:val="000835B7"/>
    <w:rsid w:val="000836B2"/>
    <w:rsid w:val="0008408E"/>
    <w:rsid w:val="00084350"/>
    <w:rsid w:val="00085B40"/>
    <w:rsid w:val="000877E2"/>
    <w:rsid w:val="000877F9"/>
    <w:rsid w:val="0009165B"/>
    <w:rsid w:val="00091E4B"/>
    <w:rsid w:val="000922DC"/>
    <w:rsid w:val="00092B3B"/>
    <w:rsid w:val="000930A9"/>
    <w:rsid w:val="00094B0D"/>
    <w:rsid w:val="00096FB9"/>
    <w:rsid w:val="000978C6"/>
    <w:rsid w:val="00097D83"/>
    <w:rsid w:val="000A130F"/>
    <w:rsid w:val="000A1790"/>
    <w:rsid w:val="000A29F7"/>
    <w:rsid w:val="000A4ABA"/>
    <w:rsid w:val="000A6227"/>
    <w:rsid w:val="000A6B69"/>
    <w:rsid w:val="000B02D3"/>
    <w:rsid w:val="000B2929"/>
    <w:rsid w:val="000B3557"/>
    <w:rsid w:val="000B38C0"/>
    <w:rsid w:val="000C19AC"/>
    <w:rsid w:val="000C1BB5"/>
    <w:rsid w:val="000C2556"/>
    <w:rsid w:val="000C4639"/>
    <w:rsid w:val="000C6B54"/>
    <w:rsid w:val="000C7277"/>
    <w:rsid w:val="000C7475"/>
    <w:rsid w:val="000C76C3"/>
    <w:rsid w:val="000D06FB"/>
    <w:rsid w:val="000D10F5"/>
    <w:rsid w:val="000D155D"/>
    <w:rsid w:val="000D20D5"/>
    <w:rsid w:val="000D3D49"/>
    <w:rsid w:val="000D3EB5"/>
    <w:rsid w:val="000D5574"/>
    <w:rsid w:val="000D5B74"/>
    <w:rsid w:val="000D66F0"/>
    <w:rsid w:val="000E0D96"/>
    <w:rsid w:val="000E162D"/>
    <w:rsid w:val="000E162F"/>
    <w:rsid w:val="000E3A2B"/>
    <w:rsid w:val="000E5E56"/>
    <w:rsid w:val="000E6652"/>
    <w:rsid w:val="000F1B20"/>
    <w:rsid w:val="000F1D0D"/>
    <w:rsid w:val="000F35E2"/>
    <w:rsid w:val="000F4DCB"/>
    <w:rsid w:val="000F6A0A"/>
    <w:rsid w:val="000F74C3"/>
    <w:rsid w:val="000F762E"/>
    <w:rsid w:val="000F774C"/>
    <w:rsid w:val="0010035D"/>
    <w:rsid w:val="001009E0"/>
    <w:rsid w:val="001014E3"/>
    <w:rsid w:val="00101C72"/>
    <w:rsid w:val="001031E1"/>
    <w:rsid w:val="00103651"/>
    <w:rsid w:val="0010445E"/>
    <w:rsid w:val="0010457A"/>
    <w:rsid w:val="0010463D"/>
    <w:rsid w:val="00104923"/>
    <w:rsid w:val="00106113"/>
    <w:rsid w:val="001072D5"/>
    <w:rsid w:val="00107CB2"/>
    <w:rsid w:val="00107F62"/>
    <w:rsid w:val="001118F2"/>
    <w:rsid w:val="00111E31"/>
    <w:rsid w:val="00112194"/>
    <w:rsid w:val="00113A49"/>
    <w:rsid w:val="00113C45"/>
    <w:rsid w:val="0011422C"/>
    <w:rsid w:val="0011547D"/>
    <w:rsid w:val="001154EB"/>
    <w:rsid w:val="0012271F"/>
    <w:rsid w:val="00125114"/>
    <w:rsid w:val="0012591D"/>
    <w:rsid w:val="00126CAD"/>
    <w:rsid w:val="0013008A"/>
    <w:rsid w:val="00130E7E"/>
    <w:rsid w:val="00132293"/>
    <w:rsid w:val="00134334"/>
    <w:rsid w:val="00135334"/>
    <w:rsid w:val="00136523"/>
    <w:rsid w:val="00140192"/>
    <w:rsid w:val="001404DA"/>
    <w:rsid w:val="0014175A"/>
    <w:rsid w:val="001419F0"/>
    <w:rsid w:val="0014294A"/>
    <w:rsid w:val="0014319C"/>
    <w:rsid w:val="00143D11"/>
    <w:rsid w:val="00143F04"/>
    <w:rsid w:val="0014410C"/>
    <w:rsid w:val="00144D3F"/>
    <w:rsid w:val="00144EC6"/>
    <w:rsid w:val="001458FE"/>
    <w:rsid w:val="0014620E"/>
    <w:rsid w:val="00146EF1"/>
    <w:rsid w:val="00150489"/>
    <w:rsid w:val="00153F09"/>
    <w:rsid w:val="00154BE4"/>
    <w:rsid w:val="0015511A"/>
    <w:rsid w:val="00155920"/>
    <w:rsid w:val="00155F5C"/>
    <w:rsid w:val="00164CE2"/>
    <w:rsid w:val="00164F50"/>
    <w:rsid w:val="00166705"/>
    <w:rsid w:val="00167CFA"/>
    <w:rsid w:val="00171A33"/>
    <w:rsid w:val="00171B37"/>
    <w:rsid w:val="00171DF5"/>
    <w:rsid w:val="00172A61"/>
    <w:rsid w:val="0017499C"/>
    <w:rsid w:val="00177019"/>
    <w:rsid w:val="001811C7"/>
    <w:rsid w:val="001825C0"/>
    <w:rsid w:val="00186E63"/>
    <w:rsid w:val="001924B7"/>
    <w:rsid w:val="00192ACC"/>
    <w:rsid w:val="00192F65"/>
    <w:rsid w:val="001932B2"/>
    <w:rsid w:val="001937E9"/>
    <w:rsid w:val="00196D95"/>
    <w:rsid w:val="00196E73"/>
    <w:rsid w:val="00197327"/>
    <w:rsid w:val="00197809"/>
    <w:rsid w:val="00197A6E"/>
    <w:rsid w:val="001A0753"/>
    <w:rsid w:val="001A1CB3"/>
    <w:rsid w:val="001A28E5"/>
    <w:rsid w:val="001A2C49"/>
    <w:rsid w:val="001A362B"/>
    <w:rsid w:val="001A4B35"/>
    <w:rsid w:val="001A4EFA"/>
    <w:rsid w:val="001A6FD2"/>
    <w:rsid w:val="001B00EA"/>
    <w:rsid w:val="001B05F0"/>
    <w:rsid w:val="001B2AC6"/>
    <w:rsid w:val="001B322F"/>
    <w:rsid w:val="001B3BF2"/>
    <w:rsid w:val="001B4BC0"/>
    <w:rsid w:val="001B6EB7"/>
    <w:rsid w:val="001B749E"/>
    <w:rsid w:val="001B7532"/>
    <w:rsid w:val="001C1AAA"/>
    <w:rsid w:val="001C2EA6"/>
    <w:rsid w:val="001C44A6"/>
    <w:rsid w:val="001C4726"/>
    <w:rsid w:val="001D0B5F"/>
    <w:rsid w:val="001D2E32"/>
    <w:rsid w:val="001D3D10"/>
    <w:rsid w:val="001D4FCA"/>
    <w:rsid w:val="001D5738"/>
    <w:rsid w:val="001D7694"/>
    <w:rsid w:val="001E1DCF"/>
    <w:rsid w:val="001E44F4"/>
    <w:rsid w:val="001E5B8E"/>
    <w:rsid w:val="001E6DB6"/>
    <w:rsid w:val="001E7085"/>
    <w:rsid w:val="001E74BB"/>
    <w:rsid w:val="001F237E"/>
    <w:rsid w:val="001F2875"/>
    <w:rsid w:val="001F46DE"/>
    <w:rsid w:val="001F48AF"/>
    <w:rsid w:val="001F4CB9"/>
    <w:rsid w:val="001F60B4"/>
    <w:rsid w:val="001F69BD"/>
    <w:rsid w:val="001F6D0D"/>
    <w:rsid w:val="001F7A1F"/>
    <w:rsid w:val="00200393"/>
    <w:rsid w:val="0020242E"/>
    <w:rsid w:val="002038AA"/>
    <w:rsid w:val="00203E86"/>
    <w:rsid w:val="002045EE"/>
    <w:rsid w:val="002061CF"/>
    <w:rsid w:val="00206447"/>
    <w:rsid w:val="002116A2"/>
    <w:rsid w:val="00211D39"/>
    <w:rsid w:val="00212EC4"/>
    <w:rsid w:val="002138AE"/>
    <w:rsid w:val="0021496C"/>
    <w:rsid w:val="00215C87"/>
    <w:rsid w:val="002171E5"/>
    <w:rsid w:val="0022144D"/>
    <w:rsid w:val="00222F9B"/>
    <w:rsid w:val="00224AB7"/>
    <w:rsid w:val="00230CA5"/>
    <w:rsid w:val="00230DEA"/>
    <w:rsid w:val="00231442"/>
    <w:rsid w:val="00232142"/>
    <w:rsid w:val="0023379E"/>
    <w:rsid w:val="002337A6"/>
    <w:rsid w:val="00233BBC"/>
    <w:rsid w:val="002355BD"/>
    <w:rsid w:val="00235B3B"/>
    <w:rsid w:val="0023799E"/>
    <w:rsid w:val="002379EB"/>
    <w:rsid w:val="002407FE"/>
    <w:rsid w:val="002436CA"/>
    <w:rsid w:val="00244376"/>
    <w:rsid w:val="00244E06"/>
    <w:rsid w:val="0024531F"/>
    <w:rsid w:val="002464D4"/>
    <w:rsid w:val="00250CD0"/>
    <w:rsid w:val="00251E88"/>
    <w:rsid w:val="002548C6"/>
    <w:rsid w:val="0025579A"/>
    <w:rsid w:val="00256474"/>
    <w:rsid w:val="00256E1D"/>
    <w:rsid w:val="00257793"/>
    <w:rsid w:val="002577B9"/>
    <w:rsid w:val="00257C25"/>
    <w:rsid w:val="002628B9"/>
    <w:rsid w:val="00263651"/>
    <w:rsid w:val="00263759"/>
    <w:rsid w:val="00264232"/>
    <w:rsid w:val="002652A9"/>
    <w:rsid w:val="002663EB"/>
    <w:rsid w:val="0026713D"/>
    <w:rsid w:val="00271162"/>
    <w:rsid w:val="002718CB"/>
    <w:rsid w:val="00272BBB"/>
    <w:rsid w:val="00272D39"/>
    <w:rsid w:val="00272E6D"/>
    <w:rsid w:val="0027406C"/>
    <w:rsid w:val="00284EBE"/>
    <w:rsid w:val="00285D37"/>
    <w:rsid w:val="0028624E"/>
    <w:rsid w:val="00286669"/>
    <w:rsid w:val="002871DB"/>
    <w:rsid w:val="002925DE"/>
    <w:rsid w:val="00292F75"/>
    <w:rsid w:val="00293021"/>
    <w:rsid w:val="002948D0"/>
    <w:rsid w:val="002949A9"/>
    <w:rsid w:val="00294AA0"/>
    <w:rsid w:val="00295763"/>
    <w:rsid w:val="00297B2C"/>
    <w:rsid w:val="002A0A55"/>
    <w:rsid w:val="002A7455"/>
    <w:rsid w:val="002B1E2C"/>
    <w:rsid w:val="002B2048"/>
    <w:rsid w:val="002B77B2"/>
    <w:rsid w:val="002B7A42"/>
    <w:rsid w:val="002B7FF4"/>
    <w:rsid w:val="002C2C77"/>
    <w:rsid w:val="002C2CDF"/>
    <w:rsid w:val="002C2FE1"/>
    <w:rsid w:val="002C3959"/>
    <w:rsid w:val="002C545C"/>
    <w:rsid w:val="002C7324"/>
    <w:rsid w:val="002D0849"/>
    <w:rsid w:val="002D1A74"/>
    <w:rsid w:val="002D1E39"/>
    <w:rsid w:val="002D2691"/>
    <w:rsid w:val="002D36AC"/>
    <w:rsid w:val="002D4E8F"/>
    <w:rsid w:val="002D4F1F"/>
    <w:rsid w:val="002D56C8"/>
    <w:rsid w:val="002D633B"/>
    <w:rsid w:val="002D6A19"/>
    <w:rsid w:val="002D6AC4"/>
    <w:rsid w:val="002D7985"/>
    <w:rsid w:val="002E0F9B"/>
    <w:rsid w:val="002E0FC7"/>
    <w:rsid w:val="002E185D"/>
    <w:rsid w:val="002E1B89"/>
    <w:rsid w:val="002E2AA2"/>
    <w:rsid w:val="002E36A6"/>
    <w:rsid w:val="002E41A0"/>
    <w:rsid w:val="002E4BC5"/>
    <w:rsid w:val="002E53CF"/>
    <w:rsid w:val="002E5752"/>
    <w:rsid w:val="002E7654"/>
    <w:rsid w:val="002F1C5B"/>
    <w:rsid w:val="002F224A"/>
    <w:rsid w:val="002F2D5C"/>
    <w:rsid w:val="002F5D19"/>
    <w:rsid w:val="002F6765"/>
    <w:rsid w:val="002F73EA"/>
    <w:rsid w:val="0030085F"/>
    <w:rsid w:val="00302330"/>
    <w:rsid w:val="00302DB4"/>
    <w:rsid w:val="00303533"/>
    <w:rsid w:val="00305634"/>
    <w:rsid w:val="00306325"/>
    <w:rsid w:val="003078F4"/>
    <w:rsid w:val="003133F7"/>
    <w:rsid w:val="00313E23"/>
    <w:rsid w:val="00320D5E"/>
    <w:rsid w:val="00321204"/>
    <w:rsid w:val="00322191"/>
    <w:rsid w:val="00322DE0"/>
    <w:rsid w:val="0032336C"/>
    <w:rsid w:val="00323B90"/>
    <w:rsid w:val="00324914"/>
    <w:rsid w:val="00324A26"/>
    <w:rsid w:val="00325CA5"/>
    <w:rsid w:val="0032740E"/>
    <w:rsid w:val="003312D0"/>
    <w:rsid w:val="003330A8"/>
    <w:rsid w:val="00334750"/>
    <w:rsid w:val="00335494"/>
    <w:rsid w:val="00342C30"/>
    <w:rsid w:val="00343B49"/>
    <w:rsid w:val="00345653"/>
    <w:rsid w:val="003459AA"/>
    <w:rsid w:val="0035222D"/>
    <w:rsid w:val="00352E42"/>
    <w:rsid w:val="00353475"/>
    <w:rsid w:val="003546D9"/>
    <w:rsid w:val="00355B34"/>
    <w:rsid w:val="003571E5"/>
    <w:rsid w:val="00357E63"/>
    <w:rsid w:val="003608DF"/>
    <w:rsid w:val="00360CA7"/>
    <w:rsid w:val="00363B29"/>
    <w:rsid w:val="00364D4A"/>
    <w:rsid w:val="00365E18"/>
    <w:rsid w:val="003663D0"/>
    <w:rsid w:val="0037000E"/>
    <w:rsid w:val="003702B0"/>
    <w:rsid w:val="0037459D"/>
    <w:rsid w:val="00375F24"/>
    <w:rsid w:val="00376664"/>
    <w:rsid w:val="00381B49"/>
    <w:rsid w:val="003832FE"/>
    <w:rsid w:val="00384BED"/>
    <w:rsid w:val="00387AF9"/>
    <w:rsid w:val="0039119B"/>
    <w:rsid w:val="00391CE6"/>
    <w:rsid w:val="00393BD7"/>
    <w:rsid w:val="0039408F"/>
    <w:rsid w:val="00394311"/>
    <w:rsid w:val="00394FC7"/>
    <w:rsid w:val="00397233"/>
    <w:rsid w:val="00397405"/>
    <w:rsid w:val="00397630"/>
    <w:rsid w:val="003A0952"/>
    <w:rsid w:val="003A2AE5"/>
    <w:rsid w:val="003A2C58"/>
    <w:rsid w:val="003A4BAC"/>
    <w:rsid w:val="003A4D09"/>
    <w:rsid w:val="003A5816"/>
    <w:rsid w:val="003A5843"/>
    <w:rsid w:val="003A6EA6"/>
    <w:rsid w:val="003B02A6"/>
    <w:rsid w:val="003B0F32"/>
    <w:rsid w:val="003B1772"/>
    <w:rsid w:val="003B406B"/>
    <w:rsid w:val="003B5FC5"/>
    <w:rsid w:val="003B7F88"/>
    <w:rsid w:val="003C00C0"/>
    <w:rsid w:val="003C0CF0"/>
    <w:rsid w:val="003C239D"/>
    <w:rsid w:val="003C3BF3"/>
    <w:rsid w:val="003C3E96"/>
    <w:rsid w:val="003C51E3"/>
    <w:rsid w:val="003C796C"/>
    <w:rsid w:val="003D05F1"/>
    <w:rsid w:val="003D0866"/>
    <w:rsid w:val="003D0DDE"/>
    <w:rsid w:val="003D29C6"/>
    <w:rsid w:val="003D32C6"/>
    <w:rsid w:val="003D49A9"/>
    <w:rsid w:val="003D528D"/>
    <w:rsid w:val="003D5419"/>
    <w:rsid w:val="003D5BB3"/>
    <w:rsid w:val="003E1B3C"/>
    <w:rsid w:val="003E2842"/>
    <w:rsid w:val="003E4AE5"/>
    <w:rsid w:val="003E4BEA"/>
    <w:rsid w:val="003E4E4D"/>
    <w:rsid w:val="003E5530"/>
    <w:rsid w:val="003E617B"/>
    <w:rsid w:val="003E6B5C"/>
    <w:rsid w:val="003E6BBE"/>
    <w:rsid w:val="003E6CA9"/>
    <w:rsid w:val="003E7E35"/>
    <w:rsid w:val="003F1A54"/>
    <w:rsid w:val="003F3637"/>
    <w:rsid w:val="003F455E"/>
    <w:rsid w:val="003F533C"/>
    <w:rsid w:val="003F56E9"/>
    <w:rsid w:val="003F5A8F"/>
    <w:rsid w:val="003F6FC8"/>
    <w:rsid w:val="003F7214"/>
    <w:rsid w:val="00400BBC"/>
    <w:rsid w:val="00411803"/>
    <w:rsid w:val="00411DC0"/>
    <w:rsid w:val="0041265A"/>
    <w:rsid w:val="00412C5B"/>
    <w:rsid w:val="00414B05"/>
    <w:rsid w:val="00415F09"/>
    <w:rsid w:val="004202DD"/>
    <w:rsid w:val="004203C4"/>
    <w:rsid w:val="00421552"/>
    <w:rsid w:val="00422904"/>
    <w:rsid w:val="00424790"/>
    <w:rsid w:val="0042503D"/>
    <w:rsid w:val="00426905"/>
    <w:rsid w:val="00426E47"/>
    <w:rsid w:val="00426FA0"/>
    <w:rsid w:val="004315A3"/>
    <w:rsid w:val="00431A22"/>
    <w:rsid w:val="00432780"/>
    <w:rsid w:val="00434848"/>
    <w:rsid w:val="00435707"/>
    <w:rsid w:val="00437210"/>
    <w:rsid w:val="00440165"/>
    <w:rsid w:val="0044117E"/>
    <w:rsid w:val="004412D6"/>
    <w:rsid w:val="00441CB2"/>
    <w:rsid w:val="00442AF5"/>
    <w:rsid w:val="00442FC2"/>
    <w:rsid w:val="004462B2"/>
    <w:rsid w:val="004466A5"/>
    <w:rsid w:val="00447249"/>
    <w:rsid w:val="00452818"/>
    <w:rsid w:val="004528D6"/>
    <w:rsid w:val="004548FE"/>
    <w:rsid w:val="00455AC6"/>
    <w:rsid w:val="00455D48"/>
    <w:rsid w:val="00460DEA"/>
    <w:rsid w:val="00461B73"/>
    <w:rsid w:val="0046378F"/>
    <w:rsid w:val="004658A1"/>
    <w:rsid w:val="00467C1A"/>
    <w:rsid w:val="00467D50"/>
    <w:rsid w:val="004714BB"/>
    <w:rsid w:val="00474253"/>
    <w:rsid w:val="00474FDE"/>
    <w:rsid w:val="00475066"/>
    <w:rsid w:val="004763D7"/>
    <w:rsid w:val="00482D3E"/>
    <w:rsid w:val="004868EC"/>
    <w:rsid w:val="00486B98"/>
    <w:rsid w:val="00491FD0"/>
    <w:rsid w:val="00492D2E"/>
    <w:rsid w:val="00492EE5"/>
    <w:rsid w:val="004937E8"/>
    <w:rsid w:val="00494530"/>
    <w:rsid w:val="00494790"/>
    <w:rsid w:val="00494EDC"/>
    <w:rsid w:val="004954AB"/>
    <w:rsid w:val="00495C6F"/>
    <w:rsid w:val="004A022D"/>
    <w:rsid w:val="004A1B7D"/>
    <w:rsid w:val="004A2214"/>
    <w:rsid w:val="004A418D"/>
    <w:rsid w:val="004A4999"/>
    <w:rsid w:val="004A4A13"/>
    <w:rsid w:val="004A4AB2"/>
    <w:rsid w:val="004A6E93"/>
    <w:rsid w:val="004A7B34"/>
    <w:rsid w:val="004B0B92"/>
    <w:rsid w:val="004B2CC3"/>
    <w:rsid w:val="004B3474"/>
    <w:rsid w:val="004B3794"/>
    <w:rsid w:val="004B3DF4"/>
    <w:rsid w:val="004B434B"/>
    <w:rsid w:val="004B6BB1"/>
    <w:rsid w:val="004B7059"/>
    <w:rsid w:val="004B7747"/>
    <w:rsid w:val="004C2969"/>
    <w:rsid w:val="004C324B"/>
    <w:rsid w:val="004C3457"/>
    <w:rsid w:val="004C4A58"/>
    <w:rsid w:val="004C635F"/>
    <w:rsid w:val="004C6453"/>
    <w:rsid w:val="004D26EA"/>
    <w:rsid w:val="004D2718"/>
    <w:rsid w:val="004D3718"/>
    <w:rsid w:val="004D6260"/>
    <w:rsid w:val="004D6F0A"/>
    <w:rsid w:val="004D79A9"/>
    <w:rsid w:val="004E157B"/>
    <w:rsid w:val="004E2F81"/>
    <w:rsid w:val="004E3D6B"/>
    <w:rsid w:val="004E3E85"/>
    <w:rsid w:val="004E41E3"/>
    <w:rsid w:val="004E449D"/>
    <w:rsid w:val="004E5659"/>
    <w:rsid w:val="004F093D"/>
    <w:rsid w:val="004F09DC"/>
    <w:rsid w:val="004F0E55"/>
    <w:rsid w:val="004F2294"/>
    <w:rsid w:val="004F24E8"/>
    <w:rsid w:val="004F250A"/>
    <w:rsid w:val="004F2EBA"/>
    <w:rsid w:val="004F2F17"/>
    <w:rsid w:val="004F32B0"/>
    <w:rsid w:val="004F4154"/>
    <w:rsid w:val="004F4761"/>
    <w:rsid w:val="004F5C5A"/>
    <w:rsid w:val="005028C8"/>
    <w:rsid w:val="0050296F"/>
    <w:rsid w:val="005047B1"/>
    <w:rsid w:val="00507574"/>
    <w:rsid w:val="00507719"/>
    <w:rsid w:val="0050786F"/>
    <w:rsid w:val="00510C4A"/>
    <w:rsid w:val="00511F60"/>
    <w:rsid w:val="005153C1"/>
    <w:rsid w:val="005153FB"/>
    <w:rsid w:val="00516561"/>
    <w:rsid w:val="00516733"/>
    <w:rsid w:val="00517124"/>
    <w:rsid w:val="00523B51"/>
    <w:rsid w:val="00523C49"/>
    <w:rsid w:val="00524E0F"/>
    <w:rsid w:val="0052591F"/>
    <w:rsid w:val="0053047D"/>
    <w:rsid w:val="00530C99"/>
    <w:rsid w:val="005318C6"/>
    <w:rsid w:val="0053282D"/>
    <w:rsid w:val="005334B9"/>
    <w:rsid w:val="00534109"/>
    <w:rsid w:val="00534E52"/>
    <w:rsid w:val="005352D2"/>
    <w:rsid w:val="00535A7D"/>
    <w:rsid w:val="00535C55"/>
    <w:rsid w:val="00537AC0"/>
    <w:rsid w:val="005407A5"/>
    <w:rsid w:val="00540919"/>
    <w:rsid w:val="005436E9"/>
    <w:rsid w:val="00545965"/>
    <w:rsid w:val="005469E5"/>
    <w:rsid w:val="00546A8D"/>
    <w:rsid w:val="00547189"/>
    <w:rsid w:val="00547E13"/>
    <w:rsid w:val="005506F0"/>
    <w:rsid w:val="005510DB"/>
    <w:rsid w:val="0055264D"/>
    <w:rsid w:val="00552AAF"/>
    <w:rsid w:val="0055595C"/>
    <w:rsid w:val="00555A13"/>
    <w:rsid w:val="00555AC3"/>
    <w:rsid w:val="00562AF2"/>
    <w:rsid w:val="00562B09"/>
    <w:rsid w:val="005647D0"/>
    <w:rsid w:val="0056611C"/>
    <w:rsid w:val="0056696D"/>
    <w:rsid w:val="00566BD4"/>
    <w:rsid w:val="00570A44"/>
    <w:rsid w:val="005725A4"/>
    <w:rsid w:val="005730E4"/>
    <w:rsid w:val="00576BEA"/>
    <w:rsid w:val="00580281"/>
    <w:rsid w:val="00580A82"/>
    <w:rsid w:val="00581DFE"/>
    <w:rsid w:val="00582985"/>
    <w:rsid w:val="00582FA1"/>
    <w:rsid w:val="0058335E"/>
    <w:rsid w:val="00583AE3"/>
    <w:rsid w:val="00583F47"/>
    <w:rsid w:val="0058558B"/>
    <w:rsid w:val="00585707"/>
    <w:rsid w:val="00590B43"/>
    <w:rsid w:val="00593573"/>
    <w:rsid w:val="00593DF8"/>
    <w:rsid w:val="0059418B"/>
    <w:rsid w:val="005941C5"/>
    <w:rsid w:val="005949AC"/>
    <w:rsid w:val="0059586E"/>
    <w:rsid w:val="00595D83"/>
    <w:rsid w:val="005A04A9"/>
    <w:rsid w:val="005A0771"/>
    <w:rsid w:val="005A0A09"/>
    <w:rsid w:val="005A1BEE"/>
    <w:rsid w:val="005A3782"/>
    <w:rsid w:val="005A44B3"/>
    <w:rsid w:val="005A4CAE"/>
    <w:rsid w:val="005A4FF9"/>
    <w:rsid w:val="005A5455"/>
    <w:rsid w:val="005B31BD"/>
    <w:rsid w:val="005B570A"/>
    <w:rsid w:val="005B7633"/>
    <w:rsid w:val="005B7F7A"/>
    <w:rsid w:val="005C03B2"/>
    <w:rsid w:val="005C03E1"/>
    <w:rsid w:val="005C0E1A"/>
    <w:rsid w:val="005C13E7"/>
    <w:rsid w:val="005C2D5C"/>
    <w:rsid w:val="005C378B"/>
    <w:rsid w:val="005C7E4F"/>
    <w:rsid w:val="005D0799"/>
    <w:rsid w:val="005D22DC"/>
    <w:rsid w:val="005D23C9"/>
    <w:rsid w:val="005D3853"/>
    <w:rsid w:val="005D587B"/>
    <w:rsid w:val="005D60A4"/>
    <w:rsid w:val="005D6B16"/>
    <w:rsid w:val="005D7854"/>
    <w:rsid w:val="005D7964"/>
    <w:rsid w:val="005E1119"/>
    <w:rsid w:val="005E2C98"/>
    <w:rsid w:val="005E3F5D"/>
    <w:rsid w:val="005E4BD1"/>
    <w:rsid w:val="005E4CE0"/>
    <w:rsid w:val="005E541D"/>
    <w:rsid w:val="005E5AFA"/>
    <w:rsid w:val="005E6869"/>
    <w:rsid w:val="005F0A1C"/>
    <w:rsid w:val="005F0EFF"/>
    <w:rsid w:val="005F2BC9"/>
    <w:rsid w:val="005F6BF0"/>
    <w:rsid w:val="005F6FF0"/>
    <w:rsid w:val="006002B1"/>
    <w:rsid w:val="0060050E"/>
    <w:rsid w:val="00600C69"/>
    <w:rsid w:val="0060127F"/>
    <w:rsid w:val="00602A91"/>
    <w:rsid w:val="00603F8F"/>
    <w:rsid w:val="00607459"/>
    <w:rsid w:val="0061048D"/>
    <w:rsid w:val="00611E13"/>
    <w:rsid w:val="0061535C"/>
    <w:rsid w:val="0061643D"/>
    <w:rsid w:val="0062088D"/>
    <w:rsid w:val="006217DB"/>
    <w:rsid w:val="00621BF4"/>
    <w:rsid w:val="00622615"/>
    <w:rsid w:val="00622F00"/>
    <w:rsid w:val="006234CA"/>
    <w:rsid w:val="00624797"/>
    <w:rsid w:val="00624D7D"/>
    <w:rsid w:val="00625043"/>
    <w:rsid w:val="00625589"/>
    <w:rsid w:val="00625B09"/>
    <w:rsid w:val="0062601D"/>
    <w:rsid w:val="00627409"/>
    <w:rsid w:val="0063165D"/>
    <w:rsid w:val="00632727"/>
    <w:rsid w:val="00632E02"/>
    <w:rsid w:val="00634FA4"/>
    <w:rsid w:val="00637151"/>
    <w:rsid w:val="006403CF"/>
    <w:rsid w:val="00641617"/>
    <w:rsid w:val="006432FA"/>
    <w:rsid w:val="006451C8"/>
    <w:rsid w:val="00646EE3"/>
    <w:rsid w:val="0064723B"/>
    <w:rsid w:val="00651294"/>
    <w:rsid w:val="00651859"/>
    <w:rsid w:val="00653AB5"/>
    <w:rsid w:val="00653D61"/>
    <w:rsid w:val="0065487B"/>
    <w:rsid w:val="00654F53"/>
    <w:rsid w:val="006553E3"/>
    <w:rsid w:val="00655EFF"/>
    <w:rsid w:val="006563D2"/>
    <w:rsid w:val="00657560"/>
    <w:rsid w:val="00657A38"/>
    <w:rsid w:val="00660C3F"/>
    <w:rsid w:val="00661606"/>
    <w:rsid w:val="00661E28"/>
    <w:rsid w:val="00661FA5"/>
    <w:rsid w:val="00663CC2"/>
    <w:rsid w:val="00667CCB"/>
    <w:rsid w:val="006707F6"/>
    <w:rsid w:val="00674F48"/>
    <w:rsid w:val="006757A8"/>
    <w:rsid w:val="0067705F"/>
    <w:rsid w:val="00677E34"/>
    <w:rsid w:val="0068050D"/>
    <w:rsid w:val="006808C1"/>
    <w:rsid w:val="00683CE7"/>
    <w:rsid w:val="00683D7F"/>
    <w:rsid w:val="00685421"/>
    <w:rsid w:val="00685794"/>
    <w:rsid w:val="0068583B"/>
    <w:rsid w:val="006859DD"/>
    <w:rsid w:val="00685C59"/>
    <w:rsid w:val="006866AA"/>
    <w:rsid w:val="00687050"/>
    <w:rsid w:val="0069095D"/>
    <w:rsid w:val="00691A03"/>
    <w:rsid w:val="00691F3F"/>
    <w:rsid w:val="0069440D"/>
    <w:rsid w:val="006A1439"/>
    <w:rsid w:val="006A1BE3"/>
    <w:rsid w:val="006A43A6"/>
    <w:rsid w:val="006A4DD7"/>
    <w:rsid w:val="006A5EEB"/>
    <w:rsid w:val="006A68EA"/>
    <w:rsid w:val="006A7390"/>
    <w:rsid w:val="006A7D13"/>
    <w:rsid w:val="006B0D1D"/>
    <w:rsid w:val="006B289E"/>
    <w:rsid w:val="006B42DC"/>
    <w:rsid w:val="006B59F4"/>
    <w:rsid w:val="006B6BA3"/>
    <w:rsid w:val="006C04CB"/>
    <w:rsid w:val="006C0CD4"/>
    <w:rsid w:val="006C427E"/>
    <w:rsid w:val="006C4D9A"/>
    <w:rsid w:val="006C5CAB"/>
    <w:rsid w:val="006C6AD2"/>
    <w:rsid w:val="006C7498"/>
    <w:rsid w:val="006D15B0"/>
    <w:rsid w:val="006D5CA4"/>
    <w:rsid w:val="006D66C1"/>
    <w:rsid w:val="006D74E8"/>
    <w:rsid w:val="006E1446"/>
    <w:rsid w:val="006E1EE9"/>
    <w:rsid w:val="006E2ABE"/>
    <w:rsid w:val="006E2C5A"/>
    <w:rsid w:val="006E5263"/>
    <w:rsid w:val="006E5C03"/>
    <w:rsid w:val="006F0228"/>
    <w:rsid w:val="006F0556"/>
    <w:rsid w:val="006F1858"/>
    <w:rsid w:val="006F289B"/>
    <w:rsid w:val="006F28BC"/>
    <w:rsid w:val="006F4931"/>
    <w:rsid w:val="006F5C4E"/>
    <w:rsid w:val="006F63E5"/>
    <w:rsid w:val="006F6DB3"/>
    <w:rsid w:val="00701B77"/>
    <w:rsid w:val="00701BE6"/>
    <w:rsid w:val="0070384B"/>
    <w:rsid w:val="0070411C"/>
    <w:rsid w:val="00704E28"/>
    <w:rsid w:val="00705B16"/>
    <w:rsid w:val="0070690E"/>
    <w:rsid w:val="007076D5"/>
    <w:rsid w:val="0071015B"/>
    <w:rsid w:val="00710656"/>
    <w:rsid w:val="0071167A"/>
    <w:rsid w:val="00713994"/>
    <w:rsid w:val="00714028"/>
    <w:rsid w:val="007155CE"/>
    <w:rsid w:val="00715B54"/>
    <w:rsid w:val="00716301"/>
    <w:rsid w:val="0071674F"/>
    <w:rsid w:val="00716BCC"/>
    <w:rsid w:val="0072344B"/>
    <w:rsid w:val="00725573"/>
    <w:rsid w:val="00725598"/>
    <w:rsid w:val="007259A5"/>
    <w:rsid w:val="00730DA1"/>
    <w:rsid w:val="0073199D"/>
    <w:rsid w:val="00734127"/>
    <w:rsid w:val="0073518A"/>
    <w:rsid w:val="00735704"/>
    <w:rsid w:val="00737005"/>
    <w:rsid w:val="00737D73"/>
    <w:rsid w:val="00740EC4"/>
    <w:rsid w:val="007412C8"/>
    <w:rsid w:val="00743F69"/>
    <w:rsid w:val="00743FA0"/>
    <w:rsid w:val="007452B0"/>
    <w:rsid w:val="0075067E"/>
    <w:rsid w:val="0075240D"/>
    <w:rsid w:val="00752C9E"/>
    <w:rsid w:val="00754978"/>
    <w:rsid w:val="00755BC6"/>
    <w:rsid w:val="00756A42"/>
    <w:rsid w:val="007575DD"/>
    <w:rsid w:val="00757BAF"/>
    <w:rsid w:val="00760454"/>
    <w:rsid w:val="0076051E"/>
    <w:rsid w:val="00762BBA"/>
    <w:rsid w:val="00763493"/>
    <w:rsid w:val="007676C3"/>
    <w:rsid w:val="00767BC4"/>
    <w:rsid w:val="00772687"/>
    <w:rsid w:val="00772EAB"/>
    <w:rsid w:val="00773299"/>
    <w:rsid w:val="00774E9A"/>
    <w:rsid w:val="007772BB"/>
    <w:rsid w:val="0078094D"/>
    <w:rsid w:val="00781282"/>
    <w:rsid w:val="007820EA"/>
    <w:rsid w:val="007848D7"/>
    <w:rsid w:val="00785380"/>
    <w:rsid w:val="00785398"/>
    <w:rsid w:val="00791DDB"/>
    <w:rsid w:val="00791EA7"/>
    <w:rsid w:val="0079367B"/>
    <w:rsid w:val="00793E00"/>
    <w:rsid w:val="007956CC"/>
    <w:rsid w:val="00797B35"/>
    <w:rsid w:val="007A168F"/>
    <w:rsid w:val="007A1ADA"/>
    <w:rsid w:val="007A1B03"/>
    <w:rsid w:val="007A25EF"/>
    <w:rsid w:val="007A379A"/>
    <w:rsid w:val="007A5E48"/>
    <w:rsid w:val="007A6CD1"/>
    <w:rsid w:val="007B00A2"/>
    <w:rsid w:val="007B26CC"/>
    <w:rsid w:val="007B31E6"/>
    <w:rsid w:val="007B3772"/>
    <w:rsid w:val="007B3B3D"/>
    <w:rsid w:val="007B47DB"/>
    <w:rsid w:val="007B640F"/>
    <w:rsid w:val="007B728C"/>
    <w:rsid w:val="007C253A"/>
    <w:rsid w:val="007C3D96"/>
    <w:rsid w:val="007C4DD6"/>
    <w:rsid w:val="007C5047"/>
    <w:rsid w:val="007C6A05"/>
    <w:rsid w:val="007C6AC2"/>
    <w:rsid w:val="007C7D20"/>
    <w:rsid w:val="007D10BF"/>
    <w:rsid w:val="007D3194"/>
    <w:rsid w:val="007D3463"/>
    <w:rsid w:val="007D49BA"/>
    <w:rsid w:val="007D64F9"/>
    <w:rsid w:val="007D6887"/>
    <w:rsid w:val="007D6CE2"/>
    <w:rsid w:val="007E0B16"/>
    <w:rsid w:val="007E1085"/>
    <w:rsid w:val="007E19BD"/>
    <w:rsid w:val="007E1E42"/>
    <w:rsid w:val="007E2C7E"/>
    <w:rsid w:val="007E3F75"/>
    <w:rsid w:val="007E5044"/>
    <w:rsid w:val="007E52CE"/>
    <w:rsid w:val="007E5D62"/>
    <w:rsid w:val="007E6E64"/>
    <w:rsid w:val="007F155A"/>
    <w:rsid w:val="007F1AA5"/>
    <w:rsid w:val="007F2586"/>
    <w:rsid w:val="007F4861"/>
    <w:rsid w:val="007F52BF"/>
    <w:rsid w:val="007F6B86"/>
    <w:rsid w:val="007F7144"/>
    <w:rsid w:val="00800158"/>
    <w:rsid w:val="00800841"/>
    <w:rsid w:val="0080260A"/>
    <w:rsid w:val="008036F6"/>
    <w:rsid w:val="00803D7C"/>
    <w:rsid w:val="00804AEC"/>
    <w:rsid w:val="00805665"/>
    <w:rsid w:val="00806584"/>
    <w:rsid w:val="0080713E"/>
    <w:rsid w:val="00810D80"/>
    <w:rsid w:val="008130F1"/>
    <w:rsid w:val="00813453"/>
    <w:rsid w:val="00814FED"/>
    <w:rsid w:val="0081710B"/>
    <w:rsid w:val="008214CF"/>
    <w:rsid w:val="00821724"/>
    <w:rsid w:val="00821751"/>
    <w:rsid w:val="008219D9"/>
    <w:rsid w:val="008239C0"/>
    <w:rsid w:val="0082459C"/>
    <w:rsid w:val="00825540"/>
    <w:rsid w:val="0082757B"/>
    <w:rsid w:val="00830FDF"/>
    <w:rsid w:val="00832ED9"/>
    <w:rsid w:val="00833817"/>
    <w:rsid w:val="00833D70"/>
    <w:rsid w:val="00834BCD"/>
    <w:rsid w:val="00840F32"/>
    <w:rsid w:val="008413BE"/>
    <w:rsid w:val="00843800"/>
    <w:rsid w:val="008438C2"/>
    <w:rsid w:val="00843FDB"/>
    <w:rsid w:val="008461E1"/>
    <w:rsid w:val="00847301"/>
    <w:rsid w:val="00847E09"/>
    <w:rsid w:val="00852A44"/>
    <w:rsid w:val="00854894"/>
    <w:rsid w:val="00860CDC"/>
    <w:rsid w:val="008627B5"/>
    <w:rsid w:val="008632BA"/>
    <w:rsid w:val="00864B84"/>
    <w:rsid w:val="008658A4"/>
    <w:rsid w:val="00872310"/>
    <w:rsid w:val="00873783"/>
    <w:rsid w:val="00875A74"/>
    <w:rsid w:val="00876E9B"/>
    <w:rsid w:val="00877895"/>
    <w:rsid w:val="0088167F"/>
    <w:rsid w:val="00881AA8"/>
    <w:rsid w:val="00884B00"/>
    <w:rsid w:val="00887681"/>
    <w:rsid w:val="00890094"/>
    <w:rsid w:val="0089083E"/>
    <w:rsid w:val="00895CCB"/>
    <w:rsid w:val="0089642A"/>
    <w:rsid w:val="008967A5"/>
    <w:rsid w:val="00896BB6"/>
    <w:rsid w:val="00896DF9"/>
    <w:rsid w:val="00897314"/>
    <w:rsid w:val="00897936"/>
    <w:rsid w:val="008A0959"/>
    <w:rsid w:val="008A31E8"/>
    <w:rsid w:val="008A50D3"/>
    <w:rsid w:val="008A75CA"/>
    <w:rsid w:val="008A7723"/>
    <w:rsid w:val="008A7E1C"/>
    <w:rsid w:val="008B305B"/>
    <w:rsid w:val="008B3796"/>
    <w:rsid w:val="008B4E41"/>
    <w:rsid w:val="008B52F2"/>
    <w:rsid w:val="008B5364"/>
    <w:rsid w:val="008B623E"/>
    <w:rsid w:val="008B7BEB"/>
    <w:rsid w:val="008C0447"/>
    <w:rsid w:val="008C2695"/>
    <w:rsid w:val="008C2996"/>
    <w:rsid w:val="008C35BD"/>
    <w:rsid w:val="008C5488"/>
    <w:rsid w:val="008C548C"/>
    <w:rsid w:val="008C68D6"/>
    <w:rsid w:val="008C7556"/>
    <w:rsid w:val="008C7DDA"/>
    <w:rsid w:val="008D786E"/>
    <w:rsid w:val="008E09B9"/>
    <w:rsid w:val="008E14AF"/>
    <w:rsid w:val="008E2A62"/>
    <w:rsid w:val="008E2C81"/>
    <w:rsid w:val="008E4227"/>
    <w:rsid w:val="008E448C"/>
    <w:rsid w:val="008E4F41"/>
    <w:rsid w:val="008E550B"/>
    <w:rsid w:val="008E65CA"/>
    <w:rsid w:val="008E7E3B"/>
    <w:rsid w:val="008F0816"/>
    <w:rsid w:val="008F1DF0"/>
    <w:rsid w:val="008F1EE4"/>
    <w:rsid w:val="008F2AC2"/>
    <w:rsid w:val="008F3EFB"/>
    <w:rsid w:val="008F40AC"/>
    <w:rsid w:val="008F5322"/>
    <w:rsid w:val="008F697A"/>
    <w:rsid w:val="008F7EB0"/>
    <w:rsid w:val="00900FD1"/>
    <w:rsid w:val="00900FFA"/>
    <w:rsid w:val="00901067"/>
    <w:rsid w:val="00901246"/>
    <w:rsid w:val="00901531"/>
    <w:rsid w:val="00901FB5"/>
    <w:rsid w:val="00902AE2"/>
    <w:rsid w:val="00905061"/>
    <w:rsid w:val="0090623B"/>
    <w:rsid w:val="00906E9D"/>
    <w:rsid w:val="0091050B"/>
    <w:rsid w:val="00915C80"/>
    <w:rsid w:val="0092031D"/>
    <w:rsid w:val="00922257"/>
    <w:rsid w:val="00922BB6"/>
    <w:rsid w:val="00923A65"/>
    <w:rsid w:val="0092405F"/>
    <w:rsid w:val="009268F2"/>
    <w:rsid w:val="00926AA1"/>
    <w:rsid w:val="00927A0B"/>
    <w:rsid w:val="009312F2"/>
    <w:rsid w:val="00931528"/>
    <w:rsid w:val="009330F6"/>
    <w:rsid w:val="009337CD"/>
    <w:rsid w:val="0093380A"/>
    <w:rsid w:val="00933B12"/>
    <w:rsid w:val="00935921"/>
    <w:rsid w:val="0093667D"/>
    <w:rsid w:val="009369BE"/>
    <w:rsid w:val="00936B05"/>
    <w:rsid w:val="00937704"/>
    <w:rsid w:val="0094142A"/>
    <w:rsid w:val="009414CA"/>
    <w:rsid w:val="00942533"/>
    <w:rsid w:val="00942878"/>
    <w:rsid w:val="009446DE"/>
    <w:rsid w:val="00944F06"/>
    <w:rsid w:val="0094523D"/>
    <w:rsid w:val="009452A3"/>
    <w:rsid w:val="00945417"/>
    <w:rsid w:val="00946E28"/>
    <w:rsid w:val="00946FEB"/>
    <w:rsid w:val="0095208D"/>
    <w:rsid w:val="00956839"/>
    <w:rsid w:val="009614F6"/>
    <w:rsid w:val="00961AE3"/>
    <w:rsid w:val="00962E9E"/>
    <w:rsid w:val="0096545A"/>
    <w:rsid w:val="00966C0F"/>
    <w:rsid w:val="00967B37"/>
    <w:rsid w:val="009707E5"/>
    <w:rsid w:val="00972DD9"/>
    <w:rsid w:val="00973DE9"/>
    <w:rsid w:val="009741FA"/>
    <w:rsid w:val="0097480C"/>
    <w:rsid w:val="009750F6"/>
    <w:rsid w:val="009751FA"/>
    <w:rsid w:val="0097543B"/>
    <w:rsid w:val="00975BD5"/>
    <w:rsid w:val="00981950"/>
    <w:rsid w:val="00983936"/>
    <w:rsid w:val="00983A0F"/>
    <w:rsid w:val="00984A8D"/>
    <w:rsid w:val="00984C32"/>
    <w:rsid w:val="00985A4E"/>
    <w:rsid w:val="00986078"/>
    <w:rsid w:val="00986325"/>
    <w:rsid w:val="0098731A"/>
    <w:rsid w:val="00987334"/>
    <w:rsid w:val="0098794C"/>
    <w:rsid w:val="00987A08"/>
    <w:rsid w:val="0099091B"/>
    <w:rsid w:val="00990DAB"/>
    <w:rsid w:val="00991563"/>
    <w:rsid w:val="00994417"/>
    <w:rsid w:val="0099483B"/>
    <w:rsid w:val="00995663"/>
    <w:rsid w:val="00996D8F"/>
    <w:rsid w:val="009A0587"/>
    <w:rsid w:val="009A0C7E"/>
    <w:rsid w:val="009A15E8"/>
    <w:rsid w:val="009A1896"/>
    <w:rsid w:val="009A202D"/>
    <w:rsid w:val="009A27CE"/>
    <w:rsid w:val="009A2AB8"/>
    <w:rsid w:val="009A2F97"/>
    <w:rsid w:val="009A3C66"/>
    <w:rsid w:val="009A3F02"/>
    <w:rsid w:val="009A44FF"/>
    <w:rsid w:val="009A585A"/>
    <w:rsid w:val="009A5ADB"/>
    <w:rsid w:val="009B11AB"/>
    <w:rsid w:val="009B1975"/>
    <w:rsid w:val="009B4480"/>
    <w:rsid w:val="009B5EAD"/>
    <w:rsid w:val="009B627C"/>
    <w:rsid w:val="009C0191"/>
    <w:rsid w:val="009C46C8"/>
    <w:rsid w:val="009C4F2A"/>
    <w:rsid w:val="009C5FD1"/>
    <w:rsid w:val="009C69BD"/>
    <w:rsid w:val="009D1A26"/>
    <w:rsid w:val="009D22F6"/>
    <w:rsid w:val="009D2AE9"/>
    <w:rsid w:val="009D3025"/>
    <w:rsid w:val="009D4021"/>
    <w:rsid w:val="009D55E4"/>
    <w:rsid w:val="009D59B7"/>
    <w:rsid w:val="009D6209"/>
    <w:rsid w:val="009D68C7"/>
    <w:rsid w:val="009E0D97"/>
    <w:rsid w:val="009E117A"/>
    <w:rsid w:val="009E2849"/>
    <w:rsid w:val="009E2A5B"/>
    <w:rsid w:val="009E30E2"/>
    <w:rsid w:val="009E3EC9"/>
    <w:rsid w:val="009E5D09"/>
    <w:rsid w:val="009E5E51"/>
    <w:rsid w:val="009E6489"/>
    <w:rsid w:val="009E7427"/>
    <w:rsid w:val="009E7685"/>
    <w:rsid w:val="009F0B11"/>
    <w:rsid w:val="009F25F3"/>
    <w:rsid w:val="009F40ED"/>
    <w:rsid w:val="009F4930"/>
    <w:rsid w:val="009F65FA"/>
    <w:rsid w:val="009F66C5"/>
    <w:rsid w:val="009F7950"/>
    <w:rsid w:val="009F7FBA"/>
    <w:rsid w:val="00A019B3"/>
    <w:rsid w:val="00A03417"/>
    <w:rsid w:val="00A03C2D"/>
    <w:rsid w:val="00A03C9D"/>
    <w:rsid w:val="00A03DB0"/>
    <w:rsid w:val="00A045B6"/>
    <w:rsid w:val="00A05358"/>
    <w:rsid w:val="00A10277"/>
    <w:rsid w:val="00A11E09"/>
    <w:rsid w:val="00A15900"/>
    <w:rsid w:val="00A16C37"/>
    <w:rsid w:val="00A16C44"/>
    <w:rsid w:val="00A176A2"/>
    <w:rsid w:val="00A20741"/>
    <w:rsid w:val="00A209E8"/>
    <w:rsid w:val="00A21039"/>
    <w:rsid w:val="00A22DFA"/>
    <w:rsid w:val="00A25769"/>
    <w:rsid w:val="00A25C57"/>
    <w:rsid w:val="00A30558"/>
    <w:rsid w:val="00A312FF"/>
    <w:rsid w:val="00A349D3"/>
    <w:rsid w:val="00A3575C"/>
    <w:rsid w:val="00A37AAF"/>
    <w:rsid w:val="00A40E89"/>
    <w:rsid w:val="00A411B0"/>
    <w:rsid w:val="00A41EDF"/>
    <w:rsid w:val="00A45A09"/>
    <w:rsid w:val="00A45D76"/>
    <w:rsid w:val="00A474ED"/>
    <w:rsid w:val="00A50471"/>
    <w:rsid w:val="00A52359"/>
    <w:rsid w:val="00A52799"/>
    <w:rsid w:val="00A52EF9"/>
    <w:rsid w:val="00A5335F"/>
    <w:rsid w:val="00A55063"/>
    <w:rsid w:val="00A56615"/>
    <w:rsid w:val="00A61E3D"/>
    <w:rsid w:val="00A64FD1"/>
    <w:rsid w:val="00A651E3"/>
    <w:rsid w:val="00A65794"/>
    <w:rsid w:val="00A66B02"/>
    <w:rsid w:val="00A67F59"/>
    <w:rsid w:val="00A7108A"/>
    <w:rsid w:val="00A717F7"/>
    <w:rsid w:val="00A72192"/>
    <w:rsid w:val="00A75776"/>
    <w:rsid w:val="00A75A2C"/>
    <w:rsid w:val="00A76E5A"/>
    <w:rsid w:val="00A77B13"/>
    <w:rsid w:val="00A8086C"/>
    <w:rsid w:val="00A81A13"/>
    <w:rsid w:val="00A81BFE"/>
    <w:rsid w:val="00A8205A"/>
    <w:rsid w:val="00A83785"/>
    <w:rsid w:val="00A841E3"/>
    <w:rsid w:val="00A91A97"/>
    <w:rsid w:val="00A94143"/>
    <w:rsid w:val="00A94351"/>
    <w:rsid w:val="00A979F8"/>
    <w:rsid w:val="00AA2855"/>
    <w:rsid w:val="00AA2FAE"/>
    <w:rsid w:val="00AA31F1"/>
    <w:rsid w:val="00AA6BB2"/>
    <w:rsid w:val="00AB3EBB"/>
    <w:rsid w:val="00AB57DD"/>
    <w:rsid w:val="00AB7573"/>
    <w:rsid w:val="00AB7E9D"/>
    <w:rsid w:val="00AC008E"/>
    <w:rsid w:val="00AC03ED"/>
    <w:rsid w:val="00AC1CF3"/>
    <w:rsid w:val="00AC4B84"/>
    <w:rsid w:val="00AC5541"/>
    <w:rsid w:val="00AC61F4"/>
    <w:rsid w:val="00AC65BF"/>
    <w:rsid w:val="00AC7BD3"/>
    <w:rsid w:val="00AC7D10"/>
    <w:rsid w:val="00AD008D"/>
    <w:rsid w:val="00AD022D"/>
    <w:rsid w:val="00AD0C1B"/>
    <w:rsid w:val="00AD2C5D"/>
    <w:rsid w:val="00AD3A5A"/>
    <w:rsid w:val="00AD4589"/>
    <w:rsid w:val="00AD4F4F"/>
    <w:rsid w:val="00AD4FE3"/>
    <w:rsid w:val="00AD5971"/>
    <w:rsid w:val="00AE00E7"/>
    <w:rsid w:val="00AE1DD3"/>
    <w:rsid w:val="00AE2328"/>
    <w:rsid w:val="00AE2620"/>
    <w:rsid w:val="00AE27C1"/>
    <w:rsid w:val="00AE2C97"/>
    <w:rsid w:val="00AE4495"/>
    <w:rsid w:val="00AE4CEC"/>
    <w:rsid w:val="00AE73B0"/>
    <w:rsid w:val="00AE77F7"/>
    <w:rsid w:val="00AF0280"/>
    <w:rsid w:val="00AF0839"/>
    <w:rsid w:val="00AF2054"/>
    <w:rsid w:val="00AF4ADD"/>
    <w:rsid w:val="00AF5B02"/>
    <w:rsid w:val="00AF5EAF"/>
    <w:rsid w:val="00AF600C"/>
    <w:rsid w:val="00AF6741"/>
    <w:rsid w:val="00B00006"/>
    <w:rsid w:val="00B012BB"/>
    <w:rsid w:val="00B02329"/>
    <w:rsid w:val="00B02BBE"/>
    <w:rsid w:val="00B043FC"/>
    <w:rsid w:val="00B055B0"/>
    <w:rsid w:val="00B10B6B"/>
    <w:rsid w:val="00B119F8"/>
    <w:rsid w:val="00B12563"/>
    <w:rsid w:val="00B13401"/>
    <w:rsid w:val="00B137BA"/>
    <w:rsid w:val="00B1675A"/>
    <w:rsid w:val="00B17432"/>
    <w:rsid w:val="00B1784D"/>
    <w:rsid w:val="00B20778"/>
    <w:rsid w:val="00B22EF3"/>
    <w:rsid w:val="00B22F2D"/>
    <w:rsid w:val="00B23D43"/>
    <w:rsid w:val="00B247C2"/>
    <w:rsid w:val="00B27687"/>
    <w:rsid w:val="00B30133"/>
    <w:rsid w:val="00B30796"/>
    <w:rsid w:val="00B30E65"/>
    <w:rsid w:val="00B31B13"/>
    <w:rsid w:val="00B3213D"/>
    <w:rsid w:val="00B34015"/>
    <w:rsid w:val="00B340D4"/>
    <w:rsid w:val="00B34FCC"/>
    <w:rsid w:val="00B36945"/>
    <w:rsid w:val="00B3699A"/>
    <w:rsid w:val="00B37A33"/>
    <w:rsid w:val="00B37C64"/>
    <w:rsid w:val="00B408EF"/>
    <w:rsid w:val="00B41090"/>
    <w:rsid w:val="00B449A5"/>
    <w:rsid w:val="00B46A8F"/>
    <w:rsid w:val="00B473BF"/>
    <w:rsid w:val="00B47DBA"/>
    <w:rsid w:val="00B505A6"/>
    <w:rsid w:val="00B51E03"/>
    <w:rsid w:val="00B52035"/>
    <w:rsid w:val="00B527DD"/>
    <w:rsid w:val="00B5335E"/>
    <w:rsid w:val="00B5366C"/>
    <w:rsid w:val="00B54476"/>
    <w:rsid w:val="00B56AA5"/>
    <w:rsid w:val="00B6041E"/>
    <w:rsid w:val="00B64280"/>
    <w:rsid w:val="00B6490C"/>
    <w:rsid w:val="00B64DE8"/>
    <w:rsid w:val="00B65239"/>
    <w:rsid w:val="00B66036"/>
    <w:rsid w:val="00B66196"/>
    <w:rsid w:val="00B664CE"/>
    <w:rsid w:val="00B667AE"/>
    <w:rsid w:val="00B667E9"/>
    <w:rsid w:val="00B71A13"/>
    <w:rsid w:val="00B7209B"/>
    <w:rsid w:val="00B725AE"/>
    <w:rsid w:val="00B750C1"/>
    <w:rsid w:val="00B75574"/>
    <w:rsid w:val="00B75B3B"/>
    <w:rsid w:val="00B773F1"/>
    <w:rsid w:val="00B80221"/>
    <w:rsid w:val="00B8036B"/>
    <w:rsid w:val="00B80DBD"/>
    <w:rsid w:val="00B81640"/>
    <w:rsid w:val="00B831AB"/>
    <w:rsid w:val="00B834A0"/>
    <w:rsid w:val="00B83549"/>
    <w:rsid w:val="00B83AED"/>
    <w:rsid w:val="00B856F6"/>
    <w:rsid w:val="00B87149"/>
    <w:rsid w:val="00B879E6"/>
    <w:rsid w:val="00B87E4A"/>
    <w:rsid w:val="00B90468"/>
    <w:rsid w:val="00B93309"/>
    <w:rsid w:val="00B93C88"/>
    <w:rsid w:val="00B9432E"/>
    <w:rsid w:val="00B9443D"/>
    <w:rsid w:val="00B94E97"/>
    <w:rsid w:val="00B95655"/>
    <w:rsid w:val="00B95EAC"/>
    <w:rsid w:val="00B96015"/>
    <w:rsid w:val="00B969B8"/>
    <w:rsid w:val="00B96D2F"/>
    <w:rsid w:val="00B97964"/>
    <w:rsid w:val="00BA1D65"/>
    <w:rsid w:val="00BA2DA2"/>
    <w:rsid w:val="00BA4763"/>
    <w:rsid w:val="00BA4DE0"/>
    <w:rsid w:val="00BA50F4"/>
    <w:rsid w:val="00BA5F97"/>
    <w:rsid w:val="00BA631A"/>
    <w:rsid w:val="00BA6F9D"/>
    <w:rsid w:val="00BA721B"/>
    <w:rsid w:val="00BA7AE0"/>
    <w:rsid w:val="00BA7BDC"/>
    <w:rsid w:val="00BB017A"/>
    <w:rsid w:val="00BB03EC"/>
    <w:rsid w:val="00BB067D"/>
    <w:rsid w:val="00BB0A6B"/>
    <w:rsid w:val="00BB1175"/>
    <w:rsid w:val="00BB1186"/>
    <w:rsid w:val="00BB2361"/>
    <w:rsid w:val="00BB237B"/>
    <w:rsid w:val="00BB2545"/>
    <w:rsid w:val="00BB401B"/>
    <w:rsid w:val="00BB4C71"/>
    <w:rsid w:val="00BB58BD"/>
    <w:rsid w:val="00BB60AA"/>
    <w:rsid w:val="00BB656C"/>
    <w:rsid w:val="00BC02CE"/>
    <w:rsid w:val="00BC0E60"/>
    <w:rsid w:val="00BC0FD5"/>
    <w:rsid w:val="00BC29B1"/>
    <w:rsid w:val="00BC4112"/>
    <w:rsid w:val="00BC4818"/>
    <w:rsid w:val="00BC5FC7"/>
    <w:rsid w:val="00BD1E8A"/>
    <w:rsid w:val="00BD27B6"/>
    <w:rsid w:val="00BD3153"/>
    <w:rsid w:val="00BD343A"/>
    <w:rsid w:val="00BD37D8"/>
    <w:rsid w:val="00BD52E1"/>
    <w:rsid w:val="00BD76BB"/>
    <w:rsid w:val="00BE1DC7"/>
    <w:rsid w:val="00BF0F2C"/>
    <w:rsid w:val="00BF2777"/>
    <w:rsid w:val="00BF3D39"/>
    <w:rsid w:val="00BF44A1"/>
    <w:rsid w:val="00BF47DF"/>
    <w:rsid w:val="00BF4EA8"/>
    <w:rsid w:val="00BF5905"/>
    <w:rsid w:val="00BF5D36"/>
    <w:rsid w:val="00BF610C"/>
    <w:rsid w:val="00BF7200"/>
    <w:rsid w:val="00C00703"/>
    <w:rsid w:val="00C00723"/>
    <w:rsid w:val="00C018EF"/>
    <w:rsid w:val="00C01CB4"/>
    <w:rsid w:val="00C03BC9"/>
    <w:rsid w:val="00C040B3"/>
    <w:rsid w:val="00C05434"/>
    <w:rsid w:val="00C057D5"/>
    <w:rsid w:val="00C1000A"/>
    <w:rsid w:val="00C12E3C"/>
    <w:rsid w:val="00C13C1C"/>
    <w:rsid w:val="00C14D39"/>
    <w:rsid w:val="00C14D51"/>
    <w:rsid w:val="00C21B52"/>
    <w:rsid w:val="00C22347"/>
    <w:rsid w:val="00C229F3"/>
    <w:rsid w:val="00C22BE3"/>
    <w:rsid w:val="00C233D1"/>
    <w:rsid w:val="00C237C3"/>
    <w:rsid w:val="00C26112"/>
    <w:rsid w:val="00C27A68"/>
    <w:rsid w:val="00C30E6C"/>
    <w:rsid w:val="00C32EA2"/>
    <w:rsid w:val="00C3301E"/>
    <w:rsid w:val="00C33DCE"/>
    <w:rsid w:val="00C34729"/>
    <w:rsid w:val="00C42D85"/>
    <w:rsid w:val="00C4304B"/>
    <w:rsid w:val="00C432E4"/>
    <w:rsid w:val="00C443B6"/>
    <w:rsid w:val="00C44C0F"/>
    <w:rsid w:val="00C512F1"/>
    <w:rsid w:val="00C52747"/>
    <w:rsid w:val="00C53237"/>
    <w:rsid w:val="00C53D43"/>
    <w:rsid w:val="00C544A1"/>
    <w:rsid w:val="00C557F4"/>
    <w:rsid w:val="00C55A4F"/>
    <w:rsid w:val="00C564EB"/>
    <w:rsid w:val="00C5664B"/>
    <w:rsid w:val="00C568B7"/>
    <w:rsid w:val="00C60408"/>
    <w:rsid w:val="00C606F3"/>
    <w:rsid w:val="00C60BCB"/>
    <w:rsid w:val="00C61A28"/>
    <w:rsid w:val="00C64050"/>
    <w:rsid w:val="00C64BFD"/>
    <w:rsid w:val="00C660E3"/>
    <w:rsid w:val="00C67D1A"/>
    <w:rsid w:val="00C7011B"/>
    <w:rsid w:val="00C71FD5"/>
    <w:rsid w:val="00C72813"/>
    <w:rsid w:val="00C76044"/>
    <w:rsid w:val="00C764BA"/>
    <w:rsid w:val="00C8016E"/>
    <w:rsid w:val="00C82184"/>
    <w:rsid w:val="00C8436A"/>
    <w:rsid w:val="00C86302"/>
    <w:rsid w:val="00C86440"/>
    <w:rsid w:val="00C909F1"/>
    <w:rsid w:val="00C90B10"/>
    <w:rsid w:val="00C90BB3"/>
    <w:rsid w:val="00C91384"/>
    <w:rsid w:val="00C918A5"/>
    <w:rsid w:val="00C91C8C"/>
    <w:rsid w:val="00C92CCD"/>
    <w:rsid w:val="00C92CD7"/>
    <w:rsid w:val="00C9401F"/>
    <w:rsid w:val="00C94D3B"/>
    <w:rsid w:val="00C952E8"/>
    <w:rsid w:val="00C96DD9"/>
    <w:rsid w:val="00CA0728"/>
    <w:rsid w:val="00CA18AD"/>
    <w:rsid w:val="00CA328D"/>
    <w:rsid w:val="00CA32AA"/>
    <w:rsid w:val="00CA3E59"/>
    <w:rsid w:val="00CA4DE3"/>
    <w:rsid w:val="00CB06A0"/>
    <w:rsid w:val="00CB1389"/>
    <w:rsid w:val="00CB1C87"/>
    <w:rsid w:val="00CB2348"/>
    <w:rsid w:val="00CB2CB0"/>
    <w:rsid w:val="00CB4285"/>
    <w:rsid w:val="00CB4CEE"/>
    <w:rsid w:val="00CB5235"/>
    <w:rsid w:val="00CB54C1"/>
    <w:rsid w:val="00CB5D21"/>
    <w:rsid w:val="00CB6D6E"/>
    <w:rsid w:val="00CB71F6"/>
    <w:rsid w:val="00CB72CC"/>
    <w:rsid w:val="00CC0DBD"/>
    <w:rsid w:val="00CC22D8"/>
    <w:rsid w:val="00CC29DB"/>
    <w:rsid w:val="00CC308D"/>
    <w:rsid w:val="00CC41AB"/>
    <w:rsid w:val="00CD264D"/>
    <w:rsid w:val="00CE0163"/>
    <w:rsid w:val="00CE0801"/>
    <w:rsid w:val="00CE0858"/>
    <w:rsid w:val="00CE1B84"/>
    <w:rsid w:val="00CE1BFF"/>
    <w:rsid w:val="00CE2EE9"/>
    <w:rsid w:val="00CE384D"/>
    <w:rsid w:val="00CE4A0D"/>
    <w:rsid w:val="00CE55E7"/>
    <w:rsid w:val="00CE60A5"/>
    <w:rsid w:val="00CE6261"/>
    <w:rsid w:val="00CE6536"/>
    <w:rsid w:val="00CF09A2"/>
    <w:rsid w:val="00CF0E27"/>
    <w:rsid w:val="00CF0E5A"/>
    <w:rsid w:val="00CF1421"/>
    <w:rsid w:val="00CF16D6"/>
    <w:rsid w:val="00CF3AD5"/>
    <w:rsid w:val="00CF60F7"/>
    <w:rsid w:val="00CF62B2"/>
    <w:rsid w:val="00CF6A50"/>
    <w:rsid w:val="00CF6E8F"/>
    <w:rsid w:val="00D02F32"/>
    <w:rsid w:val="00D035A4"/>
    <w:rsid w:val="00D07720"/>
    <w:rsid w:val="00D113DF"/>
    <w:rsid w:val="00D12273"/>
    <w:rsid w:val="00D12DF2"/>
    <w:rsid w:val="00D12E46"/>
    <w:rsid w:val="00D13676"/>
    <w:rsid w:val="00D141FA"/>
    <w:rsid w:val="00D15807"/>
    <w:rsid w:val="00D15FCF"/>
    <w:rsid w:val="00D214C9"/>
    <w:rsid w:val="00D21D21"/>
    <w:rsid w:val="00D2421C"/>
    <w:rsid w:val="00D24FF7"/>
    <w:rsid w:val="00D25319"/>
    <w:rsid w:val="00D31181"/>
    <w:rsid w:val="00D335B2"/>
    <w:rsid w:val="00D339FF"/>
    <w:rsid w:val="00D35C56"/>
    <w:rsid w:val="00D36DC5"/>
    <w:rsid w:val="00D3765A"/>
    <w:rsid w:val="00D40A78"/>
    <w:rsid w:val="00D415AA"/>
    <w:rsid w:val="00D43F20"/>
    <w:rsid w:val="00D44511"/>
    <w:rsid w:val="00D45D57"/>
    <w:rsid w:val="00D46C6F"/>
    <w:rsid w:val="00D4773C"/>
    <w:rsid w:val="00D50E81"/>
    <w:rsid w:val="00D53271"/>
    <w:rsid w:val="00D53F87"/>
    <w:rsid w:val="00D53FA3"/>
    <w:rsid w:val="00D56729"/>
    <w:rsid w:val="00D57761"/>
    <w:rsid w:val="00D57C7B"/>
    <w:rsid w:val="00D60FAB"/>
    <w:rsid w:val="00D64B7E"/>
    <w:rsid w:val="00D66AC0"/>
    <w:rsid w:val="00D66F3B"/>
    <w:rsid w:val="00D67262"/>
    <w:rsid w:val="00D67685"/>
    <w:rsid w:val="00D71122"/>
    <w:rsid w:val="00D728BC"/>
    <w:rsid w:val="00D728C0"/>
    <w:rsid w:val="00D7384B"/>
    <w:rsid w:val="00D74027"/>
    <w:rsid w:val="00D76044"/>
    <w:rsid w:val="00D762CB"/>
    <w:rsid w:val="00D76449"/>
    <w:rsid w:val="00D81189"/>
    <w:rsid w:val="00D81BEE"/>
    <w:rsid w:val="00D82F2A"/>
    <w:rsid w:val="00D83FEE"/>
    <w:rsid w:val="00D841D3"/>
    <w:rsid w:val="00D84521"/>
    <w:rsid w:val="00D84A37"/>
    <w:rsid w:val="00D85049"/>
    <w:rsid w:val="00D85C59"/>
    <w:rsid w:val="00D87C0D"/>
    <w:rsid w:val="00D9163B"/>
    <w:rsid w:val="00D91D07"/>
    <w:rsid w:val="00D92698"/>
    <w:rsid w:val="00D93D58"/>
    <w:rsid w:val="00D940C4"/>
    <w:rsid w:val="00D9720F"/>
    <w:rsid w:val="00DA186C"/>
    <w:rsid w:val="00DA1A6D"/>
    <w:rsid w:val="00DA1CF0"/>
    <w:rsid w:val="00DA41F4"/>
    <w:rsid w:val="00DA57BF"/>
    <w:rsid w:val="00DB066B"/>
    <w:rsid w:val="00DB21D8"/>
    <w:rsid w:val="00DB53A1"/>
    <w:rsid w:val="00DB68CF"/>
    <w:rsid w:val="00DC08F2"/>
    <w:rsid w:val="00DC1259"/>
    <w:rsid w:val="00DC3DB5"/>
    <w:rsid w:val="00DC69B0"/>
    <w:rsid w:val="00DC6F48"/>
    <w:rsid w:val="00DC740E"/>
    <w:rsid w:val="00DC7428"/>
    <w:rsid w:val="00DC77CF"/>
    <w:rsid w:val="00DC7DC0"/>
    <w:rsid w:val="00DD018D"/>
    <w:rsid w:val="00DD06EE"/>
    <w:rsid w:val="00DD07F8"/>
    <w:rsid w:val="00DD1BCE"/>
    <w:rsid w:val="00DD1D6E"/>
    <w:rsid w:val="00DD238C"/>
    <w:rsid w:val="00DD33C1"/>
    <w:rsid w:val="00DD3F56"/>
    <w:rsid w:val="00DD512A"/>
    <w:rsid w:val="00DE0853"/>
    <w:rsid w:val="00DE15DB"/>
    <w:rsid w:val="00DE21E4"/>
    <w:rsid w:val="00DE35E1"/>
    <w:rsid w:val="00DE6550"/>
    <w:rsid w:val="00DE65A1"/>
    <w:rsid w:val="00DE719B"/>
    <w:rsid w:val="00DE730E"/>
    <w:rsid w:val="00DF1051"/>
    <w:rsid w:val="00DF3743"/>
    <w:rsid w:val="00DF486C"/>
    <w:rsid w:val="00DF610D"/>
    <w:rsid w:val="00DF62F1"/>
    <w:rsid w:val="00E00AC7"/>
    <w:rsid w:val="00E02EB2"/>
    <w:rsid w:val="00E03A8C"/>
    <w:rsid w:val="00E05575"/>
    <w:rsid w:val="00E06030"/>
    <w:rsid w:val="00E07536"/>
    <w:rsid w:val="00E07727"/>
    <w:rsid w:val="00E07ADF"/>
    <w:rsid w:val="00E10A74"/>
    <w:rsid w:val="00E10BC7"/>
    <w:rsid w:val="00E110D1"/>
    <w:rsid w:val="00E11DCF"/>
    <w:rsid w:val="00E1213D"/>
    <w:rsid w:val="00E124D5"/>
    <w:rsid w:val="00E13EB5"/>
    <w:rsid w:val="00E141DE"/>
    <w:rsid w:val="00E17D91"/>
    <w:rsid w:val="00E17EBF"/>
    <w:rsid w:val="00E21831"/>
    <w:rsid w:val="00E21955"/>
    <w:rsid w:val="00E240D8"/>
    <w:rsid w:val="00E24980"/>
    <w:rsid w:val="00E24D81"/>
    <w:rsid w:val="00E2515A"/>
    <w:rsid w:val="00E348D5"/>
    <w:rsid w:val="00E357EE"/>
    <w:rsid w:val="00E37391"/>
    <w:rsid w:val="00E37743"/>
    <w:rsid w:val="00E41433"/>
    <w:rsid w:val="00E41472"/>
    <w:rsid w:val="00E41CD8"/>
    <w:rsid w:val="00E4203A"/>
    <w:rsid w:val="00E42CDB"/>
    <w:rsid w:val="00E44C46"/>
    <w:rsid w:val="00E4538B"/>
    <w:rsid w:val="00E45904"/>
    <w:rsid w:val="00E47453"/>
    <w:rsid w:val="00E474B0"/>
    <w:rsid w:val="00E47E33"/>
    <w:rsid w:val="00E52970"/>
    <w:rsid w:val="00E53300"/>
    <w:rsid w:val="00E55460"/>
    <w:rsid w:val="00E56FB0"/>
    <w:rsid w:val="00E5737E"/>
    <w:rsid w:val="00E57577"/>
    <w:rsid w:val="00E6002C"/>
    <w:rsid w:val="00E625AA"/>
    <w:rsid w:val="00E64496"/>
    <w:rsid w:val="00E66595"/>
    <w:rsid w:val="00E6686B"/>
    <w:rsid w:val="00E66D62"/>
    <w:rsid w:val="00E66D7A"/>
    <w:rsid w:val="00E670B3"/>
    <w:rsid w:val="00E6772E"/>
    <w:rsid w:val="00E6780E"/>
    <w:rsid w:val="00E703B7"/>
    <w:rsid w:val="00E7161B"/>
    <w:rsid w:val="00E71ED7"/>
    <w:rsid w:val="00E72738"/>
    <w:rsid w:val="00E72FBB"/>
    <w:rsid w:val="00E72FE0"/>
    <w:rsid w:val="00E735A9"/>
    <w:rsid w:val="00E751EA"/>
    <w:rsid w:val="00E75963"/>
    <w:rsid w:val="00E76487"/>
    <w:rsid w:val="00E76B66"/>
    <w:rsid w:val="00E771A8"/>
    <w:rsid w:val="00E8064C"/>
    <w:rsid w:val="00E807C2"/>
    <w:rsid w:val="00E81355"/>
    <w:rsid w:val="00E818F2"/>
    <w:rsid w:val="00E84358"/>
    <w:rsid w:val="00E86772"/>
    <w:rsid w:val="00E8791B"/>
    <w:rsid w:val="00E92A87"/>
    <w:rsid w:val="00E92E22"/>
    <w:rsid w:val="00E94C26"/>
    <w:rsid w:val="00E9613A"/>
    <w:rsid w:val="00E961DA"/>
    <w:rsid w:val="00E97079"/>
    <w:rsid w:val="00E97603"/>
    <w:rsid w:val="00EA0543"/>
    <w:rsid w:val="00EA060D"/>
    <w:rsid w:val="00EA1340"/>
    <w:rsid w:val="00EA35A6"/>
    <w:rsid w:val="00EA4057"/>
    <w:rsid w:val="00EA4F2E"/>
    <w:rsid w:val="00EB1D85"/>
    <w:rsid w:val="00EB224C"/>
    <w:rsid w:val="00EB2FE1"/>
    <w:rsid w:val="00EB34E6"/>
    <w:rsid w:val="00EB3A86"/>
    <w:rsid w:val="00EB40AD"/>
    <w:rsid w:val="00EB4425"/>
    <w:rsid w:val="00EB5282"/>
    <w:rsid w:val="00EB54E2"/>
    <w:rsid w:val="00EB5D34"/>
    <w:rsid w:val="00EB6CE9"/>
    <w:rsid w:val="00EC02F8"/>
    <w:rsid w:val="00EC72A7"/>
    <w:rsid w:val="00EC7AC2"/>
    <w:rsid w:val="00EC7E52"/>
    <w:rsid w:val="00ED0AAB"/>
    <w:rsid w:val="00ED2FBA"/>
    <w:rsid w:val="00ED33ED"/>
    <w:rsid w:val="00ED6344"/>
    <w:rsid w:val="00EE083A"/>
    <w:rsid w:val="00EE14F2"/>
    <w:rsid w:val="00EE285C"/>
    <w:rsid w:val="00EE3319"/>
    <w:rsid w:val="00EE355C"/>
    <w:rsid w:val="00EE64FB"/>
    <w:rsid w:val="00EE6987"/>
    <w:rsid w:val="00EF022B"/>
    <w:rsid w:val="00EF0512"/>
    <w:rsid w:val="00EF34F1"/>
    <w:rsid w:val="00EF4D4E"/>
    <w:rsid w:val="00EF5E23"/>
    <w:rsid w:val="00EF7A40"/>
    <w:rsid w:val="00EF7AC6"/>
    <w:rsid w:val="00F0028F"/>
    <w:rsid w:val="00F005C6"/>
    <w:rsid w:val="00F00692"/>
    <w:rsid w:val="00F03275"/>
    <w:rsid w:val="00F03F68"/>
    <w:rsid w:val="00F04040"/>
    <w:rsid w:val="00F055D2"/>
    <w:rsid w:val="00F05F73"/>
    <w:rsid w:val="00F068E8"/>
    <w:rsid w:val="00F06C9A"/>
    <w:rsid w:val="00F0762B"/>
    <w:rsid w:val="00F129D7"/>
    <w:rsid w:val="00F13012"/>
    <w:rsid w:val="00F140C5"/>
    <w:rsid w:val="00F17CA6"/>
    <w:rsid w:val="00F23EE9"/>
    <w:rsid w:val="00F24A08"/>
    <w:rsid w:val="00F2517D"/>
    <w:rsid w:val="00F25BFA"/>
    <w:rsid w:val="00F27189"/>
    <w:rsid w:val="00F31A27"/>
    <w:rsid w:val="00F32805"/>
    <w:rsid w:val="00F32B63"/>
    <w:rsid w:val="00F335DC"/>
    <w:rsid w:val="00F34007"/>
    <w:rsid w:val="00F341EE"/>
    <w:rsid w:val="00F34569"/>
    <w:rsid w:val="00F34F84"/>
    <w:rsid w:val="00F35314"/>
    <w:rsid w:val="00F37535"/>
    <w:rsid w:val="00F378B5"/>
    <w:rsid w:val="00F40101"/>
    <w:rsid w:val="00F40C4A"/>
    <w:rsid w:val="00F411D1"/>
    <w:rsid w:val="00F41CB6"/>
    <w:rsid w:val="00F45ACC"/>
    <w:rsid w:val="00F46C1D"/>
    <w:rsid w:val="00F473E0"/>
    <w:rsid w:val="00F50ED1"/>
    <w:rsid w:val="00F539CC"/>
    <w:rsid w:val="00F539CF"/>
    <w:rsid w:val="00F56C46"/>
    <w:rsid w:val="00F57F5D"/>
    <w:rsid w:val="00F6072A"/>
    <w:rsid w:val="00F60A91"/>
    <w:rsid w:val="00F611B1"/>
    <w:rsid w:val="00F611E4"/>
    <w:rsid w:val="00F63D5B"/>
    <w:rsid w:val="00F64E41"/>
    <w:rsid w:val="00F662C8"/>
    <w:rsid w:val="00F67D51"/>
    <w:rsid w:val="00F70739"/>
    <w:rsid w:val="00F712E5"/>
    <w:rsid w:val="00F7239A"/>
    <w:rsid w:val="00F736E8"/>
    <w:rsid w:val="00F74B1B"/>
    <w:rsid w:val="00F7677E"/>
    <w:rsid w:val="00F77FBD"/>
    <w:rsid w:val="00F80C28"/>
    <w:rsid w:val="00F820A2"/>
    <w:rsid w:val="00F84833"/>
    <w:rsid w:val="00F855EB"/>
    <w:rsid w:val="00F857ED"/>
    <w:rsid w:val="00F9148D"/>
    <w:rsid w:val="00F93277"/>
    <w:rsid w:val="00F96305"/>
    <w:rsid w:val="00FA064A"/>
    <w:rsid w:val="00FA12ED"/>
    <w:rsid w:val="00FA2038"/>
    <w:rsid w:val="00FA2D8B"/>
    <w:rsid w:val="00FA33C6"/>
    <w:rsid w:val="00FA415B"/>
    <w:rsid w:val="00FA4251"/>
    <w:rsid w:val="00FA4E96"/>
    <w:rsid w:val="00FA6092"/>
    <w:rsid w:val="00FA6476"/>
    <w:rsid w:val="00FA6D11"/>
    <w:rsid w:val="00FB044D"/>
    <w:rsid w:val="00FB23AA"/>
    <w:rsid w:val="00FB252A"/>
    <w:rsid w:val="00FB2A1F"/>
    <w:rsid w:val="00FB2BBE"/>
    <w:rsid w:val="00FB3DA9"/>
    <w:rsid w:val="00FB4D17"/>
    <w:rsid w:val="00FB5D51"/>
    <w:rsid w:val="00FB6A21"/>
    <w:rsid w:val="00FC14EC"/>
    <w:rsid w:val="00FC1A3C"/>
    <w:rsid w:val="00FC1EDC"/>
    <w:rsid w:val="00FC396C"/>
    <w:rsid w:val="00FC3AA6"/>
    <w:rsid w:val="00FC4BF5"/>
    <w:rsid w:val="00FC57FD"/>
    <w:rsid w:val="00FC6E9B"/>
    <w:rsid w:val="00FC7505"/>
    <w:rsid w:val="00FD0610"/>
    <w:rsid w:val="00FD1023"/>
    <w:rsid w:val="00FD2AEE"/>
    <w:rsid w:val="00FD4436"/>
    <w:rsid w:val="00FD4B53"/>
    <w:rsid w:val="00FD79AF"/>
    <w:rsid w:val="00FD7E15"/>
    <w:rsid w:val="00FE0B10"/>
    <w:rsid w:val="00FE2B1C"/>
    <w:rsid w:val="00FE4422"/>
    <w:rsid w:val="00FF0443"/>
    <w:rsid w:val="00FF0B46"/>
    <w:rsid w:val="00FF1B54"/>
    <w:rsid w:val="00FF1C3E"/>
    <w:rsid w:val="00FF2AB5"/>
    <w:rsid w:val="00FF7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C98110E"/>
  <w15:docId w15:val="{9838262E-F60A-43C3-9435-FFBF0E0DF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heme="minorEastAsia" w:hAnsi="Franklin Gothic Book" w:cstheme="minorBidi"/>
        <w:sz w:val="24"/>
        <w:szCs w:val="24"/>
        <w:lang w:val="ru-RU" w:eastAsia="ru-RU"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2AE9"/>
    <w:pPr>
      <w:spacing w:after="120"/>
    </w:pPr>
    <w:rPr>
      <w:rFonts w:ascii="Arial" w:hAnsi="Arial"/>
    </w:rPr>
  </w:style>
  <w:style w:type="paragraph" w:styleId="1">
    <w:name w:val="heading 1"/>
    <w:basedOn w:val="a"/>
    <w:next w:val="a"/>
    <w:link w:val="10"/>
    <w:autoRedefine/>
    <w:uiPriority w:val="9"/>
    <w:qFormat/>
    <w:rsid w:val="002337A6"/>
    <w:pPr>
      <w:keepNext/>
      <w:keepLines/>
      <w:pageBreakBefore/>
      <w:jc w:val="left"/>
      <w:outlineLvl w:val="0"/>
    </w:pPr>
    <w:rPr>
      <w:rFonts w:eastAsiaTheme="majorEastAsia" w:cstheme="majorBidi"/>
      <w:b/>
      <w:bCs/>
      <w:color w:val="F2A900" w:themeColor="background2"/>
      <w:sz w:val="28"/>
      <w:szCs w:val="28"/>
    </w:rPr>
  </w:style>
  <w:style w:type="paragraph" w:styleId="2">
    <w:name w:val="heading 2"/>
    <w:basedOn w:val="a"/>
    <w:next w:val="a"/>
    <w:link w:val="20"/>
    <w:autoRedefine/>
    <w:uiPriority w:val="9"/>
    <w:unhideWhenUsed/>
    <w:qFormat/>
    <w:rsid w:val="00CB72CC"/>
    <w:pPr>
      <w:keepNext/>
      <w:keepLines/>
      <w:spacing w:before="240" w:after="240"/>
      <w:jc w:val="left"/>
      <w:outlineLvl w:val="1"/>
    </w:pPr>
    <w:rPr>
      <w:rFonts w:eastAsiaTheme="majorEastAsia" w:cstheme="majorBidi"/>
      <w:b/>
      <w:bCs/>
      <w:i/>
      <w:color w:val="F2A900" w:themeColor="background2"/>
      <w:szCs w:val="26"/>
    </w:rPr>
  </w:style>
  <w:style w:type="paragraph" w:styleId="3">
    <w:name w:val="heading 3"/>
    <w:basedOn w:val="a"/>
    <w:next w:val="a"/>
    <w:link w:val="30"/>
    <w:autoRedefine/>
    <w:uiPriority w:val="9"/>
    <w:unhideWhenUsed/>
    <w:qFormat/>
    <w:rsid w:val="00F41CB6"/>
    <w:pPr>
      <w:keepNext/>
      <w:keepLines/>
      <w:spacing w:before="240" w:after="240"/>
      <w:outlineLvl w:val="2"/>
    </w:pPr>
    <w:rPr>
      <w:rFonts w:eastAsiaTheme="majorEastAsia" w:cstheme="majorBidi"/>
      <w:b/>
      <w:bCs/>
    </w:rPr>
  </w:style>
  <w:style w:type="paragraph" w:styleId="4">
    <w:name w:val="heading 4"/>
    <w:basedOn w:val="a"/>
    <w:next w:val="a"/>
    <w:link w:val="40"/>
    <w:uiPriority w:val="9"/>
    <w:semiHidden/>
    <w:unhideWhenUsed/>
    <w:rsid w:val="00A176A2"/>
    <w:pPr>
      <w:keepNext/>
      <w:keepLines/>
      <w:numPr>
        <w:ilvl w:val="3"/>
        <w:numId w:val="20"/>
      </w:numPr>
      <w:spacing w:before="200" w:after="0"/>
      <w:outlineLvl w:val="3"/>
    </w:pPr>
    <w:rPr>
      <w:rFonts w:asciiTheme="majorHAnsi" w:eastAsiaTheme="majorEastAsia" w:hAnsiTheme="majorHAnsi" w:cstheme="majorBidi"/>
      <w:b/>
      <w:bCs/>
      <w:i/>
      <w:iCs/>
      <w:color w:val="BC204B" w:themeColor="accent1"/>
    </w:rPr>
  </w:style>
  <w:style w:type="paragraph" w:styleId="5">
    <w:name w:val="heading 5"/>
    <w:basedOn w:val="a"/>
    <w:next w:val="a"/>
    <w:link w:val="50"/>
    <w:uiPriority w:val="9"/>
    <w:unhideWhenUsed/>
    <w:qFormat/>
    <w:rsid w:val="00A176A2"/>
    <w:pPr>
      <w:keepNext/>
      <w:keepLines/>
      <w:numPr>
        <w:ilvl w:val="4"/>
        <w:numId w:val="20"/>
      </w:numPr>
      <w:spacing w:before="200" w:after="0"/>
      <w:outlineLvl w:val="4"/>
    </w:pPr>
    <w:rPr>
      <w:rFonts w:asciiTheme="majorHAnsi" w:eastAsiaTheme="majorEastAsia" w:hAnsiTheme="majorHAnsi" w:cstheme="majorBidi"/>
      <w:color w:val="5D1025" w:themeColor="accent1" w:themeShade="7F"/>
    </w:rPr>
  </w:style>
  <w:style w:type="paragraph" w:styleId="6">
    <w:name w:val="heading 6"/>
    <w:basedOn w:val="a"/>
    <w:next w:val="a"/>
    <w:link w:val="60"/>
    <w:uiPriority w:val="9"/>
    <w:unhideWhenUsed/>
    <w:rsid w:val="00A176A2"/>
    <w:pPr>
      <w:keepNext/>
      <w:keepLines/>
      <w:numPr>
        <w:ilvl w:val="5"/>
        <w:numId w:val="20"/>
      </w:numPr>
      <w:spacing w:before="200" w:after="0"/>
      <w:outlineLvl w:val="5"/>
    </w:pPr>
    <w:rPr>
      <w:rFonts w:asciiTheme="majorHAnsi" w:eastAsiaTheme="majorEastAsia" w:hAnsiTheme="majorHAnsi" w:cstheme="majorBidi"/>
      <w:i/>
      <w:iCs/>
      <w:color w:val="5D1025"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37A6"/>
    <w:rPr>
      <w:rFonts w:ascii="Arial" w:eastAsiaTheme="majorEastAsia" w:hAnsi="Arial" w:cstheme="majorBidi"/>
      <w:b/>
      <w:bCs/>
      <w:color w:val="F2A900" w:themeColor="background2"/>
      <w:sz w:val="28"/>
      <w:szCs w:val="28"/>
    </w:rPr>
  </w:style>
  <w:style w:type="character" w:customStyle="1" w:styleId="20">
    <w:name w:val="Заголовок 2 Знак"/>
    <w:basedOn w:val="a0"/>
    <w:link w:val="2"/>
    <w:uiPriority w:val="9"/>
    <w:rsid w:val="00CB72CC"/>
    <w:rPr>
      <w:rFonts w:ascii="Arial" w:eastAsiaTheme="majorEastAsia" w:hAnsi="Arial" w:cstheme="majorBidi"/>
      <w:b/>
      <w:bCs/>
      <w:i/>
      <w:color w:val="F2A900" w:themeColor="background2"/>
      <w:szCs w:val="26"/>
    </w:rPr>
  </w:style>
  <w:style w:type="character" w:customStyle="1" w:styleId="30">
    <w:name w:val="Заголовок 3 Знак"/>
    <w:basedOn w:val="a0"/>
    <w:link w:val="3"/>
    <w:uiPriority w:val="9"/>
    <w:rsid w:val="00F41CB6"/>
    <w:rPr>
      <w:rFonts w:ascii="Arial" w:eastAsiaTheme="majorEastAsia" w:hAnsi="Arial" w:cstheme="majorBidi"/>
      <w:b/>
      <w:bCs/>
    </w:rPr>
  </w:style>
  <w:style w:type="character" w:customStyle="1" w:styleId="40">
    <w:name w:val="Заголовок 4 Знак"/>
    <w:basedOn w:val="a0"/>
    <w:link w:val="4"/>
    <w:uiPriority w:val="9"/>
    <w:semiHidden/>
    <w:rsid w:val="00A176A2"/>
    <w:rPr>
      <w:rFonts w:asciiTheme="majorHAnsi" w:eastAsiaTheme="majorEastAsia" w:hAnsiTheme="majorHAnsi" w:cstheme="majorBidi"/>
      <w:b/>
      <w:bCs/>
      <w:i/>
      <w:iCs/>
      <w:color w:val="BC204B" w:themeColor="accent1"/>
    </w:rPr>
  </w:style>
  <w:style w:type="character" w:customStyle="1" w:styleId="50">
    <w:name w:val="Заголовок 5 Знак"/>
    <w:basedOn w:val="a0"/>
    <w:link w:val="5"/>
    <w:uiPriority w:val="9"/>
    <w:rsid w:val="00A176A2"/>
    <w:rPr>
      <w:rFonts w:asciiTheme="majorHAnsi" w:eastAsiaTheme="majorEastAsia" w:hAnsiTheme="majorHAnsi" w:cstheme="majorBidi"/>
      <w:color w:val="5D1025" w:themeColor="accent1" w:themeShade="7F"/>
    </w:rPr>
  </w:style>
  <w:style w:type="character" w:customStyle="1" w:styleId="60">
    <w:name w:val="Заголовок 6 Знак"/>
    <w:basedOn w:val="a0"/>
    <w:link w:val="6"/>
    <w:uiPriority w:val="9"/>
    <w:rsid w:val="00A176A2"/>
    <w:rPr>
      <w:rFonts w:asciiTheme="majorHAnsi" w:eastAsiaTheme="majorEastAsia" w:hAnsiTheme="majorHAnsi" w:cstheme="majorBidi"/>
      <w:i/>
      <w:iCs/>
      <w:color w:val="5D1025" w:themeColor="accent1" w:themeShade="7F"/>
    </w:rPr>
  </w:style>
  <w:style w:type="table" w:styleId="a3">
    <w:name w:val="Table Grid"/>
    <w:basedOn w:val="a1"/>
    <w:uiPriority w:val="39"/>
    <w:rsid w:val="00003F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4">
    <w:name w:val="НАФИ_таблица"/>
    <w:basedOn w:val="a1"/>
    <w:uiPriority w:val="99"/>
    <w:qFormat/>
    <w:rsid w:val="00F03275"/>
    <w:pPr>
      <w:spacing w:before="60" w:after="60" w:line="240" w:lineRule="auto"/>
      <w:jc w:val="center"/>
    </w:pPr>
    <w:rPr>
      <w:rFonts w:ascii="Arial" w:hAnsi="Arial"/>
    </w:rPr>
    <w:tblPr>
      <w:tblStyleRowBandSize w:val="1"/>
      <w:tblStyleColBandSize w:val="1"/>
      <w:tblBorders>
        <w:top w:val="single" w:sz="4" w:space="0" w:color="F2A900" w:themeColor="background2"/>
        <w:left w:val="single" w:sz="4" w:space="0" w:color="F2A900" w:themeColor="background2"/>
        <w:bottom w:val="single" w:sz="4" w:space="0" w:color="F2A900" w:themeColor="background2"/>
        <w:right w:val="single" w:sz="4" w:space="0" w:color="F2A900" w:themeColor="background2"/>
        <w:insideH w:val="single" w:sz="4" w:space="0" w:color="F2A900" w:themeColor="background2"/>
        <w:insideV w:val="single" w:sz="4" w:space="0" w:color="F2A900" w:themeColor="background2"/>
      </w:tblBorders>
    </w:tblPr>
    <w:tblStylePr w:type="firstRow">
      <w:pPr>
        <w:wordWrap/>
        <w:spacing w:beforeLines="0" w:before="120" w:beforeAutospacing="0" w:afterLines="0" w:after="120" w:afterAutospacing="0"/>
      </w:pPr>
      <w:rPr>
        <w:rFonts w:ascii="Arial" w:hAnsi="Arial"/>
        <w:color w:val="FFFFFF" w:themeColor="background1"/>
        <w:sz w:val="24"/>
      </w:rPr>
      <w:tblPr/>
      <w:tcPr>
        <w:tcBorders>
          <w:top w:val="single" w:sz="4" w:space="0" w:color="F2A900" w:themeColor="background2"/>
          <w:left w:val="single" w:sz="4" w:space="0" w:color="F2A900" w:themeColor="background2"/>
          <w:bottom w:val="single" w:sz="4" w:space="0" w:color="F2A900" w:themeColor="background2"/>
          <w:right w:val="single" w:sz="4" w:space="0" w:color="F2A900" w:themeColor="background2"/>
          <w:insideH w:val="single" w:sz="4" w:space="0" w:color="F2A900" w:themeColor="background2"/>
          <w:insideV w:val="single" w:sz="4" w:space="0" w:color="FFFFFF" w:themeColor="background1"/>
        </w:tcBorders>
        <w:shd w:val="clear" w:color="auto" w:fill="F2A900" w:themeFill="background2"/>
      </w:tcPr>
    </w:tblStylePr>
    <w:tblStylePr w:type="firstCol">
      <w:pPr>
        <w:jc w:val="left"/>
      </w:pPr>
      <w:rPr>
        <w:rFonts w:ascii="Arial" w:hAnsi="Arial"/>
        <w:color w:val="auto"/>
        <w:sz w:val="24"/>
      </w:rPr>
      <w:tblPr/>
      <w:tcPr>
        <w:shd w:val="clear" w:color="auto" w:fill="F9D48D"/>
      </w:tcPr>
    </w:tblStylePr>
  </w:style>
  <w:style w:type="paragraph" w:styleId="a5">
    <w:name w:val="footer"/>
    <w:basedOn w:val="a"/>
    <w:link w:val="a6"/>
    <w:autoRedefine/>
    <w:uiPriority w:val="99"/>
    <w:unhideWhenUsed/>
    <w:qFormat/>
    <w:rsid w:val="000341D6"/>
    <w:pPr>
      <w:spacing w:after="0" w:line="240" w:lineRule="auto"/>
      <w:ind w:right="-2"/>
      <w:jc w:val="right"/>
    </w:pPr>
    <w:rPr>
      <w:b/>
      <w:color w:val="F2A900" w:themeColor="background2"/>
      <w:sz w:val="28"/>
    </w:rPr>
  </w:style>
  <w:style w:type="character" w:customStyle="1" w:styleId="a6">
    <w:name w:val="Нижний колонтитул Знак"/>
    <w:basedOn w:val="a0"/>
    <w:link w:val="a5"/>
    <w:uiPriority w:val="99"/>
    <w:rsid w:val="000341D6"/>
    <w:rPr>
      <w:rFonts w:ascii="Arial" w:hAnsi="Arial"/>
      <w:b/>
      <w:color w:val="F2A900" w:themeColor="background2"/>
      <w:sz w:val="28"/>
    </w:rPr>
  </w:style>
  <w:style w:type="paragraph" w:styleId="a7">
    <w:name w:val="header"/>
    <w:basedOn w:val="a"/>
    <w:link w:val="a8"/>
    <w:autoRedefine/>
    <w:uiPriority w:val="99"/>
    <w:unhideWhenUsed/>
    <w:qFormat/>
    <w:rsid w:val="009D2AE9"/>
    <w:pPr>
      <w:tabs>
        <w:tab w:val="left" w:pos="7548"/>
      </w:tabs>
      <w:spacing w:after="0" w:line="240" w:lineRule="auto"/>
    </w:pPr>
    <w:rPr>
      <w:b/>
      <w:color w:val="97999B" w:themeColor="accent6"/>
    </w:rPr>
  </w:style>
  <w:style w:type="character" w:customStyle="1" w:styleId="a8">
    <w:name w:val="Верхний колонтитул Знак"/>
    <w:basedOn w:val="a0"/>
    <w:link w:val="a7"/>
    <w:uiPriority w:val="99"/>
    <w:rsid w:val="009D2AE9"/>
    <w:rPr>
      <w:rFonts w:ascii="Arial" w:hAnsi="Arial"/>
      <w:b/>
      <w:color w:val="97999B" w:themeColor="accent6"/>
    </w:rPr>
  </w:style>
  <w:style w:type="paragraph" w:styleId="a9">
    <w:name w:val="List Paragraph"/>
    <w:basedOn w:val="a"/>
    <w:uiPriority w:val="34"/>
    <w:qFormat/>
    <w:rsid w:val="00037044"/>
    <w:pPr>
      <w:ind w:left="720"/>
      <w:contextualSpacing/>
    </w:pPr>
  </w:style>
  <w:style w:type="paragraph" w:styleId="aa">
    <w:name w:val="TOC Heading"/>
    <w:basedOn w:val="1"/>
    <w:next w:val="a"/>
    <w:uiPriority w:val="39"/>
    <w:unhideWhenUsed/>
    <w:qFormat/>
    <w:rsid w:val="000661FF"/>
    <w:pPr>
      <w:outlineLvl w:val="9"/>
    </w:pPr>
    <w:rPr>
      <w:rFonts w:asciiTheme="majorHAnsi" w:hAnsiTheme="majorHAnsi"/>
      <w:color w:val="8C1838" w:themeColor="accent1" w:themeShade="BF"/>
      <w:lang w:eastAsia="en-US"/>
    </w:rPr>
  </w:style>
  <w:style w:type="paragraph" w:styleId="11">
    <w:name w:val="toc 1"/>
    <w:basedOn w:val="a"/>
    <w:next w:val="a"/>
    <w:autoRedefine/>
    <w:uiPriority w:val="39"/>
    <w:unhideWhenUsed/>
    <w:rsid w:val="004C6453"/>
    <w:pPr>
      <w:tabs>
        <w:tab w:val="left" w:pos="1320"/>
        <w:tab w:val="right" w:leader="dot" w:pos="9345"/>
      </w:tabs>
      <w:spacing w:after="100"/>
      <w:ind w:right="284"/>
      <w:jc w:val="left"/>
    </w:pPr>
    <w:rPr>
      <w:b/>
      <w:noProof/>
    </w:rPr>
  </w:style>
  <w:style w:type="character" w:styleId="ab">
    <w:name w:val="Hyperlink"/>
    <w:basedOn w:val="a0"/>
    <w:uiPriority w:val="99"/>
    <w:unhideWhenUsed/>
    <w:rsid w:val="000661FF"/>
    <w:rPr>
      <w:color w:val="F2A900" w:themeColor="hyperlink"/>
      <w:u w:val="single"/>
    </w:rPr>
  </w:style>
  <w:style w:type="paragraph" w:styleId="ac">
    <w:name w:val="Balloon Text"/>
    <w:basedOn w:val="a"/>
    <w:link w:val="ad"/>
    <w:uiPriority w:val="99"/>
    <w:semiHidden/>
    <w:unhideWhenUsed/>
    <w:rsid w:val="000661F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661FF"/>
    <w:rPr>
      <w:rFonts w:ascii="Tahoma" w:hAnsi="Tahoma" w:cs="Tahoma"/>
      <w:sz w:val="16"/>
      <w:szCs w:val="16"/>
    </w:rPr>
  </w:style>
  <w:style w:type="paragraph" w:styleId="ae">
    <w:name w:val="footnote text"/>
    <w:aliases w:val="FSR footnote,lábléc,Footnote Text Char Char Char Char Char Char,Footnote Text Char,Footnote Text Char2 Char,Footnote Text Char1 Char Char,Footnote Text Char Char Char Char,Footnote Text Char1 Char,Footnote Text Char Char Char,Текст сноски-"/>
    <w:basedOn w:val="a"/>
    <w:link w:val="af"/>
    <w:uiPriority w:val="99"/>
    <w:unhideWhenUsed/>
    <w:qFormat/>
    <w:rsid w:val="000661FF"/>
    <w:pPr>
      <w:spacing w:after="0" w:line="240" w:lineRule="auto"/>
    </w:pPr>
    <w:rPr>
      <w:color w:val="808080" w:themeColor="background1" w:themeShade="80"/>
      <w:sz w:val="20"/>
      <w:szCs w:val="20"/>
    </w:rPr>
  </w:style>
  <w:style w:type="character" w:customStyle="1" w:styleId="af">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Текст сноски- Знак"/>
    <w:basedOn w:val="a0"/>
    <w:link w:val="ae"/>
    <w:uiPriority w:val="99"/>
    <w:rsid w:val="000661FF"/>
    <w:rPr>
      <w:color w:val="808080" w:themeColor="background1" w:themeShade="80"/>
      <w:sz w:val="20"/>
      <w:szCs w:val="20"/>
    </w:rPr>
  </w:style>
  <w:style w:type="character" w:styleId="af0">
    <w:name w:val="footnote reference"/>
    <w:aliases w:val="Ciae niinee 1,Знак сноски 1"/>
    <w:basedOn w:val="a0"/>
    <w:uiPriority w:val="99"/>
    <w:unhideWhenUsed/>
    <w:rsid w:val="000661FF"/>
    <w:rPr>
      <w:vertAlign w:val="superscript"/>
    </w:rPr>
  </w:style>
  <w:style w:type="paragraph" w:customStyle="1" w:styleId="af1">
    <w:name w:val="Таблица/диаграмма"/>
    <w:basedOn w:val="a"/>
    <w:autoRedefine/>
    <w:uiPriority w:val="2"/>
    <w:qFormat/>
    <w:rsid w:val="00215C87"/>
    <w:pPr>
      <w:jc w:val="center"/>
    </w:pPr>
    <w:rPr>
      <w:color w:val="97999B" w:themeColor="accent6"/>
    </w:rPr>
  </w:style>
  <w:style w:type="paragraph" w:styleId="af2">
    <w:name w:val="Title"/>
    <w:basedOn w:val="a"/>
    <w:next w:val="a"/>
    <w:link w:val="af3"/>
    <w:uiPriority w:val="10"/>
    <w:qFormat/>
    <w:rsid w:val="00B37C64"/>
    <w:pPr>
      <w:spacing w:after="300" w:line="240" w:lineRule="auto"/>
      <w:contextualSpacing/>
    </w:pPr>
    <w:rPr>
      <w:rFonts w:eastAsiaTheme="majorEastAsia" w:cstheme="majorBidi"/>
      <w:b/>
      <w:spacing w:val="5"/>
      <w:kern w:val="28"/>
      <w:sz w:val="36"/>
      <w:szCs w:val="52"/>
    </w:rPr>
  </w:style>
  <w:style w:type="character" w:customStyle="1" w:styleId="af3">
    <w:name w:val="Заголовок Знак"/>
    <w:basedOn w:val="a0"/>
    <w:link w:val="af2"/>
    <w:uiPriority w:val="10"/>
    <w:rsid w:val="00B37C64"/>
    <w:rPr>
      <w:rFonts w:eastAsiaTheme="majorEastAsia" w:cstheme="majorBidi"/>
      <w:b/>
      <w:spacing w:val="5"/>
      <w:kern w:val="28"/>
      <w:sz w:val="36"/>
      <w:szCs w:val="52"/>
    </w:rPr>
  </w:style>
  <w:style w:type="character" w:styleId="af4">
    <w:name w:val="Emphasis"/>
    <w:basedOn w:val="a0"/>
    <w:uiPriority w:val="20"/>
    <w:rsid w:val="000147DF"/>
    <w:rPr>
      <w:i/>
      <w:iCs/>
    </w:rPr>
  </w:style>
  <w:style w:type="character" w:styleId="af5">
    <w:name w:val="Intense Emphasis"/>
    <w:basedOn w:val="a0"/>
    <w:uiPriority w:val="21"/>
    <w:rsid w:val="000147DF"/>
    <w:rPr>
      <w:b/>
      <w:bCs/>
      <w:i/>
      <w:iCs/>
      <w:color w:val="BC204B" w:themeColor="accent1"/>
    </w:rPr>
  </w:style>
  <w:style w:type="paragraph" w:customStyle="1" w:styleId="af6">
    <w:name w:val="Название таблицы"/>
    <w:basedOn w:val="a"/>
    <w:autoRedefine/>
    <w:uiPriority w:val="4"/>
    <w:qFormat/>
    <w:rsid w:val="00813453"/>
    <w:pPr>
      <w:keepNext/>
      <w:keepLines/>
      <w:spacing w:before="120" w:line="240" w:lineRule="auto"/>
      <w:ind w:left="29"/>
      <w:jc w:val="right"/>
    </w:pPr>
    <w:rPr>
      <w:i/>
    </w:rPr>
  </w:style>
  <w:style w:type="paragraph" w:styleId="af7">
    <w:name w:val="No Spacing"/>
    <w:link w:val="af8"/>
    <w:autoRedefine/>
    <w:uiPriority w:val="1"/>
    <w:qFormat/>
    <w:rsid w:val="008C7DDA"/>
    <w:pPr>
      <w:spacing w:after="0" w:line="240" w:lineRule="auto"/>
      <w:jc w:val="left"/>
    </w:pPr>
    <w:rPr>
      <w:rFonts w:ascii="Arial" w:hAnsi="Arial"/>
      <w:szCs w:val="22"/>
      <w:lang w:eastAsia="en-US"/>
    </w:rPr>
  </w:style>
  <w:style w:type="character" w:customStyle="1" w:styleId="af8">
    <w:name w:val="Без интервала Знак"/>
    <w:basedOn w:val="a0"/>
    <w:link w:val="af7"/>
    <w:uiPriority w:val="1"/>
    <w:rsid w:val="008C7DDA"/>
    <w:rPr>
      <w:rFonts w:ascii="Arial" w:hAnsi="Arial"/>
      <w:szCs w:val="22"/>
      <w:lang w:eastAsia="en-US"/>
    </w:rPr>
  </w:style>
  <w:style w:type="paragraph" w:styleId="21">
    <w:name w:val="toc 2"/>
    <w:basedOn w:val="a"/>
    <w:next w:val="a"/>
    <w:autoRedefine/>
    <w:uiPriority w:val="39"/>
    <w:unhideWhenUsed/>
    <w:rsid w:val="00F539CF"/>
    <w:pPr>
      <w:tabs>
        <w:tab w:val="left" w:pos="1540"/>
        <w:tab w:val="right" w:leader="dot" w:pos="9345"/>
      </w:tabs>
      <w:spacing w:after="100"/>
      <w:ind w:left="567"/>
      <w:jc w:val="left"/>
    </w:pPr>
  </w:style>
  <w:style w:type="paragraph" w:styleId="af9">
    <w:name w:val="caption"/>
    <w:basedOn w:val="a"/>
    <w:next w:val="a"/>
    <w:uiPriority w:val="35"/>
    <w:unhideWhenUsed/>
    <w:qFormat/>
    <w:rsid w:val="00A176A2"/>
    <w:pPr>
      <w:spacing w:line="240" w:lineRule="auto"/>
      <w:jc w:val="left"/>
    </w:pPr>
    <w:rPr>
      <w:b/>
      <w:bCs/>
      <w:color w:val="808080" w:themeColor="background1" w:themeShade="80"/>
      <w:sz w:val="20"/>
      <w:szCs w:val="18"/>
    </w:rPr>
  </w:style>
  <w:style w:type="paragraph" w:styleId="afa">
    <w:name w:val="table of figures"/>
    <w:basedOn w:val="a"/>
    <w:next w:val="a"/>
    <w:uiPriority w:val="99"/>
    <w:semiHidden/>
    <w:unhideWhenUsed/>
    <w:rsid w:val="00A176A2"/>
    <w:pPr>
      <w:spacing w:after="0"/>
    </w:pPr>
    <w:rPr>
      <w:color w:val="808080" w:themeColor="background1" w:themeShade="80"/>
      <w:sz w:val="20"/>
    </w:rPr>
  </w:style>
  <w:style w:type="paragraph" w:styleId="afb">
    <w:name w:val="Normal (Web)"/>
    <w:basedOn w:val="a"/>
    <w:uiPriority w:val="99"/>
    <w:semiHidden/>
    <w:unhideWhenUsed/>
    <w:rsid w:val="007F155A"/>
    <w:pPr>
      <w:spacing w:before="100" w:beforeAutospacing="1" w:after="100" w:afterAutospacing="1" w:line="240" w:lineRule="auto"/>
      <w:jc w:val="left"/>
    </w:pPr>
    <w:rPr>
      <w:rFonts w:ascii="Times New Roman" w:hAnsi="Times New Roman" w:cs="Times New Roman"/>
    </w:rPr>
  </w:style>
  <w:style w:type="paragraph" w:styleId="31">
    <w:name w:val="toc 3"/>
    <w:basedOn w:val="a"/>
    <w:next w:val="a"/>
    <w:autoRedefine/>
    <w:uiPriority w:val="39"/>
    <w:unhideWhenUsed/>
    <w:rsid w:val="00E47453"/>
    <w:pPr>
      <w:spacing w:after="100"/>
      <w:ind w:left="992"/>
    </w:pPr>
    <w:rPr>
      <w:i/>
    </w:rPr>
  </w:style>
  <w:style w:type="table" w:customStyle="1" w:styleId="12">
    <w:name w:val="Стиль1"/>
    <w:basedOn w:val="a1"/>
    <w:uiPriority w:val="99"/>
    <w:qFormat/>
    <w:rsid w:val="00B408EF"/>
    <w:pPr>
      <w:spacing w:before="60" w:after="60" w:line="240" w:lineRule="auto"/>
      <w:jc w:val="center"/>
    </w:pPr>
    <w:rPr>
      <w:rFonts w:ascii="Arial" w:hAnsi="Arial"/>
    </w:rPr>
    <w:tblPr>
      <w:tblStyleRowBandSize w:val="1"/>
      <w:tblStyleColBandSize w:val="1"/>
      <w:tblBorders>
        <w:top w:val="single" w:sz="4" w:space="0" w:color="F2A900" w:themeColor="background2"/>
        <w:left w:val="single" w:sz="4" w:space="0" w:color="F2A900" w:themeColor="background2"/>
        <w:bottom w:val="single" w:sz="4" w:space="0" w:color="F2A900" w:themeColor="background2"/>
        <w:right w:val="single" w:sz="4" w:space="0" w:color="F2A900" w:themeColor="background2"/>
        <w:insideH w:val="single" w:sz="4" w:space="0" w:color="F2A900" w:themeColor="background2"/>
        <w:insideV w:val="single" w:sz="4" w:space="0" w:color="F2A900" w:themeColor="background2"/>
      </w:tblBorders>
    </w:tblPr>
    <w:tblStylePr w:type="firstRow">
      <w:pPr>
        <w:wordWrap/>
        <w:spacing w:beforeLines="0" w:before="0" w:beforeAutospacing="0" w:afterLines="0" w:after="0" w:afterAutospacing="0"/>
      </w:pPr>
      <w:rPr>
        <w:rFonts w:ascii="Arial" w:hAnsi="Arial"/>
        <w:color w:val="auto"/>
        <w:sz w:val="24"/>
      </w:rPr>
      <w:tblPr/>
      <w:tcPr>
        <w:tcBorders>
          <w:top w:val="single" w:sz="4" w:space="0" w:color="F2A900" w:themeColor="background2"/>
          <w:left w:val="single" w:sz="4" w:space="0" w:color="F2A900" w:themeColor="background2"/>
          <w:bottom w:val="single" w:sz="4" w:space="0" w:color="F2A900" w:themeColor="background2"/>
          <w:right w:val="single" w:sz="4" w:space="0" w:color="F2A900" w:themeColor="background2"/>
          <w:insideH w:val="single" w:sz="4" w:space="0" w:color="F2A900" w:themeColor="background2"/>
          <w:insideV w:val="single" w:sz="4" w:space="0" w:color="FFFFFF" w:themeColor="background1"/>
        </w:tcBorders>
        <w:shd w:val="clear" w:color="auto" w:fill="F2A900" w:themeFill="background2"/>
      </w:tcPr>
    </w:tblStylePr>
    <w:tblStylePr w:type="firstCol">
      <w:pPr>
        <w:jc w:val="left"/>
      </w:pPr>
      <w:rPr>
        <w:rFonts w:ascii="Arial" w:hAnsi="Arial"/>
        <w:color w:val="auto"/>
        <w:sz w:val="24"/>
      </w:rPr>
      <w:tblPr/>
      <w:tcPr>
        <w:shd w:val="clear" w:color="auto" w:fill="F9D48D"/>
      </w:tcPr>
    </w:tblStylePr>
  </w:style>
  <w:style w:type="character" w:customStyle="1" w:styleId="UnresolvedMention">
    <w:name w:val="Unresolved Mention"/>
    <w:basedOn w:val="a0"/>
    <w:uiPriority w:val="99"/>
    <w:semiHidden/>
    <w:unhideWhenUsed/>
    <w:rsid w:val="00F93277"/>
    <w:rPr>
      <w:color w:val="605E5C"/>
      <w:shd w:val="clear" w:color="auto" w:fill="E1DFDD"/>
    </w:rPr>
  </w:style>
  <w:style w:type="character" w:customStyle="1" w:styleId="afc">
    <w:name w:val="Текст примечания Знак"/>
    <w:basedOn w:val="a0"/>
    <w:link w:val="afd"/>
    <w:uiPriority w:val="99"/>
    <w:semiHidden/>
    <w:rsid w:val="00BA721B"/>
    <w:rPr>
      <w:rFonts w:asciiTheme="minorHAnsi" w:eastAsiaTheme="minorHAnsi" w:hAnsiTheme="minorHAnsi"/>
      <w:sz w:val="20"/>
      <w:szCs w:val="20"/>
      <w:lang w:eastAsia="en-US"/>
    </w:rPr>
  </w:style>
  <w:style w:type="paragraph" w:styleId="afd">
    <w:name w:val="annotation text"/>
    <w:basedOn w:val="a"/>
    <w:link w:val="afc"/>
    <w:uiPriority w:val="99"/>
    <w:semiHidden/>
    <w:unhideWhenUsed/>
    <w:rsid w:val="00BA721B"/>
    <w:pPr>
      <w:spacing w:after="160" w:line="240" w:lineRule="auto"/>
      <w:jc w:val="left"/>
    </w:pPr>
    <w:rPr>
      <w:rFonts w:asciiTheme="minorHAnsi" w:eastAsiaTheme="minorHAnsi" w:hAnsiTheme="minorHAnsi"/>
      <w:sz w:val="20"/>
      <w:szCs w:val="20"/>
      <w:lang w:eastAsia="en-US"/>
    </w:rPr>
  </w:style>
  <w:style w:type="character" w:customStyle="1" w:styleId="afe">
    <w:name w:val="Тема примечания Знак"/>
    <w:basedOn w:val="afc"/>
    <w:link w:val="aff"/>
    <w:uiPriority w:val="99"/>
    <w:semiHidden/>
    <w:rsid w:val="00BA721B"/>
    <w:rPr>
      <w:rFonts w:asciiTheme="minorHAnsi" w:eastAsiaTheme="minorHAnsi" w:hAnsiTheme="minorHAnsi"/>
      <w:b/>
      <w:bCs/>
      <w:sz w:val="20"/>
      <w:szCs w:val="20"/>
      <w:lang w:eastAsia="en-US"/>
    </w:rPr>
  </w:style>
  <w:style w:type="paragraph" w:styleId="aff">
    <w:name w:val="annotation subject"/>
    <w:basedOn w:val="afd"/>
    <w:next w:val="afd"/>
    <w:link w:val="afe"/>
    <w:uiPriority w:val="99"/>
    <w:semiHidden/>
    <w:unhideWhenUsed/>
    <w:rsid w:val="00BA721B"/>
    <w:rPr>
      <w:b/>
      <w:bCs/>
    </w:rPr>
  </w:style>
  <w:style w:type="character" w:styleId="aff0">
    <w:name w:val="annotation reference"/>
    <w:basedOn w:val="a0"/>
    <w:uiPriority w:val="99"/>
    <w:semiHidden/>
    <w:unhideWhenUsed/>
    <w:rsid w:val="00103651"/>
    <w:rPr>
      <w:sz w:val="16"/>
      <w:szCs w:val="16"/>
    </w:rPr>
  </w:style>
  <w:style w:type="character" w:styleId="aff1">
    <w:name w:val="FollowedHyperlink"/>
    <w:basedOn w:val="a0"/>
    <w:uiPriority w:val="99"/>
    <w:semiHidden/>
    <w:unhideWhenUsed/>
    <w:rsid w:val="00060E52"/>
    <w:rPr>
      <w:color w:val="FFCE5E" w:themeColor="followedHyperlink"/>
      <w:u w:val="single"/>
    </w:rPr>
  </w:style>
  <w:style w:type="table" w:customStyle="1" w:styleId="110">
    <w:name w:val="Таблица простая 11"/>
    <w:basedOn w:val="a1"/>
    <w:uiPriority w:val="41"/>
    <w:rsid w:val="00164C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
    <w:name w:val="Таблица-сетка 1 светлая1"/>
    <w:basedOn w:val="a1"/>
    <w:uiPriority w:val="46"/>
    <w:rsid w:val="00164C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f2">
    <w:name w:val="endnote text"/>
    <w:basedOn w:val="a"/>
    <w:link w:val="aff3"/>
    <w:uiPriority w:val="99"/>
    <w:semiHidden/>
    <w:unhideWhenUsed/>
    <w:rsid w:val="002663EB"/>
    <w:pPr>
      <w:spacing w:after="0" w:line="240" w:lineRule="auto"/>
    </w:pPr>
    <w:rPr>
      <w:sz w:val="20"/>
      <w:szCs w:val="20"/>
    </w:rPr>
  </w:style>
  <w:style w:type="character" w:customStyle="1" w:styleId="aff3">
    <w:name w:val="Текст концевой сноски Знак"/>
    <w:basedOn w:val="a0"/>
    <w:link w:val="aff2"/>
    <w:uiPriority w:val="99"/>
    <w:semiHidden/>
    <w:rsid w:val="002663EB"/>
    <w:rPr>
      <w:rFonts w:ascii="Arial" w:hAnsi="Arial"/>
      <w:sz w:val="20"/>
      <w:szCs w:val="20"/>
    </w:rPr>
  </w:style>
  <w:style w:type="character" w:styleId="aff4">
    <w:name w:val="endnote reference"/>
    <w:basedOn w:val="a0"/>
    <w:uiPriority w:val="99"/>
    <w:semiHidden/>
    <w:unhideWhenUsed/>
    <w:rsid w:val="002663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6692">
      <w:bodyDiv w:val="1"/>
      <w:marLeft w:val="0"/>
      <w:marRight w:val="0"/>
      <w:marTop w:val="0"/>
      <w:marBottom w:val="0"/>
      <w:divBdr>
        <w:top w:val="none" w:sz="0" w:space="0" w:color="auto"/>
        <w:left w:val="none" w:sz="0" w:space="0" w:color="auto"/>
        <w:bottom w:val="none" w:sz="0" w:space="0" w:color="auto"/>
        <w:right w:val="none" w:sz="0" w:space="0" w:color="auto"/>
      </w:divBdr>
    </w:div>
    <w:div w:id="96676728">
      <w:bodyDiv w:val="1"/>
      <w:marLeft w:val="0"/>
      <w:marRight w:val="0"/>
      <w:marTop w:val="0"/>
      <w:marBottom w:val="0"/>
      <w:divBdr>
        <w:top w:val="none" w:sz="0" w:space="0" w:color="auto"/>
        <w:left w:val="none" w:sz="0" w:space="0" w:color="auto"/>
        <w:bottom w:val="none" w:sz="0" w:space="0" w:color="auto"/>
        <w:right w:val="none" w:sz="0" w:space="0" w:color="auto"/>
      </w:divBdr>
    </w:div>
    <w:div w:id="223956866">
      <w:bodyDiv w:val="1"/>
      <w:marLeft w:val="0"/>
      <w:marRight w:val="0"/>
      <w:marTop w:val="0"/>
      <w:marBottom w:val="0"/>
      <w:divBdr>
        <w:top w:val="none" w:sz="0" w:space="0" w:color="auto"/>
        <w:left w:val="none" w:sz="0" w:space="0" w:color="auto"/>
        <w:bottom w:val="none" w:sz="0" w:space="0" w:color="auto"/>
        <w:right w:val="none" w:sz="0" w:space="0" w:color="auto"/>
      </w:divBdr>
    </w:div>
    <w:div w:id="508522160">
      <w:bodyDiv w:val="1"/>
      <w:marLeft w:val="0"/>
      <w:marRight w:val="0"/>
      <w:marTop w:val="0"/>
      <w:marBottom w:val="0"/>
      <w:divBdr>
        <w:top w:val="none" w:sz="0" w:space="0" w:color="auto"/>
        <w:left w:val="none" w:sz="0" w:space="0" w:color="auto"/>
        <w:bottom w:val="none" w:sz="0" w:space="0" w:color="auto"/>
        <w:right w:val="none" w:sz="0" w:space="0" w:color="auto"/>
      </w:divBdr>
    </w:div>
    <w:div w:id="629358660">
      <w:bodyDiv w:val="1"/>
      <w:marLeft w:val="0"/>
      <w:marRight w:val="0"/>
      <w:marTop w:val="0"/>
      <w:marBottom w:val="0"/>
      <w:divBdr>
        <w:top w:val="none" w:sz="0" w:space="0" w:color="auto"/>
        <w:left w:val="none" w:sz="0" w:space="0" w:color="auto"/>
        <w:bottom w:val="none" w:sz="0" w:space="0" w:color="auto"/>
        <w:right w:val="none" w:sz="0" w:space="0" w:color="auto"/>
      </w:divBdr>
    </w:div>
    <w:div w:id="704211620">
      <w:bodyDiv w:val="1"/>
      <w:marLeft w:val="0"/>
      <w:marRight w:val="0"/>
      <w:marTop w:val="0"/>
      <w:marBottom w:val="0"/>
      <w:divBdr>
        <w:top w:val="none" w:sz="0" w:space="0" w:color="auto"/>
        <w:left w:val="none" w:sz="0" w:space="0" w:color="auto"/>
        <w:bottom w:val="none" w:sz="0" w:space="0" w:color="auto"/>
        <w:right w:val="none" w:sz="0" w:space="0" w:color="auto"/>
      </w:divBdr>
    </w:div>
    <w:div w:id="756941856">
      <w:bodyDiv w:val="1"/>
      <w:marLeft w:val="0"/>
      <w:marRight w:val="0"/>
      <w:marTop w:val="0"/>
      <w:marBottom w:val="0"/>
      <w:divBdr>
        <w:top w:val="none" w:sz="0" w:space="0" w:color="auto"/>
        <w:left w:val="none" w:sz="0" w:space="0" w:color="auto"/>
        <w:bottom w:val="none" w:sz="0" w:space="0" w:color="auto"/>
        <w:right w:val="none" w:sz="0" w:space="0" w:color="auto"/>
      </w:divBdr>
    </w:div>
    <w:div w:id="984814622">
      <w:bodyDiv w:val="1"/>
      <w:marLeft w:val="0"/>
      <w:marRight w:val="0"/>
      <w:marTop w:val="0"/>
      <w:marBottom w:val="0"/>
      <w:divBdr>
        <w:top w:val="none" w:sz="0" w:space="0" w:color="auto"/>
        <w:left w:val="none" w:sz="0" w:space="0" w:color="auto"/>
        <w:bottom w:val="none" w:sz="0" w:space="0" w:color="auto"/>
        <w:right w:val="none" w:sz="0" w:space="0" w:color="auto"/>
      </w:divBdr>
    </w:div>
    <w:div w:id="1161047831">
      <w:bodyDiv w:val="1"/>
      <w:marLeft w:val="0"/>
      <w:marRight w:val="0"/>
      <w:marTop w:val="0"/>
      <w:marBottom w:val="0"/>
      <w:divBdr>
        <w:top w:val="none" w:sz="0" w:space="0" w:color="auto"/>
        <w:left w:val="none" w:sz="0" w:space="0" w:color="auto"/>
        <w:bottom w:val="none" w:sz="0" w:space="0" w:color="auto"/>
        <w:right w:val="none" w:sz="0" w:space="0" w:color="auto"/>
      </w:divBdr>
    </w:div>
    <w:div w:id="1170019411">
      <w:bodyDiv w:val="1"/>
      <w:marLeft w:val="0"/>
      <w:marRight w:val="0"/>
      <w:marTop w:val="0"/>
      <w:marBottom w:val="0"/>
      <w:divBdr>
        <w:top w:val="none" w:sz="0" w:space="0" w:color="auto"/>
        <w:left w:val="none" w:sz="0" w:space="0" w:color="auto"/>
        <w:bottom w:val="none" w:sz="0" w:space="0" w:color="auto"/>
        <w:right w:val="none" w:sz="0" w:space="0" w:color="auto"/>
      </w:divBdr>
    </w:div>
    <w:div w:id="1200702113">
      <w:bodyDiv w:val="1"/>
      <w:marLeft w:val="0"/>
      <w:marRight w:val="0"/>
      <w:marTop w:val="0"/>
      <w:marBottom w:val="0"/>
      <w:divBdr>
        <w:top w:val="none" w:sz="0" w:space="0" w:color="auto"/>
        <w:left w:val="none" w:sz="0" w:space="0" w:color="auto"/>
        <w:bottom w:val="none" w:sz="0" w:space="0" w:color="auto"/>
        <w:right w:val="none" w:sz="0" w:space="0" w:color="auto"/>
      </w:divBdr>
    </w:div>
    <w:div w:id="1317299169">
      <w:bodyDiv w:val="1"/>
      <w:marLeft w:val="0"/>
      <w:marRight w:val="0"/>
      <w:marTop w:val="0"/>
      <w:marBottom w:val="0"/>
      <w:divBdr>
        <w:top w:val="none" w:sz="0" w:space="0" w:color="auto"/>
        <w:left w:val="none" w:sz="0" w:space="0" w:color="auto"/>
        <w:bottom w:val="none" w:sz="0" w:space="0" w:color="auto"/>
        <w:right w:val="none" w:sz="0" w:space="0" w:color="auto"/>
      </w:divBdr>
    </w:div>
    <w:div w:id="1362436653">
      <w:bodyDiv w:val="1"/>
      <w:marLeft w:val="0"/>
      <w:marRight w:val="0"/>
      <w:marTop w:val="0"/>
      <w:marBottom w:val="0"/>
      <w:divBdr>
        <w:top w:val="none" w:sz="0" w:space="0" w:color="auto"/>
        <w:left w:val="none" w:sz="0" w:space="0" w:color="auto"/>
        <w:bottom w:val="none" w:sz="0" w:space="0" w:color="auto"/>
        <w:right w:val="none" w:sz="0" w:space="0" w:color="auto"/>
      </w:divBdr>
    </w:div>
    <w:div w:id="1663044349">
      <w:bodyDiv w:val="1"/>
      <w:marLeft w:val="0"/>
      <w:marRight w:val="0"/>
      <w:marTop w:val="0"/>
      <w:marBottom w:val="0"/>
      <w:divBdr>
        <w:top w:val="none" w:sz="0" w:space="0" w:color="auto"/>
        <w:left w:val="none" w:sz="0" w:space="0" w:color="auto"/>
        <w:bottom w:val="none" w:sz="0" w:space="0" w:color="auto"/>
        <w:right w:val="none" w:sz="0" w:space="0" w:color="auto"/>
      </w:divBdr>
    </w:div>
    <w:div w:id="1669405208">
      <w:bodyDiv w:val="1"/>
      <w:marLeft w:val="0"/>
      <w:marRight w:val="0"/>
      <w:marTop w:val="0"/>
      <w:marBottom w:val="0"/>
      <w:divBdr>
        <w:top w:val="none" w:sz="0" w:space="0" w:color="auto"/>
        <w:left w:val="none" w:sz="0" w:space="0" w:color="auto"/>
        <w:bottom w:val="none" w:sz="0" w:space="0" w:color="auto"/>
        <w:right w:val="none" w:sz="0" w:space="0" w:color="auto"/>
      </w:divBdr>
      <w:divsChild>
        <w:div w:id="1925139844">
          <w:marLeft w:val="0"/>
          <w:marRight w:val="0"/>
          <w:marTop w:val="0"/>
          <w:marBottom w:val="0"/>
          <w:divBdr>
            <w:top w:val="none" w:sz="0" w:space="0" w:color="auto"/>
            <w:left w:val="none" w:sz="0" w:space="0" w:color="auto"/>
            <w:bottom w:val="none" w:sz="0" w:space="0" w:color="auto"/>
            <w:right w:val="none" w:sz="0" w:space="0" w:color="auto"/>
          </w:divBdr>
        </w:div>
      </w:divsChild>
    </w:div>
    <w:div w:id="1671330725">
      <w:bodyDiv w:val="1"/>
      <w:marLeft w:val="0"/>
      <w:marRight w:val="0"/>
      <w:marTop w:val="0"/>
      <w:marBottom w:val="0"/>
      <w:divBdr>
        <w:top w:val="none" w:sz="0" w:space="0" w:color="auto"/>
        <w:left w:val="none" w:sz="0" w:space="0" w:color="auto"/>
        <w:bottom w:val="none" w:sz="0" w:space="0" w:color="auto"/>
        <w:right w:val="none" w:sz="0" w:space="0" w:color="auto"/>
      </w:divBdr>
    </w:div>
    <w:div w:id="1838107490">
      <w:bodyDiv w:val="1"/>
      <w:marLeft w:val="0"/>
      <w:marRight w:val="0"/>
      <w:marTop w:val="0"/>
      <w:marBottom w:val="0"/>
      <w:divBdr>
        <w:top w:val="none" w:sz="0" w:space="0" w:color="auto"/>
        <w:left w:val="none" w:sz="0" w:space="0" w:color="auto"/>
        <w:bottom w:val="none" w:sz="0" w:space="0" w:color="auto"/>
        <w:right w:val="none" w:sz="0" w:space="0" w:color="auto"/>
      </w:divBdr>
    </w:div>
    <w:div w:id="1885555114">
      <w:bodyDiv w:val="1"/>
      <w:marLeft w:val="0"/>
      <w:marRight w:val="0"/>
      <w:marTop w:val="0"/>
      <w:marBottom w:val="0"/>
      <w:divBdr>
        <w:top w:val="none" w:sz="0" w:space="0" w:color="auto"/>
        <w:left w:val="none" w:sz="0" w:space="0" w:color="auto"/>
        <w:bottom w:val="none" w:sz="0" w:space="0" w:color="auto"/>
        <w:right w:val="none" w:sz="0" w:space="0" w:color="auto"/>
      </w:divBdr>
    </w:div>
    <w:div w:id="1913394506">
      <w:bodyDiv w:val="1"/>
      <w:marLeft w:val="0"/>
      <w:marRight w:val="0"/>
      <w:marTop w:val="0"/>
      <w:marBottom w:val="0"/>
      <w:divBdr>
        <w:top w:val="none" w:sz="0" w:space="0" w:color="auto"/>
        <w:left w:val="none" w:sz="0" w:space="0" w:color="auto"/>
        <w:bottom w:val="none" w:sz="0" w:space="0" w:color="auto"/>
        <w:right w:val="none" w:sz="0" w:space="0" w:color="auto"/>
      </w:divBdr>
    </w:div>
    <w:div w:id="1969699731">
      <w:bodyDiv w:val="1"/>
      <w:marLeft w:val="0"/>
      <w:marRight w:val="0"/>
      <w:marTop w:val="0"/>
      <w:marBottom w:val="0"/>
      <w:divBdr>
        <w:top w:val="none" w:sz="0" w:space="0" w:color="auto"/>
        <w:left w:val="none" w:sz="0" w:space="0" w:color="auto"/>
        <w:bottom w:val="none" w:sz="0" w:space="0" w:color="auto"/>
        <w:right w:val="none" w:sz="0" w:space="0" w:color="auto"/>
      </w:divBdr>
    </w:div>
    <w:div w:id="2019190509">
      <w:bodyDiv w:val="1"/>
      <w:marLeft w:val="0"/>
      <w:marRight w:val="0"/>
      <w:marTop w:val="0"/>
      <w:marBottom w:val="0"/>
      <w:divBdr>
        <w:top w:val="none" w:sz="0" w:space="0" w:color="auto"/>
        <w:left w:val="none" w:sz="0" w:space="0" w:color="auto"/>
        <w:bottom w:val="none" w:sz="0" w:space="0" w:color="auto"/>
        <w:right w:val="none" w:sz="0" w:space="0" w:color="auto"/>
      </w:divBdr>
    </w:div>
    <w:div w:id="203256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117" Type="http://schemas.openxmlformats.org/officeDocument/2006/relationships/chart" Target="charts/chart93.xml"/><Relationship Id="rId21" Type="http://schemas.openxmlformats.org/officeDocument/2006/relationships/image" Target="media/image9.png"/><Relationship Id="rId42" Type="http://schemas.openxmlformats.org/officeDocument/2006/relationships/chart" Target="charts/chart18.xml"/><Relationship Id="rId47" Type="http://schemas.openxmlformats.org/officeDocument/2006/relationships/chart" Target="charts/chart23.xml"/><Relationship Id="rId63" Type="http://schemas.openxmlformats.org/officeDocument/2006/relationships/chart" Target="charts/chart39.xml"/><Relationship Id="rId68" Type="http://schemas.openxmlformats.org/officeDocument/2006/relationships/chart" Target="charts/chart44.xml"/><Relationship Id="rId84" Type="http://schemas.openxmlformats.org/officeDocument/2006/relationships/chart" Target="charts/chart60.xml"/><Relationship Id="rId89" Type="http://schemas.openxmlformats.org/officeDocument/2006/relationships/chart" Target="charts/chart65.xml"/><Relationship Id="rId112" Type="http://schemas.openxmlformats.org/officeDocument/2006/relationships/chart" Target="charts/chart88.xml"/><Relationship Id="rId16" Type="http://schemas.openxmlformats.org/officeDocument/2006/relationships/image" Target="media/image4.png"/><Relationship Id="rId107" Type="http://schemas.openxmlformats.org/officeDocument/2006/relationships/chart" Target="charts/chart83.xml"/><Relationship Id="rId11" Type="http://schemas.openxmlformats.org/officeDocument/2006/relationships/chart" Target="charts/chart3.xml"/><Relationship Id="rId32" Type="http://schemas.openxmlformats.org/officeDocument/2006/relationships/image" Target="media/image14.png"/><Relationship Id="rId37" Type="http://schemas.openxmlformats.org/officeDocument/2006/relationships/chart" Target="charts/chart13.xml"/><Relationship Id="rId53" Type="http://schemas.openxmlformats.org/officeDocument/2006/relationships/chart" Target="charts/chart29.xml"/><Relationship Id="rId58" Type="http://schemas.openxmlformats.org/officeDocument/2006/relationships/chart" Target="charts/chart34.xml"/><Relationship Id="rId74" Type="http://schemas.openxmlformats.org/officeDocument/2006/relationships/chart" Target="charts/chart50.xml"/><Relationship Id="rId79" Type="http://schemas.openxmlformats.org/officeDocument/2006/relationships/chart" Target="charts/chart55.xml"/><Relationship Id="rId102" Type="http://schemas.openxmlformats.org/officeDocument/2006/relationships/chart" Target="charts/chart78.xml"/><Relationship Id="rId5" Type="http://schemas.openxmlformats.org/officeDocument/2006/relationships/webSettings" Target="webSettings.xml"/><Relationship Id="rId90" Type="http://schemas.openxmlformats.org/officeDocument/2006/relationships/chart" Target="charts/chart66.xml"/><Relationship Id="rId95" Type="http://schemas.openxmlformats.org/officeDocument/2006/relationships/chart" Target="charts/chart71.xml"/><Relationship Id="rId22" Type="http://schemas.openxmlformats.org/officeDocument/2006/relationships/chart" Target="charts/chart6.xml"/><Relationship Id="rId27"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64" Type="http://schemas.openxmlformats.org/officeDocument/2006/relationships/chart" Target="charts/chart40.xml"/><Relationship Id="rId69" Type="http://schemas.openxmlformats.org/officeDocument/2006/relationships/chart" Target="charts/chart45.xml"/><Relationship Id="rId113" Type="http://schemas.openxmlformats.org/officeDocument/2006/relationships/chart" Target="charts/chart89.xml"/><Relationship Id="rId118" Type="http://schemas.openxmlformats.org/officeDocument/2006/relationships/chart" Target="charts/chart94.xml"/><Relationship Id="rId80" Type="http://schemas.openxmlformats.org/officeDocument/2006/relationships/chart" Target="charts/chart56.xml"/><Relationship Id="rId85" Type="http://schemas.openxmlformats.org/officeDocument/2006/relationships/chart" Target="charts/chart61.xml"/><Relationship Id="rId12" Type="http://schemas.openxmlformats.org/officeDocument/2006/relationships/chart" Target="charts/chart4.xml"/><Relationship Id="rId17" Type="http://schemas.openxmlformats.org/officeDocument/2006/relationships/image" Target="media/image5.png"/><Relationship Id="rId33" Type="http://schemas.openxmlformats.org/officeDocument/2006/relationships/image" Target="media/image15.png"/><Relationship Id="rId38" Type="http://schemas.openxmlformats.org/officeDocument/2006/relationships/chart" Target="charts/chart14.xml"/><Relationship Id="rId59" Type="http://schemas.openxmlformats.org/officeDocument/2006/relationships/chart" Target="charts/chart35.xml"/><Relationship Id="rId103" Type="http://schemas.openxmlformats.org/officeDocument/2006/relationships/chart" Target="charts/chart79.xml"/><Relationship Id="rId108" Type="http://schemas.openxmlformats.org/officeDocument/2006/relationships/chart" Target="charts/chart84.xml"/><Relationship Id="rId54" Type="http://schemas.openxmlformats.org/officeDocument/2006/relationships/chart" Target="charts/chart30.xml"/><Relationship Id="rId70" Type="http://schemas.openxmlformats.org/officeDocument/2006/relationships/chart" Target="charts/chart46.xml"/><Relationship Id="rId75" Type="http://schemas.openxmlformats.org/officeDocument/2006/relationships/chart" Target="charts/chart51.xml"/><Relationship Id="rId91" Type="http://schemas.openxmlformats.org/officeDocument/2006/relationships/chart" Target="charts/chart67.xml"/><Relationship Id="rId96" Type="http://schemas.openxmlformats.org/officeDocument/2006/relationships/chart" Target="charts/chart7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7.xml"/><Relationship Id="rId28" Type="http://schemas.openxmlformats.org/officeDocument/2006/relationships/image" Target="media/image10.png"/><Relationship Id="rId49" Type="http://schemas.openxmlformats.org/officeDocument/2006/relationships/chart" Target="charts/chart25.xml"/><Relationship Id="rId114" Type="http://schemas.openxmlformats.org/officeDocument/2006/relationships/chart" Target="charts/chart90.xml"/><Relationship Id="rId119" Type="http://schemas.openxmlformats.org/officeDocument/2006/relationships/footer" Target="footer1.xml"/><Relationship Id="rId44" Type="http://schemas.openxmlformats.org/officeDocument/2006/relationships/chart" Target="charts/chart20.xml"/><Relationship Id="rId60" Type="http://schemas.openxmlformats.org/officeDocument/2006/relationships/chart" Target="charts/chart36.xml"/><Relationship Id="rId65" Type="http://schemas.openxmlformats.org/officeDocument/2006/relationships/chart" Target="charts/chart41.xml"/><Relationship Id="rId81" Type="http://schemas.openxmlformats.org/officeDocument/2006/relationships/chart" Target="charts/chart57.xml"/><Relationship Id="rId86" Type="http://schemas.openxmlformats.org/officeDocument/2006/relationships/chart" Target="charts/chart62.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6.png"/><Relationship Id="rId39" Type="http://schemas.openxmlformats.org/officeDocument/2006/relationships/chart" Target="charts/chart15.xml"/><Relationship Id="rId109" Type="http://schemas.openxmlformats.org/officeDocument/2006/relationships/chart" Target="charts/chart85.xml"/><Relationship Id="rId34" Type="http://schemas.openxmlformats.org/officeDocument/2006/relationships/image" Target="media/image16.png"/><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chart" Target="charts/chart52.xml"/><Relationship Id="rId97" Type="http://schemas.openxmlformats.org/officeDocument/2006/relationships/chart" Target="charts/chart73.xml"/><Relationship Id="rId104" Type="http://schemas.openxmlformats.org/officeDocument/2006/relationships/chart" Target="charts/chart80.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47.xml"/><Relationship Id="rId92" Type="http://schemas.openxmlformats.org/officeDocument/2006/relationships/chart" Target="charts/chart68.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chart" Target="charts/chart8.xml"/><Relationship Id="rId40" Type="http://schemas.openxmlformats.org/officeDocument/2006/relationships/chart" Target="charts/chart16.xml"/><Relationship Id="rId45" Type="http://schemas.openxmlformats.org/officeDocument/2006/relationships/chart" Target="charts/chart21.xml"/><Relationship Id="rId66" Type="http://schemas.openxmlformats.org/officeDocument/2006/relationships/chart" Target="charts/chart42.xml"/><Relationship Id="rId87" Type="http://schemas.openxmlformats.org/officeDocument/2006/relationships/chart" Target="charts/chart63.xml"/><Relationship Id="rId110" Type="http://schemas.openxmlformats.org/officeDocument/2006/relationships/chart" Target="charts/chart86.xml"/><Relationship Id="rId115" Type="http://schemas.openxmlformats.org/officeDocument/2006/relationships/chart" Target="charts/chart91.xml"/><Relationship Id="rId61" Type="http://schemas.openxmlformats.org/officeDocument/2006/relationships/chart" Target="charts/chart37.xml"/><Relationship Id="rId82" Type="http://schemas.openxmlformats.org/officeDocument/2006/relationships/chart" Target="charts/chart58.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chart" Target="charts/chart32.xml"/><Relationship Id="rId77" Type="http://schemas.openxmlformats.org/officeDocument/2006/relationships/chart" Target="charts/chart53.xml"/><Relationship Id="rId100" Type="http://schemas.openxmlformats.org/officeDocument/2006/relationships/chart" Target="charts/chart76.xml"/><Relationship Id="rId105" Type="http://schemas.openxmlformats.org/officeDocument/2006/relationships/chart" Target="charts/chart81.xml"/><Relationship Id="rId8" Type="http://schemas.openxmlformats.org/officeDocument/2006/relationships/image" Target="media/image1.png"/><Relationship Id="rId51" Type="http://schemas.openxmlformats.org/officeDocument/2006/relationships/chart" Target="charts/chart27.xml"/><Relationship Id="rId72" Type="http://schemas.openxmlformats.org/officeDocument/2006/relationships/chart" Target="charts/chart48.xml"/><Relationship Id="rId93" Type="http://schemas.openxmlformats.org/officeDocument/2006/relationships/chart" Target="charts/chart69.xml"/><Relationship Id="rId98" Type="http://schemas.openxmlformats.org/officeDocument/2006/relationships/chart" Target="charts/chart74.xm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chart" Target="charts/chart9.xml"/><Relationship Id="rId46" Type="http://schemas.openxmlformats.org/officeDocument/2006/relationships/chart" Target="charts/chart22.xml"/><Relationship Id="rId67" Type="http://schemas.openxmlformats.org/officeDocument/2006/relationships/chart" Target="charts/chart43.xml"/><Relationship Id="rId116" Type="http://schemas.openxmlformats.org/officeDocument/2006/relationships/chart" Target="charts/chart92.xml"/><Relationship Id="rId20" Type="http://schemas.openxmlformats.org/officeDocument/2006/relationships/image" Target="media/image8.png"/><Relationship Id="rId41" Type="http://schemas.openxmlformats.org/officeDocument/2006/relationships/chart" Target="charts/chart17.xml"/><Relationship Id="rId62" Type="http://schemas.openxmlformats.org/officeDocument/2006/relationships/chart" Target="charts/chart38.xml"/><Relationship Id="rId83" Type="http://schemas.openxmlformats.org/officeDocument/2006/relationships/chart" Target="charts/chart59.xml"/><Relationship Id="rId88" Type="http://schemas.openxmlformats.org/officeDocument/2006/relationships/chart" Target="charts/chart64.xml"/><Relationship Id="rId111" Type="http://schemas.openxmlformats.org/officeDocument/2006/relationships/chart" Target="charts/chart87.xml"/><Relationship Id="rId15" Type="http://schemas.openxmlformats.org/officeDocument/2006/relationships/image" Target="media/image3.png"/><Relationship Id="rId36" Type="http://schemas.openxmlformats.org/officeDocument/2006/relationships/chart" Target="charts/chart12.xml"/><Relationship Id="rId57" Type="http://schemas.openxmlformats.org/officeDocument/2006/relationships/chart" Target="charts/chart33.xml"/><Relationship Id="rId106" Type="http://schemas.openxmlformats.org/officeDocument/2006/relationships/chart" Target="charts/chart82.xml"/><Relationship Id="rId10" Type="http://schemas.openxmlformats.org/officeDocument/2006/relationships/chart" Target="charts/chart2.xml"/><Relationship Id="rId31" Type="http://schemas.openxmlformats.org/officeDocument/2006/relationships/image" Target="media/image13.png"/><Relationship Id="rId52" Type="http://schemas.openxmlformats.org/officeDocument/2006/relationships/chart" Target="charts/chart28.xml"/><Relationship Id="rId73" Type="http://schemas.openxmlformats.org/officeDocument/2006/relationships/chart" Target="charts/chart49.xml"/><Relationship Id="rId78" Type="http://schemas.openxmlformats.org/officeDocument/2006/relationships/chart" Target="charts/chart54.xml"/><Relationship Id="rId94" Type="http://schemas.openxmlformats.org/officeDocument/2006/relationships/chart" Target="charts/chart70.xml"/><Relationship Id="rId99" Type="http://schemas.openxmlformats.org/officeDocument/2006/relationships/chart" Target="charts/chart75.xml"/><Relationship Id="rId101" Type="http://schemas.openxmlformats.org/officeDocument/2006/relationships/chart" Target="charts/chart77.xml"/></Relationships>
</file>

<file path=word/_rels/footnotes.xml.rels><?xml version="1.0" encoding="UTF-8" standalone="yes"?>
<Relationships xmlns="http://schemas.openxmlformats.org/package/2006/relationships"><Relationship Id="rId1" Type="http://schemas.openxmlformats.org/officeDocument/2006/relationships/hyperlink" Target="http://www.oecd.org/daf/fin/financial-education/2018-INFE-FinLit-Measurement-Toolki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1064;&#1040;&#1041;&#1051;&#1054;&#1053;&#1067;\&#1064;&#1072;&#1073;&#1083;&#1086;&#1085;&#1099;%20(&#1076;&#1080;&#1079;&#1072;&#1081;&#1085;)%20&#1053;&#1040;&#1060;&#1048;\&#1076;&#1083;&#1103;%20&#1075;&#1086;&#1089;&#1086;&#1088;&#1075;&#1072;&#1085;&#1080;&#1079;&#1072;&#1094;&#1080;&#1081;\Word\&#1064;&#1072;&#1073;&#1083;&#1086;&#1085;_&#1054;&#1090;&#1095;&#1077;&#1090;&#107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7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Excel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Excel7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Excel77.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Excel7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Excel79.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Excel80.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Excel81.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Excel82.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Excel83.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Excel84.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Excel85.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Excel86.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Excel87.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Excel8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Excel89.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Excel90.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Excel91.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Excel92.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Microsoft_Excel9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767962729939363E-2"/>
          <c:y val="0"/>
          <c:w val="0.43356493853554251"/>
          <c:h val="1"/>
        </c:manualLayout>
      </c:layout>
      <c:doughnutChart>
        <c:varyColors val="1"/>
        <c:ser>
          <c:idx val="0"/>
          <c:order val="0"/>
          <c:tx>
            <c:strRef>
              <c:f>Лист1!$B$1</c:f>
              <c:strCache>
                <c:ptCount val="1"/>
                <c:pt idx="0">
                  <c:v>Столбец1</c:v>
                </c:pt>
              </c:strCache>
            </c:strRef>
          </c:tx>
          <c:spPr>
            <a:solidFill>
              <a:schemeClr val="tx2"/>
            </a:solidFill>
          </c:spPr>
          <c:dPt>
            <c:idx val="0"/>
            <c:bubble3D val="0"/>
            <c:spPr>
              <a:solidFill>
                <a:schemeClr val="tx2"/>
              </a:solidFill>
              <a:ln>
                <a:noFill/>
              </a:ln>
              <a:effectLst/>
            </c:spPr>
            <c:extLst>
              <c:ext xmlns:c16="http://schemas.microsoft.com/office/drawing/2014/chart" uri="{C3380CC4-5D6E-409C-BE32-E72D297353CC}">
                <c16:uniqueId val="{00000001-DA6C-4C4B-B79E-FFA7132C3E43}"/>
              </c:ext>
            </c:extLst>
          </c:dPt>
          <c:dPt>
            <c:idx val="1"/>
            <c:bubble3D val="0"/>
            <c:spPr>
              <a:solidFill>
                <a:srgbClr val="00859B">
                  <a:alpha val="80000"/>
                </a:srgbClr>
              </a:solidFill>
              <a:ln>
                <a:noFill/>
              </a:ln>
              <a:effectLst/>
            </c:spPr>
            <c:extLst>
              <c:ext xmlns:c16="http://schemas.microsoft.com/office/drawing/2014/chart" uri="{C3380CC4-5D6E-409C-BE32-E72D297353CC}">
                <c16:uniqueId val="{00000003-DA6C-4C4B-B79E-FFA7132C3E43}"/>
              </c:ext>
            </c:extLst>
          </c:dPt>
          <c:dPt>
            <c:idx val="2"/>
            <c:bubble3D val="0"/>
            <c:spPr>
              <a:solidFill>
                <a:srgbClr val="00859B">
                  <a:alpha val="60000"/>
                </a:srgbClr>
              </a:solidFill>
              <a:ln>
                <a:noFill/>
              </a:ln>
              <a:effectLst/>
            </c:spPr>
            <c:extLst>
              <c:ext xmlns:c16="http://schemas.microsoft.com/office/drawing/2014/chart" uri="{C3380CC4-5D6E-409C-BE32-E72D297353CC}">
                <c16:uniqueId val="{00000005-DA6C-4C4B-B79E-FFA7132C3E43}"/>
              </c:ext>
            </c:extLst>
          </c:dPt>
          <c:dPt>
            <c:idx val="3"/>
            <c:bubble3D val="0"/>
            <c:spPr>
              <a:solidFill>
                <a:srgbClr val="00859B">
                  <a:alpha val="40000"/>
                </a:srgbClr>
              </a:solidFill>
              <a:ln>
                <a:noFill/>
              </a:ln>
              <a:effectLst/>
            </c:spPr>
            <c:extLst>
              <c:ext xmlns:c16="http://schemas.microsoft.com/office/drawing/2014/chart" uri="{C3380CC4-5D6E-409C-BE32-E72D297353CC}">
                <c16:uniqueId val="{00000007-DA6C-4C4B-B79E-FFA7132C3E43}"/>
              </c:ext>
            </c:extLst>
          </c:dPt>
          <c:dPt>
            <c:idx val="4"/>
            <c:bubble3D val="0"/>
            <c:spPr>
              <a:solidFill>
                <a:schemeClr val="accent6"/>
              </a:solidFill>
              <a:ln>
                <a:noFill/>
              </a:ln>
              <a:effectLst/>
            </c:spPr>
            <c:extLst>
              <c:ext xmlns:c16="http://schemas.microsoft.com/office/drawing/2014/chart" uri="{C3380CC4-5D6E-409C-BE32-E72D297353CC}">
                <c16:uniqueId val="{00000009-DA6C-4C4B-B79E-FFA7132C3E4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Высокий (16-21 балл)</c:v>
                </c:pt>
                <c:pt idx="1">
                  <c:v>Средний (12-15 баллов)</c:v>
                </c:pt>
                <c:pt idx="2">
                  <c:v>Низкий (1-11 баллов)</c:v>
                </c:pt>
              </c:strCache>
            </c:strRef>
          </c:cat>
          <c:val>
            <c:numRef>
              <c:f>Лист1!$B$2:$B$4</c:f>
              <c:numCache>
                <c:formatCode>0</c:formatCode>
                <c:ptCount val="3"/>
                <c:pt idx="0">
                  <c:v>9.8042034528799995</c:v>
                </c:pt>
                <c:pt idx="1">
                  <c:v>50.456265432800002</c:v>
                </c:pt>
                <c:pt idx="2">
                  <c:v>39.739531114329999</c:v>
                </c:pt>
              </c:numCache>
            </c:numRef>
          </c:val>
          <c:extLst>
            <c:ext xmlns:c16="http://schemas.microsoft.com/office/drawing/2014/chart" uri="{C3380CC4-5D6E-409C-BE32-E72D297353CC}">
              <c16:uniqueId val="{0000000A-DA6C-4C4B-B79E-FFA7132C3E43}"/>
            </c:ext>
          </c:extLst>
        </c:ser>
        <c:dLbls>
          <c:showLegendKey val="0"/>
          <c:showVal val="0"/>
          <c:showCatName val="0"/>
          <c:showSerName val="0"/>
          <c:showPercent val="0"/>
          <c:showBubbleSize val="0"/>
          <c:showLeaderLines val="1"/>
        </c:dLbls>
        <c:firstSliceAng val="180"/>
        <c:holeSize val="50"/>
      </c:doughnutChart>
      <c:spPr>
        <a:noFill/>
        <a:ln>
          <a:noFill/>
        </a:ln>
        <a:effectLst/>
      </c:spPr>
    </c:plotArea>
    <c:legend>
      <c:legendPos val="l"/>
      <c:layout>
        <c:manualLayout>
          <c:xMode val="edge"/>
          <c:yMode val="edge"/>
          <c:x val="0.48906811405855821"/>
          <c:y val="0.2518493560397973"/>
          <c:w val="0.33888438702443752"/>
          <c:h val="0.495452603308307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906652301813425"/>
          <c:y val="1.1111111111111112E-2"/>
          <c:w val="0.506657688633389"/>
          <c:h val="0.82172728408948881"/>
        </c:manualLayout>
      </c:layout>
      <c:barChart>
        <c:barDir val="bar"/>
        <c:grouping val="clustered"/>
        <c:varyColors val="0"/>
        <c:ser>
          <c:idx val="0"/>
          <c:order val="0"/>
          <c:tx>
            <c:strRef>
              <c:f>Лист1!$B$1</c:f>
              <c:strCache>
                <c:ptCount val="1"/>
                <c:pt idx="0">
                  <c:v>Столбец1</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Ведение семейного бюджета</c:v>
                </c:pt>
                <c:pt idx="1">
                  <c:v>Осуществление сбережений</c:v>
                </c:pt>
              </c:strCache>
            </c:strRef>
          </c:cat>
          <c:val>
            <c:numRef>
              <c:f>Лист1!$B$2:$B$3</c:f>
              <c:numCache>
                <c:formatCode>0</c:formatCode>
                <c:ptCount val="2"/>
                <c:pt idx="0">
                  <c:v>49.246719768119995</c:v>
                </c:pt>
                <c:pt idx="1">
                  <c:v>20.281474271219999</c:v>
                </c:pt>
              </c:numCache>
            </c:numRef>
          </c:val>
          <c:extLst>
            <c:ext xmlns:c16="http://schemas.microsoft.com/office/drawing/2014/chart" uri="{C3380CC4-5D6E-409C-BE32-E72D297353CC}">
              <c16:uniqueId val="{00000000-F354-4809-806D-02C1EC8170E5}"/>
            </c:ext>
          </c:extLst>
        </c:ser>
        <c:dLbls>
          <c:showLegendKey val="0"/>
          <c:showVal val="1"/>
          <c:showCatName val="0"/>
          <c:showSerName val="0"/>
          <c:showPercent val="0"/>
          <c:showBubbleSize val="0"/>
        </c:dLbls>
        <c:gapWidth val="100"/>
        <c:axId val="339769648"/>
        <c:axId val="339770824"/>
      </c:barChart>
      <c:catAx>
        <c:axId val="339769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339770824"/>
        <c:crosses val="autoZero"/>
        <c:auto val="1"/>
        <c:lblAlgn val="ctr"/>
        <c:lblOffset val="100"/>
        <c:noMultiLvlLbl val="0"/>
      </c:catAx>
      <c:valAx>
        <c:axId val="339770824"/>
        <c:scaling>
          <c:orientation val="minMax"/>
        </c:scaling>
        <c:delete val="1"/>
        <c:axPos val="t"/>
        <c:numFmt formatCode="0" sourceLinked="1"/>
        <c:majorTickMark val="none"/>
        <c:minorTickMark val="none"/>
        <c:tickLblPos val="nextTo"/>
        <c:crossAx val="3397696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F859-4EF0-B888-F9C6A658D545}"/>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F859-4EF0-B888-F9C6A658D545}"/>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F859-4EF0-B888-F9C6A658D545}"/>
              </c:ext>
            </c:extLst>
          </c:dPt>
          <c:dPt>
            <c:idx val="3"/>
            <c:invertIfNegative val="0"/>
            <c:bubble3D val="0"/>
            <c:spPr>
              <a:solidFill>
                <a:srgbClr val="339966"/>
              </a:solidFill>
              <a:ln>
                <a:noFill/>
              </a:ln>
              <a:effectLst/>
            </c:spPr>
            <c:extLst>
              <c:ext xmlns:c16="http://schemas.microsoft.com/office/drawing/2014/chart" uri="{C3380CC4-5D6E-409C-BE32-E72D297353CC}">
                <c16:uniqueId val="{00000007-F859-4EF0-B888-F9C6A658D545}"/>
              </c:ext>
            </c:extLst>
          </c:dPt>
          <c:dPt>
            <c:idx val="4"/>
            <c:invertIfNegative val="0"/>
            <c:bubble3D val="0"/>
            <c:spPr>
              <a:solidFill>
                <a:srgbClr val="339966"/>
              </a:solidFill>
              <a:ln>
                <a:noFill/>
              </a:ln>
              <a:effectLst/>
            </c:spPr>
            <c:extLst>
              <c:ext xmlns:c16="http://schemas.microsoft.com/office/drawing/2014/chart" uri="{C3380CC4-5D6E-409C-BE32-E72D297353CC}">
                <c16:uniqueId val="{00000009-F859-4EF0-B888-F9C6A658D545}"/>
              </c:ext>
            </c:extLst>
          </c:dPt>
          <c:dPt>
            <c:idx val="5"/>
            <c:invertIfNegative val="0"/>
            <c:bubble3D val="0"/>
            <c:spPr>
              <a:solidFill>
                <a:srgbClr val="339966">
                  <a:alpha val="30000"/>
                </a:srgbClr>
              </a:solidFill>
              <a:ln>
                <a:noFill/>
              </a:ln>
              <a:effectLst/>
            </c:spPr>
            <c:extLst>
              <c:ext xmlns:c16="http://schemas.microsoft.com/office/drawing/2014/chart" uri="{C3380CC4-5D6E-409C-BE32-E72D297353CC}">
                <c16:uniqueId val="{0000000B-F859-4EF0-B888-F9C6A658D545}"/>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F859-4EF0-B888-F9C6A658D545}"/>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F859-4EF0-B888-F9C6A658D545}"/>
              </c:ext>
            </c:extLst>
          </c:dPt>
          <c:dPt>
            <c:idx val="8"/>
            <c:invertIfNegative val="0"/>
            <c:bubble3D val="0"/>
            <c:spPr>
              <a:solidFill>
                <a:srgbClr val="339966">
                  <a:alpha val="30000"/>
                </a:srgbClr>
              </a:solidFill>
              <a:ln>
                <a:noFill/>
              </a:ln>
              <a:effectLst/>
            </c:spPr>
            <c:extLst>
              <c:ext xmlns:c16="http://schemas.microsoft.com/office/drawing/2014/chart" uri="{C3380CC4-5D6E-409C-BE32-E72D297353CC}">
                <c16:uniqueId val="{00000011-F859-4EF0-B888-F9C6A658D545}"/>
              </c:ext>
            </c:extLst>
          </c:dPt>
          <c:dPt>
            <c:idx val="9"/>
            <c:invertIfNegative val="0"/>
            <c:bubble3D val="0"/>
            <c:spPr>
              <a:solidFill>
                <a:srgbClr val="339966">
                  <a:alpha val="30000"/>
                </a:srgbClr>
              </a:solidFill>
              <a:ln>
                <a:noFill/>
              </a:ln>
              <a:effectLst/>
            </c:spPr>
            <c:extLst>
              <c:ext xmlns:c16="http://schemas.microsoft.com/office/drawing/2014/chart" uri="{C3380CC4-5D6E-409C-BE32-E72D297353CC}">
                <c16:uniqueId val="{00000013-F859-4EF0-B888-F9C6A658D545}"/>
              </c:ext>
            </c:extLst>
          </c:dPt>
          <c:dPt>
            <c:idx val="10"/>
            <c:invertIfNegative val="0"/>
            <c:bubble3D val="0"/>
            <c:spPr>
              <a:solidFill>
                <a:srgbClr val="339966"/>
              </a:solidFill>
              <a:ln>
                <a:noFill/>
              </a:ln>
              <a:effectLst/>
            </c:spPr>
            <c:extLst>
              <c:ext xmlns:c16="http://schemas.microsoft.com/office/drawing/2014/chart" uri="{C3380CC4-5D6E-409C-BE32-E72D297353CC}">
                <c16:uniqueId val="{00000015-F859-4EF0-B888-F9C6A658D545}"/>
              </c:ext>
            </c:extLst>
          </c:dPt>
          <c:dPt>
            <c:idx val="11"/>
            <c:invertIfNegative val="0"/>
            <c:bubble3D val="0"/>
            <c:spPr>
              <a:solidFill>
                <a:srgbClr val="339966"/>
              </a:solidFill>
              <a:ln>
                <a:noFill/>
              </a:ln>
              <a:effectLst/>
            </c:spPr>
            <c:extLst>
              <c:ext xmlns:c16="http://schemas.microsoft.com/office/drawing/2014/chart" uri="{C3380CC4-5D6E-409C-BE32-E72D297353CC}">
                <c16:uniqueId val="{00000017-F859-4EF0-B888-F9C6A658D545}"/>
              </c:ext>
            </c:extLst>
          </c:dPt>
          <c:dPt>
            <c:idx val="12"/>
            <c:invertIfNegative val="0"/>
            <c:bubble3D val="0"/>
            <c:spPr>
              <a:solidFill>
                <a:srgbClr val="339966"/>
              </a:solidFill>
              <a:ln>
                <a:noFill/>
              </a:ln>
              <a:effectLst/>
            </c:spPr>
            <c:extLst>
              <c:ext xmlns:c16="http://schemas.microsoft.com/office/drawing/2014/chart" uri="{C3380CC4-5D6E-409C-BE32-E72D297353CC}">
                <c16:uniqueId val="{00000019-F859-4EF0-B888-F9C6A658D545}"/>
              </c:ext>
            </c:extLst>
          </c:dPt>
          <c:dPt>
            <c:idx val="13"/>
            <c:invertIfNegative val="0"/>
            <c:bubble3D val="0"/>
            <c:spPr>
              <a:solidFill>
                <a:srgbClr val="339966"/>
              </a:solidFill>
              <a:ln>
                <a:noFill/>
              </a:ln>
              <a:effectLst/>
            </c:spPr>
            <c:extLst>
              <c:ext xmlns:c16="http://schemas.microsoft.com/office/drawing/2014/chart" uri="{C3380CC4-5D6E-409C-BE32-E72D297353CC}">
                <c16:uniqueId val="{0000001B-F859-4EF0-B888-F9C6A658D545}"/>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F859-4EF0-B888-F9C6A658D545}"/>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F859-4EF0-B888-F9C6A658D545}"/>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F859-4EF0-B888-F9C6A658D545}"/>
              </c:ext>
            </c:extLst>
          </c:dPt>
          <c:dPt>
            <c:idx val="17"/>
            <c:invertIfNegative val="0"/>
            <c:bubble3D val="0"/>
            <c:spPr>
              <a:solidFill>
                <a:srgbClr val="339966">
                  <a:alpha val="30000"/>
                </a:srgbClr>
              </a:solidFill>
              <a:ln>
                <a:noFill/>
              </a:ln>
              <a:effectLst/>
            </c:spPr>
            <c:extLst>
              <c:ext xmlns:c16="http://schemas.microsoft.com/office/drawing/2014/chart" uri="{C3380CC4-5D6E-409C-BE32-E72D297353CC}">
                <c16:uniqueId val="{00000023-F859-4EF0-B888-F9C6A658D545}"/>
              </c:ext>
            </c:extLst>
          </c:dPt>
          <c:dPt>
            <c:idx val="18"/>
            <c:invertIfNegative val="0"/>
            <c:bubble3D val="0"/>
            <c:spPr>
              <a:solidFill>
                <a:srgbClr val="339966"/>
              </a:solidFill>
              <a:ln>
                <a:noFill/>
              </a:ln>
              <a:effectLst/>
            </c:spPr>
            <c:extLst>
              <c:ext xmlns:c16="http://schemas.microsoft.com/office/drawing/2014/chart" uri="{C3380CC4-5D6E-409C-BE32-E72D297353CC}">
                <c16:uniqueId val="{00000025-F859-4EF0-B888-F9C6A658D545}"/>
              </c:ext>
            </c:extLst>
          </c:dPt>
          <c:dPt>
            <c:idx val="19"/>
            <c:invertIfNegative val="0"/>
            <c:bubble3D val="0"/>
            <c:spPr>
              <a:solidFill>
                <a:srgbClr val="339966"/>
              </a:solidFill>
              <a:ln>
                <a:noFill/>
              </a:ln>
              <a:effectLst/>
            </c:spPr>
            <c:extLst>
              <c:ext xmlns:c16="http://schemas.microsoft.com/office/drawing/2014/chart" uri="{C3380CC4-5D6E-409C-BE32-E72D297353CC}">
                <c16:uniqueId val="{00000027-F859-4EF0-B888-F9C6A658D545}"/>
              </c:ext>
            </c:extLst>
          </c:dPt>
          <c:dPt>
            <c:idx val="20"/>
            <c:invertIfNegative val="0"/>
            <c:bubble3D val="0"/>
            <c:spPr>
              <a:solidFill>
                <a:srgbClr val="339966">
                  <a:alpha val="30000"/>
                </a:srgbClr>
              </a:solidFill>
              <a:ln>
                <a:noFill/>
              </a:ln>
              <a:effectLst/>
            </c:spPr>
            <c:extLst>
              <c:ext xmlns:c16="http://schemas.microsoft.com/office/drawing/2014/chart" uri="{C3380CC4-5D6E-409C-BE32-E72D297353CC}">
                <c16:uniqueId val="{00000029-F859-4EF0-B888-F9C6A658D545}"/>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F859-4EF0-B888-F9C6A658D545}"/>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F859-4EF0-B888-F9C6A658D545}"/>
              </c:ext>
            </c:extLst>
          </c:dPt>
          <c:dPt>
            <c:idx val="23"/>
            <c:invertIfNegative val="0"/>
            <c:bubble3D val="0"/>
            <c:spPr>
              <a:solidFill>
                <a:srgbClr val="339966"/>
              </a:solidFill>
              <a:ln>
                <a:noFill/>
              </a:ln>
              <a:effectLst/>
            </c:spPr>
            <c:extLst>
              <c:ext xmlns:c16="http://schemas.microsoft.com/office/drawing/2014/chart" uri="{C3380CC4-5D6E-409C-BE32-E72D297353CC}">
                <c16:uniqueId val="{0000002F-F859-4EF0-B888-F9C6A658D545}"/>
              </c:ext>
            </c:extLst>
          </c:dPt>
          <c:dPt>
            <c:idx val="24"/>
            <c:invertIfNegative val="0"/>
            <c:bubble3D val="0"/>
            <c:spPr>
              <a:solidFill>
                <a:srgbClr val="339966"/>
              </a:solidFill>
              <a:ln>
                <a:noFill/>
              </a:ln>
              <a:effectLst/>
            </c:spPr>
            <c:extLst>
              <c:ext xmlns:c16="http://schemas.microsoft.com/office/drawing/2014/chart" uri="{C3380CC4-5D6E-409C-BE32-E72D297353CC}">
                <c16:uniqueId val="{00000031-F859-4EF0-B888-F9C6A658D545}"/>
              </c:ext>
            </c:extLst>
          </c:dPt>
          <c:dPt>
            <c:idx val="25"/>
            <c:invertIfNegative val="0"/>
            <c:bubble3D val="0"/>
            <c:spPr>
              <a:solidFill>
                <a:srgbClr val="339966"/>
              </a:solidFill>
              <a:ln>
                <a:noFill/>
              </a:ln>
              <a:effectLst/>
            </c:spPr>
            <c:extLst>
              <c:ext xmlns:c16="http://schemas.microsoft.com/office/drawing/2014/chart" uri="{C3380CC4-5D6E-409C-BE32-E72D297353CC}">
                <c16:uniqueId val="{00000033-F859-4EF0-B888-F9C6A658D545}"/>
              </c:ext>
            </c:extLst>
          </c:dPt>
          <c:dPt>
            <c:idx val="26"/>
            <c:invertIfNegative val="0"/>
            <c:bubble3D val="0"/>
            <c:spPr>
              <a:solidFill>
                <a:srgbClr val="339966"/>
              </a:solidFill>
              <a:ln>
                <a:noFill/>
              </a:ln>
              <a:effectLst/>
            </c:spPr>
            <c:extLst>
              <c:ext xmlns:c16="http://schemas.microsoft.com/office/drawing/2014/chart" uri="{C3380CC4-5D6E-409C-BE32-E72D297353CC}">
                <c16:uniqueId val="{00000035-F859-4EF0-B888-F9C6A658D545}"/>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F859-4EF0-B888-F9C6A658D545}"/>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F859-4EF0-B888-F9C6A658D545}"/>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F859-4EF0-B888-F9C6A658D54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F859-4EF0-B888-F9C6A658D545}"/>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F859-4EF0-B888-F9C6A658D545}"/>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F859-4EF0-B888-F9C6A658D545}"/>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F859-4EF0-B888-F9C6A658D545}"/>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F859-4EF0-B888-F9C6A658D545}"/>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F859-4EF0-B888-F9C6A658D545}"/>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F859-4EF0-B888-F9C6A658D545}"/>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F859-4EF0-B888-F9C6A658D545}"/>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F859-4EF0-B888-F9C6A658D545}"/>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F859-4EF0-B888-F9C6A658D545}"/>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F859-4EF0-B888-F9C6A658D545}"/>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F859-4EF0-B888-F9C6A658D545}"/>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F859-4EF0-B888-F9C6A658D545}"/>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F859-4EF0-B888-F9C6A658D545}"/>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F859-4EF0-B888-F9C6A658D545}"/>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F859-4EF0-B888-F9C6A658D545}"/>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F859-4EF0-B888-F9C6A658D545}"/>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5-F859-4EF0-B888-F9C6A658D5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Лист1!$A$2:$A$28</c:f>
              <c:strCache>
                <c:ptCount val="3"/>
                <c:pt idx="0">
                  <c:v>Категория 1</c:v>
                </c:pt>
                <c:pt idx="1">
                  <c:v>Категория 2</c:v>
                </c:pt>
                <c:pt idx="2">
                  <c:v>Категория 3</c:v>
                </c:pt>
              </c:strCache>
            </c:strRef>
          </c:cat>
          <c:val>
            <c:numRef>
              <c:f>Лист1!$B$2:$B$28</c:f>
              <c:numCache>
                <c:formatCode>0</c:formatCode>
                <c:ptCount val="27"/>
                <c:pt idx="0">
                  <c:v>32.292219524220002</c:v>
                </c:pt>
                <c:pt idx="1">
                  <c:v>27.421704267919999</c:v>
                </c:pt>
                <c:pt idx="2">
                  <c:v>34.433574589880003</c:v>
                </c:pt>
                <c:pt idx="3">
                  <c:v>30.639542727359999</c:v>
                </c:pt>
                <c:pt idx="4">
                  <c:v>33.71997581027</c:v>
                </c:pt>
                <c:pt idx="5">
                  <c:v>24.757952615419999</c:v>
                </c:pt>
                <c:pt idx="6">
                  <c:v>32.65920391697</c:v>
                </c:pt>
                <c:pt idx="7">
                  <c:v>33.177045349099998</c:v>
                </c:pt>
                <c:pt idx="8">
                  <c:v>37.945151426240002</c:v>
                </c:pt>
                <c:pt idx="9">
                  <c:v>26.782002029489998</c:v>
                </c:pt>
                <c:pt idx="10">
                  <c:v>18.673274266380002</c:v>
                </c:pt>
                <c:pt idx="11">
                  <c:v>31.25671867658</c:v>
                </c:pt>
                <c:pt idx="12">
                  <c:v>30.344497594069999</c:v>
                </c:pt>
                <c:pt idx="13">
                  <c:v>42.906654248359999</c:v>
                </c:pt>
                <c:pt idx="14">
                  <c:v>21.865699202310001</c:v>
                </c:pt>
                <c:pt idx="15">
                  <c:v>28.0984260171</c:v>
                </c:pt>
                <c:pt idx="16">
                  <c:v>34.116167917429998</c:v>
                </c:pt>
                <c:pt idx="17">
                  <c:v>35.705904487600002</c:v>
                </c:pt>
                <c:pt idx="18">
                  <c:v>34.696807692070003</c:v>
                </c:pt>
                <c:pt idx="19">
                  <c:v>27.029827567449999</c:v>
                </c:pt>
                <c:pt idx="20">
                  <c:v>34.113628074529998</c:v>
                </c:pt>
                <c:pt idx="21">
                  <c:v>27.57939085033</c:v>
                </c:pt>
                <c:pt idx="22">
                  <c:v>30.038795059000002</c:v>
                </c:pt>
                <c:pt idx="23">
                  <c:v>23.383397007399999</c:v>
                </c:pt>
                <c:pt idx="24">
                  <c:v>39.545867727039997</c:v>
                </c:pt>
                <c:pt idx="25">
                  <c:v>32.777566687789999</c:v>
                </c:pt>
                <c:pt idx="26">
                  <c:v>31.59527249041</c:v>
                </c:pt>
              </c:numCache>
            </c:numRef>
          </c:val>
          <c:extLst>
            <c:ext xmlns:c16="http://schemas.microsoft.com/office/drawing/2014/chart" uri="{C3380CC4-5D6E-409C-BE32-E72D297353CC}">
              <c16:uniqueId val="{0000003C-F859-4EF0-B888-F9C6A658D545}"/>
            </c:ext>
          </c:extLst>
        </c:ser>
        <c:dLbls>
          <c:showLegendKey val="0"/>
          <c:showVal val="0"/>
          <c:showCatName val="0"/>
          <c:showSerName val="0"/>
          <c:showPercent val="0"/>
          <c:showBubbleSize val="0"/>
        </c:dLbls>
        <c:gapWidth val="62"/>
        <c:axId val="339775528"/>
        <c:axId val="339771608"/>
      </c:barChart>
      <c:catAx>
        <c:axId val="339775528"/>
        <c:scaling>
          <c:orientation val="maxMin"/>
        </c:scaling>
        <c:delete val="1"/>
        <c:axPos val="l"/>
        <c:numFmt formatCode="General" sourceLinked="1"/>
        <c:majorTickMark val="out"/>
        <c:minorTickMark val="none"/>
        <c:tickLblPos val="nextTo"/>
        <c:crossAx val="339771608"/>
        <c:crosses val="autoZero"/>
        <c:auto val="1"/>
        <c:lblAlgn val="ctr"/>
        <c:lblOffset val="100"/>
        <c:noMultiLvlLbl val="0"/>
      </c:catAx>
      <c:valAx>
        <c:axId val="339771608"/>
        <c:scaling>
          <c:orientation val="minMax"/>
          <c:min val="0"/>
        </c:scaling>
        <c:delete val="1"/>
        <c:axPos val="t"/>
        <c:numFmt formatCode="0" sourceLinked="1"/>
        <c:majorTickMark val="out"/>
        <c:minorTickMark val="none"/>
        <c:tickLblPos val="nextTo"/>
        <c:crossAx val="33977552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767962729939363E-2"/>
          <c:y val="0"/>
          <c:w val="0.43356493853554251"/>
          <c:h val="1"/>
        </c:manualLayout>
      </c:layout>
      <c:doughnutChart>
        <c:varyColors val="1"/>
        <c:ser>
          <c:idx val="0"/>
          <c:order val="0"/>
          <c:tx>
            <c:strRef>
              <c:f>Лист1!$B$1</c:f>
              <c:strCache>
                <c:ptCount val="1"/>
                <c:pt idx="0">
                  <c:v>Столбец1</c:v>
                </c:pt>
              </c:strCache>
            </c:strRef>
          </c:tx>
          <c:spPr>
            <a:solidFill>
              <a:schemeClr val="tx2"/>
            </a:solidFill>
          </c:spPr>
          <c:dPt>
            <c:idx val="0"/>
            <c:bubble3D val="0"/>
            <c:spPr>
              <a:solidFill>
                <a:schemeClr val="tx2"/>
              </a:solidFill>
              <a:ln>
                <a:noFill/>
              </a:ln>
              <a:effectLst/>
            </c:spPr>
            <c:extLst>
              <c:ext xmlns:c16="http://schemas.microsoft.com/office/drawing/2014/chart" uri="{C3380CC4-5D6E-409C-BE32-E72D297353CC}">
                <c16:uniqueId val="{00000001-FBEE-4B7D-981E-B1F96C004706}"/>
              </c:ext>
            </c:extLst>
          </c:dPt>
          <c:dPt>
            <c:idx val="1"/>
            <c:bubble3D val="0"/>
            <c:spPr>
              <a:solidFill>
                <a:srgbClr val="00859B">
                  <a:alpha val="80000"/>
                </a:srgbClr>
              </a:solidFill>
              <a:ln>
                <a:noFill/>
              </a:ln>
              <a:effectLst/>
            </c:spPr>
            <c:extLst>
              <c:ext xmlns:c16="http://schemas.microsoft.com/office/drawing/2014/chart" uri="{C3380CC4-5D6E-409C-BE32-E72D297353CC}">
                <c16:uniqueId val="{00000003-FBEE-4B7D-981E-B1F96C004706}"/>
              </c:ext>
            </c:extLst>
          </c:dPt>
          <c:dPt>
            <c:idx val="2"/>
            <c:bubble3D val="0"/>
            <c:spPr>
              <a:solidFill>
                <a:srgbClr val="00859B">
                  <a:alpha val="60000"/>
                </a:srgbClr>
              </a:solidFill>
              <a:ln>
                <a:noFill/>
              </a:ln>
              <a:effectLst/>
            </c:spPr>
            <c:extLst>
              <c:ext xmlns:c16="http://schemas.microsoft.com/office/drawing/2014/chart" uri="{C3380CC4-5D6E-409C-BE32-E72D297353CC}">
                <c16:uniqueId val="{00000005-FBEE-4B7D-981E-B1F96C004706}"/>
              </c:ext>
            </c:extLst>
          </c:dPt>
          <c:dPt>
            <c:idx val="3"/>
            <c:bubble3D val="0"/>
            <c:spPr>
              <a:solidFill>
                <a:srgbClr val="00859B">
                  <a:alpha val="40000"/>
                </a:srgbClr>
              </a:solidFill>
              <a:ln>
                <a:noFill/>
              </a:ln>
              <a:effectLst/>
            </c:spPr>
            <c:extLst>
              <c:ext xmlns:c16="http://schemas.microsoft.com/office/drawing/2014/chart" uri="{C3380CC4-5D6E-409C-BE32-E72D297353CC}">
                <c16:uniqueId val="{00000007-FBEE-4B7D-981E-B1F96C004706}"/>
              </c:ext>
            </c:extLst>
          </c:dPt>
          <c:dPt>
            <c:idx val="4"/>
            <c:bubble3D val="0"/>
            <c:spPr>
              <a:solidFill>
                <a:schemeClr val="accent6"/>
              </a:solidFill>
              <a:ln>
                <a:noFill/>
              </a:ln>
              <a:effectLst/>
            </c:spPr>
            <c:extLst>
              <c:ext xmlns:c16="http://schemas.microsoft.com/office/drawing/2014/chart" uri="{C3380CC4-5D6E-409C-BE32-E72D297353CC}">
                <c16:uniqueId val="{00000009-FBEE-4B7D-981E-B1F96C00470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Я рассматривал несколько вариантов от разных компаний</c:v>
                </c:pt>
                <c:pt idx="1">
                  <c:v>Я рассматривал различные варианты от одной компании</c:v>
                </c:pt>
                <c:pt idx="2">
                  <c:v>Я не рассматривал других вариантов вообще</c:v>
                </c:pt>
                <c:pt idx="3">
                  <c:v>Я искал, но в то время не было никаких других вариантов</c:v>
                </c:pt>
                <c:pt idx="4">
                  <c:v>Затрудняюсь ответить</c:v>
                </c:pt>
              </c:strCache>
            </c:strRef>
          </c:cat>
          <c:val>
            <c:numRef>
              <c:f>Лист1!$B$2:$B$6</c:f>
              <c:numCache>
                <c:formatCode>0</c:formatCode>
                <c:ptCount val="5"/>
                <c:pt idx="0">
                  <c:v>41.796930247200002</c:v>
                </c:pt>
                <c:pt idx="1">
                  <c:v>20.509946401930002</c:v>
                </c:pt>
                <c:pt idx="2">
                  <c:v>30.433609447039998</c:v>
                </c:pt>
                <c:pt idx="3">
                  <c:v>5.4843558230299996</c:v>
                </c:pt>
                <c:pt idx="4">
                  <c:v>1.7751580808</c:v>
                </c:pt>
              </c:numCache>
            </c:numRef>
          </c:val>
          <c:extLst>
            <c:ext xmlns:c16="http://schemas.microsoft.com/office/drawing/2014/chart" uri="{C3380CC4-5D6E-409C-BE32-E72D297353CC}">
              <c16:uniqueId val="{0000000A-FBEE-4B7D-981E-B1F96C004706}"/>
            </c:ext>
          </c:extLst>
        </c:ser>
        <c:dLbls>
          <c:showLegendKey val="0"/>
          <c:showVal val="0"/>
          <c:showCatName val="0"/>
          <c:showSerName val="0"/>
          <c:showPercent val="0"/>
          <c:showBubbleSize val="0"/>
          <c:showLeaderLines val="1"/>
        </c:dLbls>
        <c:firstSliceAng val="180"/>
        <c:holeSize val="50"/>
      </c:doughnutChart>
      <c:spPr>
        <a:noFill/>
        <a:ln>
          <a:noFill/>
        </a:ln>
        <a:effectLst/>
      </c:spPr>
    </c:plotArea>
    <c:legend>
      <c:legendPos val="l"/>
      <c:layout>
        <c:manualLayout>
          <c:xMode val="edge"/>
          <c:yMode val="edge"/>
          <c:x val="0.54516301443078563"/>
          <c:y val="1.619062874100052E-2"/>
          <c:w val="0.43381424729712098"/>
          <c:h val="0.972972061575814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58630766991122"/>
          <c:y val="0"/>
          <c:w val="0.43356493853554251"/>
          <c:h val="1"/>
        </c:manualLayout>
      </c:layout>
      <c:doughnutChart>
        <c:varyColors val="1"/>
        <c:ser>
          <c:idx val="0"/>
          <c:order val="0"/>
          <c:tx>
            <c:strRef>
              <c:f>Лист1!$B$1</c:f>
              <c:strCache>
                <c:ptCount val="1"/>
                <c:pt idx="0">
                  <c:v>Столбец1</c:v>
                </c:pt>
              </c:strCache>
            </c:strRef>
          </c:tx>
          <c:spPr>
            <a:solidFill>
              <a:schemeClr val="tx2"/>
            </a:solidFill>
          </c:spPr>
          <c:dPt>
            <c:idx val="0"/>
            <c:bubble3D val="0"/>
            <c:spPr>
              <a:solidFill>
                <a:schemeClr val="tx2"/>
              </a:solidFill>
              <a:ln>
                <a:noFill/>
              </a:ln>
              <a:effectLst/>
            </c:spPr>
            <c:extLst>
              <c:ext xmlns:c16="http://schemas.microsoft.com/office/drawing/2014/chart" uri="{C3380CC4-5D6E-409C-BE32-E72D297353CC}">
                <c16:uniqueId val="{00000001-C78F-4DEF-84E2-AE61584D2347}"/>
              </c:ext>
            </c:extLst>
          </c:dPt>
          <c:dPt>
            <c:idx val="1"/>
            <c:bubble3D val="0"/>
            <c:spPr>
              <a:solidFill>
                <a:srgbClr val="00859B">
                  <a:alpha val="80000"/>
                </a:srgbClr>
              </a:solidFill>
              <a:ln>
                <a:noFill/>
              </a:ln>
              <a:effectLst/>
            </c:spPr>
            <c:extLst>
              <c:ext xmlns:c16="http://schemas.microsoft.com/office/drawing/2014/chart" uri="{C3380CC4-5D6E-409C-BE32-E72D297353CC}">
                <c16:uniqueId val="{00000003-C78F-4DEF-84E2-AE61584D2347}"/>
              </c:ext>
            </c:extLst>
          </c:dPt>
          <c:dPt>
            <c:idx val="2"/>
            <c:bubble3D val="0"/>
            <c:spPr>
              <a:solidFill>
                <a:srgbClr val="00859B">
                  <a:alpha val="60000"/>
                </a:srgbClr>
              </a:solidFill>
              <a:ln>
                <a:noFill/>
              </a:ln>
              <a:effectLst/>
            </c:spPr>
            <c:extLst>
              <c:ext xmlns:c16="http://schemas.microsoft.com/office/drawing/2014/chart" uri="{C3380CC4-5D6E-409C-BE32-E72D297353CC}">
                <c16:uniqueId val="{00000005-C78F-4DEF-84E2-AE61584D2347}"/>
              </c:ext>
            </c:extLst>
          </c:dPt>
          <c:dPt>
            <c:idx val="3"/>
            <c:bubble3D val="0"/>
            <c:spPr>
              <a:solidFill>
                <a:srgbClr val="00859B">
                  <a:alpha val="40000"/>
                </a:srgbClr>
              </a:solidFill>
              <a:ln>
                <a:noFill/>
              </a:ln>
              <a:effectLst/>
            </c:spPr>
            <c:extLst>
              <c:ext xmlns:c16="http://schemas.microsoft.com/office/drawing/2014/chart" uri="{C3380CC4-5D6E-409C-BE32-E72D297353CC}">
                <c16:uniqueId val="{00000007-C78F-4DEF-84E2-AE61584D2347}"/>
              </c:ext>
            </c:extLst>
          </c:dPt>
          <c:dPt>
            <c:idx val="4"/>
            <c:bubble3D val="0"/>
            <c:spPr>
              <a:solidFill>
                <a:schemeClr val="accent6"/>
              </a:solidFill>
              <a:ln>
                <a:noFill/>
              </a:ln>
              <a:effectLst/>
            </c:spPr>
            <c:extLst>
              <c:ext xmlns:c16="http://schemas.microsoft.com/office/drawing/2014/chart" uri="{C3380CC4-5D6E-409C-BE32-E72D297353CC}">
                <c16:uniqueId val="{00000009-C78F-4DEF-84E2-AE61584D234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Независимые</c:v>
                </c:pt>
                <c:pt idx="1">
                  <c:v>прочие</c:v>
                </c:pt>
              </c:strCache>
            </c:strRef>
          </c:cat>
          <c:val>
            <c:numRef>
              <c:f>Лист1!$B$2:$B$3</c:f>
              <c:numCache>
                <c:formatCode>0</c:formatCode>
                <c:ptCount val="2"/>
                <c:pt idx="0">
                  <c:v>10.745963299489999</c:v>
                </c:pt>
                <c:pt idx="1">
                  <c:v>89.254036700499995</c:v>
                </c:pt>
              </c:numCache>
            </c:numRef>
          </c:val>
          <c:extLst>
            <c:ext xmlns:c16="http://schemas.microsoft.com/office/drawing/2014/chart" uri="{C3380CC4-5D6E-409C-BE32-E72D297353CC}">
              <c16:uniqueId val="{0000000A-C78F-4DEF-84E2-AE61584D2347}"/>
            </c:ext>
          </c:extLst>
        </c:ser>
        <c:dLbls>
          <c:showLegendKey val="0"/>
          <c:showVal val="0"/>
          <c:showCatName val="0"/>
          <c:showSerName val="0"/>
          <c:showPercent val="0"/>
          <c:showBubbleSize val="0"/>
          <c:showLeaderLines val="1"/>
        </c:dLbls>
        <c:firstSliceAng val="5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6C63-46FE-92FF-96FAC426E8C9}"/>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6C63-46FE-92FF-96FAC426E8C9}"/>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6C63-46FE-92FF-96FAC426E8C9}"/>
              </c:ext>
            </c:extLst>
          </c:dPt>
          <c:dPt>
            <c:idx val="3"/>
            <c:invertIfNegative val="0"/>
            <c:bubble3D val="0"/>
            <c:spPr>
              <a:solidFill>
                <a:srgbClr val="339966"/>
              </a:solidFill>
              <a:ln>
                <a:noFill/>
              </a:ln>
              <a:effectLst/>
            </c:spPr>
            <c:extLst>
              <c:ext xmlns:c16="http://schemas.microsoft.com/office/drawing/2014/chart" uri="{C3380CC4-5D6E-409C-BE32-E72D297353CC}">
                <c16:uniqueId val="{00000007-6C63-46FE-92FF-96FAC426E8C9}"/>
              </c:ext>
            </c:extLst>
          </c:dPt>
          <c:dPt>
            <c:idx val="4"/>
            <c:invertIfNegative val="0"/>
            <c:bubble3D val="0"/>
            <c:spPr>
              <a:solidFill>
                <a:srgbClr val="339966"/>
              </a:solidFill>
              <a:ln>
                <a:noFill/>
              </a:ln>
              <a:effectLst/>
            </c:spPr>
            <c:extLst>
              <c:ext xmlns:c16="http://schemas.microsoft.com/office/drawing/2014/chart" uri="{C3380CC4-5D6E-409C-BE32-E72D297353CC}">
                <c16:uniqueId val="{00000009-6C63-46FE-92FF-96FAC426E8C9}"/>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6C63-46FE-92FF-96FAC426E8C9}"/>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6C63-46FE-92FF-96FAC426E8C9}"/>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6C63-46FE-92FF-96FAC426E8C9}"/>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6C63-46FE-92FF-96FAC426E8C9}"/>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6C63-46FE-92FF-96FAC426E8C9}"/>
              </c:ext>
            </c:extLst>
          </c:dPt>
          <c:dPt>
            <c:idx val="10"/>
            <c:invertIfNegative val="0"/>
            <c:bubble3D val="0"/>
            <c:spPr>
              <a:solidFill>
                <a:srgbClr val="339966"/>
              </a:solidFill>
              <a:ln>
                <a:noFill/>
              </a:ln>
              <a:effectLst/>
            </c:spPr>
            <c:extLst>
              <c:ext xmlns:c16="http://schemas.microsoft.com/office/drawing/2014/chart" uri="{C3380CC4-5D6E-409C-BE32-E72D297353CC}">
                <c16:uniqueId val="{00000015-6C63-46FE-92FF-96FAC426E8C9}"/>
              </c:ext>
            </c:extLst>
          </c:dPt>
          <c:dPt>
            <c:idx val="11"/>
            <c:invertIfNegative val="0"/>
            <c:bubble3D val="0"/>
            <c:spPr>
              <a:solidFill>
                <a:srgbClr val="339966"/>
              </a:solidFill>
              <a:ln>
                <a:noFill/>
              </a:ln>
              <a:effectLst/>
            </c:spPr>
            <c:extLst>
              <c:ext xmlns:c16="http://schemas.microsoft.com/office/drawing/2014/chart" uri="{C3380CC4-5D6E-409C-BE32-E72D297353CC}">
                <c16:uniqueId val="{00000017-6C63-46FE-92FF-96FAC426E8C9}"/>
              </c:ext>
            </c:extLst>
          </c:dPt>
          <c:dPt>
            <c:idx val="12"/>
            <c:invertIfNegative val="0"/>
            <c:bubble3D val="0"/>
            <c:spPr>
              <a:solidFill>
                <a:srgbClr val="339966"/>
              </a:solidFill>
              <a:ln>
                <a:noFill/>
              </a:ln>
              <a:effectLst/>
            </c:spPr>
            <c:extLst>
              <c:ext xmlns:c16="http://schemas.microsoft.com/office/drawing/2014/chart" uri="{C3380CC4-5D6E-409C-BE32-E72D297353CC}">
                <c16:uniqueId val="{00000019-6C63-46FE-92FF-96FAC426E8C9}"/>
              </c:ext>
            </c:extLst>
          </c:dPt>
          <c:dPt>
            <c:idx val="13"/>
            <c:invertIfNegative val="0"/>
            <c:bubble3D val="0"/>
            <c:spPr>
              <a:solidFill>
                <a:srgbClr val="339966"/>
              </a:solidFill>
              <a:ln>
                <a:noFill/>
              </a:ln>
              <a:effectLst/>
            </c:spPr>
            <c:extLst>
              <c:ext xmlns:c16="http://schemas.microsoft.com/office/drawing/2014/chart" uri="{C3380CC4-5D6E-409C-BE32-E72D297353CC}">
                <c16:uniqueId val="{0000001B-6C63-46FE-92FF-96FAC426E8C9}"/>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6C63-46FE-92FF-96FAC426E8C9}"/>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6C63-46FE-92FF-96FAC426E8C9}"/>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6C63-46FE-92FF-96FAC426E8C9}"/>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6C63-46FE-92FF-96FAC426E8C9}"/>
              </c:ext>
            </c:extLst>
          </c:dPt>
          <c:dPt>
            <c:idx val="18"/>
            <c:invertIfNegative val="0"/>
            <c:bubble3D val="0"/>
            <c:spPr>
              <a:solidFill>
                <a:srgbClr val="339966"/>
              </a:solidFill>
              <a:ln>
                <a:noFill/>
              </a:ln>
              <a:effectLst/>
            </c:spPr>
            <c:extLst>
              <c:ext xmlns:c16="http://schemas.microsoft.com/office/drawing/2014/chart" uri="{C3380CC4-5D6E-409C-BE32-E72D297353CC}">
                <c16:uniqueId val="{00000025-6C63-46FE-92FF-96FAC426E8C9}"/>
              </c:ext>
            </c:extLst>
          </c:dPt>
          <c:dPt>
            <c:idx val="19"/>
            <c:invertIfNegative val="0"/>
            <c:bubble3D val="0"/>
            <c:spPr>
              <a:solidFill>
                <a:srgbClr val="339966"/>
              </a:solidFill>
              <a:ln>
                <a:noFill/>
              </a:ln>
              <a:effectLst/>
            </c:spPr>
            <c:extLst>
              <c:ext xmlns:c16="http://schemas.microsoft.com/office/drawing/2014/chart" uri="{C3380CC4-5D6E-409C-BE32-E72D297353CC}">
                <c16:uniqueId val="{00000027-6C63-46FE-92FF-96FAC426E8C9}"/>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6C63-46FE-92FF-96FAC426E8C9}"/>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6C63-46FE-92FF-96FAC426E8C9}"/>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6C63-46FE-92FF-96FAC426E8C9}"/>
              </c:ext>
            </c:extLst>
          </c:dPt>
          <c:dPt>
            <c:idx val="23"/>
            <c:invertIfNegative val="0"/>
            <c:bubble3D val="0"/>
            <c:spPr>
              <a:solidFill>
                <a:srgbClr val="339966"/>
              </a:solidFill>
              <a:ln>
                <a:noFill/>
              </a:ln>
              <a:effectLst/>
            </c:spPr>
            <c:extLst>
              <c:ext xmlns:c16="http://schemas.microsoft.com/office/drawing/2014/chart" uri="{C3380CC4-5D6E-409C-BE32-E72D297353CC}">
                <c16:uniqueId val="{0000002E-F47F-4360-B402-FF411F422935}"/>
              </c:ext>
            </c:extLst>
          </c:dPt>
          <c:dPt>
            <c:idx val="24"/>
            <c:invertIfNegative val="0"/>
            <c:bubble3D val="0"/>
            <c:spPr>
              <a:solidFill>
                <a:srgbClr val="339966"/>
              </a:solidFill>
              <a:ln>
                <a:noFill/>
              </a:ln>
              <a:effectLst/>
            </c:spPr>
            <c:extLst>
              <c:ext xmlns:c16="http://schemas.microsoft.com/office/drawing/2014/chart" uri="{C3380CC4-5D6E-409C-BE32-E72D297353CC}">
                <c16:uniqueId val="{0000002F-F47F-4360-B402-FF411F422935}"/>
              </c:ext>
            </c:extLst>
          </c:dPt>
          <c:dPt>
            <c:idx val="25"/>
            <c:invertIfNegative val="0"/>
            <c:bubble3D val="0"/>
            <c:spPr>
              <a:solidFill>
                <a:srgbClr val="339966"/>
              </a:solidFill>
              <a:ln>
                <a:noFill/>
              </a:ln>
              <a:effectLst/>
            </c:spPr>
            <c:extLst>
              <c:ext xmlns:c16="http://schemas.microsoft.com/office/drawing/2014/chart" uri="{C3380CC4-5D6E-409C-BE32-E72D297353CC}">
                <c16:uniqueId val="{00000030-F47F-4360-B402-FF411F422935}"/>
              </c:ext>
            </c:extLst>
          </c:dPt>
          <c:dPt>
            <c:idx val="26"/>
            <c:invertIfNegative val="0"/>
            <c:bubble3D val="0"/>
            <c:spPr>
              <a:solidFill>
                <a:srgbClr val="339966"/>
              </a:solidFill>
              <a:ln>
                <a:noFill/>
              </a:ln>
              <a:effectLst/>
            </c:spPr>
            <c:extLst>
              <c:ext xmlns:c16="http://schemas.microsoft.com/office/drawing/2014/chart" uri="{C3380CC4-5D6E-409C-BE32-E72D297353CC}">
                <c16:uniqueId val="{00000031-F47F-4360-B402-FF411F422935}"/>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2-F47F-4360-B402-FF411F422935}"/>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3-F47F-4360-B402-FF411F422935}"/>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4-F47F-4360-B402-FF411F42293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6C63-46FE-92FF-96FAC426E8C9}"/>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6C63-46FE-92FF-96FAC426E8C9}"/>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6C63-46FE-92FF-96FAC426E8C9}"/>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6C63-46FE-92FF-96FAC426E8C9}"/>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6C63-46FE-92FF-96FAC426E8C9}"/>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6C63-46FE-92FF-96FAC426E8C9}"/>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6C63-46FE-92FF-96FAC426E8C9}"/>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6C63-46FE-92FF-96FAC426E8C9}"/>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6C63-46FE-92FF-96FAC426E8C9}"/>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E-F47F-4360-B402-FF411F422935}"/>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F47F-4360-B402-FF411F422935}"/>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0-F47F-4360-B402-FF411F422935}"/>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F47F-4360-B402-FF411F4229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Лист1!$A$2:$A$28</c:f>
              <c:strCache>
                <c:ptCount val="4"/>
                <c:pt idx="0">
                  <c:v>Категория 1</c:v>
                </c:pt>
                <c:pt idx="1">
                  <c:v>Категория 2</c:v>
                </c:pt>
                <c:pt idx="2">
                  <c:v>Категория 3</c:v>
                </c:pt>
                <c:pt idx="3">
                  <c:v>Категория 4</c:v>
                </c:pt>
              </c:strCache>
            </c:strRef>
          </c:cat>
          <c:val>
            <c:numRef>
              <c:f>Лист1!$B$2:$B$28</c:f>
              <c:numCache>
                <c:formatCode>0.00</c:formatCode>
                <c:ptCount val="27"/>
                <c:pt idx="0">
                  <c:v>5.0332532161100003</c:v>
                </c:pt>
                <c:pt idx="1">
                  <c:v>5.0609595330500001</c:v>
                </c:pt>
                <c:pt idx="2">
                  <c:v>5.0210719459600002</c:v>
                </c:pt>
                <c:pt idx="3">
                  <c:v>4.9380068555800003</c:v>
                </c:pt>
                <c:pt idx="4">
                  <c:v>5.1155370542099998</c:v>
                </c:pt>
                <c:pt idx="5">
                  <c:v>4.66301967274</c:v>
                </c:pt>
                <c:pt idx="6">
                  <c:v>5.3114832278100002</c:v>
                </c:pt>
                <c:pt idx="7">
                  <c:v>5.2460803704299996</c:v>
                </c:pt>
                <c:pt idx="8">
                  <c:v>4.9249473010899996</c:v>
                </c:pt>
                <c:pt idx="9">
                  <c:v>4.8090280382100001</c:v>
                </c:pt>
                <c:pt idx="10">
                  <c:v>4.16291384145</c:v>
                </c:pt>
                <c:pt idx="11">
                  <c:v>5.3278903780800002</c:v>
                </c:pt>
                <c:pt idx="12">
                  <c:v>4.8078365836600003</c:v>
                </c:pt>
                <c:pt idx="13">
                  <c:v>4.5411271919600003</c:v>
                </c:pt>
                <c:pt idx="14">
                  <c:v>5.6873844952799999</c:v>
                </c:pt>
                <c:pt idx="15">
                  <c:v>5.4455382765699998</c:v>
                </c:pt>
                <c:pt idx="16">
                  <c:v>5.2239895973800001</c:v>
                </c:pt>
                <c:pt idx="17">
                  <c:v>4.8541480983799996</c:v>
                </c:pt>
                <c:pt idx="18">
                  <c:v>4.8377057698900003</c:v>
                </c:pt>
                <c:pt idx="19">
                  <c:v>5.46662496101</c:v>
                </c:pt>
                <c:pt idx="20">
                  <c:v>5.3443224943800001</c:v>
                </c:pt>
                <c:pt idx="21">
                  <c:v>4.5686349868200002</c:v>
                </c:pt>
                <c:pt idx="22">
                  <c:v>4.1992853101699996</c:v>
                </c:pt>
                <c:pt idx="23">
                  <c:v>5.7845628299899996</c:v>
                </c:pt>
                <c:pt idx="24">
                  <c:v>5.5148083874699996</c:v>
                </c:pt>
                <c:pt idx="25">
                  <c:v>5.2513238651799998</c:v>
                </c:pt>
                <c:pt idx="26">
                  <c:v>5.4215781170000001</c:v>
                </c:pt>
              </c:numCache>
            </c:numRef>
          </c:val>
          <c:extLst>
            <c:ext xmlns:c16="http://schemas.microsoft.com/office/drawing/2014/chart" uri="{C3380CC4-5D6E-409C-BE32-E72D297353CC}">
              <c16:uniqueId val="{0000002E-6C63-46FE-92FF-96FAC426E8C9}"/>
            </c:ext>
          </c:extLst>
        </c:ser>
        <c:dLbls>
          <c:showLegendKey val="0"/>
          <c:showVal val="0"/>
          <c:showCatName val="0"/>
          <c:showSerName val="0"/>
          <c:showPercent val="0"/>
          <c:showBubbleSize val="0"/>
        </c:dLbls>
        <c:gapWidth val="62"/>
        <c:axId val="339769256"/>
        <c:axId val="339770040"/>
      </c:barChart>
      <c:catAx>
        <c:axId val="339769256"/>
        <c:scaling>
          <c:orientation val="maxMin"/>
        </c:scaling>
        <c:delete val="1"/>
        <c:axPos val="l"/>
        <c:numFmt formatCode="General" sourceLinked="1"/>
        <c:majorTickMark val="out"/>
        <c:minorTickMark val="none"/>
        <c:tickLblPos val="nextTo"/>
        <c:crossAx val="339770040"/>
        <c:crosses val="autoZero"/>
        <c:auto val="1"/>
        <c:lblAlgn val="ctr"/>
        <c:lblOffset val="100"/>
        <c:noMultiLvlLbl val="0"/>
      </c:catAx>
      <c:valAx>
        <c:axId val="339770040"/>
        <c:scaling>
          <c:orientation val="minMax"/>
          <c:min val="0"/>
        </c:scaling>
        <c:delete val="1"/>
        <c:axPos val="t"/>
        <c:numFmt formatCode="0.00" sourceLinked="1"/>
        <c:majorTickMark val="out"/>
        <c:minorTickMark val="none"/>
        <c:tickLblPos val="nextTo"/>
        <c:crossAx val="33976925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FCC8-4D04-9A79-5F544CD2C939}"/>
              </c:ext>
            </c:extLst>
          </c:dPt>
          <c:dPt>
            <c:idx val="1"/>
            <c:invertIfNegative val="0"/>
            <c:bubble3D val="0"/>
            <c:extLst>
              <c:ext xmlns:c16="http://schemas.microsoft.com/office/drawing/2014/chart" uri="{C3380CC4-5D6E-409C-BE32-E72D297353CC}">
                <c16:uniqueId val="{00000001-FCC8-4D04-9A79-5F544CD2C939}"/>
              </c:ext>
            </c:extLst>
          </c:dPt>
          <c:dPt>
            <c:idx val="2"/>
            <c:invertIfNegative val="0"/>
            <c:bubble3D val="0"/>
            <c:extLst>
              <c:ext xmlns:c16="http://schemas.microsoft.com/office/drawing/2014/chart" uri="{C3380CC4-5D6E-409C-BE32-E72D297353CC}">
                <c16:uniqueId val="{00000002-FCC8-4D04-9A79-5F544CD2C939}"/>
              </c:ext>
            </c:extLst>
          </c:dPt>
          <c:dPt>
            <c:idx val="3"/>
            <c:invertIfNegative val="0"/>
            <c:bubble3D val="0"/>
            <c:extLst>
              <c:ext xmlns:c16="http://schemas.microsoft.com/office/drawing/2014/chart" uri="{C3380CC4-5D6E-409C-BE32-E72D297353CC}">
                <c16:uniqueId val="{00000003-FCC8-4D04-9A79-5F544CD2C939}"/>
              </c:ext>
            </c:extLst>
          </c:dPt>
          <c:dPt>
            <c:idx val="4"/>
            <c:invertIfNegative val="0"/>
            <c:bubble3D val="0"/>
            <c:extLst>
              <c:ext xmlns:c16="http://schemas.microsoft.com/office/drawing/2014/chart" uri="{C3380CC4-5D6E-409C-BE32-E72D297353CC}">
                <c16:uniqueId val="{00000004-FCC8-4D04-9A79-5F544CD2C939}"/>
              </c:ext>
            </c:extLst>
          </c:dPt>
          <c:dPt>
            <c:idx val="5"/>
            <c:invertIfNegative val="0"/>
            <c:bubble3D val="0"/>
            <c:extLst>
              <c:ext xmlns:c16="http://schemas.microsoft.com/office/drawing/2014/chart" uri="{C3380CC4-5D6E-409C-BE32-E72D297353CC}">
                <c16:uniqueId val="{00000005-FCC8-4D04-9A79-5F544CD2C939}"/>
              </c:ext>
            </c:extLst>
          </c:dPt>
          <c:dPt>
            <c:idx val="6"/>
            <c:invertIfNegative val="0"/>
            <c:bubble3D val="0"/>
            <c:extLst>
              <c:ext xmlns:c16="http://schemas.microsoft.com/office/drawing/2014/chart" uri="{C3380CC4-5D6E-409C-BE32-E72D297353CC}">
                <c16:uniqueId val="{00000006-FCC8-4D04-9A79-5F544CD2C939}"/>
              </c:ext>
            </c:extLst>
          </c:dPt>
          <c:dPt>
            <c:idx val="7"/>
            <c:invertIfNegative val="0"/>
            <c:bubble3D val="0"/>
            <c:extLst>
              <c:ext xmlns:c16="http://schemas.microsoft.com/office/drawing/2014/chart" uri="{C3380CC4-5D6E-409C-BE32-E72D297353CC}">
                <c16:uniqueId val="{00000007-FCC8-4D04-9A79-5F544CD2C939}"/>
              </c:ext>
            </c:extLst>
          </c:dPt>
          <c:dPt>
            <c:idx val="8"/>
            <c:invertIfNegative val="0"/>
            <c:bubble3D val="0"/>
            <c:extLst>
              <c:ext xmlns:c16="http://schemas.microsoft.com/office/drawing/2014/chart" uri="{C3380CC4-5D6E-409C-BE32-E72D297353CC}">
                <c16:uniqueId val="{00000008-FCC8-4D04-9A79-5F544CD2C939}"/>
              </c:ext>
            </c:extLst>
          </c:dPt>
          <c:dPt>
            <c:idx val="9"/>
            <c:invertIfNegative val="0"/>
            <c:bubble3D val="0"/>
            <c:extLst>
              <c:ext xmlns:c16="http://schemas.microsoft.com/office/drawing/2014/chart" uri="{C3380CC4-5D6E-409C-BE32-E72D297353CC}">
                <c16:uniqueId val="{00000009-FCC8-4D04-9A79-5F544CD2C939}"/>
              </c:ext>
            </c:extLst>
          </c:dPt>
          <c:dPt>
            <c:idx val="10"/>
            <c:invertIfNegative val="0"/>
            <c:bubble3D val="0"/>
            <c:extLst>
              <c:ext xmlns:c16="http://schemas.microsoft.com/office/drawing/2014/chart" uri="{C3380CC4-5D6E-409C-BE32-E72D297353CC}">
                <c16:uniqueId val="{0000000A-FCC8-4D04-9A79-5F544CD2C939}"/>
              </c:ext>
            </c:extLst>
          </c:dPt>
          <c:dPt>
            <c:idx val="11"/>
            <c:invertIfNegative val="0"/>
            <c:bubble3D val="0"/>
            <c:extLst>
              <c:ext xmlns:c16="http://schemas.microsoft.com/office/drawing/2014/chart" uri="{C3380CC4-5D6E-409C-BE32-E72D297353CC}">
                <c16:uniqueId val="{0000000B-FCC8-4D04-9A79-5F544CD2C939}"/>
              </c:ext>
            </c:extLst>
          </c:dPt>
          <c:dPt>
            <c:idx val="12"/>
            <c:invertIfNegative val="0"/>
            <c:bubble3D val="0"/>
            <c:extLst>
              <c:ext xmlns:c16="http://schemas.microsoft.com/office/drawing/2014/chart" uri="{C3380CC4-5D6E-409C-BE32-E72D297353CC}">
                <c16:uniqueId val="{0000000C-FCC8-4D04-9A79-5F544CD2C939}"/>
              </c:ext>
            </c:extLst>
          </c:dPt>
          <c:dPt>
            <c:idx val="13"/>
            <c:invertIfNegative val="0"/>
            <c:bubble3D val="0"/>
            <c:extLst>
              <c:ext xmlns:c16="http://schemas.microsoft.com/office/drawing/2014/chart" uri="{C3380CC4-5D6E-409C-BE32-E72D297353CC}">
                <c16:uniqueId val="{0000000D-FCC8-4D04-9A79-5F544CD2C939}"/>
              </c:ext>
            </c:extLst>
          </c:dPt>
          <c:dPt>
            <c:idx val="14"/>
            <c:invertIfNegative val="0"/>
            <c:bubble3D val="0"/>
            <c:extLst>
              <c:ext xmlns:c16="http://schemas.microsoft.com/office/drawing/2014/chart" uri="{C3380CC4-5D6E-409C-BE32-E72D297353CC}">
                <c16:uniqueId val="{0000000E-FCC8-4D04-9A79-5F544CD2C939}"/>
              </c:ext>
            </c:extLst>
          </c:dPt>
          <c:dPt>
            <c:idx val="15"/>
            <c:invertIfNegative val="0"/>
            <c:bubble3D val="0"/>
            <c:extLst>
              <c:ext xmlns:c16="http://schemas.microsoft.com/office/drawing/2014/chart" uri="{C3380CC4-5D6E-409C-BE32-E72D297353CC}">
                <c16:uniqueId val="{0000000F-FCC8-4D04-9A79-5F544CD2C939}"/>
              </c:ext>
            </c:extLst>
          </c:dPt>
          <c:dPt>
            <c:idx val="16"/>
            <c:invertIfNegative val="0"/>
            <c:bubble3D val="0"/>
            <c:extLst>
              <c:ext xmlns:c16="http://schemas.microsoft.com/office/drawing/2014/chart" uri="{C3380CC4-5D6E-409C-BE32-E72D297353CC}">
                <c16:uniqueId val="{00000010-FCC8-4D04-9A79-5F544CD2C939}"/>
              </c:ext>
            </c:extLst>
          </c:dPt>
          <c:dPt>
            <c:idx val="17"/>
            <c:invertIfNegative val="0"/>
            <c:bubble3D val="0"/>
            <c:extLst>
              <c:ext xmlns:c16="http://schemas.microsoft.com/office/drawing/2014/chart" uri="{C3380CC4-5D6E-409C-BE32-E72D297353CC}">
                <c16:uniqueId val="{00000011-FCC8-4D04-9A79-5F544CD2C939}"/>
              </c:ext>
            </c:extLst>
          </c:dPt>
          <c:dPt>
            <c:idx val="18"/>
            <c:invertIfNegative val="0"/>
            <c:bubble3D val="0"/>
            <c:extLst>
              <c:ext xmlns:c16="http://schemas.microsoft.com/office/drawing/2014/chart" uri="{C3380CC4-5D6E-409C-BE32-E72D297353CC}">
                <c16:uniqueId val="{00000012-FCC8-4D04-9A79-5F544CD2C939}"/>
              </c:ext>
            </c:extLst>
          </c:dPt>
          <c:dPt>
            <c:idx val="19"/>
            <c:invertIfNegative val="0"/>
            <c:bubble3D val="0"/>
            <c:extLst>
              <c:ext xmlns:c16="http://schemas.microsoft.com/office/drawing/2014/chart" uri="{C3380CC4-5D6E-409C-BE32-E72D297353CC}">
                <c16:uniqueId val="{00000013-FCC8-4D04-9A79-5F544CD2C939}"/>
              </c:ext>
            </c:extLst>
          </c:dPt>
          <c:dPt>
            <c:idx val="20"/>
            <c:invertIfNegative val="0"/>
            <c:bubble3D val="0"/>
            <c:extLst>
              <c:ext xmlns:c16="http://schemas.microsoft.com/office/drawing/2014/chart" uri="{C3380CC4-5D6E-409C-BE32-E72D297353CC}">
                <c16:uniqueId val="{00000014-FCC8-4D04-9A79-5F544CD2C939}"/>
              </c:ext>
            </c:extLst>
          </c:dPt>
          <c:dPt>
            <c:idx val="21"/>
            <c:invertIfNegative val="0"/>
            <c:bubble3D val="0"/>
            <c:extLst>
              <c:ext xmlns:c16="http://schemas.microsoft.com/office/drawing/2014/chart" uri="{C3380CC4-5D6E-409C-BE32-E72D297353CC}">
                <c16:uniqueId val="{00000015-FCC8-4D04-9A79-5F544CD2C939}"/>
              </c:ext>
            </c:extLst>
          </c:dPt>
          <c:dPt>
            <c:idx val="22"/>
            <c:invertIfNegative val="0"/>
            <c:bubble3D val="0"/>
            <c:extLst>
              <c:ext xmlns:c16="http://schemas.microsoft.com/office/drawing/2014/chart" uri="{C3380CC4-5D6E-409C-BE32-E72D297353CC}">
                <c16:uniqueId val="{00000016-FCC8-4D04-9A79-5F544CD2C93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0.00</c:formatCode>
                <c:ptCount val="3"/>
                <c:pt idx="0">
                  <c:v>4.6483813188000003</c:v>
                </c:pt>
                <c:pt idx="1">
                  <c:v>5.14150964273</c:v>
                </c:pt>
                <c:pt idx="2">
                  <c:v>5.59937673699</c:v>
                </c:pt>
              </c:numCache>
            </c:numRef>
          </c:val>
          <c:extLst>
            <c:ext xmlns:c16="http://schemas.microsoft.com/office/drawing/2014/chart" uri="{C3380CC4-5D6E-409C-BE32-E72D297353CC}">
              <c16:uniqueId val="{00000017-FCC8-4D04-9A79-5F544CD2C939}"/>
            </c:ext>
          </c:extLst>
        </c:ser>
        <c:dLbls>
          <c:showLegendKey val="0"/>
          <c:showVal val="0"/>
          <c:showCatName val="0"/>
          <c:showSerName val="0"/>
          <c:showPercent val="0"/>
          <c:showBubbleSize val="0"/>
        </c:dLbls>
        <c:gapWidth val="100"/>
        <c:axId val="339773176"/>
        <c:axId val="345847912"/>
      </c:barChart>
      <c:catAx>
        <c:axId val="339773176"/>
        <c:scaling>
          <c:orientation val="maxMin"/>
        </c:scaling>
        <c:delete val="1"/>
        <c:axPos val="l"/>
        <c:numFmt formatCode="General" sourceLinked="1"/>
        <c:majorTickMark val="out"/>
        <c:minorTickMark val="none"/>
        <c:tickLblPos val="nextTo"/>
        <c:crossAx val="345847912"/>
        <c:crosses val="autoZero"/>
        <c:auto val="1"/>
        <c:lblAlgn val="ctr"/>
        <c:lblOffset val="100"/>
        <c:noMultiLvlLbl val="0"/>
      </c:catAx>
      <c:valAx>
        <c:axId val="345847912"/>
        <c:scaling>
          <c:orientation val="minMax"/>
          <c:max val="6"/>
          <c:min val="0"/>
        </c:scaling>
        <c:delete val="1"/>
        <c:axPos val="t"/>
        <c:numFmt formatCode="0.00" sourceLinked="1"/>
        <c:majorTickMark val="out"/>
        <c:minorTickMark val="none"/>
        <c:tickLblPos val="nextTo"/>
        <c:crossAx val="33977317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1AFD-4F9F-9A47-82B5E3233739}"/>
              </c:ext>
            </c:extLst>
          </c:dPt>
          <c:dPt>
            <c:idx val="1"/>
            <c:invertIfNegative val="0"/>
            <c:bubble3D val="0"/>
            <c:spPr>
              <a:solidFill>
                <a:srgbClr val="339966"/>
              </a:solidFill>
              <a:ln>
                <a:noFill/>
              </a:ln>
              <a:effectLst/>
            </c:spPr>
            <c:extLst>
              <c:ext xmlns:c16="http://schemas.microsoft.com/office/drawing/2014/chart" uri="{C3380CC4-5D6E-409C-BE32-E72D297353CC}">
                <c16:uniqueId val="{00000003-1AFD-4F9F-9A47-82B5E3233739}"/>
              </c:ext>
            </c:extLst>
          </c:dPt>
          <c:dPt>
            <c:idx val="2"/>
            <c:invertIfNegative val="0"/>
            <c:bubble3D val="0"/>
            <c:spPr>
              <a:solidFill>
                <a:srgbClr val="339966"/>
              </a:solidFill>
              <a:ln>
                <a:noFill/>
              </a:ln>
              <a:effectLst/>
            </c:spPr>
            <c:extLst>
              <c:ext xmlns:c16="http://schemas.microsoft.com/office/drawing/2014/chart" uri="{C3380CC4-5D6E-409C-BE32-E72D297353CC}">
                <c16:uniqueId val="{00000005-1AFD-4F9F-9A47-82B5E3233739}"/>
              </c:ext>
            </c:extLst>
          </c:dPt>
          <c:dPt>
            <c:idx val="3"/>
            <c:invertIfNegative val="0"/>
            <c:bubble3D val="0"/>
            <c:extLst>
              <c:ext xmlns:c16="http://schemas.microsoft.com/office/drawing/2014/chart" uri="{C3380CC4-5D6E-409C-BE32-E72D297353CC}">
                <c16:uniqueId val="{00000006-1AFD-4F9F-9A47-82B5E3233739}"/>
              </c:ext>
            </c:extLst>
          </c:dPt>
          <c:dPt>
            <c:idx val="4"/>
            <c:invertIfNegative val="0"/>
            <c:bubble3D val="0"/>
            <c:extLst>
              <c:ext xmlns:c16="http://schemas.microsoft.com/office/drawing/2014/chart" uri="{C3380CC4-5D6E-409C-BE32-E72D297353CC}">
                <c16:uniqueId val="{00000007-1AFD-4F9F-9A47-82B5E3233739}"/>
              </c:ext>
            </c:extLst>
          </c:dPt>
          <c:dPt>
            <c:idx val="5"/>
            <c:invertIfNegative val="0"/>
            <c:bubble3D val="0"/>
            <c:extLst>
              <c:ext xmlns:c16="http://schemas.microsoft.com/office/drawing/2014/chart" uri="{C3380CC4-5D6E-409C-BE32-E72D297353CC}">
                <c16:uniqueId val="{00000008-1AFD-4F9F-9A47-82B5E3233739}"/>
              </c:ext>
            </c:extLst>
          </c:dPt>
          <c:dPt>
            <c:idx val="6"/>
            <c:invertIfNegative val="0"/>
            <c:bubble3D val="0"/>
            <c:extLst>
              <c:ext xmlns:c16="http://schemas.microsoft.com/office/drawing/2014/chart" uri="{C3380CC4-5D6E-409C-BE32-E72D297353CC}">
                <c16:uniqueId val="{00000009-1AFD-4F9F-9A47-82B5E3233739}"/>
              </c:ext>
            </c:extLst>
          </c:dPt>
          <c:dPt>
            <c:idx val="7"/>
            <c:invertIfNegative val="0"/>
            <c:bubble3D val="0"/>
            <c:extLst>
              <c:ext xmlns:c16="http://schemas.microsoft.com/office/drawing/2014/chart" uri="{C3380CC4-5D6E-409C-BE32-E72D297353CC}">
                <c16:uniqueId val="{0000000A-1AFD-4F9F-9A47-82B5E3233739}"/>
              </c:ext>
            </c:extLst>
          </c:dPt>
          <c:dPt>
            <c:idx val="8"/>
            <c:invertIfNegative val="0"/>
            <c:bubble3D val="0"/>
            <c:spPr>
              <a:solidFill>
                <a:srgbClr val="339966"/>
              </a:solidFill>
              <a:ln>
                <a:noFill/>
              </a:ln>
              <a:effectLst/>
            </c:spPr>
            <c:extLst>
              <c:ext xmlns:c16="http://schemas.microsoft.com/office/drawing/2014/chart" uri="{C3380CC4-5D6E-409C-BE32-E72D297353CC}">
                <c16:uniqueId val="{0000000B-1AFD-4F9F-9A47-82B5E3233739}"/>
              </c:ext>
            </c:extLst>
          </c:dPt>
          <c:dPt>
            <c:idx val="9"/>
            <c:invertIfNegative val="0"/>
            <c:bubble3D val="0"/>
            <c:spPr>
              <a:solidFill>
                <a:srgbClr val="339966"/>
              </a:solidFill>
              <a:ln>
                <a:noFill/>
              </a:ln>
              <a:effectLst/>
            </c:spPr>
            <c:extLst>
              <c:ext xmlns:c16="http://schemas.microsoft.com/office/drawing/2014/chart" uri="{C3380CC4-5D6E-409C-BE32-E72D297353CC}">
                <c16:uniqueId val="{0000000C-1AFD-4F9F-9A47-82B5E3233739}"/>
              </c:ext>
            </c:extLst>
          </c:dPt>
          <c:dPt>
            <c:idx val="10"/>
            <c:invertIfNegative val="0"/>
            <c:bubble3D val="0"/>
            <c:spPr>
              <a:solidFill>
                <a:srgbClr val="339966"/>
              </a:solidFill>
              <a:ln>
                <a:noFill/>
              </a:ln>
              <a:effectLst/>
            </c:spPr>
            <c:extLst>
              <c:ext xmlns:c16="http://schemas.microsoft.com/office/drawing/2014/chart" uri="{C3380CC4-5D6E-409C-BE32-E72D297353CC}">
                <c16:uniqueId val="{0000000D-1AFD-4F9F-9A47-82B5E3233739}"/>
              </c:ext>
            </c:extLst>
          </c:dPt>
          <c:dPt>
            <c:idx val="11"/>
            <c:invertIfNegative val="0"/>
            <c:bubble3D val="0"/>
            <c:extLst>
              <c:ext xmlns:c16="http://schemas.microsoft.com/office/drawing/2014/chart" uri="{C3380CC4-5D6E-409C-BE32-E72D297353CC}">
                <c16:uniqueId val="{0000000E-1AFD-4F9F-9A47-82B5E3233739}"/>
              </c:ext>
            </c:extLst>
          </c:dPt>
          <c:dPt>
            <c:idx val="12"/>
            <c:invertIfNegative val="0"/>
            <c:bubble3D val="0"/>
            <c:extLst>
              <c:ext xmlns:c16="http://schemas.microsoft.com/office/drawing/2014/chart" uri="{C3380CC4-5D6E-409C-BE32-E72D297353CC}">
                <c16:uniqueId val="{0000000F-1AFD-4F9F-9A47-82B5E3233739}"/>
              </c:ext>
            </c:extLst>
          </c:dPt>
          <c:dPt>
            <c:idx val="13"/>
            <c:invertIfNegative val="0"/>
            <c:bubble3D val="0"/>
            <c:extLst>
              <c:ext xmlns:c16="http://schemas.microsoft.com/office/drawing/2014/chart" uri="{C3380CC4-5D6E-409C-BE32-E72D297353CC}">
                <c16:uniqueId val="{00000010-1AFD-4F9F-9A47-82B5E3233739}"/>
              </c:ext>
            </c:extLst>
          </c:dPt>
          <c:dPt>
            <c:idx val="14"/>
            <c:invertIfNegative val="0"/>
            <c:bubble3D val="0"/>
            <c:extLst>
              <c:ext xmlns:c16="http://schemas.microsoft.com/office/drawing/2014/chart" uri="{C3380CC4-5D6E-409C-BE32-E72D297353CC}">
                <c16:uniqueId val="{00000011-1AFD-4F9F-9A47-82B5E3233739}"/>
              </c:ext>
            </c:extLst>
          </c:dPt>
          <c:dPt>
            <c:idx val="15"/>
            <c:invertIfNegative val="0"/>
            <c:bubble3D val="0"/>
            <c:extLst>
              <c:ext xmlns:c16="http://schemas.microsoft.com/office/drawing/2014/chart" uri="{C3380CC4-5D6E-409C-BE32-E72D297353CC}">
                <c16:uniqueId val="{00000012-1AFD-4F9F-9A47-82B5E3233739}"/>
              </c:ext>
            </c:extLst>
          </c:dPt>
          <c:dPt>
            <c:idx val="16"/>
            <c:invertIfNegative val="0"/>
            <c:bubble3D val="0"/>
            <c:extLst>
              <c:ext xmlns:c16="http://schemas.microsoft.com/office/drawing/2014/chart" uri="{C3380CC4-5D6E-409C-BE32-E72D297353CC}">
                <c16:uniqueId val="{00000013-1AFD-4F9F-9A47-82B5E3233739}"/>
              </c:ext>
            </c:extLst>
          </c:dPt>
          <c:dPt>
            <c:idx val="17"/>
            <c:invertIfNegative val="0"/>
            <c:bubble3D val="0"/>
            <c:extLst>
              <c:ext xmlns:c16="http://schemas.microsoft.com/office/drawing/2014/chart" uri="{C3380CC4-5D6E-409C-BE32-E72D297353CC}">
                <c16:uniqueId val="{00000014-1AFD-4F9F-9A47-82B5E3233739}"/>
              </c:ext>
            </c:extLst>
          </c:dPt>
          <c:dPt>
            <c:idx val="18"/>
            <c:invertIfNegative val="0"/>
            <c:bubble3D val="0"/>
            <c:extLst>
              <c:ext xmlns:c16="http://schemas.microsoft.com/office/drawing/2014/chart" uri="{C3380CC4-5D6E-409C-BE32-E72D297353CC}">
                <c16:uniqueId val="{00000015-1AFD-4F9F-9A47-82B5E3233739}"/>
              </c:ext>
            </c:extLst>
          </c:dPt>
          <c:dPt>
            <c:idx val="19"/>
            <c:invertIfNegative val="0"/>
            <c:bubble3D val="0"/>
            <c:extLst>
              <c:ext xmlns:c16="http://schemas.microsoft.com/office/drawing/2014/chart" uri="{C3380CC4-5D6E-409C-BE32-E72D297353CC}">
                <c16:uniqueId val="{00000016-1AFD-4F9F-9A47-82B5E3233739}"/>
              </c:ext>
            </c:extLst>
          </c:dPt>
          <c:dPt>
            <c:idx val="20"/>
            <c:invertIfNegative val="0"/>
            <c:bubble3D val="0"/>
            <c:extLst>
              <c:ext xmlns:c16="http://schemas.microsoft.com/office/drawing/2014/chart" uri="{C3380CC4-5D6E-409C-BE32-E72D297353CC}">
                <c16:uniqueId val="{00000017-1AFD-4F9F-9A47-82B5E3233739}"/>
              </c:ext>
            </c:extLst>
          </c:dPt>
          <c:dPt>
            <c:idx val="21"/>
            <c:invertIfNegative val="0"/>
            <c:bubble3D val="0"/>
            <c:extLst>
              <c:ext xmlns:c16="http://schemas.microsoft.com/office/drawing/2014/chart" uri="{C3380CC4-5D6E-409C-BE32-E72D297353CC}">
                <c16:uniqueId val="{00000018-1AFD-4F9F-9A47-82B5E3233739}"/>
              </c:ext>
            </c:extLst>
          </c:dPt>
          <c:dPt>
            <c:idx val="22"/>
            <c:invertIfNegative val="0"/>
            <c:bubble3D val="0"/>
            <c:extLst>
              <c:ext xmlns:c16="http://schemas.microsoft.com/office/drawing/2014/chart" uri="{C3380CC4-5D6E-409C-BE32-E72D297353CC}">
                <c16:uniqueId val="{00000019-1AFD-4F9F-9A47-82B5E323373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1AFD-4F9F-9A47-82B5E323373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1AFD-4F9F-9A47-82B5E3233739}"/>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1AFD-4F9F-9A47-82B5E3233739}"/>
                </c:ext>
              </c:extLst>
            </c:dLbl>
            <c:dLbl>
              <c:idx val="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FD-4F9F-9A47-82B5E3233739}"/>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1AFD-4F9F-9A47-82B5E3233739}"/>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1AFD-4F9F-9A47-82B5E3233739}"/>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D-1AFD-4F9F-9A47-82B5E32337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0.00</c:formatCode>
                <c:ptCount val="11"/>
                <c:pt idx="0">
                  <c:v>4.5376334086999996</c:v>
                </c:pt>
                <c:pt idx="1">
                  <c:v>5.0914573467000004</c:v>
                </c:pt>
                <c:pt idx="2">
                  <c:v>5.4502648283999999</c:v>
                </c:pt>
                <c:pt idx="3">
                  <c:v>4.6533579298600003</c:v>
                </c:pt>
                <c:pt idx="4">
                  <c:v>5.0651881276399999</c:v>
                </c:pt>
                <c:pt idx="5">
                  <c:v>5.3306792188100003</c:v>
                </c:pt>
                <c:pt idx="6">
                  <c:v>5.9678837219899998</c:v>
                </c:pt>
                <c:pt idx="7">
                  <c:v>5.5340137224700001</c:v>
                </c:pt>
                <c:pt idx="8">
                  <c:v>4.9334458514200001</c:v>
                </c:pt>
                <c:pt idx="9">
                  <c:v>5.0922318329199996</c:v>
                </c:pt>
                <c:pt idx="10">
                  <c:v>5.5073396849499998</c:v>
                </c:pt>
              </c:numCache>
            </c:numRef>
          </c:val>
          <c:extLst>
            <c:ext xmlns:c16="http://schemas.microsoft.com/office/drawing/2014/chart" uri="{C3380CC4-5D6E-409C-BE32-E72D297353CC}">
              <c16:uniqueId val="{0000001A-1AFD-4F9F-9A47-82B5E3233739}"/>
            </c:ext>
          </c:extLst>
        </c:ser>
        <c:dLbls>
          <c:showLegendKey val="0"/>
          <c:showVal val="0"/>
          <c:showCatName val="0"/>
          <c:showSerName val="0"/>
          <c:showPercent val="0"/>
          <c:showBubbleSize val="0"/>
        </c:dLbls>
        <c:gapWidth val="76"/>
        <c:overlap val="-18"/>
        <c:axId val="345850656"/>
        <c:axId val="345849088"/>
      </c:barChart>
      <c:catAx>
        <c:axId val="345850656"/>
        <c:scaling>
          <c:orientation val="maxMin"/>
        </c:scaling>
        <c:delete val="1"/>
        <c:axPos val="l"/>
        <c:numFmt formatCode="General" sourceLinked="1"/>
        <c:majorTickMark val="out"/>
        <c:minorTickMark val="none"/>
        <c:tickLblPos val="nextTo"/>
        <c:crossAx val="345849088"/>
        <c:crosses val="autoZero"/>
        <c:auto val="1"/>
        <c:lblAlgn val="ctr"/>
        <c:lblOffset val="100"/>
        <c:noMultiLvlLbl val="0"/>
      </c:catAx>
      <c:valAx>
        <c:axId val="345849088"/>
        <c:scaling>
          <c:orientation val="minMax"/>
          <c:max val="6"/>
          <c:min val="0"/>
        </c:scaling>
        <c:delete val="1"/>
        <c:axPos val="t"/>
        <c:numFmt formatCode="0.00" sourceLinked="1"/>
        <c:majorTickMark val="out"/>
        <c:minorTickMark val="none"/>
        <c:tickLblPos val="nextTo"/>
        <c:crossAx val="34585065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7B16-42BD-BDA6-638036C646E3}"/>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7B16-42BD-BDA6-638036C646E3}"/>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7B16-42BD-BDA6-638036C646E3}"/>
              </c:ext>
            </c:extLst>
          </c:dPt>
          <c:dPt>
            <c:idx val="3"/>
            <c:invertIfNegative val="0"/>
            <c:bubble3D val="0"/>
            <c:spPr>
              <a:solidFill>
                <a:srgbClr val="339966"/>
              </a:solidFill>
              <a:ln>
                <a:noFill/>
              </a:ln>
              <a:effectLst/>
            </c:spPr>
            <c:extLst>
              <c:ext xmlns:c16="http://schemas.microsoft.com/office/drawing/2014/chart" uri="{C3380CC4-5D6E-409C-BE32-E72D297353CC}">
                <c16:uniqueId val="{00000007-7B16-42BD-BDA6-638036C646E3}"/>
              </c:ext>
            </c:extLst>
          </c:dPt>
          <c:dPt>
            <c:idx val="4"/>
            <c:invertIfNegative val="0"/>
            <c:bubble3D val="0"/>
            <c:spPr>
              <a:solidFill>
                <a:srgbClr val="339966"/>
              </a:solidFill>
              <a:ln>
                <a:noFill/>
              </a:ln>
              <a:effectLst/>
            </c:spPr>
            <c:extLst>
              <c:ext xmlns:c16="http://schemas.microsoft.com/office/drawing/2014/chart" uri="{C3380CC4-5D6E-409C-BE32-E72D297353CC}">
                <c16:uniqueId val="{00000009-7B16-42BD-BDA6-638036C646E3}"/>
              </c:ext>
            </c:extLst>
          </c:dPt>
          <c:dPt>
            <c:idx val="5"/>
            <c:invertIfNegative val="0"/>
            <c:bubble3D val="0"/>
            <c:spPr>
              <a:solidFill>
                <a:srgbClr val="339966"/>
              </a:solidFill>
              <a:ln>
                <a:noFill/>
              </a:ln>
              <a:effectLst/>
            </c:spPr>
            <c:extLst>
              <c:ext xmlns:c16="http://schemas.microsoft.com/office/drawing/2014/chart" uri="{C3380CC4-5D6E-409C-BE32-E72D297353CC}">
                <c16:uniqueId val="{0000000B-7B16-42BD-BDA6-638036C646E3}"/>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7B16-42BD-BDA6-638036C646E3}"/>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7B16-42BD-BDA6-638036C646E3}"/>
              </c:ext>
            </c:extLst>
          </c:dPt>
          <c:dPt>
            <c:idx val="8"/>
            <c:invertIfNegative val="0"/>
            <c:bubble3D val="0"/>
            <c:spPr>
              <a:solidFill>
                <a:srgbClr val="339966"/>
              </a:solidFill>
              <a:ln>
                <a:noFill/>
              </a:ln>
              <a:effectLst/>
            </c:spPr>
            <c:extLst>
              <c:ext xmlns:c16="http://schemas.microsoft.com/office/drawing/2014/chart" uri="{C3380CC4-5D6E-409C-BE32-E72D297353CC}">
                <c16:uniqueId val="{00000011-7B16-42BD-BDA6-638036C646E3}"/>
              </c:ext>
            </c:extLst>
          </c:dPt>
          <c:dPt>
            <c:idx val="9"/>
            <c:invertIfNegative val="0"/>
            <c:bubble3D val="0"/>
            <c:spPr>
              <a:solidFill>
                <a:srgbClr val="339966"/>
              </a:solidFill>
              <a:ln>
                <a:noFill/>
              </a:ln>
              <a:effectLst/>
            </c:spPr>
            <c:extLst>
              <c:ext xmlns:c16="http://schemas.microsoft.com/office/drawing/2014/chart" uri="{C3380CC4-5D6E-409C-BE32-E72D297353CC}">
                <c16:uniqueId val="{00000013-7B16-42BD-BDA6-638036C646E3}"/>
              </c:ext>
            </c:extLst>
          </c:dPt>
          <c:dPt>
            <c:idx val="10"/>
            <c:invertIfNegative val="0"/>
            <c:bubble3D val="0"/>
            <c:spPr>
              <a:solidFill>
                <a:srgbClr val="339966"/>
              </a:solidFill>
              <a:ln>
                <a:noFill/>
              </a:ln>
              <a:effectLst/>
            </c:spPr>
            <c:extLst>
              <c:ext xmlns:c16="http://schemas.microsoft.com/office/drawing/2014/chart" uri="{C3380CC4-5D6E-409C-BE32-E72D297353CC}">
                <c16:uniqueId val="{00000015-7B16-42BD-BDA6-638036C646E3}"/>
              </c:ext>
            </c:extLst>
          </c:dPt>
          <c:dPt>
            <c:idx val="11"/>
            <c:invertIfNegative val="0"/>
            <c:bubble3D val="0"/>
            <c:spPr>
              <a:solidFill>
                <a:srgbClr val="339966"/>
              </a:solidFill>
              <a:ln>
                <a:noFill/>
              </a:ln>
              <a:effectLst/>
            </c:spPr>
            <c:extLst>
              <c:ext xmlns:c16="http://schemas.microsoft.com/office/drawing/2014/chart" uri="{C3380CC4-5D6E-409C-BE32-E72D297353CC}">
                <c16:uniqueId val="{00000017-7B16-42BD-BDA6-638036C646E3}"/>
              </c:ext>
            </c:extLst>
          </c:dPt>
          <c:dPt>
            <c:idx val="12"/>
            <c:invertIfNegative val="0"/>
            <c:bubble3D val="0"/>
            <c:spPr>
              <a:solidFill>
                <a:srgbClr val="339966"/>
              </a:solidFill>
              <a:ln>
                <a:noFill/>
              </a:ln>
              <a:effectLst/>
            </c:spPr>
            <c:extLst>
              <c:ext xmlns:c16="http://schemas.microsoft.com/office/drawing/2014/chart" uri="{C3380CC4-5D6E-409C-BE32-E72D297353CC}">
                <c16:uniqueId val="{00000019-7B16-42BD-BDA6-638036C646E3}"/>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7B16-42BD-BDA6-638036C646E3}"/>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7B16-42BD-BDA6-638036C646E3}"/>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7B16-42BD-BDA6-638036C646E3}"/>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7B16-42BD-BDA6-638036C646E3}"/>
              </c:ext>
            </c:extLst>
          </c:dPt>
          <c:dPt>
            <c:idx val="17"/>
            <c:invertIfNegative val="0"/>
            <c:bubble3D val="0"/>
            <c:spPr>
              <a:solidFill>
                <a:srgbClr val="339966"/>
              </a:solidFill>
              <a:ln>
                <a:noFill/>
              </a:ln>
              <a:effectLst/>
            </c:spPr>
            <c:extLst>
              <c:ext xmlns:c16="http://schemas.microsoft.com/office/drawing/2014/chart" uri="{C3380CC4-5D6E-409C-BE32-E72D297353CC}">
                <c16:uniqueId val="{00000023-7B16-42BD-BDA6-638036C646E3}"/>
              </c:ext>
            </c:extLst>
          </c:dPt>
          <c:dPt>
            <c:idx val="18"/>
            <c:invertIfNegative val="0"/>
            <c:bubble3D val="0"/>
            <c:spPr>
              <a:solidFill>
                <a:srgbClr val="339966"/>
              </a:solidFill>
              <a:ln>
                <a:noFill/>
              </a:ln>
              <a:effectLst/>
            </c:spPr>
            <c:extLst>
              <c:ext xmlns:c16="http://schemas.microsoft.com/office/drawing/2014/chart" uri="{C3380CC4-5D6E-409C-BE32-E72D297353CC}">
                <c16:uniqueId val="{00000025-7B16-42BD-BDA6-638036C646E3}"/>
              </c:ext>
            </c:extLst>
          </c:dPt>
          <c:dPt>
            <c:idx val="19"/>
            <c:invertIfNegative val="0"/>
            <c:bubble3D val="0"/>
            <c:spPr>
              <a:solidFill>
                <a:srgbClr val="339966"/>
              </a:solidFill>
              <a:ln>
                <a:noFill/>
              </a:ln>
              <a:effectLst/>
            </c:spPr>
            <c:extLst>
              <c:ext xmlns:c16="http://schemas.microsoft.com/office/drawing/2014/chart" uri="{C3380CC4-5D6E-409C-BE32-E72D297353CC}">
                <c16:uniqueId val="{00000027-7B16-42BD-BDA6-638036C646E3}"/>
              </c:ext>
            </c:extLst>
          </c:dPt>
          <c:dPt>
            <c:idx val="20"/>
            <c:invertIfNegative val="0"/>
            <c:bubble3D val="0"/>
            <c:spPr>
              <a:solidFill>
                <a:srgbClr val="339966"/>
              </a:solidFill>
              <a:ln>
                <a:noFill/>
              </a:ln>
              <a:effectLst/>
            </c:spPr>
            <c:extLst>
              <c:ext xmlns:c16="http://schemas.microsoft.com/office/drawing/2014/chart" uri="{C3380CC4-5D6E-409C-BE32-E72D297353CC}">
                <c16:uniqueId val="{00000029-7B16-42BD-BDA6-638036C646E3}"/>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7B16-42BD-BDA6-638036C646E3}"/>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7B16-42BD-BDA6-638036C646E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7B16-42BD-BDA6-638036C646E3}"/>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7B16-42BD-BDA6-638036C646E3}"/>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7B16-42BD-BDA6-638036C646E3}"/>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7B16-42BD-BDA6-638036C646E3}"/>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7B16-42BD-BDA6-638036C646E3}"/>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7B16-42BD-BDA6-638036C646E3}"/>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7B16-42BD-BDA6-638036C646E3}"/>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7B16-42BD-BDA6-638036C646E3}"/>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7B16-42BD-BDA6-638036C646E3}"/>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7B16-42BD-BDA6-638036C646E3}"/>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7B16-42BD-BDA6-638036C646E3}"/>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7B16-42BD-BDA6-638036C646E3}"/>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7B16-42BD-BDA6-638036C646E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0.00</c:formatCode>
                <c:ptCount val="1"/>
                <c:pt idx="0">
                  <c:v>5.0332532161100003</c:v>
                </c:pt>
              </c:numCache>
            </c:numRef>
          </c:val>
          <c:extLst>
            <c:ext xmlns:c16="http://schemas.microsoft.com/office/drawing/2014/chart" uri="{C3380CC4-5D6E-409C-BE32-E72D297353CC}">
              <c16:uniqueId val="{0000002E-7B16-42BD-BDA6-638036C646E3}"/>
            </c:ext>
          </c:extLst>
        </c:ser>
        <c:dLbls>
          <c:showLegendKey val="0"/>
          <c:showVal val="0"/>
          <c:showCatName val="0"/>
          <c:showSerName val="0"/>
          <c:showPercent val="0"/>
          <c:showBubbleSize val="0"/>
        </c:dLbls>
        <c:gapWidth val="136"/>
        <c:axId val="345845952"/>
        <c:axId val="345849480"/>
      </c:barChart>
      <c:catAx>
        <c:axId val="345845952"/>
        <c:scaling>
          <c:orientation val="maxMin"/>
        </c:scaling>
        <c:delete val="1"/>
        <c:axPos val="l"/>
        <c:numFmt formatCode="General" sourceLinked="1"/>
        <c:majorTickMark val="out"/>
        <c:minorTickMark val="none"/>
        <c:tickLblPos val="nextTo"/>
        <c:crossAx val="345849480"/>
        <c:crosses val="autoZero"/>
        <c:auto val="1"/>
        <c:lblAlgn val="ctr"/>
        <c:lblOffset val="100"/>
        <c:noMultiLvlLbl val="0"/>
      </c:catAx>
      <c:valAx>
        <c:axId val="345849480"/>
        <c:scaling>
          <c:orientation val="minMax"/>
          <c:max val="6"/>
          <c:min val="0"/>
        </c:scaling>
        <c:delete val="1"/>
        <c:axPos val="t"/>
        <c:numFmt formatCode="0.00" sourceLinked="1"/>
        <c:majorTickMark val="out"/>
        <c:minorTickMark val="none"/>
        <c:tickLblPos val="nextTo"/>
        <c:crossAx val="34584595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6C63-46FE-92FF-96FAC426E8C9}"/>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6C63-46FE-92FF-96FAC426E8C9}"/>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6C63-46FE-92FF-96FAC426E8C9}"/>
              </c:ext>
            </c:extLst>
          </c:dPt>
          <c:dPt>
            <c:idx val="3"/>
            <c:invertIfNegative val="0"/>
            <c:bubble3D val="0"/>
            <c:spPr>
              <a:solidFill>
                <a:srgbClr val="339966"/>
              </a:solidFill>
              <a:ln>
                <a:noFill/>
              </a:ln>
              <a:effectLst/>
            </c:spPr>
            <c:extLst>
              <c:ext xmlns:c16="http://schemas.microsoft.com/office/drawing/2014/chart" uri="{C3380CC4-5D6E-409C-BE32-E72D297353CC}">
                <c16:uniqueId val="{00000007-6C63-46FE-92FF-96FAC426E8C9}"/>
              </c:ext>
            </c:extLst>
          </c:dPt>
          <c:dPt>
            <c:idx val="4"/>
            <c:invertIfNegative val="0"/>
            <c:bubble3D val="0"/>
            <c:spPr>
              <a:solidFill>
                <a:srgbClr val="339966"/>
              </a:solidFill>
              <a:ln>
                <a:noFill/>
              </a:ln>
              <a:effectLst/>
            </c:spPr>
            <c:extLst>
              <c:ext xmlns:c16="http://schemas.microsoft.com/office/drawing/2014/chart" uri="{C3380CC4-5D6E-409C-BE32-E72D297353CC}">
                <c16:uniqueId val="{00000009-6C63-46FE-92FF-96FAC426E8C9}"/>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6C63-46FE-92FF-96FAC426E8C9}"/>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6C63-46FE-92FF-96FAC426E8C9}"/>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6C63-46FE-92FF-96FAC426E8C9}"/>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6C63-46FE-92FF-96FAC426E8C9}"/>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6C63-46FE-92FF-96FAC426E8C9}"/>
              </c:ext>
            </c:extLst>
          </c:dPt>
          <c:dPt>
            <c:idx val="10"/>
            <c:invertIfNegative val="0"/>
            <c:bubble3D val="0"/>
            <c:spPr>
              <a:solidFill>
                <a:srgbClr val="339966"/>
              </a:solidFill>
              <a:ln>
                <a:noFill/>
              </a:ln>
              <a:effectLst/>
            </c:spPr>
            <c:extLst>
              <c:ext xmlns:c16="http://schemas.microsoft.com/office/drawing/2014/chart" uri="{C3380CC4-5D6E-409C-BE32-E72D297353CC}">
                <c16:uniqueId val="{00000015-6C63-46FE-92FF-96FAC426E8C9}"/>
              </c:ext>
            </c:extLst>
          </c:dPt>
          <c:dPt>
            <c:idx val="11"/>
            <c:invertIfNegative val="0"/>
            <c:bubble3D val="0"/>
            <c:spPr>
              <a:solidFill>
                <a:srgbClr val="339966"/>
              </a:solidFill>
              <a:ln>
                <a:noFill/>
              </a:ln>
              <a:effectLst/>
            </c:spPr>
            <c:extLst>
              <c:ext xmlns:c16="http://schemas.microsoft.com/office/drawing/2014/chart" uri="{C3380CC4-5D6E-409C-BE32-E72D297353CC}">
                <c16:uniqueId val="{00000017-6C63-46FE-92FF-96FAC426E8C9}"/>
              </c:ext>
            </c:extLst>
          </c:dPt>
          <c:dPt>
            <c:idx val="12"/>
            <c:invertIfNegative val="0"/>
            <c:bubble3D val="0"/>
            <c:spPr>
              <a:solidFill>
                <a:srgbClr val="339966"/>
              </a:solidFill>
              <a:ln>
                <a:noFill/>
              </a:ln>
              <a:effectLst/>
            </c:spPr>
            <c:extLst>
              <c:ext xmlns:c16="http://schemas.microsoft.com/office/drawing/2014/chart" uri="{C3380CC4-5D6E-409C-BE32-E72D297353CC}">
                <c16:uniqueId val="{00000019-6C63-46FE-92FF-96FAC426E8C9}"/>
              </c:ext>
            </c:extLst>
          </c:dPt>
          <c:dPt>
            <c:idx val="13"/>
            <c:invertIfNegative val="0"/>
            <c:bubble3D val="0"/>
            <c:spPr>
              <a:solidFill>
                <a:srgbClr val="339966"/>
              </a:solidFill>
              <a:ln>
                <a:noFill/>
              </a:ln>
              <a:effectLst/>
            </c:spPr>
            <c:extLst>
              <c:ext xmlns:c16="http://schemas.microsoft.com/office/drawing/2014/chart" uri="{C3380CC4-5D6E-409C-BE32-E72D297353CC}">
                <c16:uniqueId val="{0000001B-6C63-46FE-92FF-96FAC426E8C9}"/>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6C63-46FE-92FF-96FAC426E8C9}"/>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6C63-46FE-92FF-96FAC426E8C9}"/>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6C63-46FE-92FF-96FAC426E8C9}"/>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6C63-46FE-92FF-96FAC426E8C9}"/>
              </c:ext>
            </c:extLst>
          </c:dPt>
          <c:dPt>
            <c:idx val="18"/>
            <c:invertIfNegative val="0"/>
            <c:bubble3D val="0"/>
            <c:spPr>
              <a:solidFill>
                <a:srgbClr val="339966"/>
              </a:solidFill>
              <a:ln>
                <a:noFill/>
              </a:ln>
              <a:effectLst/>
            </c:spPr>
            <c:extLst>
              <c:ext xmlns:c16="http://schemas.microsoft.com/office/drawing/2014/chart" uri="{C3380CC4-5D6E-409C-BE32-E72D297353CC}">
                <c16:uniqueId val="{00000025-6C63-46FE-92FF-96FAC426E8C9}"/>
              </c:ext>
            </c:extLst>
          </c:dPt>
          <c:dPt>
            <c:idx val="19"/>
            <c:invertIfNegative val="0"/>
            <c:bubble3D val="0"/>
            <c:spPr>
              <a:solidFill>
                <a:srgbClr val="339966"/>
              </a:solidFill>
              <a:ln>
                <a:noFill/>
              </a:ln>
              <a:effectLst/>
            </c:spPr>
            <c:extLst>
              <c:ext xmlns:c16="http://schemas.microsoft.com/office/drawing/2014/chart" uri="{C3380CC4-5D6E-409C-BE32-E72D297353CC}">
                <c16:uniqueId val="{00000027-6C63-46FE-92FF-96FAC426E8C9}"/>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6C63-46FE-92FF-96FAC426E8C9}"/>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6C63-46FE-92FF-96FAC426E8C9}"/>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6C63-46FE-92FF-96FAC426E8C9}"/>
              </c:ext>
            </c:extLst>
          </c:dPt>
          <c:dPt>
            <c:idx val="23"/>
            <c:invertIfNegative val="0"/>
            <c:bubble3D val="0"/>
            <c:spPr>
              <a:solidFill>
                <a:srgbClr val="339966"/>
              </a:solidFill>
              <a:ln>
                <a:noFill/>
              </a:ln>
              <a:effectLst/>
            </c:spPr>
            <c:extLst>
              <c:ext xmlns:c16="http://schemas.microsoft.com/office/drawing/2014/chart" uri="{C3380CC4-5D6E-409C-BE32-E72D297353CC}">
                <c16:uniqueId val="{0000002E-F47F-4360-B402-FF411F422935}"/>
              </c:ext>
            </c:extLst>
          </c:dPt>
          <c:dPt>
            <c:idx val="24"/>
            <c:invertIfNegative val="0"/>
            <c:bubble3D val="0"/>
            <c:spPr>
              <a:solidFill>
                <a:srgbClr val="339966"/>
              </a:solidFill>
              <a:ln>
                <a:noFill/>
              </a:ln>
              <a:effectLst/>
            </c:spPr>
            <c:extLst>
              <c:ext xmlns:c16="http://schemas.microsoft.com/office/drawing/2014/chart" uri="{C3380CC4-5D6E-409C-BE32-E72D297353CC}">
                <c16:uniqueId val="{0000002F-F47F-4360-B402-FF411F422935}"/>
              </c:ext>
            </c:extLst>
          </c:dPt>
          <c:dPt>
            <c:idx val="25"/>
            <c:invertIfNegative val="0"/>
            <c:bubble3D val="0"/>
            <c:spPr>
              <a:solidFill>
                <a:srgbClr val="339966"/>
              </a:solidFill>
              <a:ln>
                <a:noFill/>
              </a:ln>
              <a:effectLst/>
            </c:spPr>
            <c:extLst>
              <c:ext xmlns:c16="http://schemas.microsoft.com/office/drawing/2014/chart" uri="{C3380CC4-5D6E-409C-BE32-E72D297353CC}">
                <c16:uniqueId val="{00000030-F47F-4360-B402-FF411F422935}"/>
              </c:ext>
            </c:extLst>
          </c:dPt>
          <c:dPt>
            <c:idx val="26"/>
            <c:invertIfNegative val="0"/>
            <c:bubble3D val="0"/>
            <c:spPr>
              <a:solidFill>
                <a:srgbClr val="339966"/>
              </a:solidFill>
              <a:ln>
                <a:noFill/>
              </a:ln>
              <a:effectLst/>
            </c:spPr>
            <c:extLst>
              <c:ext xmlns:c16="http://schemas.microsoft.com/office/drawing/2014/chart" uri="{C3380CC4-5D6E-409C-BE32-E72D297353CC}">
                <c16:uniqueId val="{00000031-F47F-4360-B402-FF411F422935}"/>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2-F47F-4360-B402-FF411F422935}"/>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3-F47F-4360-B402-FF411F422935}"/>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4-F47F-4360-B402-FF411F42293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6C63-46FE-92FF-96FAC426E8C9}"/>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6C63-46FE-92FF-96FAC426E8C9}"/>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6C63-46FE-92FF-96FAC426E8C9}"/>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6C63-46FE-92FF-96FAC426E8C9}"/>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6C63-46FE-92FF-96FAC426E8C9}"/>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6C63-46FE-92FF-96FAC426E8C9}"/>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6C63-46FE-92FF-96FAC426E8C9}"/>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6C63-46FE-92FF-96FAC426E8C9}"/>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6C63-46FE-92FF-96FAC426E8C9}"/>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E-F47F-4360-B402-FF411F422935}"/>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F47F-4360-B402-FF411F422935}"/>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0-F47F-4360-B402-FF411F422935}"/>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F47F-4360-B402-FF411F4229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Лист1!$A$2:$A$28</c:f>
              <c:strCache>
                <c:ptCount val="4"/>
                <c:pt idx="0">
                  <c:v>Категория 1</c:v>
                </c:pt>
                <c:pt idx="1">
                  <c:v>Категория 2</c:v>
                </c:pt>
                <c:pt idx="2">
                  <c:v>Категория 3</c:v>
                </c:pt>
                <c:pt idx="3">
                  <c:v>Категория 4</c:v>
                </c:pt>
              </c:strCache>
            </c:strRef>
          </c:cat>
          <c:val>
            <c:numRef>
              <c:f>Лист1!$B$2:$B$28</c:f>
              <c:numCache>
                <c:formatCode>0.00</c:formatCode>
                <c:ptCount val="27"/>
                <c:pt idx="0">
                  <c:v>2.5434669656</c:v>
                </c:pt>
                <c:pt idx="1">
                  <c:v>2.5000010316700001</c:v>
                </c:pt>
                <c:pt idx="2">
                  <c:v>2.56257705825</c:v>
                </c:pt>
                <c:pt idx="3">
                  <c:v>2.4758691644000002</c:v>
                </c:pt>
                <c:pt idx="4">
                  <c:v>2.6018650660299998</c:v>
                </c:pt>
                <c:pt idx="5">
                  <c:v>2.3589823157400001</c:v>
                </c:pt>
                <c:pt idx="6">
                  <c:v>2.4740884039100002</c:v>
                </c:pt>
                <c:pt idx="7">
                  <c:v>2.5698857312799999</c:v>
                </c:pt>
                <c:pt idx="8">
                  <c:v>2.63069037654</c:v>
                </c:pt>
                <c:pt idx="9">
                  <c:v>2.57598157855</c:v>
                </c:pt>
                <c:pt idx="10">
                  <c:v>2.2452467517899999</c:v>
                </c:pt>
                <c:pt idx="11">
                  <c:v>2.5910447996500001</c:v>
                </c:pt>
                <c:pt idx="12">
                  <c:v>2.5507512716799998</c:v>
                </c:pt>
                <c:pt idx="13">
                  <c:v>2.4191033430900002</c:v>
                </c:pt>
                <c:pt idx="14">
                  <c:v>2.5855754907500001</c:v>
                </c:pt>
                <c:pt idx="15">
                  <c:v>2.6319090780900001</c:v>
                </c:pt>
                <c:pt idx="16">
                  <c:v>2.6296738642999999</c:v>
                </c:pt>
                <c:pt idx="17">
                  <c:v>2.4439898472600001</c:v>
                </c:pt>
                <c:pt idx="18">
                  <c:v>2.5038976098600001</c:v>
                </c:pt>
                <c:pt idx="19">
                  <c:v>2.62686971792</c:v>
                </c:pt>
                <c:pt idx="20">
                  <c:v>2.4890060521200001</c:v>
                </c:pt>
                <c:pt idx="21">
                  <c:v>2.7086790450199998</c:v>
                </c:pt>
                <c:pt idx="22">
                  <c:v>2.57877614598</c:v>
                </c:pt>
                <c:pt idx="23">
                  <c:v>2.5968974443700001</c:v>
                </c:pt>
                <c:pt idx="24">
                  <c:v>2.5690326650499999</c:v>
                </c:pt>
                <c:pt idx="25">
                  <c:v>2.5339337820700001</c:v>
                </c:pt>
                <c:pt idx="26">
                  <c:v>2.5053465738099998</c:v>
                </c:pt>
              </c:numCache>
            </c:numRef>
          </c:val>
          <c:extLst>
            <c:ext xmlns:c16="http://schemas.microsoft.com/office/drawing/2014/chart" uri="{C3380CC4-5D6E-409C-BE32-E72D297353CC}">
              <c16:uniqueId val="{0000002E-6C63-46FE-92FF-96FAC426E8C9}"/>
            </c:ext>
          </c:extLst>
        </c:ser>
        <c:dLbls>
          <c:showLegendKey val="0"/>
          <c:showVal val="0"/>
          <c:showCatName val="0"/>
          <c:showSerName val="0"/>
          <c:showPercent val="0"/>
          <c:showBubbleSize val="0"/>
        </c:dLbls>
        <c:gapWidth val="62"/>
        <c:axId val="345852616"/>
        <c:axId val="345851440"/>
      </c:barChart>
      <c:catAx>
        <c:axId val="345852616"/>
        <c:scaling>
          <c:orientation val="maxMin"/>
        </c:scaling>
        <c:delete val="1"/>
        <c:axPos val="l"/>
        <c:numFmt formatCode="General" sourceLinked="1"/>
        <c:majorTickMark val="out"/>
        <c:minorTickMark val="none"/>
        <c:tickLblPos val="nextTo"/>
        <c:crossAx val="345851440"/>
        <c:crosses val="autoZero"/>
        <c:auto val="1"/>
        <c:lblAlgn val="ctr"/>
        <c:lblOffset val="100"/>
        <c:noMultiLvlLbl val="0"/>
      </c:catAx>
      <c:valAx>
        <c:axId val="345851440"/>
        <c:scaling>
          <c:orientation val="minMax"/>
          <c:min val="0"/>
        </c:scaling>
        <c:delete val="1"/>
        <c:axPos val="t"/>
        <c:numFmt formatCode="0.00" sourceLinked="1"/>
        <c:majorTickMark val="out"/>
        <c:minorTickMark val="none"/>
        <c:tickLblPos val="nextTo"/>
        <c:crossAx val="34585261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7B16-42BD-BDA6-638036C646E3}"/>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7B16-42BD-BDA6-638036C646E3}"/>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7B16-42BD-BDA6-638036C646E3}"/>
              </c:ext>
            </c:extLst>
          </c:dPt>
          <c:dPt>
            <c:idx val="3"/>
            <c:invertIfNegative val="0"/>
            <c:bubble3D val="0"/>
            <c:spPr>
              <a:solidFill>
                <a:srgbClr val="339966"/>
              </a:solidFill>
              <a:ln>
                <a:noFill/>
              </a:ln>
              <a:effectLst/>
            </c:spPr>
            <c:extLst>
              <c:ext xmlns:c16="http://schemas.microsoft.com/office/drawing/2014/chart" uri="{C3380CC4-5D6E-409C-BE32-E72D297353CC}">
                <c16:uniqueId val="{00000007-7B16-42BD-BDA6-638036C646E3}"/>
              </c:ext>
            </c:extLst>
          </c:dPt>
          <c:dPt>
            <c:idx val="4"/>
            <c:invertIfNegative val="0"/>
            <c:bubble3D val="0"/>
            <c:spPr>
              <a:solidFill>
                <a:srgbClr val="339966"/>
              </a:solidFill>
              <a:ln>
                <a:noFill/>
              </a:ln>
              <a:effectLst/>
            </c:spPr>
            <c:extLst>
              <c:ext xmlns:c16="http://schemas.microsoft.com/office/drawing/2014/chart" uri="{C3380CC4-5D6E-409C-BE32-E72D297353CC}">
                <c16:uniqueId val="{00000009-7B16-42BD-BDA6-638036C646E3}"/>
              </c:ext>
            </c:extLst>
          </c:dPt>
          <c:dPt>
            <c:idx val="5"/>
            <c:invertIfNegative val="0"/>
            <c:bubble3D val="0"/>
            <c:spPr>
              <a:solidFill>
                <a:srgbClr val="339966"/>
              </a:solidFill>
              <a:ln>
                <a:noFill/>
              </a:ln>
              <a:effectLst/>
            </c:spPr>
            <c:extLst>
              <c:ext xmlns:c16="http://schemas.microsoft.com/office/drawing/2014/chart" uri="{C3380CC4-5D6E-409C-BE32-E72D297353CC}">
                <c16:uniqueId val="{0000000B-7B16-42BD-BDA6-638036C646E3}"/>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7B16-42BD-BDA6-638036C646E3}"/>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7B16-42BD-BDA6-638036C646E3}"/>
              </c:ext>
            </c:extLst>
          </c:dPt>
          <c:dPt>
            <c:idx val="8"/>
            <c:invertIfNegative val="0"/>
            <c:bubble3D val="0"/>
            <c:spPr>
              <a:solidFill>
                <a:srgbClr val="339966"/>
              </a:solidFill>
              <a:ln>
                <a:noFill/>
              </a:ln>
              <a:effectLst/>
            </c:spPr>
            <c:extLst>
              <c:ext xmlns:c16="http://schemas.microsoft.com/office/drawing/2014/chart" uri="{C3380CC4-5D6E-409C-BE32-E72D297353CC}">
                <c16:uniqueId val="{00000011-7B16-42BD-BDA6-638036C646E3}"/>
              </c:ext>
            </c:extLst>
          </c:dPt>
          <c:dPt>
            <c:idx val="9"/>
            <c:invertIfNegative val="0"/>
            <c:bubble3D val="0"/>
            <c:spPr>
              <a:solidFill>
                <a:srgbClr val="339966"/>
              </a:solidFill>
              <a:ln>
                <a:noFill/>
              </a:ln>
              <a:effectLst/>
            </c:spPr>
            <c:extLst>
              <c:ext xmlns:c16="http://schemas.microsoft.com/office/drawing/2014/chart" uri="{C3380CC4-5D6E-409C-BE32-E72D297353CC}">
                <c16:uniqueId val="{00000013-7B16-42BD-BDA6-638036C646E3}"/>
              </c:ext>
            </c:extLst>
          </c:dPt>
          <c:dPt>
            <c:idx val="10"/>
            <c:invertIfNegative val="0"/>
            <c:bubble3D val="0"/>
            <c:spPr>
              <a:solidFill>
                <a:srgbClr val="339966"/>
              </a:solidFill>
              <a:ln>
                <a:noFill/>
              </a:ln>
              <a:effectLst/>
            </c:spPr>
            <c:extLst>
              <c:ext xmlns:c16="http://schemas.microsoft.com/office/drawing/2014/chart" uri="{C3380CC4-5D6E-409C-BE32-E72D297353CC}">
                <c16:uniqueId val="{00000015-7B16-42BD-BDA6-638036C646E3}"/>
              </c:ext>
            </c:extLst>
          </c:dPt>
          <c:dPt>
            <c:idx val="11"/>
            <c:invertIfNegative val="0"/>
            <c:bubble3D val="0"/>
            <c:spPr>
              <a:solidFill>
                <a:srgbClr val="339966"/>
              </a:solidFill>
              <a:ln>
                <a:noFill/>
              </a:ln>
              <a:effectLst/>
            </c:spPr>
            <c:extLst>
              <c:ext xmlns:c16="http://schemas.microsoft.com/office/drawing/2014/chart" uri="{C3380CC4-5D6E-409C-BE32-E72D297353CC}">
                <c16:uniqueId val="{00000017-7B16-42BD-BDA6-638036C646E3}"/>
              </c:ext>
            </c:extLst>
          </c:dPt>
          <c:dPt>
            <c:idx val="12"/>
            <c:invertIfNegative val="0"/>
            <c:bubble3D val="0"/>
            <c:spPr>
              <a:solidFill>
                <a:srgbClr val="339966"/>
              </a:solidFill>
              <a:ln>
                <a:noFill/>
              </a:ln>
              <a:effectLst/>
            </c:spPr>
            <c:extLst>
              <c:ext xmlns:c16="http://schemas.microsoft.com/office/drawing/2014/chart" uri="{C3380CC4-5D6E-409C-BE32-E72D297353CC}">
                <c16:uniqueId val="{00000019-7B16-42BD-BDA6-638036C646E3}"/>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7B16-42BD-BDA6-638036C646E3}"/>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7B16-42BD-BDA6-638036C646E3}"/>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7B16-42BD-BDA6-638036C646E3}"/>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7B16-42BD-BDA6-638036C646E3}"/>
              </c:ext>
            </c:extLst>
          </c:dPt>
          <c:dPt>
            <c:idx val="17"/>
            <c:invertIfNegative val="0"/>
            <c:bubble3D val="0"/>
            <c:spPr>
              <a:solidFill>
                <a:srgbClr val="339966"/>
              </a:solidFill>
              <a:ln>
                <a:noFill/>
              </a:ln>
              <a:effectLst/>
            </c:spPr>
            <c:extLst>
              <c:ext xmlns:c16="http://schemas.microsoft.com/office/drawing/2014/chart" uri="{C3380CC4-5D6E-409C-BE32-E72D297353CC}">
                <c16:uniqueId val="{00000023-7B16-42BD-BDA6-638036C646E3}"/>
              </c:ext>
            </c:extLst>
          </c:dPt>
          <c:dPt>
            <c:idx val="18"/>
            <c:invertIfNegative val="0"/>
            <c:bubble3D val="0"/>
            <c:spPr>
              <a:solidFill>
                <a:srgbClr val="339966"/>
              </a:solidFill>
              <a:ln>
                <a:noFill/>
              </a:ln>
              <a:effectLst/>
            </c:spPr>
            <c:extLst>
              <c:ext xmlns:c16="http://schemas.microsoft.com/office/drawing/2014/chart" uri="{C3380CC4-5D6E-409C-BE32-E72D297353CC}">
                <c16:uniqueId val="{00000025-7B16-42BD-BDA6-638036C646E3}"/>
              </c:ext>
            </c:extLst>
          </c:dPt>
          <c:dPt>
            <c:idx val="19"/>
            <c:invertIfNegative val="0"/>
            <c:bubble3D val="0"/>
            <c:spPr>
              <a:solidFill>
                <a:srgbClr val="339966"/>
              </a:solidFill>
              <a:ln>
                <a:noFill/>
              </a:ln>
              <a:effectLst/>
            </c:spPr>
            <c:extLst>
              <c:ext xmlns:c16="http://schemas.microsoft.com/office/drawing/2014/chart" uri="{C3380CC4-5D6E-409C-BE32-E72D297353CC}">
                <c16:uniqueId val="{00000027-7B16-42BD-BDA6-638036C646E3}"/>
              </c:ext>
            </c:extLst>
          </c:dPt>
          <c:dPt>
            <c:idx val="20"/>
            <c:invertIfNegative val="0"/>
            <c:bubble3D val="0"/>
            <c:spPr>
              <a:solidFill>
                <a:srgbClr val="339966"/>
              </a:solidFill>
              <a:ln>
                <a:noFill/>
              </a:ln>
              <a:effectLst/>
            </c:spPr>
            <c:extLst>
              <c:ext xmlns:c16="http://schemas.microsoft.com/office/drawing/2014/chart" uri="{C3380CC4-5D6E-409C-BE32-E72D297353CC}">
                <c16:uniqueId val="{00000029-7B16-42BD-BDA6-638036C646E3}"/>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7B16-42BD-BDA6-638036C646E3}"/>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7B16-42BD-BDA6-638036C646E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7B16-42BD-BDA6-638036C646E3}"/>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7B16-42BD-BDA6-638036C646E3}"/>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7B16-42BD-BDA6-638036C646E3}"/>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7B16-42BD-BDA6-638036C646E3}"/>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7B16-42BD-BDA6-638036C646E3}"/>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7B16-42BD-BDA6-638036C646E3}"/>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7B16-42BD-BDA6-638036C646E3}"/>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7B16-42BD-BDA6-638036C646E3}"/>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7B16-42BD-BDA6-638036C646E3}"/>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7B16-42BD-BDA6-638036C646E3}"/>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7B16-42BD-BDA6-638036C646E3}"/>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7B16-42BD-BDA6-638036C646E3}"/>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7B16-42BD-BDA6-638036C646E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0.00</c:formatCode>
                <c:ptCount val="1"/>
                <c:pt idx="0">
                  <c:v>2.5434669656</c:v>
                </c:pt>
              </c:numCache>
            </c:numRef>
          </c:val>
          <c:extLst>
            <c:ext xmlns:c16="http://schemas.microsoft.com/office/drawing/2014/chart" uri="{C3380CC4-5D6E-409C-BE32-E72D297353CC}">
              <c16:uniqueId val="{0000002E-7B16-42BD-BDA6-638036C646E3}"/>
            </c:ext>
          </c:extLst>
        </c:ser>
        <c:dLbls>
          <c:showLegendKey val="0"/>
          <c:showVal val="0"/>
          <c:showCatName val="0"/>
          <c:showSerName val="0"/>
          <c:showPercent val="0"/>
          <c:showBubbleSize val="0"/>
        </c:dLbls>
        <c:gapWidth val="136"/>
        <c:axId val="345853008"/>
        <c:axId val="345851048"/>
      </c:barChart>
      <c:catAx>
        <c:axId val="345853008"/>
        <c:scaling>
          <c:orientation val="maxMin"/>
        </c:scaling>
        <c:delete val="1"/>
        <c:axPos val="l"/>
        <c:numFmt formatCode="General" sourceLinked="1"/>
        <c:majorTickMark val="out"/>
        <c:minorTickMark val="none"/>
        <c:tickLblPos val="nextTo"/>
        <c:crossAx val="345851048"/>
        <c:crosses val="autoZero"/>
        <c:auto val="1"/>
        <c:lblAlgn val="ctr"/>
        <c:lblOffset val="100"/>
        <c:noMultiLvlLbl val="0"/>
      </c:catAx>
      <c:valAx>
        <c:axId val="345851048"/>
        <c:scaling>
          <c:orientation val="minMax"/>
          <c:max val="6"/>
          <c:min val="0"/>
        </c:scaling>
        <c:delete val="1"/>
        <c:axPos val="t"/>
        <c:numFmt formatCode="0.00" sourceLinked="1"/>
        <c:majorTickMark val="out"/>
        <c:minorTickMark val="none"/>
        <c:tickLblPos val="nextTo"/>
        <c:crossAx val="34585300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C365-460B-9A67-F9BFF2B1F575}"/>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C365-460B-9A67-F9BFF2B1F575}"/>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C365-460B-9A67-F9BFF2B1F575}"/>
              </c:ext>
            </c:extLst>
          </c:dPt>
          <c:dPt>
            <c:idx val="3"/>
            <c:invertIfNegative val="0"/>
            <c:bubble3D val="0"/>
            <c:spPr>
              <a:solidFill>
                <a:srgbClr val="339966"/>
              </a:solidFill>
              <a:ln>
                <a:noFill/>
              </a:ln>
              <a:effectLst/>
            </c:spPr>
            <c:extLst>
              <c:ext xmlns:c16="http://schemas.microsoft.com/office/drawing/2014/chart" uri="{C3380CC4-5D6E-409C-BE32-E72D297353CC}">
                <c16:uniqueId val="{00000007-C365-460B-9A67-F9BFF2B1F575}"/>
              </c:ext>
            </c:extLst>
          </c:dPt>
          <c:dPt>
            <c:idx val="4"/>
            <c:invertIfNegative val="0"/>
            <c:bubble3D val="0"/>
            <c:spPr>
              <a:solidFill>
                <a:srgbClr val="339966"/>
              </a:solidFill>
              <a:ln>
                <a:noFill/>
              </a:ln>
              <a:effectLst/>
            </c:spPr>
            <c:extLst>
              <c:ext xmlns:c16="http://schemas.microsoft.com/office/drawing/2014/chart" uri="{C3380CC4-5D6E-409C-BE32-E72D297353CC}">
                <c16:uniqueId val="{00000009-C365-460B-9A67-F9BFF2B1F575}"/>
              </c:ext>
            </c:extLst>
          </c:dPt>
          <c:dPt>
            <c:idx val="5"/>
            <c:invertIfNegative val="0"/>
            <c:bubble3D val="0"/>
            <c:spPr>
              <a:solidFill>
                <a:srgbClr val="339966"/>
              </a:solidFill>
              <a:ln>
                <a:noFill/>
              </a:ln>
              <a:effectLst/>
            </c:spPr>
            <c:extLst>
              <c:ext xmlns:c16="http://schemas.microsoft.com/office/drawing/2014/chart" uri="{C3380CC4-5D6E-409C-BE32-E72D297353CC}">
                <c16:uniqueId val="{0000000B-C365-460B-9A67-F9BFF2B1F575}"/>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C365-460B-9A67-F9BFF2B1F575}"/>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C365-460B-9A67-F9BFF2B1F575}"/>
              </c:ext>
            </c:extLst>
          </c:dPt>
          <c:dPt>
            <c:idx val="8"/>
            <c:invertIfNegative val="0"/>
            <c:bubble3D val="0"/>
            <c:spPr>
              <a:solidFill>
                <a:srgbClr val="339966"/>
              </a:solidFill>
              <a:ln>
                <a:noFill/>
              </a:ln>
              <a:effectLst/>
            </c:spPr>
            <c:extLst>
              <c:ext xmlns:c16="http://schemas.microsoft.com/office/drawing/2014/chart" uri="{C3380CC4-5D6E-409C-BE32-E72D297353CC}">
                <c16:uniqueId val="{00000011-C365-460B-9A67-F9BFF2B1F575}"/>
              </c:ext>
            </c:extLst>
          </c:dPt>
          <c:dPt>
            <c:idx val="9"/>
            <c:invertIfNegative val="0"/>
            <c:bubble3D val="0"/>
            <c:spPr>
              <a:solidFill>
                <a:srgbClr val="339966"/>
              </a:solidFill>
              <a:ln>
                <a:noFill/>
              </a:ln>
              <a:effectLst/>
            </c:spPr>
            <c:extLst>
              <c:ext xmlns:c16="http://schemas.microsoft.com/office/drawing/2014/chart" uri="{C3380CC4-5D6E-409C-BE32-E72D297353CC}">
                <c16:uniqueId val="{00000013-C365-460B-9A67-F9BFF2B1F575}"/>
              </c:ext>
            </c:extLst>
          </c:dPt>
          <c:dPt>
            <c:idx val="10"/>
            <c:invertIfNegative val="0"/>
            <c:bubble3D val="0"/>
            <c:spPr>
              <a:solidFill>
                <a:srgbClr val="339966"/>
              </a:solidFill>
              <a:ln>
                <a:noFill/>
              </a:ln>
              <a:effectLst/>
            </c:spPr>
            <c:extLst>
              <c:ext xmlns:c16="http://schemas.microsoft.com/office/drawing/2014/chart" uri="{C3380CC4-5D6E-409C-BE32-E72D297353CC}">
                <c16:uniqueId val="{00000015-C365-460B-9A67-F9BFF2B1F575}"/>
              </c:ext>
            </c:extLst>
          </c:dPt>
          <c:dPt>
            <c:idx val="11"/>
            <c:invertIfNegative val="0"/>
            <c:bubble3D val="0"/>
            <c:spPr>
              <a:solidFill>
                <a:srgbClr val="339966"/>
              </a:solidFill>
              <a:ln>
                <a:noFill/>
              </a:ln>
              <a:effectLst/>
            </c:spPr>
            <c:extLst>
              <c:ext xmlns:c16="http://schemas.microsoft.com/office/drawing/2014/chart" uri="{C3380CC4-5D6E-409C-BE32-E72D297353CC}">
                <c16:uniqueId val="{00000017-C365-460B-9A67-F9BFF2B1F575}"/>
              </c:ext>
            </c:extLst>
          </c:dPt>
          <c:dPt>
            <c:idx val="12"/>
            <c:invertIfNegative val="0"/>
            <c:bubble3D val="0"/>
            <c:spPr>
              <a:solidFill>
                <a:srgbClr val="339966"/>
              </a:solidFill>
              <a:ln>
                <a:noFill/>
              </a:ln>
              <a:effectLst/>
            </c:spPr>
            <c:extLst>
              <c:ext xmlns:c16="http://schemas.microsoft.com/office/drawing/2014/chart" uri="{C3380CC4-5D6E-409C-BE32-E72D297353CC}">
                <c16:uniqueId val="{00000019-C365-460B-9A67-F9BFF2B1F575}"/>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C365-460B-9A67-F9BFF2B1F575}"/>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C365-460B-9A67-F9BFF2B1F575}"/>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C365-460B-9A67-F9BFF2B1F575}"/>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C365-460B-9A67-F9BFF2B1F575}"/>
              </c:ext>
            </c:extLst>
          </c:dPt>
          <c:dPt>
            <c:idx val="17"/>
            <c:invertIfNegative val="0"/>
            <c:bubble3D val="0"/>
            <c:spPr>
              <a:solidFill>
                <a:srgbClr val="339966"/>
              </a:solidFill>
              <a:ln>
                <a:noFill/>
              </a:ln>
              <a:effectLst/>
            </c:spPr>
            <c:extLst>
              <c:ext xmlns:c16="http://schemas.microsoft.com/office/drawing/2014/chart" uri="{C3380CC4-5D6E-409C-BE32-E72D297353CC}">
                <c16:uniqueId val="{00000023-C365-460B-9A67-F9BFF2B1F575}"/>
              </c:ext>
            </c:extLst>
          </c:dPt>
          <c:dPt>
            <c:idx val="18"/>
            <c:invertIfNegative val="0"/>
            <c:bubble3D val="0"/>
            <c:spPr>
              <a:solidFill>
                <a:srgbClr val="339966"/>
              </a:solidFill>
              <a:ln>
                <a:noFill/>
              </a:ln>
              <a:effectLst/>
            </c:spPr>
            <c:extLst>
              <c:ext xmlns:c16="http://schemas.microsoft.com/office/drawing/2014/chart" uri="{C3380CC4-5D6E-409C-BE32-E72D297353CC}">
                <c16:uniqueId val="{00000025-C365-460B-9A67-F9BFF2B1F575}"/>
              </c:ext>
            </c:extLst>
          </c:dPt>
          <c:dPt>
            <c:idx val="19"/>
            <c:invertIfNegative val="0"/>
            <c:bubble3D val="0"/>
            <c:spPr>
              <a:solidFill>
                <a:srgbClr val="339966"/>
              </a:solidFill>
              <a:ln>
                <a:noFill/>
              </a:ln>
              <a:effectLst/>
            </c:spPr>
            <c:extLst>
              <c:ext xmlns:c16="http://schemas.microsoft.com/office/drawing/2014/chart" uri="{C3380CC4-5D6E-409C-BE32-E72D297353CC}">
                <c16:uniqueId val="{00000027-C365-460B-9A67-F9BFF2B1F575}"/>
              </c:ext>
            </c:extLst>
          </c:dPt>
          <c:dPt>
            <c:idx val="20"/>
            <c:invertIfNegative val="0"/>
            <c:bubble3D val="0"/>
            <c:spPr>
              <a:solidFill>
                <a:srgbClr val="339966"/>
              </a:solidFill>
              <a:ln>
                <a:noFill/>
              </a:ln>
              <a:effectLst/>
            </c:spPr>
            <c:extLst>
              <c:ext xmlns:c16="http://schemas.microsoft.com/office/drawing/2014/chart" uri="{C3380CC4-5D6E-409C-BE32-E72D297353CC}">
                <c16:uniqueId val="{00000029-C365-460B-9A67-F9BFF2B1F575}"/>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C365-460B-9A67-F9BFF2B1F575}"/>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C365-460B-9A67-F9BFF2B1F57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C365-460B-9A67-F9BFF2B1F575}"/>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C365-460B-9A67-F9BFF2B1F575}"/>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C365-460B-9A67-F9BFF2B1F575}"/>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C365-460B-9A67-F9BFF2B1F575}"/>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C365-460B-9A67-F9BFF2B1F575}"/>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C365-460B-9A67-F9BFF2B1F575}"/>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C365-460B-9A67-F9BFF2B1F575}"/>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C365-460B-9A67-F9BFF2B1F575}"/>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C365-460B-9A67-F9BFF2B1F575}"/>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C365-460B-9A67-F9BFF2B1F575}"/>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C365-460B-9A67-F9BFF2B1F575}"/>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C365-460B-9A67-F9BFF2B1F575}"/>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C365-460B-9A67-F9BFF2B1F5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0.00</c:formatCode>
                <c:ptCount val="1"/>
                <c:pt idx="0">
                  <c:v>12.393434494199999</c:v>
                </c:pt>
              </c:numCache>
            </c:numRef>
          </c:val>
          <c:extLst>
            <c:ext xmlns:c16="http://schemas.microsoft.com/office/drawing/2014/chart" uri="{C3380CC4-5D6E-409C-BE32-E72D297353CC}">
              <c16:uniqueId val="{0000002E-C365-460B-9A67-F9BFF2B1F575}"/>
            </c:ext>
          </c:extLst>
        </c:ser>
        <c:dLbls>
          <c:showLegendKey val="0"/>
          <c:showVal val="0"/>
          <c:showCatName val="0"/>
          <c:showSerName val="0"/>
          <c:showPercent val="0"/>
          <c:showBubbleSize val="0"/>
        </c:dLbls>
        <c:gapWidth val="136"/>
        <c:axId val="371244736"/>
        <c:axId val="371251008"/>
      </c:barChart>
      <c:catAx>
        <c:axId val="371244736"/>
        <c:scaling>
          <c:orientation val="maxMin"/>
        </c:scaling>
        <c:delete val="1"/>
        <c:axPos val="l"/>
        <c:numFmt formatCode="General" sourceLinked="1"/>
        <c:majorTickMark val="out"/>
        <c:minorTickMark val="none"/>
        <c:tickLblPos val="nextTo"/>
        <c:crossAx val="371251008"/>
        <c:crosses val="autoZero"/>
        <c:auto val="1"/>
        <c:lblAlgn val="ctr"/>
        <c:lblOffset val="100"/>
        <c:noMultiLvlLbl val="0"/>
      </c:catAx>
      <c:valAx>
        <c:axId val="371251008"/>
        <c:scaling>
          <c:orientation val="minMax"/>
          <c:max val="16"/>
          <c:min val="0"/>
        </c:scaling>
        <c:delete val="1"/>
        <c:axPos val="t"/>
        <c:numFmt formatCode="0.00" sourceLinked="1"/>
        <c:majorTickMark val="none"/>
        <c:minorTickMark val="none"/>
        <c:tickLblPos val="nextTo"/>
        <c:crossAx val="37124473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FCC8-4D04-9A79-5F544CD2C939}"/>
              </c:ext>
            </c:extLst>
          </c:dPt>
          <c:dPt>
            <c:idx val="1"/>
            <c:invertIfNegative val="0"/>
            <c:bubble3D val="0"/>
            <c:extLst>
              <c:ext xmlns:c16="http://schemas.microsoft.com/office/drawing/2014/chart" uri="{C3380CC4-5D6E-409C-BE32-E72D297353CC}">
                <c16:uniqueId val="{00000001-FCC8-4D04-9A79-5F544CD2C939}"/>
              </c:ext>
            </c:extLst>
          </c:dPt>
          <c:dPt>
            <c:idx val="2"/>
            <c:invertIfNegative val="0"/>
            <c:bubble3D val="0"/>
            <c:extLst>
              <c:ext xmlns:c16="http://schemas.microsoft.com/office/drawing/2014/chart" uri="{C3380CC4-5D6E-409C-BE32-E72D297353CC}">
                <c16:uniqueId val="{00000002-FCC8-4D04-9A79-5F544CD2C939}"/>
              </c:ext>
            </c:extLst>
          </c:dPt>
          <c:dPt>
            <c:idx val="3"/>
            <c:invertIfNegative val="0"/>
            <c:bubble3D val="0"/>
            <c:extLst>
              <c:ext xmlns:c16="http://schemas.microsoft.com/office/drawing/2014/chart" uri="{C3380CC4-5D6E-409C-BE32-E72D297353CC}">
                <c16:uniqueId val="{00000003-FCC8-4D04-9A79-5F544CD2C939}"/>
              </c:ext>
            </c:extLst>
          </c:dPt>
          <c:dPt>
            <c:idx val="4"/>
            <c:invertIfNegative val="0"/>
            <c:bubble3D val="0"/>
            <c:extLst>
              <c:ext xmlns:c16="http://schemas.microsoft.com/office/drawing/2014/chart" uri="{C3380CC4-5D6E-409C-BE32-E72D297353CC}">
                <c16:uniqueId val="{00000004-FCC8-4D04-9A79-5F544CD2C939}"/>
              </c:ext>
            </c:extLst>
          </c:dPt>
          <c:dPt>
            <c:idx val="5"/>
            <c:invertIfNegative val="0"/>
            <c:bubble3D val="0"/>
            <c:extLst>
              <c:ext xmlns:c16="http://schemas.microsoft.com/office/drawing/2014/chart" uri="{C3380CC4-5D6E-409C-BE32-E72D297353CC}">
                <c16:uniqueId val="{00000005-FCC8-4D04-9A79-5F544CD2C939}"/>
              </c:ext>
            </c:extLst>
          </c:dPt>
          <c:dPt>
            <c:idx val="6"/>
            <c:invertIfNegative val="0"/>
            <c:bubble3D val="0"/>
            <c:extLst>
              <c:ext xmlns:c16="http://schemas.microsoft.com/office/drawing/2014/chart" uri="{C3380CC4-5D6E-409C-BE32-E72D297353CC}">
                <c16:uniqueId val="{00000006-FCC8-4D04-9A79-5F544CD2C939}"/>
              </c:ext>
            </c:extLst>
          </c:dPt>
          <c:dPt>
            <c:idx val="7"/>
            <c:invertIfNegative val="0"/>
            <c:bubble3D val="0"/>
            <c:extLst>
              <c:ext xmlns:c16="http://schemas.microsoft.com/office/drawing/2014/chart" uri="{C3380CC4-5D6E-409C-BE32-E72D297353CC}">
                <c16:uniqueId val="{00000007-FCC8-4D04-9A79-5F544CD2C939}"/>
              </c:ext>
            </c:extLst>
          </c:dPt>
          <c:dPt>
            <c:idx val="8"/>
            <c:invertIfNegative val="0"/>
            <c:bubble3D val="0"/>
            <c:extLst>
              <c:ext xmlns:c16="http://schemas.microsoft.com/office/drawing/2014/chart" uri="{C3380CC4-5D6E-409C-BE32-E72D297353CC}">
                <c16:uniqueId val="{00000008-FCC8-4D04-9A79-5F544CD2C939}"/>
              </c:ext>
            </c:extLst>
          </c:dPt>
          <c:dPt>
            <c:idx val="9"/>
            <c:invertIfNegative val="0"/>
            <c:bubble3D val="0"/>
            <c:extLst>
              <c:ext xmlns:c16="http://schemas.microsoft.com/office/drawing/2014/chart" uri="{C3380CC4-5D6E-409C-BE32-E72D297353CC}">
                <c16:uniqueId val="{00000009-FCC8-4D04-9A79-5F544CD2C939}"/>
              </c:ext>
            </c:extLst>
          </c:dPt>
          <c:dPt>
            <c:idx val="10"/>
            <c:invertIfNegative val="0"/>
            <c:bubble3D val="0"/>
            <c:extLst>
              <c:ext xmlns:c16="http://schemas.microsoft.com/office/drawing/2014/chart" uri="{C3380CC4-5D6E-409C-BE32-E72D297353CC}">
                <c16:uniqueId val="{0000000A-FCC8-4D04-9A79-5F544CD2C939}"/>
              </c:ext>
            </c:extLst>
          </c:dPt>
          <c:dPt>
            <c:idx val="11"/>
            <c:invertIfNegative val="0"/>
            <c:bubble3D val="0"/>
            <c:extLst>
              <c:ext xmlns:c16="http://schemas.microsoft.com/office/drawing/2014/chart" uri="{C3380CC4-5D6E-409C-BE32-E72D297353CC}">
                <c16:uniqueId val="{0000000B-FCC8-4D04-9A79-5F544CD2C939}"/>
              </c:ext>
            </c:extLst>
          </c:dPt>
          <c:dPt>
            <c:idx val="12"/>
            <c:invertIfNegative val="0"/>
            <c:bubble3D val="0"/>
            <c:extLst>
              <c:ext xmlns:c16="http://schemas.microsoft.com/office/drawing/2014/chart" uri="{C3380CC4-5D6E-409C-BE32-E72D297353CC}">
                <c16:uniqueId val="{0000000C-FCC8-4D04-9A79-5F544CD2C939}"/>
              </c:ext>
            </c:extLst>
          </c:dPt>
          <c:dPt>
            <c:idx val="13"/>
            <c:invertIfNegative val="0"/>
            <c:bubble3D val="0"/>
            <c:extLst>
              <c:ext xmlns:c16="http://schemas.microsoft.com/office/drawing/2014/chart" uri="{C3380CC4-5D6E-409C-BE32-E72D297353CC}">
                <c16:uniqueId val="{0000000D-FCC8-4D04-9A79-5F544CD2C939}"/>
              </c:ext>
            </c:extLst>
          </c:dPt>
          <c:dPt>
            <c:idx val="14"/>
            <c:invertIfNegative val="0"/>
            <c:bubble3D val="0"/>
            <c:extLst>
              <c:ext xmlns:c16="http://schemas.microsoft.com/office/drawing/2014/chart" uri="{C3380CC4-5D6E-409C-BE32-E72D297353CC}">
                <c16:uniqueId val="{0000000E-FCC8-4D04-9A79-5F544CD2C939}"/>
              </c:ext>
            </c:extLst>
          </c:dPt>
          <c:dPt>
            <c:idx val="15"/>
            <c:invertIfNegative val="0"/>
            <c:bubble3D val="0"/>
            <c:extLst>
              <c:ext xmlns:c16="http://schemas.microsoft.com/office/drawing/2014/chart" uri="{C3380CC4-5D6E-409C-BE32-E72D297353CC}">
                <c16:uniqueId val="{0000000F-FCC8-4D04-9A79-5F544CD2C939}"/>
              </c:ext>
            </c:extLst>
          </c:dPt>
          <c:dPt>
            <c:idx val="16"/>
            <c:invertIfNegative val="0"/>
            <c:bubble3D val="0"/>
            <c:extLst>
              <c:ext xmlns:c16="http://schemas.microsoft.com/office/drawing/2014/chart" uri="{C3380CC4-5D6E-409C-BE32-E72D297353CC}">
                <c16:uniqueId val="{00000010-FCC8-4D04-9A79-5F544CD2C939}"/>
              </c:ext>
            </c:extLst>
          </c:dPt>
          <c:dPt>
            <c:idx val="17"/>
            <c:invertIfNegative val="0"/>
            <c:bubble3D val="0"/>
            <c:extLst>
              <c:ext xmlns:c16="http://schemas.microsoft.com/office/drawing/2014/chart" uri="{C3380CC4-5D6E-409C-BE32-E72D297353CC}">
                <c16:uniqueId val="{00000011-FCC8-4D04-9A79-5F544CD2C939}"/>
              </c:ext>
            </c:extLst>
          </c:dPt>
          <c:dPt>
            <c:idx val="18"/>
            <c:invertIfNegative val="0"/>
            <c:bubble3D val="0"/>
            <c:extLst>
              <c:ext xmlns:c16="http://schemas.microsoft.com/office/drawing/2014/chart" uri="{C3380CC4-5D6E-409C-BE32-E72D297353CC}">
                <c16:uniqueId val="{00000012-FCC8-4D04-9A79-5F544CD2C939}"/>
              </c:ext>
            </c:extLst>
          </c:dPt>
          <c:dPt>
            <c:idx val="19"/>
            <c:invertIfNegative val="0"/>
            <c:bubble3D val="0"/>
            <c:extLst>
              <c:ext xmlns:c16="http://schemas.microsoft.com/office/drawing/2014/chart" uri="{C3380CC4-5D6E-409C-BE32-E72D297353CC}">
                <c16:uniqueId val="{00000013-FCC8-4D04-9A79-5F544CD2C939}"/>
              </c:ext>
            </c:extLst>
          </c:dPt>
          <c:dPt>
            <c:idx val="20"/>
            <c:invertIfNegative val="0"/>
            <c:bubble3D val="0"/>
            <c:extLst>
              <c:ext xmlns:c16="http://schemas.microsoft.com/office/drawing/2014/chart" uri="{C3380CC4-5D6E-409C-BE32-E72D297353CC}">
                <c16:uniqueId val="{00000014-FCC8-4D04-9A79-5F544CD2C939}"/>
              </c:ext>
            </c:extLst>
          </c:dPt>
          <c:dPt>
            <c:idx val="21"/>
            <c:invertIfNegative val="0"/>
            <c:bubble3D val="0"/>
            <c:extLst>
              <c:ext xmlns:c16="http://schemas.microsoft.com/office/drawing/2014/chart" uri="{C3380CC4-5D6E-409C-BE32-E72D297353CC}">
                <c16:uniqueId val="{00000015-FCC8-4D04-9A79-5F544CD2C939}"/>
              </c:ext>
            </c:extLst>
          </c:dPt>
          <c:dPt>
            <c:idx val="22"/>
            <c:invertIfNegative val="0"/>
            <c:bubble3D val="0"/>
            <c:extLst>
              <c:ext xmlns:c16="http://schemas.microsoft.com/office/drawing/2014/chart" uri="{C3380CC4-5D6E-409C-BE32-E72D297353CC}">
                <c16:uniqueId val="{00000016-FCC8-4D04-9A79-5F544CD2C93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0.00</c:formatCode>
                <c:ptCount val="3"/>
                <c:pt idx="0">
                  <c:v>2.34991180976</c:v>
                </c:pt>
                <c:pt idx="1">
                  <c:v>2.6757010055900001</c:v>
                </c:pt>
                <c:pt idx="2">
                  <c:v>2.5165398584499998</c:v>
                </c:pt>
              </c:numCache>
            </c:numRef>
          </c:val>
          <c:extLst>
            <c:ext xmlns:c16="http://schemas.microsoft.com/office/drawing/2014/chart" uri="{C3380CC4-5D6E-409C-BE32-E72D297353CC}">
              <c16:uniqueId val="{00000017-FCC8-4D04-9A79-5F544CD2C939}"/>
            </c:ext>
          </c:extLst>
        </c:ser>
        <c:dLbls>
          <c:showLegendKey val="0"/>
          <c:showVal val="0"/>
          <c:showCatName val="0"/>
          <c:showSerName val="0"/>
          <c:showPercent val="0"/>
          <c:showBubbleSize val="0"/>
        </c:dLbls>
        <c:gapWidth val="100"/>
        <c:axId val="345853400"/>
        <c:axId val="345847128"/>
      </c:barChart>
      <c:catAx>
        <c:axId val="345853400"/>
        <c:scaling>
          <c:orientation val="maxMin"/>
        </c:scaling>
        <c:delete val="1"/>
        <c:axPos val="l"/>
        <c:numFmt formatCode="General" sourceLinked="1"/>
        <c:majorTickMark val="out"/>
        <c:minorTickMark val="none"/>
        <c:tickLblPos val="nextTo"/>
        <c:crossAx val="345847128"/>
        <c:crosses val="autoZero"/>
        <c:auto val="1"/>
        <c:lblAlgn val="ctr"/>
        <c:lblOffset val="100"/>
        <c:noMultiLvlLbl val="0"/>
      </c:catAx>
      <c:valAx>
        <c:axId val="345847128"/>
        <c:scaling>
          <c:orientation val="minMax"/>
          <c:max val="6"/>
          <c:min val="0"/>
        </c:scaling>
        <c:delete val="1"/>
        <c:axPos val="t"/>
        <c:numFmt formatCode="0.00" sourceLinked="1"/>
        <c:majorTickMark val="out"/>
        <c:minorTickMark val="none"/>
        <c:tickLblPos val="nextTo"/>
        <c:crossAx val="34585340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1AFD-4F9F-9A47-82B5E3233739}"/>
              </c:ext>
            </c:extLst>
          </c:dPt>
          <c:dPt>
            <c:idx val="1"/>
            <c:invertIfNegative val="0"/>
            <c:bubble3D val="0"/>
            <c:spPr>
              <a:solidFill>
                <a:srgbClr val="339966"/>
              </a:solidFill>
              <a:ln>
                <a:noFill/>
              </a:ln>
              <a:effectLst/>
            </c:spPr>
            <c:extLst>
              <c:ext xmlns:c16="http://schemas.microsoft.com/office/drawing/2014/chart" uri="{C3380CC4-5D6E-409C-BE32-E72D297353CC}">
                <c16:uniqueId val="{00000003-1AFD-4F9F-9A47-82B5E3233739}"/>
              </c:ext>
            </c:extLst>
          </c:dPt>
          <c:dPt>
            <c:idx val="2"/>
            <c:invertIfNegative val="0"/>
            <c:bubble3D val="0"/>
            <c:spPr>
              <a:solidFill>
                <a:srgbClr val="339966"/>
              </a:solidFill>
              <a:ln>
                <a:noFill/>
              </a:ln>
              <a:effectLst/>
            </c:spPr>
            <c:extLst>
              <c:ext xmlns:c16="http://schemas.microsoft.com/office/drawing/2014/chart" uri="{C3380CC4-5D6E-409C-BE32-E72D297353CC}">
                <c16:uniqueId val="{00000005-1AFD-4F9F-9A47-82B5E3233739}"/>
              </c:ext>
            </c:extLst>
          </c:dPt>
          <c:dPt>
            <c:idx val="3"/>
            <c:invertIfNegative val="0"/>
            <c:bubble3D val="0"/>
            <c:extLst>
              <c:ext xmlns:c16="http://schemas.microsoft.com/office/drawing/2014/chart" uri="{C3380CC4-5D6E-409C-BE32-E72D297353CC}">
                <c16:uniqueId val="{00000006-1AFD-4F9F-9A47-82B5E3233739}"/>
              </c:ext>
            </c:extLst>
          </c:dPt>
          <c:dPt>
            <c:idx val="4"/>
            <c:invertIfNegative val="0"/>
            <c:bubble3D val="0"/>
            <c:extLst>
              <c:ext xmlns:c16="http://schemas.microsoft.com/office/drawing/2014/chart" uri="{C3380CC4-5D6E-409C-BE32-E72D297353CC}">
                <c16:uniqueId val="{00000007-1AFD-4F9F-9A47-82B5E3233739}"/>
              </c:ext>
            </c:extLst>
          </c:dPt>
          <c:dPt>
            <c:idx val="5"/>
            <c:invertIfNegative val="0"/>
            <c:bubble3D val="0"/>
            <c:extLst>
              <c:ext xmlns:c16="http://schemas.microsoft.com/office/drawing/2014/chart" uri="{C3380CC4-5D6E-409C-BE32-E72D297353CC}">
                <c16:uniqueId val="{00000008-1AFD-4F9F-9A47-82B5E3233739}"/>
              </c:ext>
            </c:extLst>
          </c:dPt>
          <c:dPt>
            <c:idx val="6"/>
            <c:invertIfNegative val="0"/>
            <c:bubble3D val="0"/>
            <c:extLst>
              <c:ext xmlns:c16="http://schemas.microsoft.com/office/drawing/2014/chart" uri="{C3380CC4-5D6E-409C-BE32-E72D297353CC}">
                <c16:uniqueId val="{00000009-1AFD-4F9F-9A47-82B5E3233739}"/>
              </c:ext>
            </c:extLst>
          </c:dPt>
          <c:dPt>
            <c:idx val="7"/>
            <c:invertIfNegative val="0"/>
            <c:bubble3D val="0"/>
            <c:extLst>
              <c:ext xmlns:c16="http://schemas.microsoft.com/office/drawing/2014/chart" uri="{C3380CC4-5D6E-409C-BE32-E72D297353CC}">
                <c16:uniqueId val="{0000000A-1AFD-4F9F-9A47-82B5E3233739}"/>
              </c:ext>
            </c:extLst>
          </c:dPt>
          <c:dPt>
            <c:idx val="8"/>
            <c:invertIfNegative val="0"/>
            <c:bubble3D val="0"/>
            <c:extLst>
              <c:ext xmlns:c16="http://schemas.microsoft.com/office/drawing/2014/chart" uri="{C3380CC4-5D6E-409C-BE32-E72D297353CC}">
                <c16:uniqueId val="{0000000B-1AFD-4F9F-9A47-82B5E3233739}"/>
              </c:ext>
            </c:extLst>
          </c:dPt>
          <c:dPt>
            <c:idx val="9"/>
            <c:invertIfNegative val="0"/>
            <c:bubble3D val="0"/>
            <c:extLst>
              <c:ext xmlns:c16="http://schemas.microsoft.com/office/drawing/2014/chart" uri="{C3380CC4-5D6E-409C-BE32-E72D297353CC}">
                <c16:uniqueId val="{0000000C-1AFD-4F9F-9A47-82B5E3233739}"/>
              </c:ext>
            </c:extLst>
          </c:dPt>
          <c:dPt>
            <c:idx val="10"/>
            <c:invertIfNegative val="0"/>
            <c:bubble3D val="0"/>
            <c:extLst>
              <c:ext xmlns:c16="http://schemas.microsoft.com/office/drawing/2014/chart" uri="{C3380CC4-5D6E-409C-BE32-E72D297353CC}">
                <c16:uniqueId val="{0000000D-1AFD-4F9F-9A47-82B5E3233739}"/>
              </c:ext>
            </c:extLst>
          </c:dPt>
          <c:dPt>
            <c:idx val="11"/>
            <c:invertIfNegative val="0"/>
            <c:bubble3D val="0"/>
            <c:extLst>
              <c:ext xmlns:c16="http://schemas.microsoft.com/office/drawing/2014/chart" uri="{C3380CC4-5D6E-409C-BE32-E72D297353CC}">
                <c16:uniqueId val="{0000000E-1AFD-4F9F-9A47-82B5E3233739}"/>
              </c:ext>
            </c:extLst>
          </c:dPt>
          <c:dPt>
            <c:idx val="12"/>
            <c:invertIfNegative val="0"/>
            <c:bubble3D val="0"/>
            <c:extLst>
              <c:ext xmlns:c16="http://schemas.microsoft.com/office/drawing/2014/chart" uri="{C3380CC4-5D6E-409C-BE32-E72D297353CC}">
                <c16:uniqueId val="{0000000F-1AFD-4F9F-9A47-82B5E3233739}"/>
              </c:ext>
            </c:extLst>
          </c:dPt>
          <c:dPt>
            <c:idx val="13"/>
            <c:invertIfNegative val="0"/>
            <c:bubble3D val="0"/>
            <c:extLst>
              <c:ext xmlns:c16="http://schemas.microsoft.com/office/drawing/2014/chart" uri="{C3380CC4-5D6E-409C-BE32-E72D297353CC}">
                <c16:uniqueId val="{00000010-1AFD-4F9F-9A47-82B5E3233739}"/>
              </c:ext>
            </c:extLst>
          </c:dPt>
          <c:dPt>
            <c:idx val="14"/>
            <c:invertIfNegative val="0"/>
            <c:bubble3D val="0"/>
            <c:extLst>
              <c:ext xmlns:c16="http://schemas.microsoft.com/office/drawing/2014/chart" uri="{C3380CC4-5D6E-409C-BE32-E72D297353CC}">
                <c16:uniqueId val="{00000011-1AFD-4F9F-9A47-82B5E3233739}"/>
              </c:ext>
            </c:extLst>
          </c:dPt>
          <c:dPt>
            <c:idx val="15"/>
            <c:invertIfNegative val="0"/>
            <c:bubble3D val="0"/>
            <c:extLst>
              <c:ext xmlns:c16="http://schemas.microsoft.com/office/drawing/2014/chart" uri="{C3380CC4-5D6E-409C-BE32-E72D297353CC}">
                <c16:uniqueId val="{00000012-1AFD-4F9F-9A47-82B5E3233739}"/>
              </c:ext>
            </c:extLst>
          </c:dPt>
          <c:dPt>
            <c:idx val="16"/>
            <c:invertIfNegative val="0"/>
            <c:bubble3D val="0"/>
            <c:extLst>
              <c:ext xmlns:c16="http://schemas.microsoft.com/office/drawing/2014/chart" uri="{C3380CC4-5D6E-409C-BE32-E72D297353CC}">
                <c16:uniqueId val="{00000013-1AFD-4F9F-9A47-82B5E3233739}"/>
              </c:ext>
            </c:extLst>
          </c:dPt>
          <c:dPt>
            <c:idx val="17"/>
            <c:invertIfNegative val="0"/>
            <c:bubble3D val="0"/>
            <c:extLst>
              <c:ext xmlns:c16="http://schemas.microsoft.com/office/drawing/2014/chart" uri="{C3380CC4-5D6E-409C-BE32-E72D297353CC}">
                <c16:uniqueId val="{00000014-1AFD-4F9F-9A47-82B5E3233739}"/>
              </c:ext>
            </c:extLst>
          </c:dPt>
          <c:dPt>
            <c:idx val="18"/>
            <c:invertIfNegative val="0"/>
            <c:bubble3D val="0"/>
            <c:extLst>
              <c:ext xmlns:c16="http://schemas.microsoft.com/office/drawing/2014/chart" uri="{C3380CC4-5D6E-409C-BE32-E72D297353CC}">
                <c16:uniqueId val="{00000015-1AFD-4F9F-9A47-82B5E3233739}"/>
              </c:ext>
            </c:extLst>
          </c:dPt>
          <c:dPt>
            <c:idx val="19"/>
            <c:invertIfNegative val="0"/>
            <c:bubble3D val="0"/>
            <c:extLst>
              <c:ext xmlns:c16="http://schemas.microsoft.com/office/drawing/2014/chart" uri="{C3380CC4-5D6E-409C-BE32-E72D297353CC}">
                <c16:uniqueId val="{00000016-1AFD-4F9F-9A47-82B5E3233739}"/>
              </c:ext>
            </c:extLst>
          </c:dPt>
          <c:dPt>
            <c:idx val="20"/>
            <c:invertIfNegative val="0"/>
            <c:bubble3D val="0"/>
            <c:extLst>
              <c:ext xmlns:c16="http://schemas.microsoft.com/office/drawing/2014/chart" uri="{C3380CC4-5D6E-409C-BE32-E72D297353CC}">
                <c16:uniqueId val="{00000017-1AFD-4F9F-9A47-82B5E3233739}"/>
              </c:ext>
            </c:extLst>
          </c:dPt>
          <c:dPt>
            <c:idx val="21"/>
            <c:invertIfNegative val="0"/>
            <c:bubble3D val="0"/>
            <c:extLst>
              <c:ext xmlns:c16="http://schemas.microsoft.com/office/drawing/2014/chart" uri="{C3380CC4-5D6E-409C-BE32-E72D297353CC}">
                <c16:uniqueId val="{00000018-1AFD-4F9F-9A47-82B5E3233739}"/>
              </c:ext>
            </c:extLst>
          </c:dPt>
          <c:dPt>
            <c:idx val="22"/>
            <c:invertIfNegative val="0"/>
            <c:bubble3D val="0"/>
            <c:extLst>
              <c:ext xmlns:c16="http://schemas.microsoft.com/office/drawing/2014/chart" uri="{C3380CC4-5D6E-409C-BE32-E72D297353CC}">
                <c16:uniqueId val="{00000019-1AFD-4F9F-9A47-82B5E323373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1AFD-4F9F-9A47-82B5E323373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1AFD-4F9F-9A47-82B5E3233739}"/>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1AFD-4F9F-9A47-82B5E32337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0.00</c:formatCode>
                <c:ptCount val="11"/>
                <c:pt idx="0">
                  <c:v>2.4563732157699998</c:v>
                </c:pt>
                <c:pt idx="1">
                  <c:v>2.5538769598200002</c:v>
                </c:pt>
                <c:pt idx="2">
                  <c:v>2.6028471709600001</c:v>
                </c:pt>
                <c:pt idx="3">
                  <c:v>2.25924911696</c:v>
                </c:pt>
                <c:pt idx="4">
                  <c:v>2.6151418721200002</c:v>
                </c:pt>
                <c:pt idx="5">
                  <c:v>2.5146222311500002</c:v>
                </c:pt>
                <c:pt idx="6">
                  <c:v>2.3115308809499999</c:v>
                </c:pt>
                <c:pt idx="7">
                  <c:v>2.8436219025199998</c:v>
                </c:pt>
                <c:pt idx="8">
                  <c:v>2.4565233207900001</c:v>
                </c:pt>
                <c:pt idx="9">
                  <c:v>2.58436240696</c:v>
                </c:pt>
                <c:pt idx="10">
                  <c:v>2.5912479879000001</c:v>
                </c:pt>
              </c:numCache>
            </c:numRef>
          </c:val>
          <c:extLst>
            <c:ext xmlns:c16="http://schemas.microsoft.com/office/drawing/2014/chart" uri="{C3380CC4-5D6E-409C-BE32-E72D297353CC}">
              <c16:uniqueId val="{0000001A-1AFD-4F9F-9A47-82B5E3233739}"/>
            </c:ext>
          </c:extLst>
        </c:ser>
        <c:dLbls>
          <c:showLegendKey val="0"/>
          <c:showVal val="0"/>
          <c:showCatName val="0"/>
          <c:showSerName val="0"/>
          <c:showPercent val="0"/>
          <c:showBubbleSize val="0"/>
        </c:dLbls>
        <c:gapWidth val="76"/>
        <c:overlap val="-18"/>
        <c:axId val="345850264"/>
        <c:axId val="345847520"/>
      </c:barChart>
      <c:catAx>
        <c:axId val="345850264"/>
        <c:scaling>
          <c:orientation val="maxMin"/>
        </c:scaling>
        <c:delete val="1"/>
        <c:axPos val="l"/>
        <c:numFmt formatCode="General" sourceLinked="1"/>
        <c:majorTickMark val="out"/>
        <c:minorTickMark val="none"/>
        <c:tickLblPos val="nextTo"/>
        <c:crossAx val="345847520"/>
        <c:crosses val="autoZero"/>
        <c:auto val="1"/>
        <c:lblAlgn val="ctr"/>
        <c:lblOffset val="100"/>
        <c:noMultiLvlLbl val="0"/>
      </c:catAx>
      <c:valAx>
        <c:axId val="345847520"/>
        <c:scaling>
          <c:orientation val="minMax"/>
          <c:max val="6"/>
          <c:min val="0"/>
        </c:scaling>
        <c:delete val="1"/>
        <c:axPos val="t"/>
        <c:numFmt formatCode="0.00" sourceLinked="1"/>
        <c:majorTickMark val="out"/>
        <c:minorTickMark val="none"/>
        <c:tickLblPos val="nextTo"/>
        <c:crossAx val="345850264"/>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767962729939363E-2"/>
          <c:y val="0"/>
          <c:w val="0.43356493853554251"/>
          <c:h val="1"/>
        </c:manualLayout>
      </c:layout>
      <c:doughnutChart>
        <c:varyColors val="1"/>
        <c:ser>
          <c:idx val="0"/>
          <c:order val="0"/>
          <c:tx>
            <c:strRef>
              <c:f>Лист1!$B$1</c:f>
              <c:strCache>
                <c:ptCount val="1"/>
                <c:pt idx="0">
                  <c:v>Столбец1</c:v>
                </c:pt>
              </c:strCache>
            </c:strRef>
          </c:tx>
          <c:spPr>
            <a:solidFill>
              <a:schemeClr val="tx2"/>
            </a:solidFill>
          </c:spPr>
          <c:dPt>
            <c:idx val="0"/>
            <c:bubble3D val="0"/>
            <c:spPr>
              <a:solidFill>
                <a:schemeClr val="tx2"/>
              </a:solidFill>
              <a:ln>
                <a:noFill/>
              </a:ln>
              <a:effectLst/>
            </c:spPr>
            <c:extLst>
              <c:ext xmlns:c16="http://schemas.microsoft.com/office/drawing/2014/chart" uri="{C3380CC4-5D6E-409C-BE32-E72D297353CC}">
                <c16:uniqueId val="{00000001-C64B-4A4D-8E70-BE57BAFBE9C0}"/>
              </c:ext>
            </c:extLst>
          </c:dPt>
          <c:dPt>
            <c:idx val="1"/>
            <c:bubble3D val="0"/>
            <c:spPr>
              <a:solidFill>
                <a:srgbClr val="00859B">
                  <a:alpha val="80000"/>
                </a:srgbClr>
              </a:solidFill>
              <a:ln>
                <a:noFill/>
              </a:ln>
              <a:effectLst/>
            </c:spPr>
            <c:extLst>
              <c:ext xmlns:c16="http://schemas.microsoft.com/office/drawing/2014/chart" uri="{C3380CC4-5D6E-409C-BE32-E72D297353CC}">
                <c16:uniqueId val="{00000003-C64B-4A4D-8E70-BE57BAFBE9C0}"/>
              </c:ext>
            </c:extLst>
          </c:dPt>
          <c:dPt>
            <c:idx val="2"/>
            <c:bubble3D val="0"/>
            <c:spPr>
              <a:solidFill>
                <a:srgbClr val="00859B">
                  <a:alpha val="60000"/>
                </a:srgbClr>
              </a:solidFill>
              <a:ln>
                <a:noFill/>
              </a:ln>
              <a:effectLst/>
            </c:spPr>
            <c:extLst>
              <c:ext xmlns:c16="http://schemas.microsoft.com/office/drawing/2014/chart" uri="{C3380CC4-5D6E-409C-BE32-E72D297353CC}">
                <c16:uniqueId val="{00000005-C64B-4A4D-8E70-BE57BAFBE9C0}"/>
              </c:ext>
            </c:extLst>
          </c:dPt>
          <c:dPt>
            <c:idx val="3"/>
            <c:bubble3D val="0"/>
            <c:spPr>
              <a:solidFill>
                <a:srgbClr val="00859B">
                  <a:alpha val="40000"/>
                </a:srgbClr>
              </a:solidFill>
              <a:ln>
                <a:noFill/>
              </a:ln>
              <a:effectLst/>
            </c:spPr>
            <c:extLst>
              <c:ext xmlns:c16="http://schemas.microsoft.com/office/drawing/2014/chart" uri="{C3380CC4-5D6E-409C-BE32-E72D297353CC}">
                <c16:uniqueId val="{00000007-C64B-4A4D-8E70-BE57BAFBE9C0}"/>
              </c:ext>
            </c:extLst>
          </c:dPt>
          <c:dPt>
            <c:idx val="4"/>
            <c:bubble3D val="0"/>
            <c:spPr>
              <a:solidFill>
                <a:srgbClr val="00859B">
                  <a:alpha val="20000"/>
                </a:srgbClr>
              </a:solidFill>
              <a:ln>
                <a:noFill/>
              </a:ln>
              <a:effectLst/>
            </c:spPr>
            <c:extLst>
              <c:ext xmlns:c16="http://schemas.microsoft.com/office/drawing/2014/chart" uri="{C3380CC4-5D6E-409C-BE32-E72D297353CC}">
                <c16:uniqueId val="{00000009-C64B-4A4D-8E70-BE57BAFBE9C0}"/>
              </c:ext>
            </c:extLst>
          </c:dPt>
          <c:dPt>
            <c:idx val="5"/>
            <c:bubble3D val="0"/>
            <c:spPr>
              <a:solidFill>
                <a:srgbClr val="97999B"/>
              </a:solidFill>
              <a:ln>
                <a:noFill/>
              </a:ln>
              <a:effectLst/>
            </c:spPr>
            <c:extLst>
              <c:ext xmlns:c16="http://schemas.microsoft.com/office/drawing/2014/chart" uri="{C3380CC4-5D6E-409C-BE32-E72D297353CC}">
                <c16:uniqueId val="{0000000B-C64B-4A4D-8E70-BE57BAFBE9C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5 - Очень хорошо умею</c:v>
                </c:pt>
                <c:pt idx="1">
                  <c:v>4</c:v>
                </c:pt>
                <c:pt idx="2">
                  <c:v>3</c:v>
                </c:pt>
                <c:pt idx="3">
                  <c:v>2</c:v>
                </c:pt>
                <c:pt idx="4">
                  <c:v>1 - Совсем не умею</c:v>
                </c:pt>
                <c:pt idx="5">
                  <c:v>Затрудняюсь ответить</c:v>
                </c:pt>
              </c:strCache>
            </c:strRef>
          </c:cat>
          <c:val>
            <c:numRef>
              <c:f>Лист1!$B$2:$B$7</c:f>
              <c:numCache>
                <c:formatCode>0</c:formatCode>
                <c:ptCount val="6"/>
                <c:pt idx="0">
                  <c:v>18.058654920479999</c:v>
                </c:pt>
                <c:pt idx="1">
                  <c:v>29.06760305928</c:v>
                </c:pt>
                <c:pt idx="2">
                  <c:v>38.833770309629998</c:v>
                </c:pt>
                <c:pt idx="3">
                  <c:v>8.7197709532799994</c:v>
                </c:pt>
                <c:pt idx="4">
                  <c:v>4.4610595565300004</c:v>
                </c:pt>
                <c:pt idx="5">
                  <c:v>0.85914120079</c:v>
                </c:pt>
              </c:numCache>
            </c:numRef>
          </c:val>
          <c:extLst>
            <c:ext xmlns:c16="http://schemas.microsoft.com/office/drawing/2014/chart" uri="{C3380CC4-5D6E-409C-BE32-E72D297353CC}">
              <c16:uniqueId val="{0000000A-C64B-4A4D-8E70-BE57BAFBE9C0}"/>
            </c:ext>
          </c:extLst>
        </c:ser>
        <c:dLbls>
          <c:showLegendKey val="0"/>
          <c:showVal val="0"/>
          <c:showCatName val="0"/>
          <c:showSerName val="0"/>
          <c:showPercent val="0"/>
          <c:showBubbleSize val="0"/>
          <c:showLeaderLines val="1"/>
        </c:dLbls>
        <c:firstSliceAng val="180"/>
        <c:holeSize val="50"/>
      </c:doughnutChart>
      <c:spPr>
        <a:noFill/>
        <a:ln>
          <a:noFill/>
        </a:ln>
        <a:effectLst/>
      </c:spPr>
    </c:plotArea>
    <c:legend>
      <c:legendPos val="l"/>
      <c:layout>
        <c:manualLayout>
          <c:xMode val="edge"/>
          <c:yMode val="edge"/>
          <c:x val="0.45454815720850428"/>
          <c:y val="6.364731146574594E-2"/>
          <c:w val="0.35614436544946448"/>
          <c:h val="0.836803233820371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0458003666664421"/>
          <c:w val="0.99305555555555558"/>
          <c:h val="0.61745715549786306"/>
        </c:manualLayout>
      </c:layout>
      <c:lineChart>
        <c:grouping val="standard"/>
        <c:varyColors val="0"/>
        <c:ser>
          <c:idx val="0"/>
          <c:order val="0"/>
          <c:tx>
            <c:strRef>
              <c:f>Лист1!$B$1</c:f>
              <c:strCache>
                <c:ptCount val="1"/>
                <c:pt idx="0">
                  <c:v>Индекс финансовой грамотности</c:v>
                </c:pt>
              </c:strCache>
            </c:strRef>
          </c:tx>
          <c:spPr>
            <a:ln w="34925"/>
          </c:spPr>
          <c:marker>
            <c:symbol val="circle"/>
            <c:size val="7"/>
          </c:marker>
          <c:dLbls>
            <c:dLbl>
              <c:idx val="4"/>
              <c:spPr>
                <a:noFill/>
                <a:ln>
                  <a:noFill/>
                </a:ln>
                <a:effectLst/>
              </c:spPr>
              <c:txPr>
                <a:bodyPr/>
                <a:lstStyle/>
                <a:p>
                  <a:pPr>
                    <a:defRPr b="1">
                      <a:solidFill>
                        <a:sysClr val="windowText" lastClr="000000"/>
                      </a:solidFill>
                      <a:latin typeface="Arial" panose="020B0604020202020204" pitchFamily="34" charset="0"/>
                      <a:cs typeface="Arial" panose="020B0604020202020204" pitchFamily="34" charset="0"/>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0-7C6F-4308-97FC-23DAA226AB12}"/>
                </c:ext>
              </c:extLst>
            </c:dLbl>
            <c:spPr>
              <a:noFill/>
              <a:ln>
                <a:noFill/>
              </a:ln>
              <a:effectLst/>
            </c:spPr>
            <c:txPr>
              <a:bodyPr/>
              <a:lstStyle/>
              <a:p>
                <a:pPr>
                  <a:defRPr b="1">
                    <a:latin typeface="Arial" panose="020B0604020202020204" pitchFamily="34" charset="0"/>
                    <a:cs typeface="Arial" panose="020B0604020202020204"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1</c:v>
                </c:pt>
                <c:pt idx="1">
                  <c:v>2</c:v>
                </c:pt>
                <c:pt idx="2">
                  <c:v>3</c:v>
                </c:pt>
                <c:pt idx="3">
                  <c:v>4</c:v>
                </c:pt>
                <c:pt idx="4">
                  <c:v>5</c:v>
                </c:pt>
              </c:numCache>
            </c:numRef>
          </c:cat>
          <c:val>
            <c:numRef>
              <c:f>Лист1!$B$2:$B$6</c:f>
              <c:numCache>
                <c:formatCode>0.00</c:formatCode>
                <c:ptCount val="5"/>
                <c:pt idx="0">
                  <c:v>11.46029614313</c:v>
                </c:pt>
                <c:pt idx="1">
                  <c:v>11.5832838618</c:v>
                </c:pt>
                <c:pt idx="2">
                  <c:v>12.2119503412</c:v>
                </c:pt>
                <c:pt idx="3">
                  <c:v>12.789298161770001</c:v>
                </c:pt>
                <c:pt idx="4">
                  <c:v>12.818706596609999</c:v>
                </c:pt>
              </c:numCache>
            </c:numRef>
          </c:val>
          <c:smooth val="0"/>
          <c:extLst>
            <c:ext xmlns:c16="http://schemas.microsoft.com/office/drawing/2014/chart" uri="{C3380CC4-5D6E-409C-BE32-E72D297353CC}">
              <c16:uniqueId val="{00000000-660A-4F3E-A57F-575236249651}"/>
            </c:ext>
          </c:extLst>
        </c:ser>
        <c:dLbls>
          <c:showLegendKey val="0"/>
          <c:showVal val="0"/>
          <c:showCatName val="0"/>
          <c:showSerName val="0"/>
          <c:showPercent val="0"/>
          <c:showBubbleSize val="0"/>
        </c:dLbls>
        <c:marker val="1"/>
        <c:smooth val="0"/>
        <c:axId val="344526448"/>
        <c:axId val="344528800"/>
      </c:lineChart>
      <c:catAx>
        <c:axId val="344526448"/>
        <c:scaling>
          <c:orientation val="minMax"/>
        </c:scaling>
        <c:delete val="0"/>
        <c:axPos val="b"/>
        <c:title>
          <c:tx>
            <c:rich>
              <a:bodyPr/>
              <a:lstStyle/>
              <a:p>
                <a:pPr>
                  <a:defRPr sz="1000">
                    <a:latin typeface="Arial" panose="020B0604020202020204" pitchFamily="34" charset="0"/>
                    <a:ea typeface="Verdana" panose="020B0604030504040204" pitchFamily="34" charset="0"/>
                    <a:cs typeface="Arial" panose="020B0604020202020204" pitchFamily="34" charset="0"/>
                  </a:defRPr>
                </a:pPr>
                <a:r>
                  <a:rPr lang="ru-RU" sz="1000">
                    <a:latin typeface="Arial" panose="020B0604020202020204" pitchFamily="34" charset="0"/>
                    <a:ea typeface="Verdana" panose="020B0604030504040204" pitchFamily="34" charset="0"/>
                    <a:cs typeface="Arial" panose="020B0604020202020204" pitchFamily="34" charset="0"/>
                  </a:rPr>
                  <a:t>Самооценка</a:t>
                </a:r>
              </a:p>
            </c:rich>
          </c:tx>
          <c:layout>
            <c:manualLayout>
              <c:xMode val="edge"/>
              <c:yMode val="edge"/>
              <c:x val="0.40861111111111104"/>
              <c:y val="0.86458356692551697"/>
            </c:manualLayout>
          </c:layout>
          <c:overlay val="0"/>
        </c:title>
        <c:numFmt formatCode="General" sourceLinked="1"/>
        <c:majorTickMark val="out"/>
        <c:minorTickMark val="none"/>
        <c:tickLblPos val="nextTo"/>
        <c:spPr>
          <a:ln>
            <a:noFill/>
          </a:ln>
        </c:spPr>
        <c:txPr>
          <a:bodyPr/>
          <a:lstStyle/>
          <a:p>
            <a:pPr>
              <a:defRPr b="1">
                <a:latin typeface="Arial" panose="020B0604020202020204" pitchFamily="34" charset="0"/>
                <a:cs typeface="Arial" panose="020B0604020202020204" pitchFamily="34" charset="0"/>
              </a:defRPr>
            </a:pPr>
            <a:endParaRPr lang="ru-RU"/>
          </a:p>
        </c:txPr>
        <c:crossAx val="344528800"/>
        <c:crosses val="autoZero"/>
        <c:auto val="1"/>
        <c:lblAlgn val="ctr"/>
        <c:lblOffset val="100"/>
        <c:noMultiLvlLbl val="0"/>
      </c:catAx>
      <c:valAx>
        <c:axId val="344528800"/>
        <c:scaling>
          <c:orientation val="minMax"/>
          <c:max val="14"/>
          <c:min val="6"/>
        </c:scaling>
        <c:delete val="1"/>
        <c:axPos val="l"/>
        <c:numFmt formatCode="0.00" sourceLinked="1"/>
        <c:majorTickMark val="out"/>
        <c:minorTickMark val="none"/>
        <c:tickLblPos val="nextTo"/>
        <c:crossAx val="344526448"/>
        <c:crosses val="autoZero"/>
        <c:crossBetween val="between"/>
      </c:valAx>
    </c:plotArea>
    <c:legend>
      <c:legendPos val="t"/>
      <c:layout>
        <c:manualLayout>
          <c:xMode val="edge"/>
          <c:yMode val="edge"/>
          <c:x val="0.44655311315252266"/>
          <c:y val="0.37102227414155259"/>
          <c:w val="0.53724318314377373"/>
          <c:h val="0.16001269633086518"/>
        </c:manualLayout>
      </c:layout>
      <c:overlay val="0"/>
      <c:txPr>
        <a:bodyPr/>
        <a:lstStyle/>
        <a:p>
          <a:pPr>
            <a:defRPr sz="900" b="1">
              <a:latin typeface="Arial" panose="020B0604020202020204" pitchFamily="34" charset="0"/>
              <a:ea typeface="Verdana" panose="020B0604030504040204" pitchFamily="34" charset="0"/>
              <a:cs typeface="Arial" panose="020B0604020202020204" pitchFamily="34" charset="0"/>
            </a:defRPr>
          </a:pPr>
          <a:endParaRPr lang="ru-RU"/>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0C82-4CF7-B9A3-AE5F318CD647}"/>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0C82-4CF7-B9A3-AE5F318CD647}"/>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0C82-4CF7-B9A3-AE5F318CD647}"/>
              </c:ext>
            </c:extLst>
          </c:dPt>
          <c:dPt>
            <c:idx val="3"/>
            <c:invertIfNegative val="0"/>
            <c:bubble3D val="0"/>
            <c:spPr>
              <a:solidFill>
                <a:srgbClr val="339966"/>
              </a:solidFill>
              <a:ln>
                <a:noFill/>
              </a:ln>
              <a:effectLst/>
            </c:spPr>
            <c:extLst>
              <c:ext xmlns:c16="http://schemas.microsoft.com/office/drawing/2014/chart" uri="{C3380CC4-5D6E-409C-BE32-E72D297353CC}">
                <c16:uniqueId val="{00000007-0C82-4CF7-B9A3-AE5F318CD647}"/>
              </c:ext>
            </c:extLst>
          </c:dPt>
          <c:dPt>
            <c:idx val="4"/>
            <c:invertIfNegative val="0"/>
            <c:bubble3D val="0"/>
            <c:spPr>
              <a:solidFill>
                <a:srgbClr val="339966"/>
              </a:solidFill>
              <a:ln>
                <a:noFill/>
              </a:ln>
              <a:effectLst/>
            </c:spPr>
            <c:extLst>
              <c:ext xmlns:c16="http://schemas.microsoft.com/office/drawing/2014/chart" uri="{C3380CC4-5D6E-409C-BE32-E72D297353CC}">
                <c16:uniqueId val="{00000009-0C82-4CF7-B9A3-AE5F318CD647}"/>
              </c:ext>
            </c:extLst>
          </c:dPt>
          <c:dPt>
            <c:idx val="5"/>
            <c:invertIfNegative val="0"/>
            <c:bubble3D val="0"/>
            <c:spPr>
              <a:solidFill>
                <a:srgbClr val="339966"/>
              </a:solidFill>
              <a:ln>
                <a:noFill/>
              </a:ln>
              <a:effectLst/>
            </c:spPr>
            <c:extLst>
              <c:ext xmlns:c16="http://schemas.microsoft.com/office/drawing/2014/chart" uri="{C3380CC4-5D6E-409C-BE32-E72D297353CC}">
                <c16:uniqueId val="{0000000B-0C82-4CF7-B9A3-AE5F318CD647}"/>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0C82-4CF7-B9A3-AE5F318CD647}"/>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0C82-4CF7-B9A3-AE5F318CD647}"/>
              </c:ext>
            </c:extLst>
          </c:dPt>
          <c:dPt>
            <c:idx val="8"/>
            <c:invertIfNegative val="0"/>
            <c:bubble3D val="0"/>
            <c:spPr>
              <a:solidFill>
                <a:srgbClr val="339966"/>
              </a:solidFill>
              <a:ln>
                <a:noFill/>
              </a:ln>
              <a:effectLst/>
            </c:spPr>
            <c:extLst>
              <c:ext xmlns:c16="http://schemas.microsoft.com/office/drawing/2014/chart" uri="{C3380CC4-5D6E-409C-BE32-E72D297353CC}">
                <c16:uniqueId val="{00000011-0C82-4CF7-B9A3-AE5F318CD647}"/>
              </c:ext>
            </c:extLst>
          </c:dPt>
          <c:dPt>
            <c:idx val="9"/>
            <c:invertIfNegative val="0"/>
            <c:bubble3D val="0"/>
            <c:spPr>
              <a:solidFill>
                <a:srgbClr val="339966"/>
              </a:solidFill>
              <a:ln>
                <a:noFill/>
              </a:ln>
              <a:effectLst/>
            </c:spPr>
            <c:extLst>
              <c:ext xmlns:c16="http://schemas.microsoft.com/office/drawing/2014/chart" uri="{C3380CC4-5D6E-409C-BE32-E72D297353CC}">
                <c16:uniqueId val="{00000013-0C82-4CF7-B9A3-AE5F318CD647}"/>
              </c:ext>
            </c:extLst>
          </c:dPt>
          <c:dPt>
            <c:idx val="10"/>
            <c:invertIfNegative val="0"/>
            <c:bubble3D val="0"/>
            <c:spPr>
              <a:solidFill>
                <a:srgbClr val="339966"/>
              </a:solidFill>
              <a:ln>
                <a:noFill/>
              </a:ln>
              <a:effectLst/>
            </c:spPr>
            <c:extLst>
              <c:ext xmlns:c16="http://schemas.microsoft.com/office/drawing/2014/chart" uri="{C3380CC4-5D6E-409C-BE32-E72D297353CC}">
                <c16:uniqueId val="{00000015-0C82-4CF7-B9A3-AE5F318CD647}"/>
              </c:ext>
            </c:extLst>
          </c:dPt>
          <c:dPt>
            <c:idx val="11"/>
            <c:invertIfNegative val="0"/>
            <c:bubble3D val="0"/>
            <c:spPr>
              <a:solidFill>
                <a:srgbClr val="339966"/>
              </a:solidFill>
              <a:ln>
                <a:noFill/>
              </a:ln>
              <a:effectLst/>
            </c:spPr>
            <c:extLst>
              <c:ext xmlns:c16="http://schemas.microsoft.com/office/drawing/2014/chart" uri="{C3380CC4-5D6E-409C-BE32-E72D297353CC}">
                <c16:uniqueId val="{00000017-0C82-4CF7-B9A3-AE5F318CD647}"/>
              </c:ext>
            </c:extLst>
          </c:dPt>
          <c:dPt>
            <c:idx val="12"/>
            <c:invertIfNegative val="0"/>
            <c:bubble3D val="0"/>
            <c:spPr>
              <a:solidFill>
                <a:srgbClr val="339966"/>
              </a:solidFill>
              <a:ln>
                <a:noFill/>
              </a:ln>
              <a:effectLst/>
            </c:spPr>
            <c:extLst>
              <c:ext xmlns:c16="http://schemas.microsoft.com/office/drawing/2014/chart" uri="{C3380CC4-5D6E-409C-BE32-E72D297353CC}">
                <c16:uniqueId val="{00000019-0C82-4CF7-B9A3-AE5F318CD647}"/>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0C82-4CF7-B9A3-AE5F318CD647}"/>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0C82-4CF7-B9A3-AE5F318CD647}"/>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0C82-4CF7-B9A3-AE5F318CD647}"/>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0C82-4CF7-B9A3-AE5F318CD647}"/>
              </c:ext>
            </c:extLst>
          </c:dPt>
          <c:dPt>
            <c:idx val="17"/>
            <c:invertIfNegative val="0"/>
            <c:bubble3D val="0"/>
            <c:spPr>
              <a:solidFill>
                <a:srgbClr val="339966"/>
              </a:solidFill>
              <a:ln>
                <a:noFill/>
              </a:ln>
              <a:effectLst/>
            </c:spPr>
            <c:extLst>
              <c:ext xmlns:c16="http://schemas.microsoft.com/office/drawing/2014/chart" uri="{C3380CC4-5D6E-409C-BE32-E72D297353CC}">
                <c16:uniqueId val="{00000023-0C82-4CF7-B9A3-AE5F318CD647}"/>
              </c:ext>
            </c:extLst>
          </c:dPt>
          <c:dPt>
            <c:idx val="18"/>
            <c:invertIfNegative val="0"/>
            <c:bubble3D val="0"/>
            <c:spPr>
              <a:solidFill>
                <a:srgbClr val="339966"/>
              </a:solidFill>
              <a:ln>
                <a:noFill/>
              </a:ln>
              <a:effectLst/>
            </c:spPr>
            <c:extLst>
              <c:ext xmlns:c16="http://schemas.microsoft.com/office/drawing/2014/chart" uri="{C3380CC4-5D6E-409C-BE32-E72D297353CC}">
                <c16:uniqueId val="{00000025-0C82-4CF7-B9A3-AE5F318CD647}"/>
              </c:ext>
            </c:extLst>
          </c:dPt>
          <c:dPt>
            <c:idx val="19"/>
            <c:invertIfNegative val="0"/>
            <c:bubble3D val="0"/>
            <c:spPr>
              <a:solidFill>
                <a:srgbClr val="339966"/>
              </a:solidFill>
              <a:ln>
                <a:noFill/>
              </a:ln>
              <a:effectLst/>
            </c:spPr>
            <c:extLst>
              <c:ext xmlns:c16="http://schemas.microsoft.com/office/drawing/2014/chart" uri="{C3380CC4-5D6E-409C-BE32-E72D297353CC}">
                <c16:uniqueId val="{00000027-0C82-4CF7-B9A3-AE5F318CD647}"/>
              </c:ext>
            </c:extLst>
          </c:dPt>
          <c:dPt>
            <c:idx val="20"/>
            <c:invertIfNegative val="0"/>
            <c:bubble3D val="0"/>
            <c:spPr>
              <a:solidFill>
                <a:srgbClr val="339966"/>
              </a:solidFill>
              <a:ln>
                <a:noFill/>
              </a:ln>
              <a:effectLst/>
            </c:spPr>
            <c:extLst>
              <c:ext xmlns:c16="http://schemas.microsoft.com/office/drawing/2014/chart" uri="{C3380CC4-5D6E-409C-BE32-E72D297353CC}">
                <c16:uniqueId val="{00000029-0C82-4CF7-B9A3-AE5F318CD647}"/>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0C82-4CF7-B9A3-AE5F318CD647}"/>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0C82-4CF7-B9A3-AE5F318CD64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0C82-4CF7-B9A3-AE5F318CD647}"/>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0C82-4CF7-B9A3-AE5F318CD647}"/>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0C82-4CF7-B9A3-AE5F318CD647}"/>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0C82-4CF7-B9A3-AE5F318CD647}"/>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0C82-4CF7-B9A3-AE5F318CD647}"/>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0C82-4CF7-B9A3-AE5F318CD647}"/>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0C82-4CF7-B9A3-AE5F318CD647}"/>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0C82-4CF7-B9A3-AE5F318CD647}"/>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0C82-4CF7-B9A3-AE5F318CD647}"/>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0C82-4CF7-B9A3-AE5F318CD647}"/>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0C82-4CF7-B9A3-AE5F318CD647}"/>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0C82-4CF7-B9A3-AE5F318CD647}"/>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0C82-4CF7-B9A3-AE5F318CD6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0.00</c:formatCode>
                <c:ptCount val="1"/>
                <c:pt idx="0">
                  <c:v>3.4795502420500002</c:v>
                </c:pt>
              </c:numCache>
            </c:numRef>
          </c:val>
          <c:extLst>
            <c:ext xmlns:c16="http://schemas.microsoft.com/office/drawing/2014/chart" uri="{C3380CC4-5D6E-409C-BE32-E72D297353CC}">
              <c16:uniqueId val="{0000002E-0C82-4CF7-B9A3-AE5F318CD647}"/>
            </c:ext>
          </c:extLst>
        </c:ser>
        <c:dLbls>
          <c:showLegendKey val="0"/>
          <c:showVal val="0"/>
          <c:showCatName val="0"/>
          <c:showSerName val="0"/>
          <c:showPercent val="0"/>
          <c:showBubbleSize val="0"/>
        </c:dLbls>
        <c:gapWidth val="136"/>
        <c:axId val="344529584"/>
        <c:axId val="344525272"/>
      </c:barChart>
      <c:catAx>
        <c:axId val="344529584"/>
        <c:scaling>
          <c:orientation val="maxMin"/>
        </c:scaling>
        <c:delete val="1"/>
        <c:axPos val="l"/>
        <c:numFmt formatCode="General" sourceLinked="1"/>
        <c:majorTickMark val="out"/>
        <c:minorTickMark val="none"/>
        <c:tickLblPos val="nextTo"/>
        <c:crossAx val="344525272"/>
        <c:crosses val="autoZero"/>
        <c:auto val="1"/>
        <c:lblAlgn val="ctr"/>
        <c:lblOffset val="100"/>
        <c:noMultiLvlLbl val="0"/>
      </c:catAx>
      <c:valAx>
        <c:axId val="344525272"/>
        <c:scaling>
          <c:orientation val="minMax"/>
          <c:max val="4"/>
          <c:min val="0"/>
        </c:scaling>
        <c:delete val="1"/>
        <c:axPos val="t"/>
        <c:numFmt formatCode="0.00" sourceLinked="1"/>
        <c:majorTickMark val="out"/>
        <c:minorTickMark val="none"/>
        <c:tickLblPos val="nextTo"/>
        <c:crossAx val="344529584"/>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15D5-4142-BB67-228B9E4B1B1A}"/>
              </c:ext>
            </c:extLst>
          </c:dPt>
          <c:dPt>
            <c:idx val="1"/>
            <c:invertIfNegative val="0"/>
            <c:bubble3D val="0"/>
            <c:extLst>
              <c:ext xmlns:c16="http://schemas.microsoft.com/office/drawing/2014/chart" uri="{C3380CC4-5D6E-409C-BE32-E72D297353CC}">
                <c16:uniqueId val="{00000001-15D5-4142-BB67-228B9E4B1B1A}"/>
              </c:ext>
            </c:extLst>
          </c:dPt>
          <c:dPt>
            <c:idx val="2"/>
            <c:invertIfNegative val="0"/>
            <c:bubble3D val="0"/>
            <c:extLst>
              <c:ext xmlns:c16="http://schemas.microsoft.com/office/drawing/2014/chart" uri="{C3380CC4-5D6E-409C-BE32-E72D297353CC}">
                <c16:uniqueId val="{00000002-15D5-4142-BB67-228B9E4B1B1A}"/>
              </c:ext>
            </c:extLst>
          </c:dPt>
          <c:dPt>
            <c:idx val="3"/>
            <c:invertIfNegative val="0"/>
            <c:bubble3D val="0"/>
            <c:extLst>
              <c:ext xmlns:c16="http://schemas.microsoft.com/office/drawing/2014/chart" uri="{C3380CC4-5D6E-409C-BE32-E72D297353CC}">
                <c16:uniqueId val="{00000003-15D5-4142-BB67-228B9E4B1B1A}"/>
              </c:ext>
            </c:extLst>
          </c:dPt>
          <c:dPt>
            <c:idx val="4"/>
            <c:invertIfNegative val="0"/>
            <c:bubble3D val="0"/>
            <c:extLst>
              <c:ext xmlns:c16="http://schemas.microsoft.com/office/drawing/2014/chart" uri="{C3380CC4-5D6E-409C-BE32-E72D297353CC}">
                <c16:uniqueId val="{00000004-15D5-4142-BB67-228B9E4B1B1A}"/>
              </c:ext>
            </c:extLst>
          </c:dPt>
          <c:dPt>
            <c:idx val="5"/>
            <c:invertIfNegative val="0"/>
            <c:bubble3D val="0"/>
            <c:extLst>
              <c:ext xmlns:c16="http://schemas.microsoft.com/office/drawing/2014/chart" uri="{C3380CC4-5D6E-409C-BE32-E72D297353CC}">
                <c16:uniqueId val="{00000005-15D5-4142-BB67-228B9E4B1B1A}"/>
              </c:ext>
            </c:extLst>
          </c:dPt>
          <c:dPt>
            <c:idx val="6"/>
            <c:invertIfNegative val="0"/>
            <c:bubble3D val="0"/>
            <c:extLst>
              <c:ext xmlns:c16="http://schemas.microsoft.com/office/drawing/2014/chart" uri="{C3380CC4-5D6E-409C-BE32-E72D297353CC}">
                <c16:uniqueId val="{00000006-15D5-4142-BB67-228B9E4B1B1A}"/>
              </c:ext>
            </c:extLst>
          </c:dPt>
          <c:dPt>
            <c:idx val="7"/>
            <c:invertIfNegative val="0"/>
            <c:bubble3D val="0"/>
            <c:extLst>
              <c:ext xmlns:c16="http://schemas.microsoft.com/office/drawing/2014/chart" uri="{C3380CC4-5D6E-409C-BE32-E72D297353CC}">
                <c16:uniqueId val="{00000007-15D5-4142-BB67-228B9E4B1B1A}"/>
              </c:ext>
            </c:extLst>
          </c:dPt>
          <c:dPt>
            <c:idx val="8"/>
            <c:invertIfNegative val="0"/>
            <c:bubble3D val="0"/>
            <c:extLst>
              <c:ext xmlns:c16="http://schemas.microsoft.com/office/drawing/2014/chart" uri="{C3380CC4-5D6E-409C-BE32-E72D297353CC}">
                <c16:uniqueId val="{00000008-15D5-4142-BB67-228B9E4B1B1A}"/>
              </c:ext>
            </c:extLst>
          </c:dPt>
          <c:dPt>
            <c:idx val="9"/>
            <c:invertIfNegative val="0"/>
            <c:bubble3D val="0"/>
            <c:extLst>
              <c:ext xmlns:c16="http://schemas.microsoft.com/office/drawing/2014/chart" uri="{C3380CC4-5D6E-409C-BE32-E72D297353CC}">
                <c16:uniqueId val="{00000009-15D5-4142-BB67-228B9E4B1B1A}"/>
              </c:ext>
            </c:extLst>
          </c:dPt>
          <c:dPt>
            <c:idx val="10"/>
            <c:invertIfNegative val="0"/>
            <c:bubble3D val="0"/>
            <c:extLst>
              <c:ext xmlns:c16="http://schemas.microsoft.com/office/drawing/2014/chart" uri="{C3380CC4-5D6E-409C-BE32-E72D297353CC}">
                <c16:uniqueId val="{0000000A-15D5-4142-BB67-228B9E4B1B1A}"/>
              </c:ext>
            </c:extLst>
          </c:dPt>
          <c:dPt>
            <c:idx val="11"/>
            <c:invertIfNegative val="0"/>
            <c:bubble3D val="0"/>
            <c:extLst>
              <c:ext xmlns:c16="http://schemas.microsoft.com/office/drawing/2014/chart" uri="{C3380CC4-5D6E-409C-BE32-E72D297353CC}">
                <c16:uniqueId val="{0000000B-15D5-4142-BB67-228B9E4B1B1A}"/>
              </c:ext>
            </c:extLst>
          </c:dPt>
          <c:dPt>
            <c:idx val="12"/>
            <c:invertIfNegative val="0"/>
            <c:bubble3D val="0"/>
            <c:extLst>
              <c:ext xmlns:c16="http://schemas.microsoft.com/office/drawing/2014/chart" uri="{C3380CC4-5D6E-409C-BE32-E72D297353CC}">
                <c16:uniqueId val="{0000000C-15D5-4142-BB67-228B9E4B1B1A}"/>
              </c:ext>
            </c:extLst>
          </c:dPt>
          <c:dPt>
            <c:idx val="13"/>
            <c:invertIfNegative val="0"/>
            <c:bubble3D val="0"/>
            <c:extLst>
              <c:ext xmlns:c16="http://schemas.microsoft.com/office/drawing/2014/chart" uri="{C3380CC4-5D6E-409C-BE32-E72D297353CC}">
                <c16:uniqueId val="{0000000D-15D5-4142-BB67-228B9E4B1B1A}"/>
              </c:ext>
            </c:extLst>
          </c:dPt>
          <c:dPt>
            <c:idx val="14"/>
            <c:invertIfNegative val="0"/>
            <c:bubble3D val="0"/>
            <c:extLst>
              <c:ext xmlns:c16="http://schemas.microsoft.com/office/drawing/2014/chart" uri="{C3380CC4-5D6E-409C-BE32-E72D297353CC}">
                <c16:uniqueId val="{0000000E-15D5-4142-BB67-228B9E4B1B1A}"/>
              </c:ext>
            </c:extLst>
          </c:dPt>
          <c:dPt>
            <c:idx val="15"/>
            <c:invertIfNegative val="0"/>
            <c:bubble3D val="0"/>
            <c:extLst>
              <c:ext xmlns:c16="http://schemas.microsoft.com/office/drawing/2014/chart" uri="{C3380CC4-5D6E-409C-BE32-E72D297353CC}">
                <c16:uniqueId val="{0000000F-15D5-4142-BB67-228B9E4B1B1A}"/>
              </c:ext>
            </c:extLst>
          </c:dPt>
          <c:dPt>
            <c:idx val="16"/>
            <c:invertIfNegative val="0"/>
            <c:bubble3D val="0"/>
            <c:extLst>
              <c:ext xmlns:c16="http://schemas.microsoft.com/office/drawing/2014/chart" uri="{C3380CC4-5D6E-409C-BE32-E72D297353CC}">
                <c16:uniqueId val="{00000010-15D5-4142-BB67-228B9E4B1B1A}"/>
              </c:ext>
            </c:extLst>
          </c:dPt>
          <c:dPt>
            <c:idx val="17"/>
            <c:invertIfNegative val="0"/>
            <c:bubble3D val="0"/>
            <c:extLst>
              <c:ext xmlns:c16="http://schemas.microsoft.com/office/drawing/2014/chart" uri="{C3380CC4-5D6E-409C-BE32-E72D297353CC}">
                <c16:uniqueId val="{00000011-15D5-4142-BB67-228B9E4B1B1A}"/>
              </c:ext>
            </c:extLst>
          </c:dPt>
          <c:dPt>
            <c:idx val="18"/>
            <c:invertIfNegative val="0"/>
            <c:bubble3D val="0"/>
            <c:extLst>
              <c:ext xmlns:c16="http://schemas.microsoft.com/office/drawing/2014/chart" uri="{C3380CC4-5D6E-409C-BE32-E72D297353CC}">
                <c16:uniqueId val="{00000012-15D5-4142-BB67-228B9E4B1B1A}"/>
              </c:ext>
            </c:extLst>
          </c:dPt>
          <c:dPt>
            <c:idx val="19"/>
            <c:invertIfNegative val="0"/>
            <c:bubble3D val="0"/>
            <c:extLst>
              <c:ext xmlns:c16="http://schemas.microsoft.com/office/drawing/2014/chart" uri="{C3380CC4-5D6E-409C-BE32-E72D297353CC}">
                <c16:uniqueId val="{00000013-15D5-4142-BB67-228B9E4B1B1A}"/>
              </c:ext>
            </c:extLst>
          </c:dPt>
          <c:dPt>
            <c:idx val="20"/>
            <c:invertIfNegative val="0"/>
            <c:bubble3D val="0"/>
            <c:extLst>
              <c:ext xmlns:c16="http://schemas.microsoft.com/office/drawing/2014/chart" uri="{C3380CC4-5D6E-409C-BE32-E72D297353CC}">
                <c16:uniqueId val="{00000014-15D5-4142-BB67-228B9E4B1B1A}"/>
              </c:ext>
            </c:extLst>
          </c:dPt>
          <c:dPt>
            <c:idx val="21"/>
            <c:invertIfNegative val="0"/>
            <c:bubble3D val="0"/>
            <c:extLst>
              <c:ext xmlns:c16="http://schemas.microsoft.com/office/drawing/2014/chart" uri="{C3380CC4-5D6E-409C-BE32-E72D297353CC}">
                <c16:uniqueId val="{00000015-15D5-4142-BB67-228B9E4B1B1A}"/>
              </c:ext>
            </c:extLst>
          </c:dPt>
          <c:dPt>
            <c:idx val="22"/>
            <c:invertIfNegative val="0"/>
            <c:bubble3D val="0"/>
            <c:extLst>
              <c:ext xmlns:c16="http://schemas.microsoft.com/office/drawing/2014/chart" uri="{C3380CC4-5D6E-409C-BE32-E72D297353CC}">
                <c16:uniqueId val="{00000016-15D5-4142-BB67-228B9E4B1B1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0.00</c:formatCode>
                <c:ptCount val="3"/>
                <c:pt idx="0">
                  <c:v>3.3516226383899999</c:v>
                </c:pt>
                <c:pt idx="1">
                  <c:v>3.4379206824700002</c:v>
                </c:pt>
                <c:pt idx="2">
                  <c:v>3.8784441811299999</c:v>
                </c:pt>
              </c:numCache>
            </c:numRef>
          </c:val>
          <c:extLst>
            <c:ext xmlns:c16="http://schemas.microsoft.com/office/drawing/2014/chart" uri="{C3380CC4-5D6E-409C-BE32-E72D297353CC}">
              <c16:uniqueId val="{00000017-15D5-4142-BB67-228B9E4B1B1A}"/>
            </c:ext>
          </c:extLst>
        </c:ser>
        <c:dLbls>
          <c:showLegendKey val="0"/>
          <c:showVal val="0"/>
          <c:showCatName val="0"/>
          <c:showSerName val="0"/>
          <c:showPercent val="0"/>
          <c:showBubbleSize val="0"/>
        </c:dLbls>
        <c:gapWidth val="100"/>
        <c:axId val="344524880"/>
        <c:axId val="344527624"/>
      </c:barChart>
      <c:catAx>
        <c:axId val="344524880"/>
        <c:scaling>
          <c:orientation val="maxMin"/>
        </c:scaling>
        <c:delete val="1"/>
        <c:axPos val="l"/>
        <c:numFmt formatCode="General" sourceLinked="1"/>
        <c:majorTickMark val="out"/>
        <c:minorTickMark val="none"/>
        <c:tickLblPos val="nextTo"/>
        <c:crossAx val="344527624"/>
        <c:crosses val="autoZero"/>
        <c:auto val="1"/>
        <c:lblAlgn val="ctr"/>
        <c:lblOffset val="100"/>
        <c:noMultiLvlLbl val="0"/>
      </c:catAx>
      <c:valAx>
        <c:axId val="344527624"/>
        <c:scaling>
          <c:orientation val="minMax"/>
          <c:max val="4"/>
          <c:min val="0"/>
        </c:scaling>
        <c:delete val="1"/>
        <c:axPos val="t"/>
        <c:numFmt formatCode="0.00" sourceLinked="1"/>
        <c:majorTickMark val="out"/>
        <c:minorTickMark val="none"/>
        <c:tickLblPos val="nextTo"/>
        <c:crossAx val="34452488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1366-44B3-8A44-61B9D7E991FF}"/>
              </c:ext>
            </c:extLst>
          </c:dPt>
          <c:dPt>
            <c:idx val="1"/>
            <c:invertIfNegative val="0"/>
            <c:bubble3D val="0"/>
            <c:spPr>
              <a:solidFill>
                <a:srgbClr val="339966"/>
              </a:solidFill>
              <a:ln>
                <a:noFill/>
              </a:ln>
              <a:effectLst/>
            </c:spPr>
            <c:extLst>
              <c:ext xmlns:c16="http://schemas.microsoft.com/office/drawing/2014/chart" uri="{C3380CC4-5D6E-409C-BE32-E72D297353CC}">
                <c16:uniqueId val="{00000003-1366-44B3-8A44-61B9D7E991FF}"/>
              </c:ext>
            </c:extLst>
          </c:dPt>
          <c:dPt>
            <c:idx val="2"/>
            <c:invertIfNegative val="0"/>
            <c:bubble3D val="0"/>
            <c:spPr>
              <a:solidFill>
                <a:srgbClr val="339966"/>
              </a:solidFill>
              <a:ln>
                <a:noFill/>
              </a:ln>
              <a:effectLst/>
            </c:spPr>
            <c:extLst>
              <c:ext xmlns:c16="http://schemas.microsoft.com/office/drawing/2014/chart" uri="{C3380CC4-5D6E-409C-BE32-E72D297353CC}">
                <c16:uniqueId val="{00000005-1366-44B3-8A44-61B9D7E991FF}"/>
              </c:ext>
            </c:extLst>
          </c:dPt>
          <c:dPt>
            <c:idx val="3"/>
            <c:invertIfNegative val="0"/>
            <c:bubble3D val="0"/>
            <c:extLst>
              <c:ext xmlns:c16="http://schemas.microsoft.com/office/drawing/2014/chart" uri="{C3380CC4-5D6E-409C-BE32-E72D297353CC}">
                <c16:uniqueId val="{00000006-1366-44B3-8A44-61B9D7E991FF}"/>
              </c:ext>
            </c:extLst>
          </c:dPt>
          <c:dPt>
            <c:idx val="4"/>
            <c:invertIfNegative val="0"/>
            <c:bubble3D val="0"/>
            <c:extLst>
              <c:ext xmlns:c16="http://schemas.microsoft.com/office/drawing/2014/chart" uri="{C3380CC4-5D6E-409C-BE32-E72D297353CC}">
                <c16:uniqueId val="{00000007-1366-44B3-8A44-61B9D7E991FF}"/>
              </c:ext>
            </c:extLst>
          </c:dPt>
          <c:dPt>
            <c:idx val="5"/>
            <c:invertIfNegative val="0"/>
            <c:bubble3D val="0"/>
            <c:extLst>
              <c:ext xmlns:c16="http://schemas.microsoft.com/office/drawing/2014/chart" uri="{C3380CC4-5D6E-409C-BE32-E72D297353CC}">
                <c16:uniqueId val="{00000008-1366-44B3-8A44-61B9D7E991FF}"/>
              </c:ext>
            </c:extLst>
          </c:dPt>
          <c:dPt>
            <c:idx val="6"/>
            <c:invertIfNegative val="0"/>
            <c:bubble3D val="0"/>
            <c:extLst>
              <c:ext xmlns:c16="http://schemas.microsoft.com/office/drawing/2014/chart" uri="{C3380CC4-5D6E-409C-BE32-E72D297353CC}">
                <c16:uniqueId val="{00000009-1366-44B3-8A44-61B9D7E991FF}"/>
              </c:ext>
            </c:extLst>
          </c:dPt>
          <c:dPt>
            <c:idx val="7"/>
            <c:invertIfNegative val="0"/>
            <c:bubble3D val="0"/>
            <c:extLst>
              <c:ext xmlns:c16="http://schemas.microsoft.com/office/drawing/2014/chart" uri="{C3380CC4-5D6E-409C-BE32-E72D297353CC}">
                <c16:uniqueId val="{0000000A-1366-44B3-8A44-61B9D7E991FF}"/>
              </c:ext>
            </c:extLst>
          </c:dPt>
          <c:dPt>
            <c:idx val="8"/>
            <c:invertIfNegative val="0"/>
            <c:bubble3D val="0"/>
            <c:spPr>
              <a:solidFill>
                <a:srgbClr val="339966"/>
              </a:solidFill>
              <a:ln>
                <a:noFill/>
              </a:ln>
              <a:effectLst/>
            </c:spPr>
            <c:extLst>
              <c:ext xmlns:c16="http://schemas.microsoft.com/office/drawing/2014/chart" uri="{C3380CC4-5D6E-409C-BE32-E72D297353CC}">
                <c16:uniqueId val="{0000000C-1366-44B3-8A44-61B9D7E991FF}"/>
              </c:ext>
            </c:extLst>
          </c:dPt>
          <c:dPt>
            <c:idx val="9"/>
            <c:invertIfNegative val="0"/>
            <c:bubble3D val="0"/>
            <c:spPr>
              <a:solidFill>
                <a:srgbClr val="339966"/>
              </a:solidFill>
              <a:ln>
                <a:noFill/>
              </a:ln>
              <a:effectLst/>
            </c:spPr>
            <c:extLst>
              <c:ext xmlns:c16="http://schemas.microsoft.com/office/drawing/2014/chart" uri="{C3380CC4-5D6E-409C-BE32-E72D297353CC}">
                <c16:uniqueId val="{0000000E-1366-44B3-8A44-61B9D7E991FF}"/>
              </c:ext>
            </c:extLst>
          </c:dPt>
          <c:dPt>
            <c:idx val="10"/>
            <c:invertIfNegative val="0"/>
            <c:bubble3D val="0"/>
            <c:spPr>
              <a:solidFill>
                <a:srgbClr val="339966"/>
              </a:solidFill>
              <a:ln>
                <a:noFill/>
              </a:ln>
              <a:effectLst/>
            </c:spPr>
            <c:extLst>
              <c:ext xmlns:c16="http://schemas.microsoft.com/office/drawing/2014/chart" uri="{C3380CC4-5D6E-409C-BE32-E72D297353CC}">
                <c16:uniqueId val="{00000010-1366-44B3-8A44-61B9D7E991FF}"/>
              </c:ext>
            </c:extLst>
          </c:dPt>
          <c:dPt>
            <c:idx val="11"/>
            <c:invertIfNegative val="0"/>
            <c:bubble3D val="0"/>
            <c:extLst>
              <c:ext xmlns:c16="http://schemas.microsoft.com/office/drawing/2014/chart" uri="{C3380CC4-5D6E-409C-BE32-E72D297353CC}">
                <c16:uniqueId val="{00000011-1366-44B3-8A44-61B9D7E991FF}"/>
              </c:ext>
            </c:extLst>
          </c:dPt>
          <c:dPt>
            <c:idx val="12"/>
            <c:invertIfNegative val="0"/>
            <c:bubble3D val="0"/>
            <c:extLst>
              <c:ext xmlns:c16="http://schemas.microsoft.com/office/drawing/2014/chart" uri="{C3380CC4-5D6E-409C-BE32-E72D297353CC}">
                <c16:uniqueId val="{00000012-1366-44B3-8A44-61B9D7E991FF}"/>
              </c:ext>
            </c:extLst>
          </c:dPt>
          <c:dPt>
            <c:idx val="13"/>
            <c:invertIfNegative val="0"/>
            <c:bubble3D val="0"/>
            <c:extLst>
              <c:ext xmlns:c16="http://schemas.microsoft.com/office/drawing/2014/chart" uri="{C3380CC4-5D6E-409C-BE32-E72D297353CC}">
                <c16:uniqueId val="{00000013-1366-44B3-8A44-61B9D7E991FF}"/>
              </c:ext>
            </c:extLst>
          </c:dPt>
          <c:dPt>
            <c:idx val="14"/>
            <c:invertIfNegative val="0"/>
            <c:bubble3D val="0"/>
            <c:extLst>
              <c:ext xmlns:c16="http://schemas.microsoft.com/office/drawing/2014/chart" uri="{C3380CC4-5D6E-409C-BE32-E72D297353CC}">
                <c16:uniqueId val="{00000014-1366-44B3-8A44-61B9D7E991FF}"/>
              </c:ext>
            </c:extLst>
          </c:dPt>
          <c:dPt>
            <c:idx val="15"/>
            <c:invertIfNegative val="0"/>
            <c:bubble3D val="0"/>
            <c:extLst>
              <c:ext xmlns:c16="http://schemas.microsoft.com/office/drawing/2014/chart" uri="{C3380CC4-5D6E-409C-BE32-E72D297353CC}">
                <c16:uniqueId val="{00000015-1366-44B3-8A44-61B9D7E991FF}"/>
              </c:ext>
            </c:extLst>
          </c:dPt>
          <c:dPt>
            <c:idx val="16"/>
            <c:invertIfNegative val="0"/>
            <c:bubble3D val="0"/>
            <c:extLst>
              <c:ext xmlns:c16="http://schemas.microsoft.com/office/drawing/2014/chart" uri="{C3380CC4-5D6E-409C-BE32-E72D297353CC}">
                <c16:uniqueId val="{00000016-1366-44B3-8A44-61B9D7E991FF}"/>
              </c:ext>
            </c:extLst>
          </c:dPt>
          <c:dPt>
            <c:idx val="17"/>
            <c:invertIfNegative val="0"/>
            <c:bubble3D val="0"/>
            <c:extLst>
              <c:ext xmlns:c16="http://schemas.microsoft.com/office/drawing/2014/chart" uri="{C3380CC4-5D6E-409C-BE32-E72D297353CC}">
                <c16:uniqueId val="{00000017-1366-44B3-8A44-61B9D7E991FF}"/>
              </c:ext>
            </c:extLst>
          </c:dPt>
          <c:dPt>
            <c:idx val="18"/>
            <c:invertIfNegative val="0"/>
            <c:bubble3D val="0"/>
            <c:extLst>
              <c:ext xmlns:c16="http://schemas.microsoft.com/office/drawing/2014/chart" uri="{C3380CC4-5D6E-409C-BE32-E72D297353CC}">
                <c16:uniqueId val="{00000018-1366-44B3-8A44-61B9D7E991FF}"/>
              </c:ext>
            </c:extLst>
          </c:dPt>
          <c:dPt>
            <c:idx val="19"/>
            <c:invertIfNegative val="0"/>
            <c:bubble3D val="0"/>
            <c:extLst>
              <c:ext xmlns:c16="http://schemas.microsoft.com/office/drawing/2014/chart" uri="{C3380CC4-5D6E-409C-BE32-E72D297353CC}">
                <c16:uniqueId val="{00000019-1366-44B3-8A44-61B9D7E991FF}"/>
              </c:ext>
            </c:extLst>
          </c:dPt>
          <c:dPt>
            <c:idx val="20"/>
            <c:invertIfNegative val="0"/>
            <c:bubble3D val="0"/>
            <c:extLst>
              <c:ext xmlns:c16="http://schemas.microsoft.com/office/drawing/2014/chart" uri="{C3380CC4-5D6E-409C-BE32-E72D297353CC}">
                <c16:uniqueId val="{0000001A-1366-44B3-8A44-61B9D7E991FF}"/>
              </c:ext>
            </c:extLst>
          </c:dPt>
          <c:dPt>
            <c:idx val="21"/>
            <c:invertIfNegative val="0"/>
            <c:bubble3D val="0"/>
            <c:extLst>
              <c:ext xmlns:c16="http://schemas.microsoft.com/office/drawing/2014/chart" uri="{C3380CC4-5D6E-409C-BE32-E72D297353CC}">
                <c16:uniqueId val="{0000001B-1366-44B3-8A44-61B9D7E991FF}"/>
              </c:ext>
            </c:extLst>
          </c:dPt>
          <c:dPt>
            <c:idx val="22"/>
            <c:invertIfNegative val="0"/>
            <c:bubble3D val="0"/>
            <c:extLst>
              <c:ext xmlns:c16="http://schemas.microsoft.com/office/drawing/2014/chart" uri="{C3380CC4-5D6E-409C-BE32-E72D297353CC}">
                <c16:uniqueId val="{0000001C-1366-44B3-8A44-61B9D7E991F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1366-44B3-8A44-61B9D7E991FF}"/>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1366-44B3-8A44-61B9D7E991FF}"/>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1366-44B3-8A44-61B9D7E991FF}"/>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1366-44B3-8A44-61B9D7E991FF}"/>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E-1366-44B3-8A44-61B9D7E991FF}"/>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0-1366-44B3-8A44-61B9D7E991F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0.00</c:formatCode>
                <c:ptCount val="11"/>
                <c:pt idx="0">
                  <c:v>3.3945290525199998</c:v>
                </c:pt>
                <c:pt idx="1">
                  <c:v>3.42407296282</c:v>
                </c:pt>
                <c:pt idx="2">
                  <c:v>3.7118490047499999</c:v>
                </c:pt>
                <c:pt idx="3">
                  <c:v>3.4453025253799998</c:v>
                </c:pt>
                <c:pt idx="4">
                  <c:v>3.46471520985</c:v>
                </c:pt>
                <c:pt idx="5">
                  <c:v>3.5025840585700001</c:v>
                </c:pt>
                <c:pt idx="6">
                  <c:v>3.9321190267700001</c:v>
                </c:pt>
                <c:pt idx="7">
                  <c:v>3.6667818961999998</c:v>
                </c:pt>
                <c:pt idx="8">
                  <c:v>3.38135725323</c:v>
                </c:pt>
                <c:pt idx="9">
                  <c:v>3.5207571724500002</c:v>
                </c:pt>
                <c:pt idx="10">
                  <c:v>3.7205327511899999</c:v>
                </c:pt>
              </c:numCache>
            </c:numRef>
          </c:val>
          <c:extLst>
            <c:ext xmlns:c16="http://schemas.microsoft.com/office/drawing/2014/chart" uri="{C3380CC4-5D6E-409C-BE32-E72D297353CC}">
              <c16:uniqueId val="{0000001D-1366-44B3-8A44-61B9D7E991FF}"/>
            </c:ext>
          </c:extLst>
        </c:ser>
        <c:dLbls>
          <c:showLegendKey val="0"/>
          <c:showVal val="0"/>
          <c:showCatName val="0"/>
          <c:showSerName val="0"/>
          <c:showPercent val="0"/>
          <c:showBubbleSize val="0"/>
        </c:dLbls>
        <c:gapWidth val="76"/>
        <c:overlap val="-18"/>
        <c:axId val="344527232"/>
        <c:axId val="344528016"/>
      </c:barChart>
      <c:catAx>
        <c:axId val="344527232"/>
        <c:scaling>
          <c:orientation val="maxMin"/>
        </c:scaling>
        <c:delete val="1"/>
        <c:axPos val="l"/>
        <c:numFmt formatCode="General" sourceLinked="1"/>
        <c:majorTickMark val="out"/>
        <c:minorTickMark val="none"/>
        <c:tickLblPos val="nextTo"/>
        <c:crossAx val="344528016"/>
        <c:crosses val="autoZero"/>
        <c:auto val="1"/>
        <c:lblAlgn val="ctr"/>
        <c:lblOffset val="100"/>
        <c:noMultiLvlLbl val="0"/>
      </c:catAx>
      <c:valAx>
        <c:axId val="344528016"/>
        <c:scaling>
          <c:orientation val="minMax"/>
          <c:max val="4"/>
          <c:min val="0"/>
        </c:scaling>
        <c:delete val="1"/>
        <c:axPos val="t"/>
        <c:numFmt formatCode="0.00" sourceLinked="1"/>
        <c:majorTickMark val="out"/>
        <c:minorTickMark val="none"/>
        <c:tickLblPos val="nextTo"/>
        <c:crossAx val="34452723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3F59-42F4-A17C-CDC7BC765ADA}"/>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3F59-42F4-A17C-CDC7BC765ADA}"/>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3F59-42F4-A17C-CDC7BC765ADA}"/>
              </c:ext>
            </c:extLst>
          </c:dPt>
          <c:dPt>
            <c:idx val="3"/>
            <c:invertIfNegative val="0"/>
            <c:bubble3D val="0"/>
            <c:spPr>
              <a:solidFill>
                <a:srgbClr val="339966"/>
              </a:solidFill>
              <a:ln>
                <a:noFill/>
              </a:ln>
              <a:effectLst/>
            </c:spPr>
            <c:extLst>
              <c:ext xmlns:c16="http://schemas.microsoft.com/office/drawing/2014/chart" uri="{C3380CC4-5D6E-409C-BE32-E72D297353CC}">
                <c16:uniqueId val="{00000007-3F59-42F4-A17C-CDC7BC765ADA}"/>
              </c:ext>
            </c:extLst>
          </c:dPt>
          <c:dPt>
            <c:idx val="4"/>
            <c:invertIfNegative val="0"/>
            <c:bubble3D val="0"/>
            <c:spPr>
              <a:solidFill>
                <a:srgbClr val="339966"/>
              </a:solidFill>
              <a:ln>
                <a:noFill/>
              </a:ln>
              <a:effectLst/>
            </c:spPr>
            <c:extLst>
              <c:ext xmlns:c16="http://schemas.microsoft.com/office/drawing/2014/chart" uri="{C3380CC4-5D6E-409C-BE32-E72D297353CC}">
                <c16:uniqueId val="{00000009-3F59-42F4-A17C-CDC7BC765ADA}"/>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3F59-42F4-A17C-CDC7BC765ADA}"/>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3F59-42F4-A17C-CDC7BC765ADA}"/>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3F59-42F4-A17C-CDC7BC765ADA}"/>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3F59-42F4-A17C-CDC7BC765ADA}"/>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3F59-42F4-A17C-CDC7BC765ADA}"/>
              </c:ext>
            </c:extLst>
          </c:dPt>
          <c:dPt>
            <c:idx val="10"/>
            <c:invertIfNegative val="0"/>
            <c:bubble3D val="0"/>
            <c:spPr>
              <a:solidFill>
                <a:srgbClr val="339966"/>
              </a:solidFill>
              <a:ln>
                <a:noFill/>
              </a:ln>
              <a:effectLst/>
            </c:spPr>
            <c:extLst>
              <c:ext xmlns:c16="http://schemas.microsoft.com/office/drawing/2014/chart" uri="{C3380CC4-5D6E-409C-BE32-E72D297353CC}">
                <c16:uniqueId val="{00000015-3F59-42F4-A17C-CDC7BC765ADA}"/>
              </c:ext>
            </c:extLst>
          </c:dPt>
          <c:dPt>
            <c:idx val="11"/>
            <c:invertIfNegative val="0"/>
            <c:bubble3D val="0"/>
            <c:spPr>
              <a:solidFill>
                <a:srgbClr val="339966"/>
              </a:solidFill>
              <a:ln>
                <a:noFill/>
              </a:ln>
              <a:effectLst/>
            </c:spPr>
            <c:extLst>
              <c:ext xmlns:c16="http://schemas.microsoft.com/office/drawing/2014/chart" uri="{C3380CC4-5D6E-409C-BE32-E72D297353CC}">
                <c16:uniqueId val="{00000017-3F59-42F4-A17C-CDC7BC765ADA}"/>
              </c:ext>
            </c:extLst>
          </c:dPt>
          <c:dPt>
            <c:idx val="12"/>
            <c:invertIfNegative val="0"/>
            <c:bubble3D val="0"/>
            <c:spPr>
              <a:solidFill>
                <a:srgbClr val="339966"/>
              </a:solidFill>
              <a:ln>
                <a:noFill/>
              </a:ln>
              <a:effectLst/>
            </c:spPr>
            <c:extLst>
              <c:ext xmlns:c16="http://schemas.microsoft.com/office/drawing/2014/chart" uri="{C3380CC4-5D6E-409C-BE32-E72D297353CC}">
                <c16:uniqueId val="{00000019-3F59-42F4-A17C-CDC7BC765ADA}"/>
              </c:ext>
            </c:extLst>
          </c:dPt>
          <c:dPt>
            <c:idx val="13"/>
            <c:invertIfNegative val="0"/>
            <c:bubble3D val="0"/>
            <c:spPr>
              <a:solidFill>
                <a:srgbClr val="339966"/>
              </a:solidFill>
              <a:ln>
                <a:noFill/>
              </a:ln>
              <a:effectLst/>
            </c:spPr>
            <c:extLst>
              <c:ext xmlns:c16="http://schemas.microsoft.com/office/drawing/2014/chart" uri="{C3380CC4-5D6E-409C-BE32-E72D297353CC}">
                <c16:uniqueId val="{0000001B-3F59-42F4-A17C-CDC7BC765ADA}"/>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3F59-42F4-A17C-CDC7BC765ADA}"/>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3F59-42F4-A17C-CDC7BC765ADA}"/>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3F59-42F4-A17C-CDC7BC765ADA}"/>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3F59-42F4-A17C-CDC7BC765ADA}"/>
              </c:ext>
            </c:extLst>
          </c:dPt>
          <c:dPt>
            <c:idx val="18"/>
            <c:invertIfNegative val="0"/>
            <c:bubble3D val="0"/>
            <c:spPr>
              <a:solidFill>
                <a:srgbClr val="339966"/>
              </a:solidFill>
              <a:ln>
                <a:noFill/>
              </a:ln>
              <a:effectLst/>
            </c:spPr>
            <c:extLst>
              <c:ext xmlns:c16="http://schemas.microsoft.com/office/drawing/2014/chart" uri="{C3380CC4-5D6E-409C-BE32-E72D297353CC}">
                <c16:uniqueId val="{00000025-3F59-42F4-A17C-CDC7BC765ADA}"/>
              </c:ext>
            </c:extLst>
          </c:dPt>
          <c:dPt>
            <c:idx val="19"/>
            <c:invertIfNegative val="0"/>
            <c:bubble3D val="0"/>
            <c:spPr>
              <a:solidFill>
                <a:srgbClr val="339966"/>
              </a:solidFill>
              <a:ln>
                <a:noFill/>
              </a:ln>
              <a:effectLst/>
            </c:spPr>
            <c:extLst>
              <c:ext xmlns:c16="http://schemas.microsoft.com/office/drawing/2014/chart" uri="{C3380CC4-5D6E-409C-BE32-E72D297353CC}">
                <c16:uniqueId val="{00000027-3F59-42F4-A17C-CDC7BC765ADA}"/>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3F59-42F4-A17C-CDC7BC765ADA}"/>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3F59-42F4-A17C-CDC7BC765ADA}"/>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3F59-42F4-A17C-CDC7BC765ADA}"/>
              </c:ext>
            </c:extLst>
          </c:dPt>
          <c:dPt>
            <c:idx val="23"/>
            <c:invertIfNegative val="0"/>
            <c:bubble3D val="0"/>
            <c:spPr>
              <a:solidFill>
                <a:srgbClr val="339966"/>
              </a:solidFill>
              <a:ln>
                <a:noFill/>
              </a:ln>
              <a:effectLst/>
            </c:spPr>
            <c:extLst>
              <c:ext xmlns:c16="http://schemas.microsoft.com/office/drawing/2014/chart" uri="{C3380CC4-5D6E-409C-BE32-E72D297353CC}">
                <c16:uniqueId val="{0000002F-3F59-42F4-A17C-CDC7BC765ADA}"/>
              </c:ext>
            </c:extLst>
          </c:dPt>
          <c:dPt>
            <c:idx val="24"/>
            <c:invertIfNegative val="0"/>
            <c:bubble3D val="0"/>
            <c:spPr>
              <a:solidFill>
                <a:srgbClr val="339966"/>
              </a:solidFill>
              <a:ln>
                <a:noFill/>
              </a:ln>
              <a:effectLst/>
            </c:spPr>
            <c:extLst>
              <c:ext xmlns:c16="http://schemas.microsoft.com/office/drawing/2014/chart" uri="{C3380CC4-5D6E-409C-BE32-E72D297353CC}">
                <c16:uniqueId val="{00000031-3F59-42F4-A17C-CDC7BC765ADA}"/>
              </c:ext>
            </c:extLst>
          </c:dPt>
          <c:dPt>
            <c:idx val="25"/>
            <c:invertIfNegative val="0"/>
            <c:bubble3D val="0"/>
            <c:spPr>
              <a:solidFill>
                <a:srgbClr val="339966"/>
              </a:solidFill>
              <a:ln>
                <a:noFill/>
              </a:ln>
              <a:effectLst/>
            </c:spPr>
            <c:extLst>
              <c:ext xmlns:c16="http://schemas.microsoft.com/office/drawing/2014/chart" uri="{C3380CC4-5D6E-409C-BE32-E72D297353CC}">
                <c16:uniqueId val="{00000033-3F59-42F4-A17C-CDC7BC765ADA}"/>
              </c:ext>
            </c:extLst>
          </c:dPt>
          <c:dPt>
            <c:idx val="26"/>
            <c:invertIfNegative val="0"/>
            <c:bubble3D val="0"/>
            <c:spPr>
              <a:solidFill>
                <a:srgbClr val="339966"/>
              </a:solidFill>
              <a:ln>
                <a:noFill/>
              </a:ln>
              <a:effectLst/>
            </c:spPr>
            <c:extLst>
              <c:ext xmlns:c16="http://schemas.microsoft.com/office/drawing/2014/chart" uri="{C3380CC4-5D6E-409C-BE32-E72D297353CC}">
                <c16:uniqueId val="{00000035-3F59-42F4-A17C-CDC7BC765ADA}"/>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3F59-42F4-A17C-CDC7BC765ADA}"/>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3F59-42F4-A17C-CDC7BC765ADA}"/>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3F59-42F4-A17C-CDC7BC765ADA}"/>
              </c:ext>
            </c:extLst>
          </c:dPt>
          <c:dPt>
            <c:idx val="30"/>
            <c:invertIfNegative val="0"/>
            <c:bubble3D val="0"/>
            <c:spPr>
              <a:solidFill>
                <a:srgbClr val="339966"/>
              </a:solidFill>
              <a:ln>
                <a:noFill/>
              </a:ln>
              <a:effectLst/>
            </c:spPr>
            <c:extLst>
              <c:ext xmlns:c16="http://schemas.microsoft.com/office/drawing/2014/chart" uri="{C3380CC4-5D6E-409C-BE32-E72D297353CC}">
                <c16:uniqueId val="{0000003D-3F59-42F4-A17C-CDC7BC765ADA}"/>
              </c:ext>
            </c:extLst>
          </c:dPt>
          <c:dPt>
            <c:idx val="31"/>
            <c:invertIfNegative val="0"/>
            <c:bubble3D val="0"/>
            <c:spPr>
              <a:solidFill>
                <a:srgbClr val="339966"/>
              </a:solidFill>
              <a:ln>
                <a:noFill/>
              </a:ln>
              <a:effectLst/>
            </c:spPr>
            <c:extLst>
              <c:ext xmlns:c16="http://schemas.microsoft.com/office/drawing/2014/chart" uri="{C3380CC4-5D6E-409C-BE32-E72D297353CC}">
                <c16:uniqueId val="{0000003E-3F59-42F4-A17C-CDC7BC765ADA}"/>
              </c:ext>
            </c:extLst>
          </c:dPt>
          <c:dPt>
            <c:idx val="32"/>
            <c:invertIfNegative val="0"/>
            <c:bubble3D val="0"/>
            <c:spPr>
              <a:solidFill>
                <a:srgbClr val="339966"/>
              </a:solidFill>
              <a:ln>
                <a:noFill/>
              </a:ln>
              <a:effectLst/>
            </c:spPr>
            <c:extLst>
              <c:ext xmlns:c16="http://schemas.microsoft.com/office/drawing/2014/chart" uri="{C3380CC4-5D6E-409C-BE32-E72D297353CC}">
                <c16:uniqueId val="{0000003F-3F59-42F4-A17C-CDC7BC765AD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3F59-42F4-A17C-CDC7BC765ADA}"/>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3F59-42F4-A17C-CDC7BC765ADA}"/>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3F59-42F4-A17C-CDC7BC765ADA}"/>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3F59-42F4-A17C-CDC7BC765ADA}"/>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3F59-42F4-A17C-CDC7BC765ADA}"/>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3F59-42F4-A17C-CDC7BC765ADA}"/>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3F59-42F4-A17C-CDC7BC765ADA}"/>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3F59-42F4-A17C-CDC7BC765ADA}"/>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3F59-42F4-A17C-CDC7BC765ADA}"/>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3F59-42F4-A17C-CDC7BC765ADA}"/>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3F59-42F4-A17C-CDC7BC765ADA}"/>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3F59-42F4-A17C-CDC7BC765ADA}"/>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5-3F59-42F4-A17C-CDC7BC765ADA}"/>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D-3F59-42F4-A17C-CDC7BC765ADA}"/>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E-3F59-42F4-A17C-CDC7BC765ADA}"/>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F-3F59-42F4-A17C-CDC7BC765A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4"/>
                <c:pt idx="0">
                  <c:v>Категория 1</c:v>
                </c:pt>
                <c:pt idx="1">
                  <c:v>Категория 2</c:v>
                </c:pt>
                <c:pt idx="2">
                  <c:v>Категория 3</c:v>
                </c:pt>
                <c:pt idx="3">
                  <c:v>Категория 4</c:v>
                </c:pt>
              </c:strCache>
            </c:strRef>
          </c:cat>
          <c:val>
            <c:numRef>
              <c:f>Лист1!$B$2:$B$31</c:f>
              <c:numCache>
                <c:formatCode>0.00</c:formatCode>
                <c:ptCount val="30"/>
                <c:pt idx="0">
                  <c:v>3.4795502420500002</c:v>
                </c:pt>
                <c:pt idx="1">
                  <c:v>3.49536929796</c:v>
                </c:pt>
                <c:pt idx="2">
                  <c:v>3.4725753270799999</c:v>
                </c:pt>
                <c:pt idx="3">
                  <c:v>3.4525868215900002</c:v>
                </c:pt>
                <c:pt idx="4">
                  <c:v>3.50286584951</c:v>
                </c:pt>
                <c:pt idx="5">
                  <c:v>3.5830182635400001</c:v>
                </c:pt>
                <c:pt idx="6">
                  <c:v>3.4839662332499999</c:v>
                </c:pt>
                <c:pt idx="7">
                  <c:v>3.4667703674500001</c:v>
                </c:pt>
                <c:pt idx="8">
                  <c:v>3.3725251219299999</c:v>
                </c:pt>
                <c:pt idx="9">
                  <c:v>3.5873943107600001</c:v>
                </c:pt>
                <c:pt idx="10">
                  <c:v>3.58840058493</c:v>
                </c:pt>
                <c:pt idx="11">
                  <c:v>3.4733032370500001</c:v>
                </c:pt>
                <c:pt idx="12">
                  <c:v>3.5439813230400001</c:v>
                </c:pt>
                <c:pt idx="13">
                  <c:v>3.3552537460599998</c:v>
                </c:pt>
                <c:pt idx="14">
                  <c:v>3.6025344098700001</c:v>
                </c:pt>
                <c:pt idx="15">
                  <c:v>3.5450092153899999</c:v>
                </c:pt>
                <c:pt idx="16">
                  <c:v>3.4168322140999998</c:v>
                </c:pt>
                <c:pt idx="17">
                  <c:v>3.3489745267400002</c:v>
                </c:pt>
                <c:pt idx="18">
                  <c:v>3.3895306446800002</c:v>
                </c:pt>
                <c:pt idx="19">
                  <c:v>3.67452023836</c:v>
                </c:pt>
                <c:pt idx="20">
                  <c:v>3.5076283094899998</c:v>
                </c:pt>
                <c:pt idx="21">
                  <c:v>3.6007083181700001</c:v>
                </c:pt>
                <c:pt idx="22">
                  <c:v>3.1896749476999999</c:v>
                </c:pt>
                <c:pt idx="23">
                  <c:v>3.8896755339700002</c:v>
                </c:pt>
                <c:pt idx="24">
                  <c:v>3.4229307179099999</c:v>
                </c:pt>
                <c:pt idx="25">
                  <c:v>3.5394862271699998</c:v>
                </c:pt>
                <c:pt idx="26">
                  <c:v>3.5557497980799999</c:v>
                </c:pt>
                <c:pt idx="27">
                  <c:v>3.3626226983600001</c:v>
                </c:pt>
                <c:pt idx="28">
                  <c:v>3.5076602758700002</c:v>
                </c:pt>
                <c:pt idx="29">
                  <c:v>3.8074318461300001</c:v>
                </c:pt>
              </c:numCache>
            </c:numRef>
          </c:val>
          <c:extLst>
            <c:ext xmlns:c16="http://schemas.microsoft.com/office/drawing/2014/chart" uri="{C3380CC4-5D6E-409C-BE32-E72D297353CC}">
              <c16:uniqueId val="{0000003C-3F59-42F4-A17C-CDC7BC765ADA}"/>
            </c:ext>
          </c:extLst>
        </c:ser>
        <c:dLbls>
          <c:showLegendKey val="0"/>
          <c:showVal val="0"/>
          <c:showCatName val="0"/>
          <c:showSerName val="0"/>
          <c:showPercent val="0"/>
          <c:showBubbleSize val="0"/>
        </c:dLbls>
        <c:gapWidth val="62"/>
        <c:axId val="344531936"/>
        <c:axId val="344530368"/>
      </c:barChart>
      <c:catAx>
        <c:axId val="344531936"/>
        <c:scaling>
          <c:orientation val="maxMin"/>
        </c:scaling>
        <c:delete val="1"/>
        <c:axPos val="l"/>
        <c:numFmt formatCode="General" sourceLinked="1"/>
        <c:majorTickMark val="out"/>
        <c:minorTickMark val="none"/>
        <c:tickLblPos val="nextTo"/>
        <c:crossAx val="344530368"/>
        <c:crosses val="autoZero"/>
        <c:auto val="1"/>
        <c:lblAlgn val="ctr"/>
        <c:lblOffset val="100"/>
        <c:noMultiLvlLbl val="0"/>
      </c:catAx>
      <c:valAx>
        <c:axId val="344530368"/>
        <c:scaling>
          <c:orientation val="minMax"/>
          <c:max val="5"/>
          <c:min val="0"/>
        </c:scaling>
        <c:delete val="1"/>
        <c:axPos val="t"/>
        <c:numFmt formatCode="0.00" sourceLinked="1"/>
        <c:majorTickMark val="out"/>
        <c:minorTickMark val="none"/>
        <c:tickLblPos val="nextTo"/>
        <c:crossAx val="34453193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94221961509822"/>
          <c:y val="7.1594773581528546E-3"/>
          <c:w val="0.46971065102058041"/>
          <c:h val="0.87949941097536821"/>
        </c:manualLayout>
      </c:layout>
      <c:barChart>
        <c:barDir val="bar"/>
        <c:grouping val="stacked"/>
        <c:varyColors val="0"/>
        <c:ser>
          <c:idx val="0"/>
          <c:order val="0"/>
          <c:tx>
            <c:strRef>
              <c:f>Лист1!$B$1</c:f>
              <c:strCache>
                <c:ptCount val="1"/>
                <c:pt idx="0">
                  <c:v>Есть общее представление</c:v>
                </c:pt>
              </c:strCache>
            </c:strRef>
          </c:tx>
          <c:spPr>
            <a:solidFill>
              <a:srgbClr val="00859B">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Как составлять личный бюджет</c:v>
                </c:pt>
                <c:pt idx="1">
                  <c:v>Что нужно делать, чтобы не "увязнуть" в долгах при пользовании кредитами</c:v>
                </c:pt>
                <c:pt idx="2">
                  <c:v>На какую информацию нужно обращать внимание при подписании договоров с финансовыми компаниями</c:v>
                </c:pt>
                <c:pt idx="3">
                  <c:v>Как отличить объективную информацию о финансовых услугах от общего объема рекламы</c:v>
                </c:pt>
                <c:pt idx="4">
                  <c:v>Какие законы, защищающие права потребителей, существуют и что следует делать, если эти права нарушаются</c:v>
                </c:pt>
                <c:pt idx="5">
                  <c:v>Какие есть способы защиты от мошенничества в финансовой сфере</c:v>
                </c:pt>
              </c:strCache>
            </c:strRef>
          </c:cat>
          <c:val>
            <c:numRef>
              <c:f>Лист1!$B$2:$B$7</c:f>
              <c:numCache>
                <c:formatCode>0</c:formatCode>
                <c:ptCount val="6"/>
                <c:pt idx="0">
                  <c:v>66.536530460899996</c:v>
                </c:pt>
                <c:pt idx="1">
                  <c:v>60.87705411284</c:v>
                </c:pt>
                <c:pt idx="2">
                  <c:v>61.687688278569993</c:v>
                </c:pt>
                <c:pt idx="3">
                  <c:v>65.427794581239993</c:v>
                </c:pt>
                <c:pt idx="4">
                  <c:v>61.543882649650001</c:v>
                </c:pt>
                <c:pt idx="5">
                  <c:v>62.687047199159998</c:v>
                </c:pt>
              </c:numCache>
            </c:numRef>
          </c:val>
          <c:extLst>
            <c:ext xmlns:c16="http://schemas.microsoft.com/office/drawing/2014/chart" uri="{C3380CC4-5D6E-409C-BE32-E72D297353CC}">
              <c16:uniqueId val="{00000000-1A42-4ED6-BE33-24E9AE20F917}"/>
            </c:ext>
          </c:extLst>
        </c:ser>
        <c:ser>
          <c:idx val="1"/>
          <c:order val="1"/>
          <c:tx>
            <c:strRef>
              <c:f>Лист1!$C$1</c:f>
              <c:strCache>
                <c:ptCount val="1"/>
                <c:pt idx="0">
                  <c:v>Знают подробно</c:v>
                </c:pt>
              </c:strCache>
            </c:strRef>
          </c:tx>
          <c:spPr>
            <a:solidFill>
              <a:srgbClr val="00859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Как составлять личный бюджет</c:v>
                </c:pt>
                <c:pt idx="1">
                  <c:v>Что нужно делать, чтобы не "увязнуть" в долгах при пользовании кредитами</c:v>
                </c:pt>
                <c:pt idx="2">
                  <c:v>На какую информацию нужно обращать внимание при подписании договоров с финансовыми компаниями</c:v>
                </c:pt>
                <c:pt idx="3">
                  <c:v>Как отличить объективную информацию о финансовых услугах от общего объема рекламы</c:v>
                </c:pt>
                <c:pt idx="4">
                  <c:v>Какие законы, защищающие права потребителей, существуют и что следует делать, если эти права нарушаются</c:v>
                </c:pt>
                <c:pt idx="5">
                  <c:v>Какие есть способы защиты от мошенничества в финансовой сфере</c:v>
                </c:pt>
              </c:strCache>
            </c:strRef>
          </c:cat>
          <c:val>
            <c:numRef>
              <c:f>Лист1!$C$2:$C$7</c:f>
              <c:numCache>
                <c:formatCode>0</c:formatCode>
                <c:ptCount val="6"/>
                <c:pt idx="0">
                  <c:v>20.427754035989999</c:v>
                </c:pt>
                <c:pt idx="1">
                  <c:v>24.33028168377</c:v>
                </c:pt>
                <c:pt idx="2">
                  <c:v>20.98913708629</c:v>
                </c:pt>
                <c:pt idx="3">
                  <c:v>15.439305607630001</c:v>
                </c:pt>
                <c:pt idx="4">
                  <c:v>18.585441993020002</c:v>
                </c:pt>
                <c:pt idx="5">
                  <c:v>17.177116410450001</c:v>
                </c:pt>
              </c:numCache>
            </c:numRef>
          </c:val>
          <c:extLst>
            <c:ext xmlns:c16="http://schemas.microsoft.com/office/drawing/2014/chart" uri="{C3380CC4-5D6E-409C-BE32-E72D297353CC}">
              <c16:uniqueId val="{00000001-1A42-4ED6-BE33-24E9AE20F917}"/>
            </c:ext>
          </c:extLst>
        </c:ser>
        <c:dLbls>
          <c:showLegendKey val="0"/>
          <c:showVal val="0"/>
          <c:showCatName val="0"/>
          <c:showSerName val="0"/>
          <c:showPercent val="0"/>
          <c:showBubbleSize val="0"/>
        </c:dLbls>
        <c:gapWidth val="150"/>
        <c:overlap val="100"/>
        <c:axId val="344525664"/>
        <c:axId val="227941376"/>
      </c:barChart>
      <c:catAx>
        <c:axId val="344525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ts val="1100"/>
              </a:lnSpc>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27941376"/>
        <c:crosses val="autoZero"/>
        <c:auto val="1"/>
        <c:lblAlgn val="ctr"/>
        <c:lblOffset val="100"/>
        <c:noMultiLvlLbl val="0"/>
      </c:catAx>
      <c:valAx>
        <c:axId val="227941376"/>
        <c:scaling>
          <c:orientation val="minMax"/>
          <c:max val="100"/>
        </c:scaling>
        <c:delete val="1"/>
        <c:axPos val="t"/>
        <c:numFmt formatCode="0" sourceLinked="1"/>
        <c:majorTickMark val="out"/>
        <c:minorTickMark val="none"/>
        <c:tickLblPos val="nextTo"/>
        <c:crossAx val="344525664"/>
        <c:crosses val="autoZero"/>
        <c:crossBetween val="between"/>
      </c:valAx>
      <c:spPr>
        <a:noFill/>
        <a:ln>
          <a:noFill/>
        </a:ln>
        <a:effectLst/>
      </c:spPr>
    </c:plotArea>
    <c:legend>
      <c:legendPos val="b"/>
      <c:layout>
        <c:manualLayout>
          <c:xMode val="edge"/>
          <c:yMode val="edge"/>
          <c:x val="0.3579988986572476"/>
          <c:y val="0.91468748929553845"/>
          <c:w val="0.60661691405097773"/>
          <c:h val="7.518277635382583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9C6E-430E-B560-0BCF09C3280B}"/>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9C6E-430E-B560-0BCF09C3280B}"/>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9C6E-430E-B560-0BCF09C3280B}"/>
              </c:ext>
            </c:extLst>
          </c:dPt>
          <c:dPt>
            <c:idx val="3"/>
            <c:invertIfNegative val="0"/>
            <c:bubble3D val="0"/>
            <c:spPr>
              <a:solidFill>
                <a:srgbClr val="339966"/>
              </a:solidFill>
              <a:ln>
                <a:noFill/>
              </a:ln>
              <a:effectLst/>
            </c:spPr>
            <c:extLst>
              <c:ext xmlns:c16="http://schemas.microsoft.com/office/drawing/2014/chart" uri="{C3380CC4-5D6E-409C-BE32-E72D297353CC}">
                <c16:uniqueId val="{00000007-9C6E-430E-B560-0BCF09C3280B}"/>
              </c:ext>
            </c:extLst>
          </c:dPt>
          <c:dPt>
            <c:idx val="4"/>
            <c:invertIfNegative val="0"/>
            <c:bubble3D val="0"/>
            <c:spPr>
              <a:solidFill>
                <a:srgbClr val="339966"/>
              </a:solidFill>
              <a:ln>
                <a:noFill/>
              </a:ln>
              <a:effectLst/>
            </c:spPr>
            <c:extLst>
              <c:ext xmlns:c16="http://schemas.microsoft.com/office/drawing/2014/chart" uri="{C3380CC4-5D6E-409C-BE32-E72D297353CC}">
                <c16:uniqueId val="{00000009-9C6E-430E-B560-0BCF09C3280B}"/>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9C6E-430E-B560-0BCF09C3280B}"/>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9C6E-430E-B560-0BCF09C3280B}"/>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9C6E-430E-B560-0BCF09C3280B}"/>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9C6E-430E-B560-0BCF09C3280B}"/>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9C6E-430E-B560-0BCF09C3280B}"/>
              </c:ext>
            </c:extLst>
          </c:dPt>
          <c:dPt>
            <c:idx val="10"/>
            <c:invertIfNegative val="0"/>
            <c:bubble3D val="0"/>
            <c:spPr>
              <a:solidFill>
                <a:srgbClr val="339966"/>
              </a:solidFill>
              <a:ln>
                <a:noFill/>
              </a:ln>
              <a:effectLst/>
            </c:spPr>
            <c:extLst>
              <c:ext xmlns:c16="http://schemas.microsoft.com/office/drawing/2014/chart" uri="{C3380CC4-5D6E-409C-BE32-E72D297353CC}">
                <c16:uniqueId val="{00000015-9C6E-430E-B560-0BCF09C3280B}"/>
              </c:ext>
            </c:extLst>
          </c:dPt>
          <c:dPt>
            <c:idx val="11"/>
            <c:invertIfNegative val="0"/>
            <c:bubble3D val="0"/>
            <c:spPr>
              <a:solidFill>
                <a:srgbClr val="339966"/>
              </a:solidFill>
              <a:ln>
                <a:noFill/>
              </a:ln>
              <a:effectLst/>
            </c:spPr>
            <c:extLst>
              <c:ext xmlns:c16="http://schemas.microsoft.com/office/drawing/2014/chart" uri="{C3380CC4-5D6E-409C-BE32-E72D297353CC}">
                <c16:uniqueId val="{00000017-9C6E-430E-B560-0BCF09C3280B}"/>
              </c:ext>
            </c:extLst>
          </c:dPt>
          <c:dPt>
            <c:idx val="12"/>
            <c:invertIfNegative val="0"/>
            <c:bubble3D val="0"/>
            <c:spPr>
              <a:solidFill>
                <a:srgbClr val="339966"/>
              </a:solidFill>
              <a:ln>
                <a:noFill/>
              </a:ln>
              <a:effectLst/>
            </c:spPr>
            <c:extLst>
              <c:ext xmlns:c16="http://schemas.microsoft.com/office/drawing/2014/chart" uri="{C3380CC4-5D6E-409C-BE32-E72D297353CC}">
                <c16:uniqueId val="{00000019-9C6E-430E-B560-0BCF09C3280B}"/>
              </c:ext>
            </c:extLst>
          </c:dPt>
          <c:dPt>
            <c:idx val="13"/>
            <c:invertIfNegative val="0"/>
            <c:bubble3D val="0"/>
            <c:spPr>
              <a:solidFill>
                <a:srgbClr val="339966"/>
              </a:solidFill>
              <a:ln>
                <a:noFill/>
              </a:ln>
              <a:effectLst/>
            </c:spPr>
            <c:extLst>
              <c:ext xmlns:c16="http://schemas.microsoft.com/office/drawing/2014/chart" uri="{C3380CC4-5D6E-409C-BE32-E72D297353CC}">
                <c16:uniqueId val="{0000001B-9C6E-430E-B560-0BCF09C3280B}"/>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9C6E-430E-B560-0BCF09C3280B}"/>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9C6E-430E-B560-0BCF09C3280B}"/>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9C6E-430E-B560-0BCF09C3280B}"/>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9C6E-430E-B560-0BCF09C3280B}"/>
              </c:ext>
            </c:extLst>
          </c:dPt>
          <c:dPt>
            <c:idx val="18"/>
            <c:invertIfNegative val="0"/>
            <c:bubble3D val="0"/>
            <c:spPr>
              <a:solidFill>
                <a:srgbClr val="339966"/>
              </a:solidFill>
              <a:ln>
                <a:noFill/>
              </a:ln>
              <a:effectLst/>
            </c:spPr>
            <c:extLst>
              <c:ext xmlns:c16="http://schemas.microsoft.com/office/drawing/2014/chart" uri="{C3380CC4-5D6E-409C-BE32-E72D297353CC}">
                <c16:uniqueId val="{00000025-9C6E-430E-B560-0BCF09C3280B}"/>
              </c:ext>
            </c:extLst>
          </c:dPt>
          <c:dPt>
            <c:idx val="19"/>
            <c:invertIfNegative val="0"/>
            <c:bubble3D val="0"/>
            <c:spPr>
              <a:solidFill>
                <a:srgbClr val="339966"/>
              </a:solidFill>
              <a:ln>
                <a:noFill/>
              </a:ln>
              <a:effectLst/>
            </c:spPr>
            <c:extLst>
              <c:ext xmlns:c16="http://schemas.microsoft.com/office/drawing/2014/chart" uri="{C3380CC4-5D6E-409C-BE32-E72D297353CC}">
                <c16:uniqueId val="{00000027-9C6E-430E-B560-0BCF09C3280B}"/>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9C6E-430E-B560-0BCF09C3280B}"/>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9C6E-430E-B560-0BCF09C3280B}"/>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9C6E-430E-B560-0BCF09C3280B}"/>
              </c:ext>
            </c:extLst>
          </c:dPt>
          <c:dPt>
            <c:idx val="23"/>
            <c:invertIfNegative val="0"/>
            <c:bubble3D val="0"/>
            <c:spPr>
              <a:solidFill>
                <a:srgbClr val="339966"/>
              </a:solidFill>
              <a:ln>
                <a:noFill/>
              </a:ln>
              <a:effectLst/>
            </c:spPr>
            <c:extLst>
              <c:ext xmlns:c16="http://schemas.microsoft.com/office/drawing/2014/chart" uri="{C3380CC4-5D6E-409C-BE32-E72D297353CC}">
                <c16:uniqueId val="{0000002F-9C6E-430E-B560-0BCF09C3280B}"/>
              </c:ext>
            </c:extLst>
          </c:dPt>
          <c:dPt>
            <c:idx val="24"/>
            <c:invertIfNegative val="0"/>
            <c:bubble3D val="0"/>
            <c:spPr>
              <a:solidFill>
                <a:srgbClr val="339966"/>
              </a:solidFill>
              <a:ln>
                <a:noFill/>
              </a:ln>
              <a:effectLst/>
            </c:spPr>
            <c:extLst>
              <c:ext xmlns:c16="http://schemas.microsoft.com/office/drawing/2014/chart" uri="{C3380CC4-5D6E-409C-BE32-E72D297353CC}">
                <c16:uniqueId val="{00000031-9C6E-430E-B560-0BCF09C3280B}"/>
              </c:ext>
            </c:extLst>
          </c:dPt>
          <c:dPt>
            <c:idx val="25"/>
            <c:invertIfNegative val="0"/>
            <c:bubble3D val="0"/>
            <c:spPr>
              <a:solidFill>
                <a:srgbClr val="339966"/>
              </a:solidFill>
              <a:ln>
                <a:noFill/>
              </a:ln>
              <a:effectLst/>
            </c:spPr>
            <c:extLst>
              <c:ext xmlns:c16="http://schemas.microsoft.com/office/drawing/2014/chart" uri="{C3380CC4-5D6E-409C-BE32-E72D297353CC}">
                <c16:uniqueId val="{00000033-9C6E-430E-B560-0BCF09C3280B}"/>
              </c:ext>
            </c:extLst>
          </c:dPt>
          <c:dPt>
            <c:idx val="26"/>
            <c:invertIfNegative val="0"/>
            <c:bubble3D val="0"/>
            <c:spPr>
              <a:solidFill>
                <a:srgbClr val="339966"/>
              </a:solidFill>
              <a:ln>
                <a:noFill/>
              </a:ln>
              <a:effectLst/>
            </c:spPr>
            <c:extLst>
              <c:ext xmlns:c16="http://schemas.microsoft.com/office/drawing/2014/chart" uri="{C3380CC4-5D6E-409C-BE32-E72D297353CC}">
                <c16:uniqueId val="{00000035-9C6E-430E-B560-0BCF09C3280B}"/>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9C6E-430E-B560-0BCF09C3280B}"/>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9C6E-430E-B560-0BCF09C3280B}"/>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9C6E-430E-B560-0BCF09C3280B}"/>
              </c:ext>
            </c:extLst>
          </c:dPt>
          <c:dPt>
            <c:idx val="30"/>
            <c:invertIfNegative val="0"/>
            <c:bubble3D val="0"/>
            <c:spPr>
              <a:solidFill>
                <a:srgbClr val="339966"/>
              </a:solidFill>
              <a:ln>
                <a:noFill/>
              </a:ln>
              <a:effectLst/>
            </c:spPr>
            <c:extLst>
              <c:ext xmlns:c16="http://schemas.microsoft.com/office/drawing/2014/chart" uri="{C3380CC4-5D6E-409C-BE32-E72D297353CC}">
                <c16:uniqueId val="{0000003D-9C6E-430E-B560-0BCF09C3280B}"/>
              </c:ext>
            </c:extLst>
          </c:dPt>
          <c:dPt>
            <c:idx val="31"/>
            <c:invertIfNegative val="0"/>
            <c:bubble3D val="0"/>
            <c:spPr>
              <a:solidFill>
                <a:srgbClr val="339966"/>
              </a:solidFill>
              <a:ln>
                <a:noFill/>
              </a:ln>
              <a:effectLst/>
            </c:spPr>
            <c:extLst>
              <c:ext xmlns:c16="http://schemas.microsoft.com/office/drawing/2014/chart" uri="{C3380CC4-5D6E-409C-BE32-E72D297353CC}">
                <c16:uniqueId val="{0000003F-9C6E-430E-B560-0BCF09C3280B}"/>
              </c:ext>
            </c:extLst>
          </c:dPt>
          <c:dPt>
            <c:idx val="32"/>
            <c:invertIfNegative val="0"/>
            <c:bubble3D val="0"/>
            <c:spPr>
              <a:solidFill>
                <a:srgbClr val="339966"/>
              </a:solidFill>
              <a:ln>
                <a:noFill/>
              </a:ln>
              <a:effectLst/>
            </c:spPr>
            <c:extLst>
              <c:ext xmlns:c16="http://schemas.microsoft.com/office/drawing/2014/chart" uri="{C3380CC4-5D6E-409C-BE32-E72D297353CC}">
                <c16:uniqueId val="{00000041-9C6E-430E-B560-0BCF09C3280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9C6E-430E-B560-0BCF09C3280B}"/>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9C6E-430E-B560-0BCF09C3280B}"/>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9C6E-430E-B560-0BCF09C3280B}"/>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9C6E-430E-B560-0BCF09C3280B}"/>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9C6E-430E-B560-0BCF09C3280B}"/>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9C6E-430E-B560-0BCF09C3280B}"/>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9C6E-430E-B560-0BCF09C3280B}"/>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9C6E-430E-B560-0BCF09C3280B}"/>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9C6E-430E-B560-0BCF09C3280B}"/>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9C6E-430E-B560-0BCF09C3280B}"/>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9C6E-430E-B560-0BCF09C3280B}"/>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9C6E-430E-B560-0BCF09C3280B}"/>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5-9C6E-430E-B560-0BCF09C3280B}"/>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D-9C6E-430E-B560-0BCF09C3280B}"/>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F-9C6E-430E-B560-0BCF09C3280B}"/>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41-9C6E-430E-B560-0BCF09C328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4"/>
                <c:pt idx="0">
                  <c:v>Категория 1</c:v>
                </c:pt>
                <c:pt idx="1">
                  <c:v>Категория 2</c:v>
                </c:pt>
                <c:pt idx="2">
                  <c:v>Категория 3</c:v>
                </c:pt>
                <c:pt idx="3">
                  <c:v>Категория 4</c:v>
                </c:pt>
              </c:strCache>
            </c:strRef>
          </c:cat>
          <c:val>
            <c:numRef>
              <c:f>Лист1!$B$2:$B$31</c:f>
              <c:numCache>
                <c:formatCode>0.00</c:formatCode>
                <c:ptCount val="30"/>
                <c:pt idx="0">
                  <c:v>2.6405194931999998</c:v>
                </c:pt>
                <c:pt idx="1">
                  <c:v>2.7783277651199998</c:v>
                </c:pt>
                <c:pt idx="2">
                  <c:v>2.57952620445</c:v>
                </c:pt>
                <c:pt idx="3">
                  <c:v>2.6559676400300001</c:v>
                </c:pt>
                <c:pt idx="4">
                  <c:v>2.6272099606900001</c:v>
                </c:pt>
                <c:pt idx="5">
                  <c:v>2.75783619092</c:v>
                </c:pt>
                <c:pt idx="6">
                  <c:v>2.7265794699199999</c:v>
                </c:pt>
                <c:pt idx="7">
                  <c:v>2.6667517686700002</c:v>
                </c:pt>
                <c:pt idx="8">
                  <c:v>2.6032528217099999</c:v>
                </c:pt>
                <c:pt idx="9">
                  <c:v>2.49243459246</c:v>
                </c:pt>
                <c:pt idx="10">
                  <c:v>2.54167492816</c:v>
                </c:pt>
                <c:pt idx="11">
                  <c:v>2.7699474896599998</c:v>
                </c:pt>
                <c:pt idx="12">
                  <c:v>2.5368018010500002</c:v>
                </c:pt>
                <c:pt idx="13">
                  <c:v>2.3764399160399998</c:v>
                </c:pt>
                <c:pt idx="14">
                  <c:v>3.2105462147099999</c:v>
                </c:pt>
                <c:pt idx="15">
                  <c:v>2.7480365609400002</c:v>
                </c:pt>
                <c:pt idx="16">
                  <c:v>2.6713059771799998</c:v>
                </c:pt>
                <c:pt idx="17">
                  <c:v>2.5793896902200002</c:v>
                </c:pt>
                <c:pt idx="18">
                  <c:v>2.5111156135199999</c:v>
                </c:pt>
                <c:pt idx="19">
                  <c:v>2.9200969509500001</c:v>
                </c:pt>
                <c:pt idx="20">
                  <c:v>2.7424668722900001</c:v>
                </c:pt>
                <c:pt idx="21">
                  <c:v>2.60481493737</c:v>
                </c:pt>
                <c:pt idx="22">
                  <c:v>2.2121967155800002</c:v>
                </c:pt>
                <c:pt idx="23">
                  <c:v>3.0921691780199998</c:v>
                </c:pt>
                <c:pt idx="24">
                  <c:v>2.6514115573399999</c:v>
                </c:pt>
                <c:pt idx="25">
                  <c:v>2.741050354</c:v>
                </c:pt>
                <c:pt idx="26">
                  <c:v>2.85261574952</c:v>
                </c:pt>
                <c:pt idx="27">
                  <c:v>2.3542194459400001</c:v>
                </c:pt>
                <c:pt idx="28">
                  <c:v>2.79282882557</c:v>
                </c:pt>
                <c:pt idx="29">
                  <c:v>3.0077874479700002</c:v>
                </c:pt>
              </c:numCache>
            </c:numRef>
          </c:val>
          <c:extLst>
            <c:ext xmlns:c16="http://schemas.microsoft.com/office/drawing/2014/chart" uri="{C3380CC4-5D6E-409C-BE32-E72D297353CC}">
              <c16:uniqueId val="{00000042-9C6E-430E-B560-0BCF09C3280B}"/>
            </c:ext>
          </c:extLst>
        </c:ser>
        <c:dLbls>
          <c:showLegendKey val="0"/>
          <c:showVal val="0"/>
          <c:showCatName val="0"/>
          <c:showSerName val="0"/>
          <c:showPercent val="0"/>
          <c:showBubbleSize val="0"/>
        </c:dLbls>
        <c:gapWidth val="62"/>
        <c:axId val="227938240"/>
        <c:axId val="227940200"/>
      </c:barChart>
      <c:catAx>
        <c:axId val="227938240"/>
        <c:scaling>
          <c:orientation val="maxMin"/>
        </c:scaling>
        <c:delete val="1"/>
        <c:axPos val="l"/>
        <c:numFmt formatCode="General" sourceLinked="1"/>
        <c:majorTickMark val="out"/>
        <c:minorTickMark val="none"/>
        <c:tickLblPos val="nextTo"/>
        <c:crossAx val="227940200"/>
        <c:crosses val="autoZero"/>
        <c:auto val="1"/>
        <c:lblAlgn val="ctr"/>
        <c:lblOffset val="100"/>
        <c:noMultiLvlLbl val="0"/>
      </c:catAx>
      <c:valAx>
        <c:axId val="227940200"/>
        <c:scaling>
          <c:orientation val="minMax"/>
          <c:max val="5"/>
          <c:min val="0"/>
        </c:scaling>
        <c:delete val="1"/>
        <c:axPos val="t"/>
        <c:numFmt formatCode="0.00" sourceLinked="1"/>
        <c:majorTickMark val="out"/>
        <c:minorTickMark val="none"/>
        <c:tickLblPos val="nextTo"/>
        <c:crossAx val="22793824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9EDD-47FA-9BDB-7E6E1C09ADC4}"/>
              </c:ext>
            </c:extLst>
          </c:dPt>
          <c:dPt>
            <c:idx val="1"/>
            <c:invertIfNegative val="0"/>
            <c:bubble3D val="0"/>
            <c:extLst>
              <c:ext xmlns:c16="http://schemas.microsoft.com/office/drawing/2014/chart" uri="{C3380CC4-5D6E-409C-BE32-E72D297353CC}">
                <c16:uniqueId val="{00000001-9EDD-47FA-9BDB-7E6E1C09ADC4}"/>
              </c:ext>
            </c:extLst>
          </c:dPt>
          <c:dPt>
            <c:idx val="2"/>
            <c:invertIfNegative val="0"/>
            <c:bubble3D val="0"/>
            <c:extLst>
              <c:ext xmlns:c16="http://schemas.microsoft.com/office/drawing/2014/chart" uri="{C3380CC4-5D6E-409C-BE32-E72D297353CC}">
                <c16:uniqueId val="{00000002-9EDD-47FA-9BDB-7E6E1C09ADC4}"/>
              </c:ext>
            </c:extLst>
          </c:dPt>
          <c:dPt>
            <c:idx val="3"/>
            <c:invertIfNegative val="0"/>
            <c:bubble3D val="0"/>
            <c:extLst>
              <c:ext xmlns:c16="http://schemas.microsoft.com/office/drawing/2014/chart" uri="{C3380CC4-5D6E-409C-BE32-E72D297353CC}">
                <c16:uniqueId val="{00000003-9EDD-47FA-9BDB-7E6E1C09ADC4}"/>
              </c:ext>
            </c:extLst>
          </c:dPt>
          <c:dPt>
            <c:idx val="4"/>
            <c:invertIfNegative val="0"/>
            <c:bubble3D val="0"/>
            <c:extLst>
              <c:ext xmlns:c16="http://schemas.microsoft.com/office/drawing/2014/chart" uri="{C3380CC4-5D6E-409C-BE32-E72D297353CC}">
                <c16:uniqueId val="{00000004-9EDD-47FA-9BDB-7E6E1C09ADC4}"/>
              </c:ext>
            </c:extLst>
          </c:dPt>
          <c:dPt>
            <c:idx val="5"/>
            <c:invertIfNegative val="0"/>
            <c:bubble3D val="0"/>
            <c:extLst>
              <c:ext xmlns:c16="http://schemas.microsoft.com/office/drawing/2014/chart" uri="{C3380CC4-5D6E-409C-BE32-E72D297353CC}">
                <c16:uniqueId val="{00000005-9EDD-47FA-9BDB-7E6E1C09ADC4}"/>
              </c:ext>
            </c:extLst>
          </c:dPt>
          <c:dPt>
            <c:idx val="6"/>
            <c:invertIfNegative val="0"/>
            <c:bubble3D val="0"/>
            <c:extLst>
              <c:ext xmlns:c16="http://schemas.microsoft.com/office/drawing/2014/chart" uri="{C3380CC4-5D6E-409C-BE32-E72D297353CC}">
                <c16:uniqueId val="{00000006-9EDD-47FA-9BDB-7E6E1C09ADC4}"/>
              </c:ext>
            </c:extLst>
          </c:dPt>
          <c:dPt>
            <c:idx val="7"/>
            <c:invertIfNegative val="0"/>
            <c:bubble3D val="0"/>
            <c:extLst>
              <c:ext xmlns:c16="http://schemas.microsoft.com/office/drawing/2014/chart" uri="{C3380CC4-5D6E-409C-BE32-E72D297353CC}">
                <c16:uniqueId val="{00000007-9EDD-47FA-9BDB-7E6E1C09ADC4}"/>
              </c:ext>
            </c:extLst>
          </c:dPt>
          <c:dPt>
            <c:idx val="8"/>
            <c:invertIfNegative val="0"/>
            <c:bubble3D val="0"/>
            <c:extLst>
              <c:ext xmlns:c16="http://schemas.microsoft.com/office/drawing/2014/chart" uri="{C3380CC4-5D6E-409C-BE32-E72D297353CC}">
                <c16:uniqueId val="{00000008-9EDD-47FA-9BDB-7E6E1C09ADC4}"/>
              </c:ext>
            </c:extLst>
          </c:dPt>
          <c:dPt>
            <c:idx val="9"/>
            <c:invertIfNegative val="0"/>
            <c:bubble3D val="0"/>
            <c:extLst>
              <c:ext xmlns:c16="http://schemas.microsoft.com/office/drawing/2014/chart" uri="{C3380CC4-5D6E-409C-BE32-E72D297353CC}">
                <c16:uniqueId val="{00000009-9EDD-47FA-9BDB-7E6E1C09ADC4}"/>
              </c:ext>
            </c:extLst>
          </c:dPt>
          <c:dPt>
            <c:idx val="10"/>
            <c:invertIfNegative val="0"/>
            <c:bubble3D val="0"/>
            <c:extLst>
              <c:ext xmlns:c16="http://schemas.microsoft.com/office/drawing/2014/chart" uri="{C3380CC4-5D6E-409C-BE32-E72D297353CC}">
                <c16:uniqueId val="{0000000A-9EDD-47FA-9BDB-7E6E1C09ADC4}"/>
              </c:ext>
            </c:extLst>
          </c:dPt>
          <c:dPt>
            <c:idx val="11"/>
            <c:invertIfNegative val="0"/>
            <c:bubble3D val="0"/>
            <c:extLst>
              <c:ext xmlns:c16="http://schemas.microsoft.com/office/drawing/2014/chart" uri="{C3380CC4-5D6E-409C-BE32-E72D297353CC}">
                <c16:uniqueId val="{0000000B-9EDD-47FA-9BDB-7E6E1C09ADC4}"/>
              </c:ext>
            </c:extLst>
          </c:dPt>
          <c:dPt>
            <c:idx val="12"/>
            <c:invertIfNegative val="0"/>
            <c:bubble3D val="0"/>
            <c:extLst>
              <c:ext xmlns:c16="http://schemas.microsoft.com/office/drawing/2014/chart" uri="{C3380CC4-5D6E-409C-BE32-E72D297353CC}">
                <c16:uniqueId val="{0000000C-9EDD-47FA-9BDB-7E6E1C09ADC4}"/>
              </c:ext>
            </c:extLst>
          </c:dPt>
          <c:dPt>
            <c:idx val="13"/>
            <c:invertIfNegative val="0"/>
            <c:bubble3D val="0"/>
            <c:extLst>
              <c:ext xmlns:c16="http://schemas.microsoft.com/office/drawing/2014/chart" uri="{C3380CC4-5D6E-409C-BE32-E72D297353CC}">
                <c16:uniqueId val="{0000000D-9EDD-47FA-9BDB-7E6E1C09ADC4}"/>
              </c:ext>
            </c:extLst>
          </c:dPt>
          <c:dPt>
            <c:idx val="14"/>
            <c:invertIfNegative val="0"/>
            <c:bubble3D val="0"/>
            <c:extLst>
              <c:ext xmlns:c16="http://schemas.microsoft.com/office/drawing/2014/chart" uri="{C3380CC4-5D6E-409C-BE32-E72D297353CC}">
                <c16:uniqueId val="{0000000E-9EDD-47FA-9BDB-7E6E1C09ADC4}"/>
              </c:ext>
            </c:extLst>
          </c:dPt>
          <c:dPt>
            <c:idx val="15"/>
            <c:invertIfNegative val="0"/>
            <c:bubble3D val="0"/>
            <c:extLst>
              <c:ext xmlns:c16="http://schemas.microsoft.com/office/drawing/2014/chart" uri="{C3380CC4-5D6E-409C-BE32-E72D297353CC}">
                <c16:uniqueId val="{0000000F-9EDD-47FA-9BDB-7E6E1C09ADC4}"/>
              </c:ext>
            </c:extLst>
          </c:dPt>
          <c:dPt>
            <c:idx val="16"/>
            <c:invertIfNegative val="0"/>
            <c:bubble3D val="0"/>
            <c:extLst>
              <c:ext xmlns:c16="http://schemas.microsoft.com/office/drawing/2014/chart" uri="{C3380CC4-5D6E-409C-BE32-E72D297353CC}">
                <c16:uniqueId val="{00000010-9EDD-47FA-9BDB-7E6E1C09ADC4}"/>
              </c:ext>
            </c:extLst>
          </c:dPt>
          <c:dPt>
            <c:idx val="17"/>
            <c:invertIfNegative val="0"/>
            <c:bubble3D val="0"/>
            <c:extLst>
              <c:ext xmlns:c16="http://schemas.microsoft.com/office/drawing/2014/chart" uri="{C3380CC4-5D6E-409C-BE32-E72D297353CC}">
                <c16:uniqueId val="{00000011-9EDD-47FA-9BDB-7E6E1C09ADC4}"/>
              </c:ext>
            </c:extLst>
          </c:dPt>
          <c:dPt>
            <c:idx val="18"/>
            <c:invertIfNegative val="0"/>
            <c:bubble3D val="0"/>
            <c:extLst>
              <c:ext xmlns:c16="http://schemas.microsoft.com/office/drawing/2014/chart" uri="{C3380CC4-5D6E-409C-BE32-E72D297353CC}">
                <c16:uniqueId val="{00000012-9EDD-47FA-9BDB-7E6E1C09ADC4}"/>
              </c:ext>
            </c:extLst>
          </c:dPt>
          <c:dPt>
            <c:idx val="19"/>
            <c:invertIfNegative val="0"/>
            <c:bubble3D val="0"/>
            <c:extLst>
              <c:ext xmlns:c16="http://schemas.microsoft.com/office/drawing/2014/chart" uri="{C3380CC4-5D6E-409C-BE32-E72D297353CC}">
                <c16:uniqueId val="{00000013-9EDD-47FA-9BDB-7E6E1C09ADC4}"/>
              </c:ext>
            </c:extLst>
          </c:dPt>
          <c:dPt>
            <c:idx val="20"/>
            <c:invertIfNegative val="0"/>
            <c:bubble3D val="0"/>
            <c:extLst>
              <c:ext xmlns:c16="http://schemas.microsoft.com/office/drawing/2014/chart" uri="{C3380CC4-5D6E-409C-BE32-E72D297353CC}">
                <c16:uniqueId val="{00000014-9EDD-47FA-9BDB-7E6E1C09ADC4}"/>
              </c:ext>
            </c:extLst>
          </c:dPt>
          <c:dPt>
            <c:idx val="21"/>
            <c:invertIfNegative val="0"/>
            <c:bubble3D val="0"/>
            <c:extLst>
              <c:ext xmlns:c16="http://schemas.microsoft.com/office/drawing/2014/chart" uri="{C3380CC4-5D6E-409C-BE32-E72D297353CC}">
                <c16:uniqueId val="{00000015-9EDD-47FA-9BDB-7E6E1C09ADC4}"/>
              </c:ext>
            </c:extLst>
          </c:dPt>
          <c:dPt>
            <c:idx val="22"/>
            <c:invertIfNegative val="0"/>
            <c:bubble3D val="0"/>
            <c:extLst>
              <c:ext xmlns:c16="http://schemas.microsoft.com/office/drawing/2014/chart" uri="{C3380CC4-5D6E-409C-BE32-E72D297353CC}">
                <c16:uniqueId val="{00000016-9EDD-47FA-9BDB-7E6E1C09ADC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0.00</c:formatCode>
                <c:ptCount val="3"/>
                <c:pt idx="0">
                  <c:v>11.55848404933</c:v>
                </c:pt>
                <c:pt idx="1">
                  <c:v>12.739510655409999</c:v>
                </c:pt>
                <c:pt idx="2">
                  <c:v>13.23780229498</c:v>
                </c:pt>
              </c:numCache>
            </c:numRef>
          </c:val>
          <c:extLst>
            <c:ext xmlns:c16="http://schemas.microsoft.com/office/drawing/2014/chart" uri="{C3380CC4-5D6E-409C-BE32-E72D297353CC}">
              <c16:uniqueId val="{00000017-9EDD-47FA-9BDB-7E6E1C09ADC4}"/>
            </c:ext>
          </c:extLst>
        </c:ser>
        <c:dLbls>
          <c:showLegendKey val="0"/>
          <c:showVal val="0"/>
          <c:showCatName val="0"/>
          <c:showSerName val="0"/>
          <c:showPercent val="0"/>
          <c:showBubbleSize val="0"/>
        </c:dLbls>
        <c:gapWidth val="100"/>
        <c:axId val="371249048"/>
        <c:axId val="371245912"/>
      </c:barChart>
      <c:catAx>
        <c:axId val="371249048"/>
        <c:scaling>
          <c:orientation val="maxMin"/>
        </c:scaling>
        <c:delete val="1"/>
        <c:axPos val="l"/>
        <c:numFmt formatCode="General" sourceLinked="1"/>
        <c:majorTickMark val="out"/>
        <c:minorTickMark val="none"/>
        <c:tickLblPos val="nextTo"/>
        <c:crossAx val="371245912"/>
        <c:crosses val="autoZero"/>
        <c:auto val="1"/>
        <c:lblAlgn val="ctr"/>
        <c:lblOffset val="100"/>
        <c:noMultiLvlLbl val="0"/>
      </c:catAx>
      <c:valAx>
        <c:axId val="371245912"/>
        <c:scaling>
          <c:orientation val="minMax"/>
          <c:max val="16"/>
          <c:min val="0"/>
        </c:scaling>
        <c:delete val="1"/>
        <c:axPos val="t"/>
        <c:numFmt formatCode="0.00" sourceLinked="1"/>
        <c:majorTickMark val="none"/>
        <c:minorTickMark val="none"/>
        <c:tickLblPos val="nextTo"/>
        <c:crossAx val="37124904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D765-404C-B3CB-2C16B3D07ED9}"/>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D765-404C-B3CB-2C16B3D07ED9}"/>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D765-404C-B3CB-2C16B3D07ED9}"/>
              </c:ext>
            </c:extLst>
          </c:dPt>
          <c:dPt>
            <c:idx val="3"/>
            <c:invertIfNegative val="0"/>
            <c:bubble3D val="0"/>
            <c:spPr>
              <a:solidFill>
                <a:srgbClr val="339966"/>
              </a:solidFill>
              <a:ln>
                <a:noFill/>
              </a:ln>
              <a:effectLst/>
            </c:spPr>
            <c:extLst>
              <c:ext xmlns:c16="http://schemas.microsoft.com/office/drawing/2014/chart" uri="{C3380CC4-5D6E-409C-BE32-E72D297353CC}">
                <c16:uniqueId val="{00000007-D765-404C-B3CB-2C16B3D07ED9}"/>
              </c:ext>
            </c:extLst>
          </c:dPt>
          <c:dPt>
            <c:idx val="4"/>
            <c:invertIfNegative val="0"/>
            <c:bubble3D val="0"/>
            <c:spPr>
              <a:solidFill>
                <a:srgbClr val="339966"/>
              </a:solidFill>
              <a:ln>
                <a:noFill/>
              </a:ln>
              <a:effectLst/>
            </c:spPr>
            <c:extLst>
              <c:ext xmlns:c16="http://schemas.microsoft.com/office/drawing/2014/chart" uri="{C3380CC4-5D6E-409C-BE32-E72D297353CC}">
                <c16:uniqueId val="{00000009-D765-404C-B3CB-2C16B3D07ED9}"/>
              </c:ext>
            </c:extLst>
          </c:dPt>
          <c:dPt>
            <c:idx val="5"/>
            <c:invertIfNegative val="0"/>
            <c:bubble3D val="0"/>
            <c:spPr>
              <a:solidFill>
                <a:srgbClr val="339966"/>
              </a:solidFill>
              <a:ln>
                <a:noFill/>
              </a:ln>
              <a:effectLst/>
            </c:spPr>
            <c:extLst>
              <c:ext xmlns:c16="http://schemas.microsoft.com/office/drawing/2014/chart" uri="{C3380CC4-5D6E-409C-BE32-E72D297353CC}">
                <c16:uniqueId val="{0000000B-D765-404C-B3CB-2C16B3D07ED9}"/>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D765-404C-B3CB-2C16B3D07ED9}"/>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D765-404C-B3CB-2C16B3D07ED9}"/>
              </c:ext>
            </c:extLst>
          </c:dPt>
          <c:dPt>
            <c:idx val="8"/>
            <c:invertIfNegative val="0"/>
            <c:bubble3D val="0"/>
            <c:spPr>
              <a:solidFill>
                <a:srgbClr val="339966"/>
              </a:solidFill>
              <a:ln>
                <a:noFill/>
              </a:ln>
              <a:effectLst/>
            </c:spPr>
            <c:extLst>
              <c:ext xmlns:c16="http://schemas.microsoft.com/office/drawing/2014/chart" uri="{C3380CC4-5D6E-409C-BE32-E72D297353CC}">
                <c16:uniqueId val="{00000011-D765-404C-B3CB-2C16B3D07ED9}"/>
              </c:ext>
            </c:extLst>
          </c:dPt>
          <c:dPt>
            <c:idx val="9"/>
            <c:invertIfNegative val="0"/>
            <c:bubble3D val="0"/>
            <c:spPr>
              <a:solidFill>
                <a:srgbClr val="339966"/>
              </a:solidFill>
              <a:ln>
                <a:noFill/>
              </a:ln>
              <a:effectLst/>
            </c:spPr>
            <c:extLst>
              <c:ext xmlns:c16="http://schemas.microsoft.com/office/drawing/2014/chart" uri="{C3380CC4-5D6E-409C-BE32-E72D297353CC}">
                <c16:uniqueId val="{00000013-D765-404C-B3CB-2C16B3D07ED9}"/>
              </c:ext>
            </c:extLst>
          </c:dPt>
          <c:dPt>
            <c:idx val="10"/>
            <c:invertIfNegative val="0"/>
            <c:bubble3D val="0"/>
            <c:spPr>
              <a:solidFill>
                <a:srgbClr val="339966"/>
              </a:solidFill>
              <a:ln>
                <a:noFill/>
              </a:ln>
              <a:effectLst/>
            </c:spPr>
            <c:extLst>
              <c:ext xmlns:c16="http://schemas.microsoft.com/office/drawing/2014/chart" uri="{C3380CC4-5D6E-409C-BE32-E72D297353CC}">
                <c16:uniqueId val="{00000015-D765-404C-B3CB-2C16B3D07ED9}"/>
              </c:ext>
            </c:extLst>
          </c:dPt>
          <c:dPt>
            <c:idx val="11"/>
            <c:invertIfNegative val="0"/>
            <c:bubble3D val="0"/>
            <c:spPr>
              <a:solidFill>
                <a:srgbClr val="339966"/>
              </a:solidFill>
              <a:ln>
                <a:noFill/>
              </a:ln>
              <a:effectLst/>
            </c:spPr>
            <c:extLst>
              <c:ext xmlns:c16="http://schemas.microsoft.com/office/drawing/2014/chart" uri="{C3380CC4-5D6E-409C-BE32-E72D297353CC}">
                <c16:uniqueId val="{00000017-D765-404C-B3CB-2C16B3D07ED9}"/>
              </c:ext>
            </c:extLst>
          </c:dPt>
          <c:dPt>
            <c:idx val="12"/>
            <c:invertIfNegative val="0"/>
            <c:bubble3D val="0"/>
            <c:spPr>
              <a:solidFill>
                <a:srgbClr val="339966"/>
              </a:solidFill>
              <a:ln>
                <a:noFill/>
              </a:ln>
              <a:effectLst/>
            </c:spPr>
            <c:extLst>
              <c:ext xmlns:c16="http://schemas.microsoft.com/office/drawing/2014/chart" uri="{C3380CC4-5D6E-409C-BE32-E72D297353CC}">
                <c16:uniqueId val="{00000019-D765-404C-B3CB-2C16B3D07ED9}"/>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D765-404C-B3CB-2C16B3D07ED9}"/>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D765-404C-B3CB-2C16B3D07ED9}"/>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D765-404C-B3CB-2C16B3D07ED9}"/>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D765-404C-B3CB-2C16B3D07ED9}"/>
              </c:ext>
            </c:extLst>
          </c:dPt>
          <c:dPt>
            <c:idx val="17"/>
            <c:invertIfNegative val="0"/>
            <c:bubble3D val="0"/>
            <c:spPr>
              <a:solidFill>
                <a:srgbClr val="339966"/>
              </a:solidFill>
              <a:ln>
                <a:noFill/>
              </a:ln>
              <a:effectLst/>
            </c:spPr>
            <c:extLst>
              <c:ext xmlns:c16="http://schemas.microsoft.com/office/drawing/2014/chart" uri="{C3380CC4-5D6E-409C-BE32-E72D297353CC}">
                <c16:uniqueId val="{00000023-D765-404C-B3CB-2C16B3D07ED9}"/>
              </c:ext>
            </c:extLst>
          </c:dPt>
          <c:dPt>
            <c:idx val="18"/>
            <c:invertIfNegative val="0"/>
            <c:bubble3D val="0"/>
            <c:spPr>
              <a:solidFill>
                <a:srgbClr val="339966"/>
              </a:solidFill>
              <a:ln>
                <a:noFill/>
              </a:ln>
              <a:effectLst/>
            </c:spPr>
            <c:extLst>
              <c:ext xmlns:c16="http://schemas.microsoft.com/office/drawing/2014/chart" uri="{C3380CC4-5D6E-409C-BE32-E72D297353CC}">
                <c16:uniqueId val="{00000025-D765-404C-B3CB-2C16B3D07ED9}"/>
              </c:ext>
            </c:extLst>
          </c:dPt>
          <c:dPt>
            <c:idx val="19"/>
            <c:invertIfNegative val="0"/>
            <c:bubble3D val="0"/>
            <c:spPr>
              <a:solidFill>
                <a:srgbClr val="339966"/>
              </a:solidFill>
              <a:ln>
                <a:noFill/>
              </a:ln>
              <a:effectLst/>
            </c:spPr>
            <c:extLst>
              <c:ext xmlns:c16="http://schemas.microsoft.com/office/drawing/2014/chart" uri="{C3380CC4-5D6E-409C-BE32-E72D297353CC}">
                <c16:uniqueId val="{00000027-D765-404C-B3CB-2C16B3D07ED9}"/>
              </c:ext>
            </c:extLst>
          </c:dPt>
          <c:dPt>
            <c:idx val="20"/>
            <c:invertIfNegative val="0"/>
            <c:bubble3D val="0"/>
            <c:spPr>
              <a:solidFill>
                <a:srgbClr val="339966"/>
              </a:solidFill>
              <a:ln>
                <a:noFill/>
              </a:ln>
              <a:effectLst/>
            </c:spPr>
            <c:extLst>
              <c:ext xmlns:c16="http://schemas.microsoft.com/office/drawing/2014/chart" uri="{C3380CC4-5D6E-409C-BE32-E72D297353CC}">
                <c16:uniqueId val="{00000029-D765-404C-B3CB-2C16B3D07ED9}"/>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D765-404C-B3CB-2C16B3D07ED9}"/>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D765-404C-B3CB-2C16B3D07ED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D765-404C-B3CB-2C16B3D07ED9}"/>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D765-404C-B3CB-2C16B3D07ED9}"/>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D765-404C-B3CB-2C16B3D07ED9}"/>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D765-404C-B3CB-2C16B3D07ED9}"/>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D765-404C-B3CB-2C16B3D07ED9}"/>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D765-404C-B3CB-2C16B3D07ED9}"/>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D765-404C-B3CB-2C16B3D07ED9}"/>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D765-404C-B3CB-2C16B3D07ED9}"/>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D765-404C-B3CB-2C16B3D07ED9}"/>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D765-404C-B3CB-2C16B3D07ED9}"/>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D765-404C-B3CB-2C16B3D07ED9}"/>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D765-404C-B3CB-2C16B3D07ED9}"/>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D765-404C-B3CB-2C16B3D07E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0.00</c:formatCode>
                <c:ptCount val="1"/>
                <c:pt idx="0">
                  <c:v>2.6405194931999998</c:v>
                </c:pt>
              </c:numCache>
            </c:numRef>
          </c:val>
          <c:extLst>
            <c:ext xmlns:c16="http://schemas.microsoft.com/office/drawing/2014/chart" uri="{C3380CC4-5D6E-409C-BE32-E72D297353CC}">
              <c16:uniqueId val="{0000002E-D765-404C-B3CB-2C16B3D07ED9}"/>
            </c:ext>
          </c:extLst>
        </c:ser>
        <c:dLbls>
          <c:showLegendKey val="0"/>
          <c:showVal val="0"/>
          <c:showCatName val="0"/>
          <c:showSerName val="0"/>
          <c:showPercent val="0"/>
          <c:showBubbleSize val="0"/>
        </c:dLbls>
        <c:gapWidth val="136"/>
        <c:axId val="227939416"/>
        <c:axId val="227940592"/>
      </c:barChart>
      <c:catAx>
        <c:axId val="227939416"/>
        <c:scaling>
          <c:orientation val="maxMin"/>
        </c:scaling>
        <c:delete val="1"/>
        <c:axPos val="l"/>
        <c:numFmt formatCode="General" sourceLinked="1"/>
        <c:majorTickMark val="out"/>
        <c:minorTickMark val="none"/>
        <c:tickLblPos val="nextTo"/>
        <c:crossAx val="227940592"/>
        <c:crosses val="autoZero"/>
        <c:auto val="1"/>
        <c:lblAlgn val="ctr"/>
        <c:lblOffset val="100"/>
        <c:noMultiLvlLbl val="0"/>
      </c:catAx>
      <c:valAx>
        <c:axId val="227940592"/>
        <c:scaling>
          <c:orientation val="minMax"/>
          <c:max val="4"/>
          <c:min val="0"/>
        </c:scaling>
        <c:delete val="1"/>
        <c:axPos val="t"/>
        <c:numFmt formatCode="0.00" sourceLinked="1"/>
        <c:majorTickMark val="out"/>
        <c:minorTickMark val="none"/>
        <c:tickLblPos val="nextTo"/>
        <c:crossAx val="22793941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197D-4968-8034-725E948AD890}"/>
              </c:ext>
            </c:extLst>
          </c:dPt>
          <c:dPt>
            <c:idx val="1"/>
            <c:invertIfNegative val="0"/>
            <c:bubble3D val="0"/>
            <c:extLst>
              <c:ext xmlns:c16="http://schemas.microsoft.com/office/drawing/2014/chart" uri="{C3380CC4-5D6E-409C-BE32-E72D297353CC}">
                <c16:uniqueId val="{00000001-197D-4968-8034-725E948AD890}"/>
              </c:ext>
            </c:extLst>
          </c:dPt>
          <c:dPt>
            <c:idx val="2"/>
            <c:invertIfNegative val="0"/>
            <c:bubble3D val="0"/>
            <c:extLst>
              <c:ext xmlns:c16="http://schemas.microsoft.com/office/drawing/2014/chart" uri="{C3380CC4-5D6E-409C-BE32-E72D297353CC}">
                <c16:uniqueId val="{00000002-197D-4968-8034-725E948AD890}"/>
              </c:ext>
            </c:extLst>
          </c:dPt>
          <c:dPt>
            <c:idx val="3"/>
            <c:invertIfNegative val="0"/>
            <c:bubble3D val="0"/>
            <c:extLst>
              <c:ext xmlns:c16="http://schemas.microsoft.com/office/drawing/2014/chart" uri="{C3380CC4-5D6E-409C-BE32-E72D297353CC}">
                <c16:uniqueId val="{00000003-197D-4968-8034-725E948AD890}"/>
              </c:ext>
            </c:extLst>
          </c:dPt>
          <c:dPt>
            <c:idx val="4"/>
            <c:invertIfNegative val="0"/>
            <c:bubble3D val="0"/>
            <c:extLst>
              <c:ext xmlns:c16="http://schemas.microsoft.com/office/drawing/2014/chart" uri="{C3380CC4-5D6E-409C-BE32-E72D297353CC}">
                <c16:uniqueId val="{00000004-197D-4968-8034-725E948AD890}"/>
              </c:ext>
            </c:extLst>
          </c:dPt>
          <c:dPt>
            <c:idx val="5"/>
            <c:invertIfNegative val="0"/>
            <c:bubble3D val="0"/>
            <c:extLst>
              <c:ext xmlns:c16="http://schemas.microsoft.com/office/drawing/2014/chart" uri="{C3380CC4-5D6E-409C-BE32-E72D297353CC}">
                <c16:uniqueId val="{00000005-197D-4968-8034-725E948AD890}"/>
              </c:ext>
            </c:extLst>
          </c:dPt>
          <c:dPt>
            <c:idx val="6"/>
            <c:invertIfNegative val="0"/>
            <c:bubble3D val="0"/>
            <c:extLst>
              <c:ext xmlns:c16="http://schemas.microsoft.com/office/drawing/2014/chart" uri="{C3380CC4-5D6E-409C-BE32-E72D297353CC}">
                <c16:uniqueId val="{00000006-197D-4968-8034-725E948AD890}"/>
              </c:ext>
            </c:extLst>
          </c:dPt>
          <c:dPt>
            <c:idx val="7"/>
            <c:invertIfNegative val="0"/>
            <c:bubble3D val="0"/>
            <c:extLst>
              <c:ext xmlns:c16="http://schemas.microsoft.com/office/drawing/2014/chart" uri="{C3380CC4-5D6E-409C-BE32-E72D297353CC}">
                <c16:uniqueId val="{00000007-197D-4968-8034-725E948AD890}"/>
              </c:ext>
            </c:extLst>
          </c:dPt>
          <c:dPt>
            <c:idx val="8"/>
            <c:invertIfNegative val="0"/>
            <c:bubble3D val="0"/>
            <c:extLst>
              <c:ext xmlns:c16="http://schemas.microsoft.com/office/drawing/2014/chart" uri="{C3380CC4-5D6E-409C-BE32-E72D297353CC}">
                <c16:uniqueId val="{00000008-197D-4968-8034-725E948AD890}"/>
              </c:ext>
            </c:extLst>
          </c:dPt>
          <c:dPt>
            <c:idx val="9"/>
            <c:invertIfNegative val="0"/>
            <c:bubble3D val="0"/>
            <c:extLst>
              <c:ext xmlns:c16="http://schemas.microsoft.com/office/drawing/2014/chart" uri="{C3380CC4-5D6E-409C-BE32-E72D297353CC}">
                <c16:uniqueId val="{00000009-197D-4968-8034-725E948AD890}"/>
              </c:ext>
            </c:extLst>
          </c:dPt>
          <c:dPt>
            <c:idx val="10"/>
            <c:invertIfNegative val="0"/>
            <c:bubble3D val="0"/>
            <c:extLst>
              <c:ext xmlns:c16="http://schemas.microsoft.com/office/drawing/2014/chart" uri="{C3380CC4-5D6E-409C-BE32-E72D297353CC}">
                <c16:uniqueId val="{0000000A-197D-4968-8034-725E948AD890}"/>
              </c:ext>
            </c:extLst>
          </c:dPt>
          <c:dPt>
            <c:idx val="11"/>
            <c:invertIfNegative val="0"/>
            <c:bubble3D val="0"/>
            <c:extLst>
              <c:ext xmlns:c16="http://schemas.microsoft.com/office/drawing/2014/chart" uri="{C3380CC4-5D6E-409C-BE32-E72D297353CC}">
                <c16:uniqueId val="{0000000B-197D-4968-8034-725E948AD890}"/>
              </c:ext>
            </c:extLst>
          </c:dPt>
          <c:dPt>
            <c:idx val="12"/>
            <c:invertIfNegative val="0"/>
            <c:bubble3D val="0"/>
            <c:extLst>
              <c:ext xmlns:c16="http://schemas.microsoft.com/office/drawing/2014/chart" uri="{C3380CC4-5D6E-409C-BE32-E72D297353CC}">
                <c16:uniqueId val="{0000000C-197D-4968-8034-725E948AD890}"/>
              </c:ext>
            </c:extLst>
          </c:dPt>
          <c:dPt>
            <c:idx val="13"/>
            <c:invertIfNegative val="0"/>
            <c:bubble3D val="0"/>
            <c:extLst>
              <c:ext xmlns:c16="http://schemas.microsoft.com/office/drawing/2014/chart" uri="{C3380CC4-5D6E-409C-BE32-E72D297353CC}">
                <c16:uniqueId val="{0000000D-197D-4968-8034-725E948AD890}"/>
              </c:ext>
            </c:extLst>
          </c:dPt>
          <c:dPt>
            <c:idx val="14"/>
            <c:invertIfNegative val="0"/>
            <c:bubble3D val="0"/>
            <c:extLst>
              <c:ext xmlns:c16="http://schemas.microsoft.com/office/drawing/2014/chart" uri="{C3380CC4-5D6E-409C-BE32-E72D297353CC}">
                <c16:uniqueId val="{0000000E-197D-4968-8034-725E948AD890}"/>
              </c:ext>
            </c:extLst>
          </c:dPt>
          <c:dPt>
            <c:idx val="15"/>
            <c:invertIfNegative val="0"/>
            <c:bubble3D val="0"/>
            <c:extLst>
              <c:ext xmlns:c16="http://schemas.microsoft.com/office/drawing/2014/chart" uri="{C3380CC4-5D6E-409C-BE32-E72D297353CC}">
                <c16:uniqueId val="{0000000F-197D-4968-8034-725E948AD890}"/>
              </c:ext>
            </c:extLst>
          </c:dPt>
          <c:dPt>
            <c:idx val="16"/>
            <c:invertIfNegative val="0"/>
            <c:bubble3D val="0"/>
            <c:extLst>
              <c:ext xmlns:c16="http://schemas.microsoft.com/office/drawing/2014/chart" uri="{C3380CC4-5D6E-409C-BE32-E72D297353CC}">
                <c16:uniqueId val="{00000010-197D-4968-8034-725E948AD890}"/>
              </c:ext>
            </c:extLst>
          </c:dPt>
          <c:dPt>
            <c:idx val="17"/>
            <c:invertIfNegative val="0"/>
            <c:bubble3D val="0"/>
            <c:extLst>
              <c:ext xmlns:c16="http://schemas.microsoft.com/office/drawing/2014/chart" uri="{C3380CC4-5D6E-409C-BE32-E72D297353CC}">
                <c16:uniqueId val="{00000011-197D-4968-8034-725E948AD890}"/>
              </c:ext>
            </c:extLst>
          </c:dPt>
          <c:dPt>
            <c:idx val="18"/>
            <c:invertIfNegative val="0"/>
            <c:bubble3D val="0"/>
            <c:extLst>
              <c:ext xmlns:c16="http://schemas.microsoft.com/office/drawing/2014/chart" uri="{C3380CC4-5D6E-409C-BE32-E72D297353CC}">
                <c16:uniqueId val="{00000012-197D-4968-8034-725E948AD890}"/>
              </c:ext>
            </c:extLst>
          </c:dPt>
          <c:dPt>
            <c:idx val="19"/>
            <c:invertIfNegative val="0"/>
            <c:bubble3D val="0"/>
            <c:extLst>
              <c:ext xmlns:c16="http://schemas.microsoft.com/office/drawing/2014/chart" uri="{C3380CC4-5D6E-409C-BE32-E72D297353CC}">
                <c16:uniqueId val="{00000013-197D-4968-8034-725E948AD890}"/>
              </c:ext>
            </c:extLst>
          </c:dPt>
          <c:dPt>
            <c:idx val="20"/>
            <c:invertIfNegative val="0"/>
            <c:bubble3D val="0"/>
            <c:extLst>
              <c:ext xmlns:c16="http://schemas.microsoft.com/office/drawing/2014/chart" uri="{C3380CC4-5D6E-409C-BE32-E72D297353CC}">
                <c16:uniqueId val="{00000014-197D-4968-8034-725E948AD890}"/>
              </c:ext>
            </c:extLst>
          </c:dPt>
          <c:dPt>
            <c:idx val="21"/>
            <c:invertIfNegative val="0"/>
            <c:bubble3D val="0"/>
            <c:extLst>
              <c:ext xmlns:c16="http://schemas.microsoft.com/office/drawing/2014/chart" uri="{C3380CC4-5D6E-409C-BE32-E72D297353CC}">
                <c16:uniqueId val="{00000015-197D-4968-8034-725E948AD890}"/>
              </c:ext>
            </c:extLst>
          </c:dPt>
          <c:dPt>
            <c:idx val="22"/>
            <c:invertIfNegative val="0"/>
            <c:bubble3D val="0"/>
            <c:extLst>
              <c:ext xmlns:c16="http://schemas.microsoft.com/office/drawing/2014/chart" uri="{C3380CC4-5D6E-409C-BE32-E72D297353CC}">
                <c16:uniqueId val="{00000016-197D-4968-8034-725E948AD89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0.00</c:formatCode>
                <c:ptCount val="3"/>
                <c:pt idx="0">
                  <c:v>2.4215201783300002</c:v>
                </c:pt>
                <c:pt idx="1">
                  <c:v>2.6458217693099999</c:v>
                </c:pt>
                <c:pt idx="2">
                  <c:v>3.10225679245</c:v>
                </c:pt>
              </c:numCache>
            </c:numRef>
          </c:val>
          <c:extLst>
            <c:ext xmlns:c16="http://schemas.microsoft.com/office/drawing/2014/chart" uri="{C3380CC4-5D6E-409C-BE32-E72D297353CC}">
              <c16:uniqueId val="{00000017-197D-4968-8034-725E948AD890}"/>
            </c:ext>
          </c:extLst>
        </c:ser>
        <c:dLbls>
          <c:showLegendKey val="0"/>
          <c:showVal val="0"/>
          <c:showCatName val="0"/>
          <c:showSerName val="0"/>
          <c:showPercent val="0"/>
          <c:showBubbleSize val="0"/>
        </c:dLbls>
        <c:gapWidth val="100"/>
        <c:axId val="339775136"/>
        <c:axId val="339774352"/>
      </c:barChart>
      <c:catAx>
        <c:axId val="339775136"/>
        <c:scaling>
          <c:orientation val="maxMin"/>
        </c:scaling>
        <c:delete val="1"/>
        <c:axPos val="l"/>
        <c:numFmt formatCode="General" sourceLinked="1"/>
        <c:majorTickMark val="out"/>
        <c:minorTickMark val="none"/>
        <c:tickLblPos val="nextTo"/>
        <c:crossAx val="339774352"/>
        <c:crosses val="autoZero"/>
        <c:auto val="1"/>
        <c:lblAlgn val="ctr"/>
        <c:lblOffset val="100"/>
        <c:noMultiLvlLbl val="0"/>
      </c:catAx>
      <c:valAx>
        <c:axId val="339774352"/>
        <c:scaling>
          <c:orientation val="minMax"/>
          <c:max val="4"/>
          <c:min val="0"/>
        </c:scaling>
        <c:delete val="1"/>
        <c:axPos val="t"/>
        <c:numFmt formatCode="0.00" sourceLinked="1"/>
        <c:majorTickMark val="out"/>
        <c:minorTickMark val="none"/>
        <c:tickLblPos val="nextTo"/>
        <c:crossAx val="33977513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D212-4665-975B-2125C4C300E4}"/>
              </c:ext>
            </c:extLst>
          </c:dPt>
          <c:dPt>
            <c:idx val="1"/>
            <c:invertIfNegative val="0"/>
            <c:bubble3D val="0"/>
            <c:spPr>
              <a:solidFill>
                <a:srgbClr val="339966"/>
              </a:solidFill>
              <a:ln>
                <a:noFill/>
              </a:ln>
              <a:effectLst/>
            </c:spPr>
            <c:extLst>
              <c:ext xmlns:c16="http://schemas.microsoft.com/office/drawing/2014/chart" uri="{C3380CC4-5D6E-409C-BE32-E72D297353CC}">
                <c16:uniqueId val="{00000003-D212-4665-975B-2125C4C300E4}"/>
              </c:ext>
            </c:extLst>
          </c:dPt>
          <c:dPt>
            <c:idx val="2"/>
            <c:invertIfNegative val="0"/>
            <c:bubble3D val="0"/>
            <c:spPr>
              <a:solidFill>
                <a:srgbClr val="339966"/>
              </a:solidFill>
              <a:ln>
                <a:noFill/>
              </a:ln>
              <a:effectLst/>
            </c:spPr>
            <c:extLst>
              <c:ext xmlns:c16="http://schemas.microsoft.com/office/drawing/2014/chart" uri="{C3380CC4-5D6E-409C-BE32-E72D297353CC}">
                <c16:uniqueId val="{00000005-D212-4665-975B-2125C4C300E4}"/>
              </c:ext>
            </c:extLst>
          </c:dPt>
          <c:dPt>
            <c:idx val="3"/>
            <c:invertIfNegative val="0"/>
            <c:bubble3D val="0"/>
            <c:extLst>
              <c:ext xmlns:c16="http://schemas.microsoft.com/office/drawing/2014/chart" uri="{C3380CC4-5D6E-409C-BE32-E72D297353CC}">
                <c16:uniqueId val="{00000006-D212-4665-975B-2125C4C300E4}"/>
              </c:ext>
            </c:extLst>
          </c:dPt>
          <c:dPt>
            <c:idx val="4"/>
            <c:invertIfNegative val="0"/>
            <c:bubble3D val="0"/>
            <c:extLst>
              <c:ext xmlns:c16="http://schemas.microsoft.com/office/drawing/2014/chart" uri="{C3380CC4-5D6E-409C-BE32-E72D297353CC}">
                <c16:uniqueId val="{00000007-D212-4665-975B-2125C4C300E4}"/>
              </c:ext>
            </c:extLst>
          </c:dPt>
          <c:dPt>
            <c:idx val="5"/>
            <c:invertIfNegative val="0"/>
            <c:bubble3D val="0"/>
            <c:extLst>
              <c:ext xmlns:c16="http://schemas.microsoft.com/office/drawing/2014/chart" uri="{C3380CC4-5D6E-409C-BE32-E72D297353CC}">
                <c16:uniqueId val="{00000008-D212-4665-975B-2125C4C300E4}"/>
              </c:ext>
            </c:extLst>
          </c:dPt>
          <c:dPt>
            <c:idx val="6"/>
            <c:invertIfNegative val="0"/>
            <c:bubble3D val="0"/>
            <c:extLst>
              <c:ext xmlns:c16="http://schemas.microsoft.com/office/drawing/2014/chart" uri="{C3380CC4-5D6E-409C-BE32-E72D297353CC}">
                <c16:uniqueId val="{00000009-D212-4665-975B-2125C4C300E4}"/>
              </c:ext>
            </c:extLst>
          </c:dPt>
          <c:dPt>
            <c:idx val="7"/>
            <c:invertIfNegative val="0"/>
            <c:bubble3D val="0"/>
            <c:extLst>
              <c:ext xmlns:c16="http://schemas.microsoft.com/office/drawing/2014/chart" uri="{C3380CC4-5D6E-409C-BE32-E72D297353CC}">
                <c16:uniqueId val="{0000000A-D212-4665-975B-2125C4C300E4}"/>
              </c:ext>
            </c:extLst>
          </c:dPt>
          <c:dPt>
            <c:idx val="8"/>
            <c:invertIfNegative val="0"/>
            <c:bubble3D val="0"/>
            <c:spPr>
              <a:solidFill>
                <a:srgbClr val="339966"/>
              </a:solidFill>
              <a:ln>
                <a:noFill/>
              </a:ln>
              <a:effectLst/>
            </c:spPr>
            <c:extLst>
              <c:ext xmlns:c16="http://schemas.microsoft.com/office/drawing/2014/chart" uri="{C3380CC4-5D6E-409C-BE32-E72D297353CC}">
                <c16:uniqueId val="{0000000C-D212-4665-975B-2125C4C300E4}"/>
              </c:ext>
            </c:extLst>
          </c:dPt>
          <c:dPt>
            <c:idx val="9"/>
            <c:invertIfNegative val="0"/>
            <c:bubble3D val="0"/>
            <c:spPr>
              <a:solidFill>
                <a:srgbClr val="339966"/>
              </a:solidFill>
              <a:ln>
                <a:noFill/>
              </a:ln>
              <a:effectLst/>
            </c:spPr>
            <c:extLst>
              <c:ext xmlns:c16="http://schemas.microsoft.com/office/drawing/2014/chart" uri="{C3380CC4-5D6E-409C-BE32-E72D297353CC}">
                <c16:uniqueId val="{0000000E-D212-4665-975B-2125C4C300E4}"/>
              </c:ext>
            </c:extLst>
          </c:dPt>
          <c:dPt>
            <c:idx val="10"/>
            <c:invertIfNegative val="0"/>
            <c:bubble3D val="0"/>
            <c:spPr>
              <a:solidFill>
                <a:srgbClr val="339966"/>
              </a:solidFill>
              <a:ln>
                <a:noFill/>
              </a:ln>
              <a:effectLst/>
            </c:spPr>
            <c:extLst>
              <c:ext xmlns:c16="http://schemas.microsoft.com/office/drawing/2014/chart" uri="{C3380CC4-5D6E-409C-BE32-E72D297353CC}">
                <c16:uniqueId val="{00000010-D212-4665-975B-2125C4C300E4}"/>
              </c:ext>
            </c:extLst>
          </c:dPt>
          <c:dPt>
            <c:idx val="11"/>
            <c:invertIfNegative val="0"/>
            <c:bubble3D val="0"/>
            <c:extLst>
              <c:ext xmlns:c16="http://schemas.microsoft.com/office/drawing/2014/chart" uri="{C3380CC4-5D6E-409C-BE32-E72D297353CC}">
                <c16:uniqueId val="{00000011-D212-4665-975B-2125C4C300E4}"/>
              </c:ext>
            </c:extLst>
          </c:dPt>
          <c:dPt>
            <c:idx val="12"/>
            <c:invertIfNegative val="0"/>
            <c:bubble3D val="0"/>
            <c:extLst>
              <c:ext xmlns:c16="http://schemas.microsoft.com/office/drawing/2014/chart" uri="{C3380CC4-5D6E-409C-BE32-E72D297353CC}">
                <c16:uniqueId val="{00000012-D212-4665-975B-2125C4C300E4}"/>
              </c:ext>
            </c:extLst>
          </c:dPt>
          <c:dPt>
            <c:idx val="13"/>
            <c:invertIfNegative val="0"/>
            <c:bubble3D val="0"/>
            <c:extLst>
              <c:ext xmlns:c16="http://schemas.microsoft.com/office/drawing/2014/chart" uri="{C3380CC4-5D6E-409C-BE32-E72D297353CC}">
                <c16:uniqueId val="{00000013-D212-4665-975B-2125C4C300E4}"/>
              </c:ext>
            </c:extLst>
          </c:dPt>
          <c:dPt>
            <c:idx val="14"/>
            <c:invertIfNegative val="0"/>
            <c:bubble3D val="0"/>
            <c:extLst>
              <c:ext xmlns:c16="http://schemas.microsoft.com/office/drawing/2014/chart" uri="{C3380CC4-5D6E-409C-BE32-E72D297353CC}">
                <c16:uniqueId val="{00000014-D212-4665-975B-2125C4C300E4}"/>
              </c:ext>
            </c:extLst>
          </c:dPt>
          <c:dPt>
            <c:idx val="15"/>
            <c:invertIfNegative val="0"/>
            <c:bubble3D val="0"/>
            <c:extLst>
              <c:ext xmlns:c16="http://schemas.microsoft.com/office/drawing/2014/chart" uri="{C3380CC4-5D6E-409C-BE32-E72D297353CC}">
                <c16:uniqueId val="{00000015-D212-4665-975B-2125C4C300E4}"/>
              </c:ext>
            </c:extLst>
          </c:dPt>
          <c:dPt>
            <c:idx val="16"/>
            <c:invertIfNegative val="0"/>
            <c:bubble3D val="0"/>
            <c:extLst>
              <c:ext xmlns:c16="http://schemas.microsoft.com/office/drawing/2014/chart" uri="{C3380CC4-5D6E-409C-BE32-E72D297353CC}">
                <c16:uniqueId val="{00000016-D212-4665-975B-2125C4C300E4}"/>
              </c:ext>
            </c:extLst>
          </c:dPt>
          <c:dPt>
            <c:idx val="17"/>
            <c:invertIfNegative val="0"/>
            <c:bubble3D val="0"/>
            <c:extLst>
              <c:ext xmlns:c16="http://schemas.microsoft.com/office/drawing/2014/chart" uri="{C3380CC4-5D6E-409C-BE32-E72D297353CC}">
                <c16:uniqueId val="{00000017-D212-4665-975B-2125C4C300E4}"/>
              </c:ext>
            </c:extLst>
          </c:dPt>
          <c:dPt>
            <c:idx val="18"/>
            <c:invertIfNegative val="0"/>
            <c:bubble3D val="0"/>
            <c:extLst>
              <c:ext xmlns:c16="http://schemas.microsoft.com/office/drawing/2014/chart" uri="{C3380CC4-5D6E-409C-BE32-E72D297353CC}">
                <c16:uniqueId val="{00000018-D212-4665-975B-2125C4C300E4}"/>
              </c:ext>
            </c:extLst>
          </c:dPt>
          <c:dPt>
            <c:idx val="19"/>
            <c:invertIfNegative val="0"/>
            <c:bubble3D val="0"/>
            <c:extLst>
              <c:ext xmlns:c16="http://schemas.microsoft.com/office/drawing/2014/chart" uri="{C3380CC4-5D6E-409C-BE32-E72D297353CC}">
                <c16:uniqueId val="{00000019-D212-4665-975B-2125C4C300E4}"/>
              </c:ext>
            </c:extLst>
          </c:dPt>
          <c:dPt>
            <c:idx val="20"/>
            <c:invertIfNegative val="0"/>
            <c:bubble3D val="0"/>
            <c:extLst>
              <c:ext xmlns:c16="http://schemas.microsoft.com/office/drawing/2014/chart" uri="{C3380CC4-5D6E-409C-BE32-E72D297353CC}">
                <c16:uniqueId val="{0000001A-D212-4665-975B-2125C4C300E4}"/>
              </c:ext>
            </c:extLst>
          </c:dPt>
          <c:dPt>
            <c:idx val="21"/>
            <c:invertIfNegative val="0"/>
            <c:bubble3D val="0"/>
            <c:extLst>
              <c:ext xmlns:c16="http://schemas.microsoft.com/office/drawing/2014/chart" uri="{C3380CC4-5D6E-409C-BE32-E72D297353CC}">
                <c16:uniqueId val="{0000001B-D212-4665-975B-2125C4C300E4}"/>
              </c:ext>
            </c:extLst>
          </c:dPt>
          <c:dPt>
            <c:idx val="22"/>
            <c:invertIfNegative val="0"/>
            <c:bubble3D val="0"/>
            <c:extLst>
              <c:ext xmlns:c16="http://schemas.microsoft.com/office/drawing/2014/chart" uri="{C3380CC4-5D6E-409C-BE32-E72D297353CC}">
                <c16:uniqueId val="{0000001C-D212-4665-975B-2125C4C300E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D212-4665-975B-2125C4C300E4}"/>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D212-4665-975B-2125C4C300E4}"/>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D212-4665-975B-2125C4C300E4}"/>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D212-4665-975B-2125C4C300E4}"/>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E-D212-4665-975B-2125C4C300E4}"/>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0-D212-4665-975B-2125C4C300E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0.00</c:formatCode>
                <c:ptCount val="11"/>
                <c:pt idx="0">
                  <c:v>2.4946295802099998</c:v>
                </c:pt>
                <c:pt idx="1">
                  <c:v>2.6176676987800001</c:v>
                </c:pt>
                <c:pt idx="2">
                  <c:v>2.8633657036</c:v>
                </c:pt>
                <c:pt idx="3">
                  <c:v>2.4043434155000001</c:v>
                </c:pt>
                <c:pt idx="4">
                  <c:v>2.5967644546000002</c:v>
                </c:pt>
                <c:pt idx="5">
                  <c:v>2.87659136027</c:v>
                </c:pt>
                <c:pt idx="6">
                  <c:v>3.0466864016500002</c:v>
                </c:pt>
                <c:pt idx="7">
                  <c:v>3.28862707584</c:v>
                </c:pt>
                <c:pt idx="8">
                  <c:v>2.5396472222700002</c:v>
                </c:pt>
                <c:pt idx="9">
                  <c:v>2.6797240483100002</c:v>
                </c:pt>
                <c:pt idx="10">
                  <c:v>3.0518141762500002</c:v>
                </c:pt>
              </c:numCache>
            </c:numRef>
          </c:val>
          <c:extLst>
            <c:ext xmlns:c16="http://schemas.microsoft.com/office/drawing/2014/chart" uri="{C3380CC4-5D6E-409C-BE32-E72D297353CC}">
              <c16:uniqueId val="{0000001D-D212-4665-975B-2125C4C300E4}"/>
            </c:ext>
          </c:extLst>
        </c:ser>
        <c:dLbls>
          <c:showLegendKey val="0"/>
          <c:showVal val="0"/>
          <c:showCatName val="0"/>
          <c:showSerName val="0"/>
          <c:showPercent val="0"/>
          <c:showBubbleSize val="0"/>
        </c:dLbls>
        <c:gapWidth val="76"/>
        <c:overlap val="-18"/>
        <c:axId val="371935344"/>
        <c:axId val="371936912"/>
      </c:barChart>
      <c:catAx>
        <c:axId val="371935344"/>
        <c:scaling>
          <c:orientation val="maxMin"/>
        </c:scaling>
        <c:delete val="1"/>
        <c:axPos val="l"/>
        <c:numFmt formatCode="General" sourceLinked="1"/>
        <c:majorTickMark val="out"/>
        <c:minorTickMark val="none"/>
        <c:tickLblPos val="nextTo"/>
        <c:crossAx val="371936912"/>
        <c:crosses val="autoZero"/>
        <c:auto val="1"/>
        <c:lblAlgn val="ctr"/>
        <c:lblOffset val="100"/>
        <c:noMultiLvlLbl val="0"/>
      </c:catAx>
      <c:valAx>
        <c:axId val="371936912"/>
        <c:scaling>
          <c:orientation val="minMax"/>
          <c:max val="4"/>
          <c:min val="0"/>
        </c:scaling>
        <c:delete val="1"/>
        <c:axPos val="t"/>
        <c:numFmt formatCode="0.00" sourceLinked="1"/>
        <c:majorTickMark val="out"/>
        <c:minorTickMark val="none"/>
        <c:tickLblPos val="nextTo"/>
        <c:crossAx val="371935344"/>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4208-41E4-84A3-2541441AAACF}"/>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4208-41E4-84A3-2541441AAACF}"/>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4208-41E4-84A3-2541441AAACF}"/>
              </c:ext>
            </c:extLst>
          </c:dPt>
          <c:dPt>
            <c:idx val="3"/>
            <c:invertIfNegative val="0"/>
            <c:bubble3D val="0"/>
            <c:spPr>
              <a:solidFill>
                <a:srgbClr val="339966"/>
              </a:solidFill>
              <a:ln>
                <a:noFill/>
              </a:ln>
              <a:effectLst/>
            </c:spPr>
            <c:extLst>
              <c:ext xmlns:c16="http://schemas.microsoft.com/office/drawing/2014/chart" uri="{C3380CC4-5D6E-409C-BE32-E72D297353CC}">
                <c16:uniqueId val="{00000007-4208-41E4-84A3-2541441AAACF}"/>
              </c:ext>
            </c:extLst>
          </c:dPt>
          <c:dPt>
            <c:idx val="4"/>
            <c:invertIfNegative val="0"/>
            <c:bubble3D val="0"/>
            <c:spPr>
              <a:solidFill>
                <a:srgbClr val="339966"/>
              </a:solidFill>
              <a:ln>
                <a:noFill/>
              </a:ln>
              <a:effectLst/>
            </c:spPr>
            <c:extLst>
              <c:ext xmlns:c16="http://schemas.microsoft.com/office/drawing/2014/chart" uri="{C3380CC4-5D6E-409C-BE32-E72D297353CC}">
                <c16:uniqueId val="{00000009-4208-41E4-84A3-2541441AAACF}"/>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4208-41E4-84A3-2541441AAACF}"/>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4208-41E4-84A3-2541441AAACF}"/>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4208-41E4-84A3-2541441AAACF}"/>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4208-41E4-84A3-2541441AAACF}"/>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4208-41E4-84A3-2541441AAACF}"/>
              </c:ext>
            </c:extLst>
          </c:dPt>
          <c:dPt>
            <c:idx val="10"/>
            <c:invertIfNegative val="0"/>
            <c:bubble3D val="0"/>
            <c:spPr>
              <a:solidFill>
                <a:srgbClr val="339966"/>
              </a:solidFill>
              <a:ln>
                <a:noFill/>
              </a:ln>
              <a:effectLst/>
            </c:spPr>
            <c:extLst>
              <c:ext xmlns:c16="http://schemas.microsoft.com/office/drawing/2014/chart" uri="{C3380CC4-5D6E-409C-BE32-E72D297353CC}">
                <c16:uniqueId val="{00000015-4208-41E4-84A3-2541441AAACF}"/>
              </c:ext>
            </c:extLst>
          </c:dPt>
          <c:dPt>
            <c:idx val="11"/>
            <c:invertIfNegative val="0"/>
            <c:bubble3D val="0"/>
            <c:spPr>
              <a:solidFill>
                <a:srgbClr val="339966"/>
              </a:solidFill>
              <a:ln>
                <a:noFill/>
              </a:ln>
              <a:effectLst/>
            </c:spPr>
            <c:extLst>
              <c:ext xmlns:c16="http://schemas.microsoft.com/office/drawing/2014/chart" uri="{C3380CC4-5D6E-409C-BE32-E72D297353CC}">
                <c16:uniqueId val="{00000017-4208-41E4-84A3-2541441AAACF}"/>
              </c:ext>
            </c:extLst>
          </c:dPt>
          <c:dPt>
            <c:idx val="12"/>
            <c:invertIfNegative val="0"/>
            <c:bubble3D val="0"/>
            <c:spPr>
              <a:solidFill>
                <a:srgbClr val="339966"/>
              </a:solidFill>
              <a:ln>
                <a:noFill/>
              </a:ln>
              <a:effectLst/>
            </c:spPr>
            <c:extLst>
              <c:ext xmlns:c16="http://schemas.microsoft.com/office/drawing/2014/chart" uri="{C3380CC4-5D6E-409C-BE32-E72D297353CC}">
                <c16:uniqueId val="{00000019-4208-41E4-84A3-2541441AAACF}"/>
              </c:ext>
            </c:extLst>
          </c:dPt>
          <c:dPt>
            <c:idx val="13"/>
            <c:invertIfNegative val="0"/>
            <c:bubble3D val="0"/>
            <c:spPr>
              <a:solidFill>
                <a:srgbClr val="339966"/>
              </a:solidFill>
              <a:ln>
                <a:noFill/>
              </a:ln>
              <a:effectLst/>
            </c:spPr>
            <c:extLst>
              <c:ext xmlns:c16="http://schemas.microsoft.com/office/drawing/2014/chart" uri="{C3380CC4-5D6E-409C-BE32-E72D297353CC}">
                <c16:uniqueId val="{0000001B-4208-41E4-84A3-2541441AAACF}"/>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4208-41E4-84A3-2541441AAACF}"/>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4208-41E4-84A3-2541441AAACF}"/>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4208-41E4-84A3-2541441AAACF}"/>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4208-41E4-84A3-2541441AAACF}"/>
              </c:ext>
            </c:extLst>
          </c:dPt>
          <c:dPt>
            <c:idx val="18"/>
            <c:invertIfNegative val="0"/>
            <c:bubble3D val="0"/>
            <c:spPr>
              <a:solidFill>
                <a:srgbClr val="339966"/>
              </a:solidFill>
              <a:ln>
                <a:noFill/>
              </a:ln>
              <a:effectLst/>
            </c:spPr>
            <c:extLst>
              <c:ext xmlns:c16="http://schemas.microsoft.com/office/drawing/2014/chart" uri="{C3380CC4-5D6E-409C-BE32-E72D297353CC}">
                <c16:uniqueId val="{00000025-4208-41E4-84A3-2541441AAACF}"/>
              </c:ext>
            </c:extLst>
          </c:dPt>
          <c:dPt>
            <c:idx val="19"/>
            <c:invertIfNegative val="0"/>
            <c:bubble3D val="0"/>
            <c:spPr>
              <a:solidFill>
                <a:srgbClr val="339966"/>
              </a:solidFill>
              <a:ln>
                <a:noFill/>
              </a:ln>
              <a:effectLst/>
            </c:spPr>
            <c:extLst>
              <c:ext xmlns:c16="http://schemas.microsoft.com/office/drawing/2014/chart" uri="{C3380CC4-5D6E-409C-BE32-E72D297353CC}">
                <c16:uniqueId val="{00000027-4208-41E4-84A3-2541441AAACF}"/>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4208-41E4-84A3-2541441AAACF}"/>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4208-41E4-84A3-2541441AAACF}"/>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4208-41E4-84A3-2541441AAACF}"/>
              </c:ext>
            </c:extLst>
          </c:dPt>
          <c:dPt>
            <c:idx val="23"/>
            <c:invertIfNegative val="0"/>
            <c:bubble3D val="0"/>
            <c:spPr>
              <a:solidFill>
                <a:srgbClr val="339966"/>
              </a:solidFill>
              <a:ln>
                <a:noFill/>
              </a:ln>
              <a:effectLst/>
            </c:spPr>
            <c:extLst>
              <c:ext xmlns:c16="http://schemas.microsoft.com/office/drawing/2014/chart" uri="{C3380CC4-5D6E-409C-BE32-E72D297353CC}">
                <c16:uniqueId val="{0000002F-4208-41E4-84A3-2541441AAACF}"/>
              </c:ext>
            </c:extLst>
          </c:dPt>
          <c:dPt>
            <c:idx val="24"/>
            <c:invertIfNegative val="0"/>
            <c:bubble3D val="0"/>
            <c:spPr>
              <a:solidFill>
                <a:srgbClr val="339966"/>
              </a:solidFill>
              <a:ln>
                <a:noFill/>
              </a:ln>
              <a:effectLst/>
            </c:spPr>
            <c:extLst>
              <c:ext xmlns:c16="http://schemas.microsoft.com/office/drawing/2014/chart" uri="{C3380CC4-5D6E-409C-BE32-E72D297353CC}">
                <c16:uniqueId val="{00000031-4208-41E4-84A3-2541441AAACF}"/>
              </c:ext>
            </c:extLst>
          </c:dPt>
          <c:dPt>
            <c:idx val="25"/>
            <c:invertIfNegative val="0"/>
            <c:bubble3D val="0"/>
            <c:spPr>
              <a:solidFill>
                <a:srgbClr val="339966"/>
              </a:solidFill>
              <a:ln>
                <a:noFill/>
              </a:ln>
              <a:effectLst/>
            </c:spPr>
            <c:extLst>
              <c:ext xmlns:c16="http://schemas.microsoft.com/office/drawing/2014/chart" uri="{C3380CC4-5D6E-409C-BE32-E72D297353CC}">
                <c16:uniqueId val="{00000033-4208-41E4-84A3-2541441AAACF}"/>
              </c:ext>
            </c:extLst>
          </c:dPt>
          <c:dPt>
            <c:idx val="26"/>
            <c:invertIfNegative val="0"/>
            <c:bubble3D val="0"/>
            <c:spPr>
              <a:solidFill>
                <a:srgbClr val="339966">
                  <a:alpha val="30000"/>
                </a:srgbClr>
              </a:solidFill>
              <a:ln>
                <a:noFill/>
              </a:ln>
              <a:effectLst/>
            </c:spPr>
            <c:extLst>
              <c:ext xmlns:c16="http://schemas.microsoft.com/office/drawing/2014/chart" uri="{C3380CC4-5D6E-409C-BE32-E72D297353CC}">
                <c16:uniqueId val="{00000035-4208-41E4-84A3-2541441AAACF}"/>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4208-41E4-84A3-2541441AAACF}"/>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4208-41E4-84A3-2541441AAACF}"/>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4208-41E4-84A3-2541441AAACF}"/>
              </c:ext>
            </c:extLst>
          </c:dPt>
          <c:dPt>
            <c:idx val="30"/>
            <c:invertIfNegative val="0"/>
            <c:bubble3D val="0"/>
            <c:spPr>
              <a:solidFill>
                <a:srgbClr val="339966"/>
              </a:solidFill>
              <a:ln>
                <a:noFill/>
              </a:ln>
              <a:effectLst/>
            </c:spPr>
            <c:extLst>
              <c:ext xmlns:c16="http://schemas.microsoft.com/office/drawing/2014/chart" uri="{C3380CC4-5D6E-409C-BE32-E72D297353CC}">
                <c16:uniqueId val="{0000003D-4208-41E4-84A3-2541441AAACF}"/>
              </c:ext>
            </c:extLst>
          </c:dPt>
          <c:dPt>
            <c:idx val="31"/>
            <c:invertIfNegative val="0"/>
            <c:bubble3D val="0"/>
            <c:spPr>
              <a:solidFill>
                <a:srgbClr val="339966"/>
              </a:solidFill>
              <a:ln>
                <a:noFill/>
              </a:ln>
              <a:effectLst/>
            </c:spPr>
            <c:extLst>
              <c:ext xmlns:c16="http://schemas.microsoft.com/office/drawing/2014/chart" uri="{C3380CC4-5D6E-409C-BE32-E72D297353CC}">
                <c16:uniqueId val="{0000003F-4208-41E4-84A3-2541441AAACF}"/>
              </c:ext>
            </c:extLst>
          </c:dPt>
          <c:dPt>
            <c:idx val="32"/>
            <c:invertIfNegative val="0"/>
            <c:bubble3D val="0"/>
            <c:spPr>
              <a:solidFill>
                <a:srgbClr val="339966"/>
              </a:solidFill>
              <a:ln>
                <a:noFill/>
              </a:ln>
              <a:effectLst/>
            </c:spPr>
            <c:extLst>
              <c:ext xmlns:c16="http://schemas.microsoft.com/office/drawing/2014/chart" uri="{C3380CC4-5D6E-409C-BE32-E72D297353CC}">
                <c16:uniqueId val="{00000041-4208-41E4-84A3-2541441AAAC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4208-41E4-84A3-2541441AAACF}"/>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4208-41E4-84A3-2541441AAACF}"/>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4208-41E4-84A3-2541441AAACF}"/>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4208-41E4-84A3-2541441AAACF}"/>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4208-41E4-84A3-2541441AAACF}"/>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4208-41E4-84A3-2541441AAACF}"/>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4208-41E4-84A3-2541441AAACF}"/>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4208-41E4-84A3-2541441AAACF}"/>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4208-41E4-84A3-2541441AAACF}"/>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4208-41E4-84A3-2541441AAACF}"/>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4208-41E4-84A3-2541441AAACF}"/>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4208-41E4-84A3-2541441AAACF}"/>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D-4208-41E4-84A3-2541441AAACF}"/>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F-4208-41E4-84A3-2541441AAACF}"/>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41-4208-41E4-84A3-2541441AAA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Лист1!$A$2:$A$24</c:f>
              <c:strCache>
                <c:ptCount val="4"/>
                <c:pt idx="0">
                  <c:v>Категория 1</c:v>
                </c:pt>
                <c:pt idx="1">
                  <c:v>Категория 2</c:v>
                </c:pt>
                <c:pt idx="2">
                  <c:v>Категория 3</c:v>
                </c:pt>
                <c:pt idx="3">
                  <c:v>Категория 4</c:v>
                </c:pt>
              </c:strCache>
            </c:strRef>
          </c:cat>
          <c:val>
            <c:numRef>
              <c:f>Лист1!$B$2:$B$24</c:f>
              <c:numCache>
                <c:formatCode>0</c:formatCode>
                <c:ptCount val="23"/>
                <c:pt idx="0">
                  <c:v>14.342407772690001</c:v>
                </c:pt>
                <c:pt idx="1">
                  <c:v>13.337792981210001</c:v>
                </c:pt>
                <c:pt idx="2">
                  <c:v>14.78409347935</c:v>
                </c:pt>
                <c:pt idx="3">
                  <c:v>17.08746514577</c:v>
                </c:pt>
                <c:pt idx="4">
                  <c:v>11.970938089440001</c:v>
                </c:pt>
                <c:pt idx="5">
                  <c:v>10.688043524559999</c:v>
                </c:pt>
                <c:pt idx="6">
                  <c:v>8.6661912066699998</c:v>
                </c:pt>
                <c:pt idx="7">
                  <c:v>11.17453588169</c:v>
                </c:pt>
                <c:pt idx="8">
                  <c:v>14.569011925530001</c:v>
                </c:pt>
                <c:pt idx="9">
                  <c:v>26.890096663630001</c:v>
                </c:pt>
                <c:pt idx="10">
                  <c:v>17.553256778089999</c:v>
                </c:pt>
                <c:pt idx="11">
                  <c:v>7.1612976213900001</c:v>
                </c:pt>
                <c:pt idx="12">
                  <c:v>23.942405269209999</c:v>
                </c:pt>
                <c:pt idx="13">
                  <c:v>23.621072097310002</c:v>
                </c:pt>
                <c:pt idx="14">
                  <c:v>0</c:v>
                </c:pt>
                <c:pt idx="15">
                  <c:v>5.4250837497599997</c:v>
                </c:pt>
                <c:pt idx="16">
                  <c:v>6.3141664476199999</c:v>
                </c:pt>
                <c:pt idx="17">
                  <c:v>15.64591254828</c:v>
                </c:pt>
                <c:pt idx="18">
                  <c:v>16.986685109429999</c:v>
                </c:pt>
                <c:pt idx="19">
                  <c:v>8.6918985062900003</c:v>
                </c:pt>
                <c:pt idx="20">
                  <c:v>23.845330010200001</c:v>
                </c:pt>
                <c:pt idx="21">
                  <c:v>8.7321943857700006</c:v>
                </c:pt>
                <c:pt idx="22">
                  <c:v>4.6964167848500002</c:v>
                </c:pt>
              </c:numCache>
            </c:numRef>
          </c:val>
          <c:extLst>
            <c:ext xmlns:c16="http://schemas.microsoft.com/office/drawing/2014/chart" uri="{C3380CC4-5D6E-409C-BE32-E72D297353CC}">
              <c16:uniqueId val="{00000042-4208-41E4-84A3-2541441AAACF}"/>
            </c:ext>
          </c:extLst>
        </c:ser>
        <c:dLbls>
          <c:showLegendKey val="0"/>
          <c:showVal val="0"/>
          <c:showCatName val="0"/>
          <c:showSerName val="0"/>
          <c:showPercent val="0"/>
          <c:showBubbleSize val="0"/>
        </c:dLbls>
        <c:gapWidth val="62"/>
        <c:axId val="384219000"/>
        <c:axId val="371243560"/>
      </c:barChart>
      <c:catAx>
        <c:axId val="384219000"/>
        <c:scaling>
          <c:orientation val="maxMin"/>
        </c:scaling>
        <c:delete val="1"/>
        <c:axPos val="l"/>
        <c:numFmt formatCode="General" sourceLinked="1"/>
        <c:majorTickMark val="out"/>
        <c:minorTickMark val="none"/>
        <c:tickLblPos val="nextTo"/>
        <c:crossAx val="371243560"/>
        <c:crosses val="autoZero"/>
        <c:auto val="1"/>
        <c:lblAlgn val="ctr"/>
        <c:lblOffset val="100"/>
        <c:noMultiLvlLbl val="0"/>
      </c:catAx>
      <c:valAx>
        <c:axId val="371243560"/>
        <c:scaling>
          <c:orientation val="minMax"/>
          <c:max val="41"/>
          <c:min val="0"/>
        </c:scaling>
        <c:delete val="1"/>
        <c:axPos val="t"/>
        <c:numFmt formatCode="0" sourceLinked="1"/>
        <c:majorTickMark val="out"/>
        <c:minorTickMark val="none"/>
        <c:tickLblPos val="nextTo"/>
        <c:crossAx val="38421900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767962729939363E-2"/>
          <c:y val="0"/>
          <c:w val="0.43356493853554251"/>
          <c:h val="1"/>
        </c:manualLayout>
      </c:layout>
      <c:doughnutChart>
        <c:varyColors val="1"/>
        <c:ser>
          <c:idx val="0"/>
          <c:order val="0"/>
          <c:tx>
            <c:strRef>
              <c:f>Лист1!$B$1</c:f>
              <c:strCache>
                <c:ptCount val="1"/>
                <c:pt idx="0">
                  <c:v>Столбец1</c:v>
                </c:pt>
              </c:strCache>
            </c:strRef>
          </c:tx>
          <c:spPr>
            <a:solidFill>
              <a:schemeClr val="tx2"/>
            </a:solidFill>
          </c:spPr>
          <c:dPt>
            <c:idx val="0"/>
            <c:bubble3D val="0"/>
            <c:spPr>
              <a:solidFill>
                <a:schemeClr val="tx2"/>
              </a:solidFill>
              <a:ln>
                <a:noFill/>
              </a:ln>
              <a:effectLst/>
            </c:spPr>
            <c:extLst>
              <c:ext xmlns:c16="http://schemas.microsoft.com/office/drawing/2014/chart" uri="{C3380CC4-5D6E-409C-BE32-E72D297353CC}">
                <c16:uniqueId val="{00000001-8D88-4ABC-ABE7-A1BB6282C074}"/>
              </c:ext>
            </c:extLst>
          </c:dPt>
          <c:dPt>
            <c:idx val="1"/>
            <c:bubble3D val="0"/>
            <c:spPr>
              <a:solidFill>
                <a:srgbClr val="00859B">
                  <a:alpha val="80000"/>
                </a:srgbClr>
              </a:solidFill>
              <a:ln>
                <a:noFill/>
              </a:ln>
              <a:effectLst/>
            </c:spPr>
            <c:extLst>
              <c:ext xmlns:c16="http://schemas.microsoft.com/office/drawing/2014/chart" uri="{C3380CC4-5D6E-409C-BE32-E72D297353CC}">
                <c16:uniqueId val="{00000003-8D88-4ABC-ABE7-A1BB6282C074}"/>
              </c:ext>
            </c:extLst>
          </c:dPt>
          <c:dPt>
            <c:idx val="2"/>
            <c:bubble3D val="0"/>
            <c:spPr>
              <a:solidFill>
                <a:srgbClr val="00859B">
                  <a:alpha val="60000"/>
                </a:srgbClr>
              </a:solidFill>
              <a:ln>
                <a:noFill/>
              </a:ln>
              <a:effectLst/>
            </c:spPr>
            <c:extLst>
              <c:ext xmlns:c16="http://schemas.microsoft.com/office/drawing/2014/chart" uri="{C3380CC4-5D6E-409C-BE32-E72D297353CC}">
                <c16:uniqueId val="{00000005-8D88-4ABC-ABE7-A1BB6282C074}"/>
              </c:ext>
            </c:extLst>
          </c:dPt>
          <c:dPt>
            <c:idx val="3"/>
            <c:bubble3D val="0"/>
            <c:spPr>
              <a:solidFill>
                <a:srgbClr val="00859B">
                  <a:alpha val="40000"/>
                </a:srgbClr>
              </a:solidFill>
              <a:ln>
                <a:noFill/>
              </a:ln>
              <a:effectLst/>
            </c:spPr>
            <c:extLst>
              <c:ext xmlns:c16="http://schemas.microsoft.com/office/drawing/2014/chart" uri="{C3380CC4-5D6E-409C-BE32-E72D297353CC}">
                <c16:uniqueId val="{00000007-8D88-4ABC-ABE7-A1BB6282C074}"/>
              </c:ext>
            </c:extLst>
          </c:dPt>
          <c:dPt>
            <c:idx val="4"/>
            <c:bubble3D val="0"/>
            <c:spPr>
              <a:solidFill>
                <a:srgbClr val="00859B">
                  <a:alpha val="20000"/>
                </a:srgbClr>
              </a:solidFill>
              <a:ln>
                <a:noFill/>
              </a:ln>
              <a:effectLst/>
            </c:spPr>
            <c:extLst>
              <c:ext xmlns:c16="http://schemas.microsoft.com/office/drawing/2014/chart" uri="{C3380CC4-5D6E-409C-BE32-E72D297353CC}">
                <c16:uniqueId val="{00000009-8D88-4ABC-ABE7-A1BB6282C074}"/>
              </c:ext>
            </c:extLst>
          </c:dPt>
          <c:dPt>
            <c:idx val="5"/>
            <c:bubble3D val="0"/>
            <c:spPr>
              <a:solidFill>
                <a:srgbClr val="97999B"/>
              </a:solidFill>
              <a:ln>
                <a:noFill/>
              </a:ln>
              <a:effectLst/>
            </c:spPr>
            <c:extLst>
              <c:ext xmlns:c16="http://schemas.microsoft.com/office/drawing/2014/chart" uri="{C3380CC4-5D6E-409C-BE32-E72D297353CC}">
                <c16:uniqueId val="{0000000B-8D88-4ABC-ABE7-A1BB6282C07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Полгода и более</c:v>
                </c:pt>
                <c:pt idx="1">
                  <c:v>Не меньше трех месяцев, но меньше полугода</c:v>
                </c:pt>
                <c:pt idx="2">
                  <c:v>Не меньше месяца, но меньше трех месяцев</c:v>
                </c:pt>
                <c:pt idx="3">
                  <c:v>Не меньше недели, но меньше месяца</c:v>
                </c:pt>
                <c:pt idx="4">
                  <c:v>Меньше недели</c:v>
                </c:pt>
                <c:pt idx="5">
                  <c:v>Затрудняюсь ответить, отказ от ответа</c:v>
                </c:pt>
              </c:strCache>
            </c:strRef>
          </c:cat>
          <c:val>
            <c:numRef>
              <c:f>Лист1!$B$2:$B$7</c:f>
              <c:numCache>
                <c:formatCode>0</c:formatCode>
                <c:ptCount val="6"/>
                <c:pt idx="0">
                  <c:v>7.2499829784200003</c:v>
                </c:pt>
                <c:pt idx="1">
                  <c:v>6.20384930156</c:v>
                </c:pt>
                <c:pt idx="2">
                  <c:v>28.090042353400001</c:v>
                </c:pt>
                <c:pt idx="3">
                  <c:v>27.64254123613</c:v>
                </c:pt>
                <c:pt idx="4">
                  <c:v>24.6382775141</c:v>
                </c:pt>
                <c:pt idx="5">
                  <c:v>6.1753066163800003</c:v>
                </c:pt>
              </c:numCache>
            </c:numRef>
          </c:val>
          <c:extLst>
            <c:ext xmlns:c16="http://schemas.microsoft.com/office/drawing/2014/chart" uri="{C3380CC4-5D6E-409C-BE32-E72D297353CC}">
              <c16:uniqueId val="{0000000C-8D88-4ABC-ABE7-A1BB6282C074}"/>
            </c:ext>
          </c:extLst>
        </c:ser>
        <c:dLbls>
          <c:showLegendKey val="0"/>
          <c:showVal val="0"/>
          <c:showCatName val="0"/>
          <c:showSerName val="0"/>
          <c:showPercent val="0"/>
          <c:showBubbleSize val="0"/>
          <c:showLeaderLines val="1"/>
        </c:dLbls>
        <c:firstSliceAng val="180"/>
        <c:holeSize val="50"/>
      </c:doughnutChart>
      <c:spPr>
        <a:noFill/>
        <a:ln>
          <a:noFill/>
        </a:ln>
        <a:effectLst/>
      </c:spPr>
    </c:plotArea>
    <c:legend>
      <c:legendPos val="l"/>
      <c:layout>
        <c:manualLayout>
          <c:xMode val="edge"/>
          <c:yMode val="edge"/>
          <c:x val="0.44591816799599071"/>
          <c:y val="4.4175654513774011E-2"/>
          <c:w val="0.55408183200400918"/>
          <c:h val="0.916011380930324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5873160594394656E-2"/>
          <c:w val="1"/>
          <c:h val="0.96740782402199721"/>
        </c:manualLayout>
      </c:layout>
      <c:lineChart>
        <c:grouping val="standard"/>
        <c:varyColors val="0"/>
        <c:ser>
          <c:idx val="1"/>
          <c:order val="0"/>
          <c:tx>
            <c:strRef>
              <c:f>Лист1!$C$1</c:f>
              <c:strCache>
                <c:ptCount val="1"/>
                <c:pt idx="0">
                  <c:v>Столбец1</c:v>
                </c:pt>
              </c:strCache>
            </c:strRef>
          </c:tx>
          <c:spPr>
            <a:ln w="25400" cap="rnd">
              <a:noFill/>
              <a:round/>
            </a:ln>
            <a:effectLst/>
          </c:spPr>
          <c:marker>
            <c:symbol val="circle"/>
            <c:size val="5"/>
            <c:spPr>
              <a:solidFill>
                <a:srgbClr val="00859B"/>
              </a:solidFill>
              <a:ln w="9525">
                <a:noFill/>
              </a:ln>
              <a:effectLst/>
            </c:spPr>
          </c:marker>
          <c:dPt>
            <c:idx val="42"/>
            <c:bubble3D val="0"/>
            <c:extLst>
              <c:ext xmlns:c16="http://schemas.microsoft.com/office/drawing/2014/chart" uri="{C3380CC4-5D6E-409C-BE32-E72D297353CC}">
                <c16:uniqueId val="{00000000-8EBF-49AF-B157-4BD5F595F14A}"/>
              </c:ext>
            </c:extLst>
          </c:dPt>
          <c:dPt>
            <c:idx val="57"/>
            <c:marker>
              <c:symbol val="circle"/>
              <c:size val="10"/>
            </c:marker>
            <c:bubble3D val="0"/>
            <c:extLst>
              <c:ext xmlns:c16="http://schemas.microsoft.com/office/drawing/2014/chart" uri="{C3380CC4-5D6E-409C-BE32-E72D297353CC}">
                <c16:uniqueId val="{00000002-DE4C-4AF5-8146-702002834907}"/>
              </c:ext>
            </c:extLst>
          </c:dPt>
          <c:dPt>
            <c:idx val="62"/>
            <c:bubble3D val="0"/>
            <c:extLst>
              <c:ext xmlns:c16="http://schemas.microsoft.com/office/drawing/2014/chart" uri="{C3380CC4-5D6E-409C-BE32-E72D297353CC}">
                <c16:uniqueId val="{00000001-8EBF-49AF-B157-4BD5F595F14A}"/>
              </c:ext>
            </c:extLst>
          </c:dPt>
          <c:cat>
            <c:numRef>
              <c:f>Лист1!$A$2:$A$84</c:f>
              <c:numCache>
                <c:formatCode>General</c:formatCode>
                <c:ptCount val="83"/>
              </c:numCache>
            </c:numRef>
          </c:cat>
          <c:val>
            <c:numRef>
              <c:f>Лист1!$C$2:$C$84</c:f>
              <c:numCache>
                <c:formatCode>0.0000</c:formatCode>
                <c:ptCount val="83"/>
                <c:pt idx="0">
                  <c:v>93.262901893899993</c:v>
                </c:pt>
                <c:pt idx="1">
                  <c:v>91.187452244720006</c:v>
                </c:pt>
                <c:pt idx="2">
                  <c:v>83.676819572409997</c:v>
                </c:pt>
                <c:pt idx="3">
                  <c:v>83.290749779980004</c:v>
                </c:pt>
                <c:pt idx="4">
                  <c:v>82.661915737260003</c:v>
                </c:pt>
                <c:pt idx="5">
                  <c:v>80.447665627039996</c:v>
                </c:pt>
                <c:pt idx="6">
                  <c:v>79.101464563489998</c:v>
                </c:pt>
                <c:pt idx="7">
                  <c:v>76.427640328229998</c:v>
                </c:pt>
                <c:pt idx="8">
                  <c:v>74.549346131069996</c:v>
                </c:pt>
                <c:pt idx="9">
                  <c:v>73.089466495590003</c:v>
                </c:pt>
                <c:pt idx="10">
                  <c:v>71.932753509359998</c:v>
                </c:pt>
                <c:pt idx="11">
                  <c:v>71.613584123400003</c:v>
                </c:pt>
                <c:pt idx="12">
                  <c:v>71.279319970619994</c:v>
                </c:pt>
                <c:pt idx="13">
                  <c:v>71.186100884159998</c:v>
                </c:pt>
                <c:pt idx="14">
                  <c:v>69.002615665159993</c:v>
                </c:pt>
                <c:pt idx="15">
                  <c:v>68.708646164369995</c:v>
                </c:pt>
                <c:pt idx="16">
                  <c:v>68.692660984770001</c:v>
                </c:pt>
                <c:pt idx="17">
                  <c:v>67.857748579429995</c:v>
                </c:pt>
                <c:pt idx="18">
                  <c:v>67.522324115489994</c:v>
                </c:pt>
                <c:pt idx="19">
                  <c:v>66.932714046970005</c:v>
                </c:pt>
                <c:pt idx="20">
                  <c:v>64.991301284049996</c:v>
                </c:pt>
                <c:pt idx="21">
                  <c:v>63.945326189589998</c:v>
                </c:pt>
                <c:pt idx="22">
                  <c:v>63.653103258960002</c:v>
                </c:pt>
                <c:pt idx="23">
                  <c:v>63.226956133350001</c:v>
                </c:pt>
                <c:pt idx="24">
                  <c:v>63.012117210989999</c:v>
                </c:pt>
                <c:pt idx="25">
                  <c:v>62.87922888272</c:v>
                </c:pt>
                <c:pt idx="26">
                  <c:v>62.157368824789998</c:v>
                </c:pt>
                <c:pt idx="27">
                  <c:v>61.218782284040003</c:v>
                </c:pt>
                <c:pt idx="28">
                  <c:v>59.539986947499997</c:v>
                </c:pt>
                <c:pt idx="29">
                  <c:v>59.157415095819999</c:v>
                </c:pt>
                <c:pt idx="30">
                  <c:v>58.714297636490002</c:v>
                </c:pt>
                <c:pt idx="31">
                  <c:v>58.508614138669998</c:v>
                </c:pt>
                <c:pt idx="32">
                  <c:v>57.98620515124</c:v>
                </c:pt>
                <c:pt idx="33">
                  <c:v>56.478111761779999</c:v>
                </c:pt>
                <c:pt idx="34">
                  <c:v>56.475335161159997</c:v>
                </c:pt>
                <c:pt idx="35">
                  <c:v>56.16328046284</c:v>
                </c:pt>
                <c:pt idx="36">
                  <c:v>55.847051217379999</c:v>
                </c:pt>
                <c:pt idx="37">
                  <c:v>55.1791554709</c:v>
                </c:pt>
                <c:pt idx="38">
                  <c:v>54.670196508620002</c:v>
                </c:pt>
                <c:pt idx="39">
                  <c:v>54.420608894609998</c:v>
                </c:pt>
                <c:pt idx="40">
                  <c:v>54.292443352139998</c:v>
                </c:pt>
                <c:pt idx="41">
                  <c:v>54.189167100989998</c:v>
                </c:pt>
                <c:pt idx="42">
                  <c:v>53.729126003829997</c:v>
                </c:pt>
                <c:pt idx="43">
                  <c:v>53.461915316039999</c:v>
                </c:pt>
                <c:pt idx="44">
                  <c:v>53.441945016049999</c:v>
                </c:pt>
                <c:pt idx="45">
                  <c:v>53.196692951999999</c:v>
                </c:pt>
                <c:pt idx="46">
                  <c:v>52.927614424479998</c:v>
                </c:pt>
                <c:pt idx="47">
                  <c:v>52.877406536780001</c:v>
                </c:pt>
                <c:pt idx="48">
                  <c:v>51.984644075219997</c:v>
                </c:pt>
                <c:pt idx="49">
                  <c:v>51.977633427759997</c:v>
                </c:pt>
                <c:pt idx="50">
                  <c:v>51.532471608660003</c:v>
                </c:pt>
                <c:pt idx="51">
                  <c:v>50.964960267850003</c:v>
                </c:pt>
                <c:pt idx="52">
                  <c:v>50.78029796074</c:v>
                </c:pt>
                <c:pt idx="53">
                  <c:v>50.710263649550001</c:v>
                </c:pt>
                <c:pt idx="54">
                  <c:v>50.688240357380003</c:v>
                </c:pt>
                <c:pt idx="55">
                  <c:v>50.536302220250001</c:v>
                </c:pt>
                <c:pt idx="56">
                  <c:v>50.403276056750002</c:v>
                </c:pt>
                <c:pt idx="57">
                  <c:v>50.142826271769998</c:v>
                </c:pt>
                <c:pt idx="58">
                  <c:v>49.940434586270001</c:v>
                </c:pt>
                <c:pt idx="59">
                  <c:v>49.752669214139999</c:v>
                </c:pt>
                <c:pt idx="60">
                  <c:v>49.559074220879999</c:v>
                </c:pt>
                <c:pt idx="61">
                  <c:v>49.022295570860003</c:v>
                </c:pt>
                <c:pt idx="62">
                  <c:v>48.720679930929997</c:v>
                </c:pt>
                <c:pt idx="63">
                  <c:v>48.590803401690003</c:v>
                </c:pt>
                <c:pt idx="64">
                  <c:v>47.885905245319996</c:v>
                </c:pt>
                <c:pt idx="65">
                  <c:v>47.2020024288</c:v>
                </c:pt>
                <c:pt idx="66">
                  <c:v>47.171875051930002</c:v>
                </c:pt>
                <c:pt idx="67">
                  <c:v>47.058242048179999</c:v>
                </c:pt>
                <c:pt idx="68">
                  <c:v>46.391783380909999</c:v>
                </c:pt>
                <c:pt idx="69">
                  <c:v>45.508165154869999</c:v>
                </c:pt>
                <c:pt idx="70">
                  <c:v>45.351482463069999</c:v>
                </c:pt>
                <c:pt idx="71">
                  <c:v>43.159869248790002</c:v>
                </c:pt>
                <c:pt idx="72">
                  <c:v>42.883726149369998</c:v>
                </c:pt>
                <c:pt idx="73">
                  <c:v>42.342746518989998</c:v>
                </c:pt>
                <c:pt idx="74">
                  <c:v>42.29611801163</c:v>
                </c:pt>
                <c:pt idx="75">
                  <c:v>40.987472852560003</c:v>
                </c:pt>
                <c:pt idx="76">
                  <c:v>40.281099398850003</c:v>
                </c:pt>
                <c:pt idx="77">
                  <c:v>39.757930049910001</c:v>
                </c:pt>
                <c:pt idx="78">
                  <c:v>38.688253593139997</c:v>
                </c:pt>
                <c:pt idx="79">
                  <c:v>38.673039608579998</c:v>
                </c:pt>
                <c:pt idx="80">
                  <c:v>34.211609183980002</c:v>
                </c:pt>
                <c:pt idx="81">
                  <c:v>30.964866818450002</c:v>
                </c:pt>
                <c:pt idx="82">
                  <c:v>21.02430667378</c:v>
                </c:pt>
              </c:numCache>
            </c:numRef>
          </c:val>
          <c:smooth val="0"/>
          <c:extLst>
            <c:ext xmlns:c16="http://schemas.microsoft.com/office/drawing/2014/chart" uri="{C3380CC4-5D6E-409C-BE32-E72D297353CC}">
              <c16:uniqueId val="{00000002-8EBF-49AF-B157-4BD5F595F14A}"/>
            </c:ext>
          </c:extLst>
        </c:ser>
        <c:dLbls>
          <c:showLegendKey val="0"/>
          <c:showVal val="0"/>
          <c:showCatName val="0"/>
          <c:showSerName val="0"/>
          <c:showPercent val="0"/>
          <c:showBubbleSize val="0"/>
        </c:dLbls>
        <c:marker val="1"/>
        <c:smooth val="0"/>
        <c:axId val="346180696"/>
        <c:axId val="346175992"/>
      </c:lineChart>
      <c:catAx>
        <c:axId val="346180696"/>
        <c:scaling>
          <c:orientation val="maxMin"/>
        </c:scaling>
        <c:delete val="1"/>
        <c:axPos val="b"/>
        <c:numFmt formatCode="General" sourceLinked="1"/>
        <c:majorTickMark val="out"/>
        <c:minorTickMark val="none"/>
        <c:tickLblPos val="nextTo"/>
        <c:crossAx val="346175992"/>
        <c:crosses val="autoZero"/>
        <c:auto val="1"/>
        <c:lblAlgn val="ctr"/>
        <c:lblOffset val="100"/>
        <c:noMultiLvlLbl val="0"/>
      </c:catAx>
      <c:valAx>
        <c:axId val="346175992"/>
        <c:scaling>
          <c:orientation val="minMax"/>
          <c:min val="1.5"/>
        </c:scaling>
        <c:delete val="1"/>
        <c:axPos val="r"/>
        <c:numFmt formatCode="0.0000" sourceLinked="1"/>
        <c:majorTickMark val="out"/>
        <c:minorTickMark val="none"/>
        <c:tickLblPos val="nextTo"/>
        <c:crossAx val="346180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519220573221337"/>
          <c:y val="3.968253968253968E-3"/>
          <c:w val="0.47480779426778663"/>
          <c:h val="0.99603174253861082"/>
        </c:manualLayout>
      </c:layout>
      <c:barChart>
        <c:barDir val="bar"/>
        <c:grouping val="clustered"/>
        <c:varyColors val="0"/>
        <c:ser>
          <c:idx val="0"/>
          <c:order val="0"/>
          <c:tx>
            <c:strRef>
              <c:f>Лист1!$B$1</c:f>
              <c:strCache>
                <c:ptCount val="1"/>
                <c:pt idx="0">
                  <c:v>Столбец1</c:v>
                </c:pt>
              </c:strCache>
            </c:strRef>
          </c:tx>
          <c:spPr>
            <a:solidFill>
              <a:schemeClr val="tx2"/>
            </a:solidFill>
            <a:ln>
              <a:noFill/>
            </a:ln>
            <a:effectLst/>
          </c:spPr>
          <c:invertIfNegative val="0"/>
          <c:dPt>
            <c:idx val="0"/>
            <c:invertIfNegative val="0"/>
            <c:bubble3D val="0"/>
            <c:extLst>
              <c:ext xmlns:c16="http://schemas.microsoft.com/office/drawing/2014/chart" uri="{C3380CC4-5D6E-409C-BE32-E72D297353CC}">
                <c16:uniqueId val="{00000000-0B71-4137-A2EE-7182935A006E}"/>
              </c:ext>
            </c:extLst>
          </c:dPt>
          <c:dPt>
            <c:idx val="1"/>
            <c:invertIfNegative val="0"/>
            <c:bubble3D val="0"/>
            <c:extLst>
              <c:ext xmlns:c16="http://schemas.microsoft.com/office/drawing/2014/chart" uri="{C3380CC4-5D6E-409C-BE32-E72D297353CC}">
                <c16:uniqueId val="{00000001-0B71-4137-A2EE-7182935A006E}"/>
              </c:ext>
            </c:extLst>
          </c:dPt>
          <c:dPt>
            <c:idx val="2"/>
            <c:invertIfNegative val="0"/>
            <c:bubble3D val="0"/>
            <c:extLst>
              <c:ext xmlns:c16="http://schemas.microsoft.com/office/drawing/2014/chart" uri="{C3380CC4-5D6E-409C-BE32-E72D297353CC}">
                <c16:uniqueId val="{00000002-0B71-4137-A2EE-7182935A006E}"/>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3-0B71-4137-A2EE-7182935A006E}"/>
              </c:ext>
            </c:extLst>
          </c:dPt>
          <c:dPt>
            <c:idx val="4"/>
            <c:invertIfNegative val="0"/>
            <c:bubble3D val="0"/>
            <c:extLst>
              <c:ext xmlns:c16="http://schemas.microsoft.com/office/drawing/2014/chart" uri="{C3380CC4-5D6E-409C-BE32-E72D297353CC}">
                <c16:uniqueId val="{00000004-0B71-4137-A2EE-7182935A006E}"/>
              </c:ext>
            </c:extLst>
          </c:dPt>
          <c:dPt>
            <c:idx val="5"/>
            <c:invertIfNegative val="0"/>
            <c:bubble3D val="0"/>
            <c:spPr>
              <a:solidFill>
                <a:srgbClr val="00859B">
                  <a:alpha val="50196"/>
                </a:srgbClr>
              </a:solidFill>
              <a:ln>
                <a:noFill/>
              </a:ln>
              <a:effectLst/>
            </c:spPr>
            <c:extLst>
              <c:ext xmlns:c16="http://schemas.microsoft.com/office/drawing/2014/chart" uri="{C3380CC4-5D6E-409C-BE32-E72D297353CC}">
                <c16:uniqueId val="{00000006-0B71-4137-A2EE-7182935A006E}"/>
              </c:ext>
            </c:extLst>
          </c:dPt>
          <c:dPt>
            <c:idx val="6"/>
            <c:invertIfNegative val="0"/>
            <c:bubble3D val="0"/>
            <c:extLst>
              <c:ext xmlns:c16="http://schemas.microsoft.com/office/drawing/2014/chart" uri="{C3380CC4-5D6E-409C-BE32-E72D297353CC}">
                <c16:uniqueId val="{00000007-0B71-4137-A2EE-7182935A006E}"/>
              </c:ext>
            </c:extLst>
          </c:dPt>
          <c:dPt>
            <c:idx val="7"/>
            <c:invertIfNegative val="0"/>
            <c:bubble3D val="0"/>
            <c:extLst>
              <c:ext xmlns:c16="http://schemas.microsoft.com/office/drawing/2014/chart" uri="{C3380CC4-5D6E-409C-BE32-E72D297353CC}">
                <c16:uniqueId val="{00000008-0B71-4137-A2EE-7182935A006E}"/>
              </c:ext>
            </c:extLst>
          </c:dPt>
          <c:dPt>
            <c:idx val="8"/>
            <c:invertIfNegative val="0"/>
            <c:bubble3D val="0"/>
            <c:extLst>
              <c:ext xmlns:c16="http://schemas.microsoft.com/office/drawing/2014/chart" uri="{C3380CC4-5D6E-409C-BE32-E72D297353CC}">
                <c16:uniqueId val="{00000009-0B71-4137-A2EE-7182935A006E}"/>
              </c:ext>
            </c:extLst>
          </c:dPt>
          <c:dPt>
            <c:idx val="9"/>
            <c:invertIfNegative val="0"/>
            <c:bubble3D val="0"/>
            <c:extLst>
              <c:ext xmlns:c16="http://schemas.microsoft.com/office/drawing/2014/chart" uri="{C3380CC4-5D6E-409C-BE32-E72D297353CC}">
                <c16:uniqueId val="{0000000A-0B71-4137-A2EE-7182935A006E}"/>
              </c:ext>
            </c:extLst>
          </c:dPt>
          <c:dPt>
            <c:idx val="10"/>
            <c:invertIfNegative val="0"/>
            <c:bubble3D val="0"/>
            <c:extLst>
              <c:ext xmlns:c16="http://schemas.microsoft.com/office/drawing/2014/chart" uri="{C3380CC4-5D6E-409C-BE32-E72D297353CC}">
                <c16:uniqueId val="{0000000B-0B71-4137-A2EE-7182935A006E}"/>
              </c:ext>
            </c:extLst>
          </c:dPt>
          <c:dPt>
            <c:idx val="11"/>
            <c:invertIfNegative val="0"/>
            <c:bubble3D val="0"/>
            <c:extLst>
              <c:ext xmlns:c16="http://schemas.microsoft.com/office/drawing/2014/chart" uri="{C3380CC4-5D6E-409C-BE32-E72D297353CC}">
                <c16:uniqueId val="{0000000C-0B71-4137-A2EE-7182935A006E}"/>
              </c:ext>
            </c:extLst>
          </c:dPt>
          <c:dPt>
            <c:idx val="12"/>
            <c:invertIfNegative val="0"/>
            <c:bubble3D val="0"/>
            <c:extLst>
              <c:ext xmlns:c16="http://schemas.microsoft.com/office/drawing/2014/chart" uri="{C3380CC4-5D6E-409C-BE32-E72D297353CC}">
                <c16:uniqueId val="{0000000D-0B71-4137-A2EE-7182935A006E}"/>
              </c:ext>
            </c:extLst>
          </c:dPt>
          <c:dPt>
            <c:idx val="13"/>
            <c:invertIfNegative val="0"/>
            <c:bubble3D val="0"/>
            <c:extLst>
              <c:ext xmlns:c16="http://schemas.microsoft.com/office/drawing/2014/chart" uri="{C3380CC4-5D6E-409C-BE32-E72D297353CC}">
                <c16:uniqueId val="{0000000E-0B71-4137-A2EE-7182935A006E}"/>
              </c:ext>
            </c:extLst>
          </c:dPt>
          <c:dPt>
            <c:idx val="14"/>
            <c:invertIfNegative val="0"/>
            <c:bubble3D val="0"/>
            <c:extLst>
              <c:ext xmlns:c16="http://schemas.microsoft.com/office/drawing/2014/chart" uri="{C3380CC4-5D6E-409C-BE32-E72D297353CC}">
                <c16:uniqueId val="{0000000F-0B71-4137-A2EE-7182935A006E}"/>
              </c:ext>
            </c:extLst>
          </c:dPt>
          <c:dPt>
            <c:idx val="15"/>
            <c:invertIfNegative val="0"/>
            <c:bubble3D val="0"/>
            <c:extLst>
              <c:ext xmlns:c16="http://schemas.microsoft.com/office/drawing/2014/chart" uri="{C3380CC4-5D6E-409C-BE32-E72D297353CC}">
                <c16:uniqueId val="{00000010-0B71-4137-A2EE-7182935A006E}"/>
              </c:ext>
            </c:extLst>
          </c:dPt>
          <c:dPt>
            <c:idx val="16"/>
            <c:invertIfNegative val="0"/>
            <c:bubble3D val="0"/>
            <c:extLst>
              <c:ext xmlns:c16="http://schemas.microsoft.com/office/drawing/2014/chart" uri="{C3380CC4-5D6E-409C-BE32-E72D297353CC}">
                <c16:uniqueId val="{00000011-0B71-4137-A2EE-7182935A006E}"/>
              </c:ext>
            </c:extLst>
          </c:dPt>
          <c:dPt>
            <c:idx val="17"/>
            <c:invertIfNegative val="0"/>
            <c:bubble3D val="0"/>
            <c:extLst>
              <c:ext xmlns:c16="http://schemas.microsoft.com/office/drawing/2014/chart" uri="{C3380CC4-5D6E-409C-BE32-E72D297353CC}">
                <c16:uniqueId val="{00000012-0B71-4137-A2EE-7182935A006E}"/>
              </c:ext>
            </c:extLst>
          </c:dPt>
          <c:dPt>
            <c:idx val="18"/>
            <c:invertIfNegative val="0"/>
            <c:bubble3D val="0"/>
            <c:extLst>
              <c:ext xmlns:c16="http://schemas.microsoft.com/office/drawing/2014/chart" uri="{C3380CC4-5D6E-409C-BE32-E72D297353CC}">
                <c16:uniqueId val="{00000013-0B71-4137-A2EE-7182935A006E}"/>
              </c:ext>
            </c:extLst>
          </c:dPt>
          <c:dPt>
            <c:idx val="19"/>
            <c:invertIfNegative val="0"/>
            <c:bubble3D val="0"/>
            <c:extLst>
              <c:ext xmlns:c16="http://schemas.microsoft.com/office/drawing/2014/chart" uri="{C3380CC4-5D6E-409C-BE32-E72D297353CC}">
                <c16:uniqueId val="{00000014-0B71-4137-A2EE-7182935A006E}"/>
              </c:ext>
            </c:extLst>
          </c:dPt>
          <c:dPt>
            <c:idx val="20"/>
            <c:invertIfNegative val="0"/>
            <c:bubble3D val="0"/>
            <c:extLst>
              <c:ext xmlns:c16="http://schemas.microsoft.com/office/drawing/2014/chart" uri="{C3380CC4-5D6E-409C-BE32-E72D297353CC}">
                <c16:uniqueId val="{00000015-0B71-4137-A2EE-7182935A006E}"/>
              </c:ext>
            </c:extLst>
          </c:dPt>
          <c:dPt>
            <c:idx val="21"/>
            <c:invertIfNegative val="0"/>
            <c:bubble3D val="0"/>
            <c:extLst>
              <c:ext xmlns:c16="http://schemas.microsoft.com/office/drawing/2014/chart" uri="{C3380CC4-5D6E-409C-BE32-E72D297353CC}">
                <c16:uniqueId val="{00000016-0B71-4137-A2EE-7182935A006E}"/>
              </c:ext>
            </c:extLst>
          </c:dPt>
          <c:dPt>
            <c:idx val="22"/>
            <c:invertIfNegative val="0"/>
            <c:bubble3D val="0"/>
            <c:extLst>
              <c:ext xmlns:c16="http://schemas.microsoft.com/office/drawing/2014/chart" uri="{C3380CC4-5D6E-409C-BE32-E72D297353CC}">
                <c16:uniqueId val="{00000017-0B71-4137-A2EE-7182935A006E}"/>
              </c:ext>
            </c:extLst>
          </c:dPt>
          <c:dLbls>
            <c:dLbl>
              <c:idx val="3"/>
              <c:delete val="1"/>
              <c:extLst>
                <c:ext xmlns:c15="http://schemas.microsoft.com/office/drawing/2012/chart" uri="{CE6537A1-D6FC-4f65-9D91-7224C49458BB}"/>
                <c:ext xmlns:c16="http://schemas.microsoft.com/office/drawing/2014/chart" uri="{C3380CC4-5D6E-409C-BE32-E72D297353CC}">
                  <c16:uniqueId val="{00000003-0B71-4137-A2EE-7182935A006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Стараемся сначала что-то отложить, а остальные деньги тратим на текущие нужды</c:v>
                </c:pt>
                <c:pt idx="1">
                  <c:v>Тратим деньги на текущие нужды, а что остается – откладываем</c:v>
                </c:pt>
                <c:pt idx="2">
                  <c:v>Тратим все деньги на текущие нужды и ничего не откладываем</c:v>
                </c:pt>
                <c:pt idx="3">
                  <c:v>Затрудняюсь ответить, отказ от ответа</c:v>
                </c:pt>
              </c:strCache>
            </c:strRef>
          </c:cat>
          <c:val>
            <c:numRef>
              <c:f>Лист1!$B$2:$B$5</c:f>
              <c:numCache>
                <c:formatCode>0</c:formatCode>
                <c:ptCount val="4"/>
                <c:pt idx="0">
                  <c:v>10.97363046707</c:v>
                </c:pt>
                <c:pt idx="1">
                  <c:v>25.108091151210001</c:v>
                </c:pt>
                <c:pt idx="2">
                  <c:v>63.43957536349</c:v>
                </c:pt>
                <c:pt idx="3">
                  <c:v>0</c:v>
                </c:pt>
              </c:numCache>
            </c:numRef>
          </c:val>
          <c:extLst>
            <c:ext xmlns:c16="http://schemas.microsoft.com/office/drawing/2014/chart" uri="{C3380CC4-5D6E-409C-BE32-E72D297353CC}">
              <c16:uniqueId val="{00000018-0B71-4137-A2EE-7182935A006E}"/>
            </c:ext>
          </c:extLst>
        </c:ser>
        <c:dLbls>
          <c:showLegendKey val="0"/>
          <c:showVal val="0"/>
          <c:showCatName val="0"/>
          <c:showSerName val="0"/>
          <c:showPercent val="0"/>
          <c:showBubbleSize val="0"/>
        </c:dLbls>
        <c:gapWidth val="70"/>
        <c:axId val="346180304"/>
        <c:axId val="346181088"/>
      </c:barChart>
      <c:catAx>
        <c:axId val="34618030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ts val="1100"/>
              </a:lnSpc>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46181088"/>
        <c:crosses val="autoZero"/>
        <c:auto val="1"/>
        <c:lblAlgn val="ctr"/>
        <c:lblOffset val="100"/>
        <c:noMultiLvlLbl val="0"/>
      </c:catAx>
      <c:valAx>
        <c:axId val="346181088"/>
        <c:scaling>
          <c:orientation val="minMax"/>
        </c:scaling>
        <c:delete val="1"/>
        <c:axPos val="t"/>
        <c:numFmt formatCode="0" sourceLinked="1"/>
        <c:majorTickMark val="out"/>
        <c:minorTickMark val="none"/>
        <c:tickLblPos val="nextTo"/>
        <c:crossAx val="346180304"/>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74A4-427A-9332-5E186639A512}"/>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74A4-427A-9332-5E186639A512}"/>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74A4-427A-9332-5E186639A512}"/>
              </c:ext>
            </c:extLst>
          </c:dPt>
          <c:dPt>
            <c:idx val="3"/>
            <c:invertIfNegative val="0"/>
            <c:bubble3D val="0"/>
            <c:spPr>
              <a:solidFill>
                <a:srgbClr val="339966"/>
              </a:solidFill>
              <a:ln>
                <a:noFill/>
              </a:ln>
              <a:effectLst/>
            </c:spPr>
            <c:extLst>
              <c:ext xmlns:c16="http://schemas.microsoft.com/office/drawing/2014/chart" uri="{C3380CC4-5D6E-409C-BE32-E72D297353CC}">
                <c16:uniqueId val="{00000007-74A4-427A-9332-5E186639A512}"/>
              </c:ext>
            </c:extLst>
          </c:dPt>
          <c:dPt>
            <c:idx val="4"/>
            <c:invertIfNegative val="0"/>
            <c:bubble3D val="0"/>
            <c:spPr>
              <a:solidFill>
                <a:srgbClr val="339966"/>
              </a:solidFill>
              <a:ln>
                <a:noFill/>
              </a:ln>
              <a:effectLst/>
            </c:spPr>
            <c:extLst>
              <c:ext xmlns:c16="http://schemas.microsoft.com/office/drawing/2014/chart" uri="{C3380CC4-5D6E-409C-BE32-E72D297353CC}">
                <c16:uniqueId val="{00000009-74A4-427A-9332-5E186639A512}"/>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74A4-427A-9332-5E186639A512}"/>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74A4-427A-9332-5E186639A512}"/>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74A4-427A-9332-5E186639A512}"/>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74A4-427A-9332-5E186639A512}"/>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74A4-427A-9332-5E186639A512}"/>
              </c:ext>
            </c:extLst>
          </c:dPt>
          <c:dPt>
            <c:idx val="10"/>
            <c:invertIfNegative val="0"/>
            <c:bubble3D val="0"/>
            <c:spPr>
              <a:solidFill>
                <a:srgbClr val="339966"/>
              </a:solidFill>
              <a:ln>
                <a:noFill/>
              </a:ln>
              <a:effectLst/>
            </c:spPr>
            <c:extLst>
              <c:ext xmlns:c16="http://schemas.microsoft.com/office/drawing/2014/chart" uri="{C3380CC4-5D6E-409C-BE32-E72D297353CC}">
                <c16:uniqueId val="{00000015-74A4-427A-9332-5E186639A512}"/>
              </c:ext>
            </c:extLst>
          </c:dPt>
          <c:dPt>
            <c:idx val="11"/>
            <c:invertIfNegative val="0"/>
            <c:bubble3D val="0"/>
            <c:spPr>
              <a:solidFill>
                <a:srgbClr val="339966"/>
              </a:solidFill>
              <a:ln>
                <a:noFill/>
              </a:ln>
              <a:effectLst/>
            </c:spPr>
            <c:extLst>
              <c:ext xmlns:c16="http://schemas.microsoft.com/office/drawing/2014/chart" uri="{C3380CC4-5D6E-409C-BE32-E72D297353CC}">
                <c16:uniqueId val="{00000017-74A4-427A-9332-5E186639A512}"/>
              </c:ext>
            </c:extLst>
          </c:dPt>
          <c:dPt>
            <c:idx val="12"/>
            <c:invertIfNegative val="0"/>
            <c:bubble3D val="0"/>
            <c:spPr>
              <a:solidFill>
                <a:srgbClr val="339966"/>
              </a:solidFill>
              <a:ln>
                <a:noFill/>
              </a:ln>
              <a:effectLst/>
            </c:spPr>
            <c:extLst>
              <c:ext xmlns:c16="http://schemas.microsoft.com/office/drawing/2014/chart" uri="{C3380CC4-5D6E-409C-BE32-E72D297353CC}">
                <c16:uniqueId val="{00000019-74A4-427A-9332-5E186639A512}"/>
              </c:ext>
            </c:extLst>
          </c:dPt>
          <c:dPt>
            <c:idx val="13"/>
            <c:invertIfNegative val="0"/>
            <c:bubble3D val="0"/>
            <c:spPr>
              <a:solidFill>
                <a:srgbClr val="339966"/>
              </a:solidFill>
              <a:ln>
                <a:noFill/>
              </a:ln>
              <a:effectLst/>
            </c:spPr>
            <c:extLst>
              <c:ext xmlns:c16="http://schemas.microsoft.com/office/drawing/2014/chart" uri="{C3380CC4-5D6E-409C-BE32-E72D297353CC}">
                <c16:uniqueId val="{0000001B-74A4-427A-9332-5E186639A512}"/>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74A4-427A-9332-5E186639A512}"/>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74A4-427A-9332-5E186639A512}"/>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74A4-427A-9332-5E186639A512}"/>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74A4-427A-9332-5E186639A512}"/>
              </c:ext>
            </c:extLst>
          </c:dPt>
          <c:dPt>
            <c:idx val="18"/>
            <c:invertIfNegative val="0"/>
            <c:bubble3D val="0"/>
            <c:spPr>
              <a:solidFill>
                <a:srgbClr val="339966"/>
              </a:solidFill>
              <a:ln>
                <a:noFill/>
              </a:ln>
              <a:effectLst/>
            </c:spPr>
            <c:extLst>
              <c:ext xmlns:c16="http://schemas.microsoft.com/office/drawing/2014/chart" uri="{C3380CC4-5D6E-409C-BE32-E72D297353CC}">
                <c16:uniqueId val="{00000025-74A4-427A-9332-5E186639A512}"/>
              </c:ext>
            </c:extLst>
          </c:dPt>
          <c:dPt>
            <c:idx val="19"/>
            <c:invertIfNegative val="0"/>
            <c:bubble3D val="0"/>
            <c:spPr>
              <a:solidFill>
                <a:srgbClr val="339966"/>
              </a:solidFill>
              <a:ln>
                <a:noFill/>
              </a:ln>
              <a:effectLst/>
            </c:spPr>
            <c:extLst>
              <c:ext xmlns:c16="http://schemas.microsoft.com/office/drawing/2014/chart" uri="{C3380CC4-5D6E-409C-BE32-E72D297353CC}">
                <c16:uniqueId val="{00000027-74A4-427A-9332-5E186639A512}"/>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74A4-427A-9332-5E186639A512}"/>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74A4-427A-9332-5E186639A512}"/>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74A4-427A-9332-5E186639A512}"/>
              </c:ext>
            </c:extLst>
          </c:dPt>
          <c:dPt>
            <c:idx val="23"/>
            <c:invertIfNegative val="0"/>
            <c:bubble3D val="0"/>
            <c:spPr>
              <a:solidFill>
                <a:srgbClr val="339966"/>
              </a:solidFill>
              <a:ln>
                <a:noFill/>
              </a:ln>
              <a:effectLst/>
            </c:spPr>
            <c:extLst>
              <c:ext xmlns:c16="http://schemas.microsoft.com/office/drawing/2014/chart" uri="{C3380CC4-5D6E-409C-BE32-E72D297353CC}">
                <c16:uniqueId val="{0000002F-74A4-427A-9332-5E186639A512}"/>
              </c:ext>
            </c:extLst>
          </c:dPt>
          <c:dPt>
            <c:idx val="24"/>
            <c:invertIfNegative val="0"/>
            <c:bubble3D val="0"/>
            <c:spPr>
              <a:solidFill>
                <a:srgbClr val="339966"/>
              </a:solidFill>
              <a:ln>
                <a:noFill/>
              </a:ln>
              <a:effectLst/>
            </c:spPr>
            <c:extLst>
              <c:ext xmlns:c16="http://schemas.microsoft.com/office/drawing/2014/chart" uri="{C3380CC4-5D6E-409C-BE32-E72D297353CC}">
                <c16:uniqueId val="{00000031-74A4-427A-9332-5E186639A512}"/>
              </c:ext>
            </c:extLst>
          </c:dPt>
          <c:dPt>
            <c:idx val="25"/>
            <c:invertIfNegative val="0"/>
            <c:bubble3D val="0"/>
            <c:spPr>
              <a:solidFill>
                <a:srgbClr val="339966"/>
              </a:solidFill>
              <a:ln>
                <a:noFill/>
              </a:ln>
              <a:effectLst/>
            </c:spPr>
            <c:extLst>
              <c:ext xmlns:c16="http://schemas.microsoft.com/office/drawing/2014/chart" uri="{C3380CC4-5D6E-409C-BE32-E72D297353CC}">
                <c16:uniqueId val="{00000033-74A4-427A-9332-5E186639A512}"/>
              </c:ext>
            </c:extLst>
          </c:dPt>
          <c:dPt>
            <c:idx val="26"/>
            <c:invertIfNegative val="0"/>
            <c:bubble3D val="0"/>
            <c:spPr>
              <a:solidFill>
                <a:srgbClr val="339966"/>
              </a:solidFill>
              <a:ln>
                <a:noFill/>
              </a:ln>
              <a:effectLst/>
            </c:spPr>
            <c:extLst>
              <c:ext xmlns:c16="http://schemas.microsoft.com/office/drawing/2014/chart" uri="{C3380CC4-5D6E-409C-BE32-E72D297353CC}">
                <c16:uniqueId val="{00000035-74A4-427A-9332-5E186639A512}"/>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74A4-427A-9332-5E186639A512}"/>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74A4-427A-9332-5E186639A512}"/>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74A4-427A-9332-5E186639A512}"/>
              </c:ext>
            </c:extLst>
          </c:dPt>
          <c:dPt>
            <c:idx val="30"/>
            <c:invertIfNegative val="0"/>
            <c:bubble3D val="0"/>
            <c:spPr>
              <a:solidFill>
                <a:srgbClr val="339966"/>
              </a:solidFill>
              <a:ln>
                <a:noFill/>
              </a:ln>
              <a:effectLst/>
            </c:spPr>
            <c:extLst>
              <c:ext xmlns:c16="http://schemas.microsoft.com/office/drawing/2014/chart" uri="{C3380CC4-5D6E-409C-BE32-E72D297353CC}">
                <c16:uniqueId val="{0000003D-74A4-427A-9332-5E186639A512}"/>
              </c:ext>
            </c:extLst>
          </c:dPt>
          <c:dPt>
            <c:idx val="31"/>
            <c:invertIfNegative val="0"/>
            <c:bubble3D val="0"/>
            <c:spPr>
              <a:solidFill>
                <a:srgbClr val="339966"/>
              </a:solidFill>
              <a:ln>
                <a:noFill/>
              </a:ln>
              <a:effectLst/>
            </c:spPr>
            <c:extLst>
              <c:ext xmlns:c16="http://schemas.microsoft.com/office/drawing/2014/chart" uri="{C3380CC4-5D6E-409C-BE32-E72D297353CC}">
                <c16:uniqueId val="{0000003F-74A4-427A-9332-5E186639A512}"/>
              </c:ext>
            </c:extLst>
          </c:dPt>
          <c:dPt>
            <c:idx val="32"/>
            <c:invertIfNegative val="0"/>
            <c:bubble3D val="0"/>
            <c:spPr>
              <a:solidFill>
                <a:srgbClr val="339966"/>
              </a:solidFill>
              <a:ln>
                <a:noFill/>
              </a:ln>
              <a:effectLst/>
            </c:spPr>
            <c:extLst>
              <c:ext xmlns:c16="http://schemas.microsoft.com/office/drawing/2014/chart" uri="{C3380CC4-5D6E-409C-BE32-E72D297353CC}">
                <c16:uniqueId val="{00000041-74A4-427A-9332-5E186639A51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74A4-427A-9332-5E186639A512}"/>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74A4-427A-9332-5E186639A512}"/>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74A4-427A-9332-5E186639A512}"/>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74A4-427A-9332-5E186639A512}"/>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74A4-427A-9332-5E186639A512}"/>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74A4-427A-9332-5E186639A512}"/>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74A4-427A-9332-5E186639A512}"/>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74A4-427A-9332-5E186639A512}"/>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74A4-427A-9332-5E186639A512}"/>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74A4-427A-9332-5E186639A512}"/>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74A4-427A-9332-5E186639A512}"/>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74A4-427A-9332-5E186639A512}"/>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5-74A4-427A-9332-5E186639A512}"/>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D-74A4-427A-9332-5E186639A512}"/>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F-74A4-427A-9332-5E186639A512}"/>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41-74A4-427A-9332-5E186639A5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4"/>
                <c:pt idx="0">
                  <c:v>Категория 1</c:v>
                </c:pt>
                <c:pt idx="1">
                  <c:v>Категория 2</c:v>
                </c:pt>
                <c:pt idx="2">
                  <c:v>Категория 3</c:v>
                </c:pt>
                <c:pt idx="3">
                  <c:v>Категория 4</c:v>
                </c:pt>
              </c:strCache>
            </c:strRef>
          </c:cat>
          <c:val>
            <c:numRef>
              <c:f>Лист1!$B$2:$B$31</c:f>
              <c:numCache>
                <c:formatCode>0</c:formatCode>
                <c:ptCount val="30"/>
                <c:pt idx="0">
                  <c:v>63.43957536349</c:v>
                </c:pt>
                <c:pt idx="1">
                  <c:v>55.23114241124</c:v>
                </c:pt>
                <c:pt idx="2">
                  <c:v>67.048468582880005</c:v>
                </c:pt>
                <c:pt idx="3">
                  <c:v>61.567237708619999</c:v>
                </c:pt>
                <c:pt idx="4">
                  <c:v>65.057097834559997</c:v>
                </c:pt>
                <c:pt idx="5">
                  <c:v>53.10485371763</c:v>
                </c:pt>
                <c:pt idx="6">
                  <c:v>57.535083592699998</c:v>
                </c:pt>
                <c:pt idx="7">
                  <c:v>60.670289816119997</c:v>
                </c:pt>
                <c:pt idx="8">
                  <c:v>69.342904569460003</c:v>
                </c:pt>
                <c:pt idx="9">
                  <c:v>71.264208354830004</c:v>
                </c:pt>
                <c:pt idx="10">
                  <c:v>54.982258557670001</c:v>
                </c:pt>
                <c:pt idx="11">
                  <c:v>58.800385042000002</c:v>
                </c:pt>
                <c:pt idx="12">
                  <c:v>69.994194097169995</c:v>
                </c:pt>
                <c:pt idx="13">
                  <c:v>71.727141841250003</c:v>
                </c:pt>
                <c:pt idx="14">
                  <c:v>33.402954110259998</c:v>
                </c:pt>
                <c:pt idx="15">
                  <c:v>59.18114633375</c:v>
                </c:pt>
                <c:pt idx="16">
                  <c:v>63.41578776003</c:v>
                </c:pt>
                <c:pt idx="17">
                  <c:v>67.710297219500006</c:v>
                </c:pt>
                <c:pt idx="18">
                  <c:v>68.192681040759993</c:v>
                </c:pt>
                <c:pt idx="19">
                  <c:v>53.320855880400003</c:v>
                </c:pt>
                <c:pt idx="20">
                  <c:v>61.071097564390001</c:v>
                </c:pt>
                <c:pt idx="21">
                  <c:v>58.80773475102</c:v>
                </c:pt>
                <c:pt idx="22">
                  <c:v>80.572349699379998</c:v>
                </c:pt>
                <c:pt idx="23">
                  <c:v>40.529814614110002</c:v>
                </c:pt>
                <c:pt idx="24">
                  <c:v>67.62155062571</c:v>
                </c:pt>
                <c:pt idx="25">
                  <c:v>59.965913721790002</c:v>
                </c:pt>
                <c:pt idx="26">
                  <c:v>57.992470572960002</c:v>
                </c:pt>
                <c:pt idx="27">
                  <c:v>75.733842315670003</c:v>
                </c:pt>
                <c:pt idx="28">
                  <c:v>59.115610538379997</c:v>
                </c:pt>
                <c:pt idx="29">
                  <c:v>35.859845053320001</c:v>
                </c:pt>
              </c:numCache>
            </c:numRef>
          </c:val>
          <c:extLst>
            <c:ext xmlns:c16="http://schemas.microsoft.com/office/drawing/2014/chart" uri="{C3380CC4-5D6E-409C-BE32-E72D297353CC}">
              <c16:uniqueId val="{00000042-74A4-427A-9332-5E186639A512}"/>
            </c:ext>
          </c:extLst>
        </c:ser>
        <c:dLbls>
          <c:showLegendKey val="0"/>
          <c:showVal val="0"/>
          <c:showCatName val="0"/>
          <c:showSerName val="0"/>
          <c:showPercent val="0"/>
          <c:showBubbleSize val="0"/>
        </c:dLbls>
        <c:gapWidth val="62"/>
        <c:axId val="346177560"/>
        <c:axId val="346176384"/>
      </c:barChart>
      <c:catAx>
        <c:axId val="346177560"/>
        <c:scaling>
          <c:orientation val="maxMin"/>
        </c:scaling>
        <c:delete val="1"/>
        <c:axPos val="l"/>
        <c:numFmt formatCode="General" sourceLinked="1"/>
        <c:majorTickMark val="out"/>
        <c:minorTickMark val="none"/>
        <c:tickLblPos val="nextTo"/>
        <c:crossAx val="346176384"/>
        <c:crosses val="autoZero"/>
        <c:auto val="1"/>
        <c:lblAlgn val="ctr"/>
        <c:lblOffset val="100"/>
        <c:noMultiLvlLbl val="0"/>
      </c:catAx>
      <c:valAx>
        <c:axId val="346176384"/>
        <c:scaling>
          <c:orientation val="minMax"/>
          <c:max val="90"/>
          <c:min val="0"/>
        </c:scaling>
        <c:delete val="1"/>
        <c:axPos val="t"/>
        <c:numFmt formatCode="0" sourceLinked="1"/>
        <c:majorTickMark val="out"/>
        <c:minorTickMark val="none"/>
        <c:tickLblPos val="nextTo"/>
        <c:crossAx val="34617756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99A9-48A9-9A26-4AF96A31439B}"/>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99A9-48A9-9A26-4AF96A31439B}"/>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99A9-48A9-9A26-4AF96A31439B}"/>
              </c:ext>
            </c:extLst>
          </c:dPt>
          <c:dPt>
            <c:idx val="3"/>
            <c:invertIfNegative val="0"/>
            <c:bubble3D val="0"/>
            <c:spPr>
              <a:solidFill>
                <a:srgbClr val="339966"/>
              </a:solidFill>
              <a:ln>
                <a:noFill/>
              </a:ln>
              <a:effectLst/>
            </c:spPr>
            <c:extLst>
              <c:ext xmlns:c16="http://schemas.microsoft.com/office/drawing/2014/chart" uri="{C3380CC4-5D6E-409C-BE32-E72D297353CC}">
                <c16:uniqueId val="{00000007-99A9-48A9-9A26-4AF96A31439B}"/>
              </c:ext>
            </c:extLst>
          </c:dPt>
          <c:dPt>
            <c:idx val="4"/>
            <c:invertIfNegative val="0"/>
            <c:bubble3D val="0"/>
            <c:spPr>
              <a:solidFill>
                <a:srgbClr val="339966"/>
              </a:solidFill>
              <a:ln>
                <a:noFill/>
              </a:ln>
              <a:effectLst/>
            </c:spPr>
            <c:extLst>
              <c:ext xmlns:c16="http://schemas.microsoft.com/office/drawing/2014/chart" uri="{C3380CC4-5D6E-409C-BE32-E72D297353CC}">
                <c16:uniqueId val="{00000009-99A9-48A9-9A26-4AF96A31439B}"/>
              </c:ext>
            </c:extLst>
          </c:dPt>
          <c:dPt>
            <c:idx val="5"/>
            <c:invertIfNegative val="0"/>
            <c:bubble3D val="0"/>
            <c:spPr>
              <a:solidFill>
                <a:srgbClr val="339966"/>
              </a:solidFill>
              <a:ln>
                <a:noFill/>
              </a:ln>
              <a:effectLst/>
            </c:spPr>
            <c:extLst>
              <c:ext xmlns:c16="http://schemas.microsoft.com/office/drawing/2014/chart" uri="{C3380CC4-5D6E-409C-BE32-E72D297353CC}">
                <c16:uniqueId val="{0000000B-99A9-48A9-9A26-4AF96A31439B}"/>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99A9-48A9-9A26-4AF96A31439B}"/>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99A9-48A9-9A26-4AF96A31439B}"/>
              </c:ext>
            </c:extLst>
          </c:dPt>
          <c:dPt>
            <c:idx val="8"/>
            <c:invertIfNegative val="0"/>
            <c:bubble3D val="0"/>
            <c:spPr>
              <a:solidFill>
                <a:srgbClr val="339966"/>
              </a:solidFill>
              <a:ln>
                <a:noFill/>
              </a:ln>
              <a:effectLst/>
            </c:spPr>
            <c:extLst>
              <c:ext xmlns:c16="http://schemas.microsoft.com/office/drawing/2014/chart" uri="{C3380CC4-5D6E-409C-BE32-E72D297353CC}">
                <c16:uniqueId val="{00000011-99A9-48A9-9A26-4AF96A31439B}"/>
              </c:ext>
            </c:extLst>
          </c:dPt>
          <c:dPt>
            <c:idx val="9"/>
            <c:invertIfNegative val="0"/>
            <c:bubble3D val="0"/>
            <c:spPr>
              <a:solidFill>
                <a:srgbClr val="339966"/>
              </a:solidFill>
              <a:ln>
                <a:noFill/>
              </a:ln>
              <a:effectLst/>
            </c:spPr>
            <c:extLst>
              <c:ext xmlns:c16="http://schemas.microsoft.com/office/drawing/2014/chart" uri="{C3380CC4-5D6E-409C-BE32-E72D297353CC}">
                <c16:uniqueId val="{00000013-99A9-48A9-9A26-4AF96A31439B}"/>
              </c:ext>
            </c:extLst>
          </c:dPt>
          <c:dPt>
            <c:idx val="10"/>
            <c:invertIfNegative val="0"/>
            <c:bubble3D val="0"/>
            <c:spPr>
              <a:solidFill>
                <a:srgbClr val="339966"/>
              </a:solidFill>
              <a:ln>
                <a:noFill/>
              </a:ln>
              <a:effectLst/>
            </c:spPr>
            <c:extLst>
              <c:ext xmlns:c16="http://schemas.microsoft.com/office/drawing/2014/chart" uri="{C3380CC4-5D6E-409C-BE32-E72D297353CC}">
                <c16:uniqueId val="{00000015-99A9-48A9-9A26-4AF96A31439B}"/>
              </c:ext>
            </c:extLst>
          </c:dPt>
          <c:dPt>
            <c:idx val="11"/>
            <c:invertIfNegative val="0"/>
            <c:bubble3D val="0"/>
            <c:spPr>
              <a:solidFill>
                <a:srgbClr val="339966"/>
              </a:solidFill>
              <a:ln>
                <a:noFill/>
              </a:ln>
              <a:effectLst/>
            </c:spPr>
            <c:extLst>
              <c:ext xmlns:c16="http://schemas.microsoft.com/office/drawing/2014/chart" uri="{C3380CC4-5D6E-409C-BE32-E72D297353CC}">
                <c16:uniqueId val="{00000017-99A9-48A9-9A26-4AF96A31439B}"/>
              </c:ext>
            </c:extLst>
          </c:dPt>
          <c:dPt>
            <c:idx val="12"/>
            <c:invertIfNegative val="0"/>
            <c:bubble3D val="0"/>
            <c:spPr>
              <a:solidFill>
                <a:srgbClr val="339966"/>
              </a:solidFill>
              <a:ln>
                <a:noFill/>
              </a:ln>
              <a:effectLst/>
            </c:spPr>
            <c:extLst>
              <c:ext xmlns:c16="http://schemas.microsoft.com/office/drawing/2014/chart" uri="{C3380CC4-5D6E-409C-BE32-E72D297353CC}">
                <c16:uniqueId val="{00000019-99A9-48A9-9A26-4AF96A31439B}"/>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99A9-48A9-9A26-4AF96A31439B}"/>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99A9-48A9-9A26-4AF96A31439B}"/>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99A9-48A9-9A26-4AF96A31439B}"/>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99A9-48A9-9A26-4AF96A31439B}"/>
              </c:ext>
            </c:extLst>
          </c:dPt>
          <c:dPt>
            <c:idx val="17"/>
            <c:invertIfNegative val="0"/>
            <c:bubble3D val="0"/>
            <c:spPr>
              <a:solidFill>
                <a:srgbClr val="339966"/>
              </a:solidFill>
              <a:ln>
                <a:noFill/>
              </a:ln>
              <a:effectLst/>
            </c:spPr>
            <c:extLst>
              <c:ext xmlns:c16="http://schemas.microsoft.com/office/drawing/2014/chart" uri="{C3380CC4-5D6E-409C-BE32-E72D297353CC}">
                <c16:uniqueId val="{00000023-99A9-48A9-9A26-4AF96A31439B}"/>
              </c:ext>
            </c:extLst>
          </c:dPt>
          <c:dPt>
            <c:idx val="18"/>
            <c:invertIfNegative val="0"/>
            <c:bubble3D val="0"/>
            <c:spPr>
              <a:solidFill>
                <a:srgbClr val="339966"/>
              </a:solidFill>
              <a:ln>
                <a:noFill/>
              </a:ln>
              <a:effectLst/>
            </c:spPr>
            <c:extLst>
              <c:ext xmlns:c16="http://schemas.microsoft.com/office/drawing/2014/chart" uri="{C3380CC4-5D6E-409C-BE32-E72D297353CC}">
                <c16:uniqueId val="{00000025-99A9-48A9-9A26-4AF96A31439B}"/>
              </c:ext>
            </c:extLst>
          </c:dPt>
          <c:dPt>
            <c:idx val="19"/>
            <c:invertIfNegative val="0"/>
            <c:bubble3D val="0"/>
            <c:spPr>
              <a:solidFill>
                <a:srgbClr val="339966"/>
              </a:solidFill>
              <a:ln>
                <a:noFill/>
              </a:ln>
              <a:effectLst/>
            </c:spPr>
            <c:extLst>
              <c:ext xmlns:c16="http://schemas.microsoft.com/office/drawing/2014/chart" uri="{C3380CC4-5D6E-409C-BE32-E72D297353CC}">
                <c16:uniqueId val="{00000027-99A9-48A9-9A26-4AF96A31439B}"/>
              </c:ext>
            </c:extLst>
          </c:dPt>
          <c:dPt>
            <c:idx val="20"/>
            <c:invertIfNegative val="0"/>
            <c:bubble3D val="0"/>
            <c:spPr>
              <a:solidFill>
                <a:srgbClr val="339966"/>
              </a:solidFill>
              <a:ln>
                <a:noFill/>
              </a:ln>
              <a:effectLst/>
            </c:spPr>
            <c:extLst>
              <c:ext xmlns:c16="http://schemas.microsoft.com/office/drawing/2014/chart" uri="{C3380CC4-5D6E-409C-BE32-E72D297353CC}">
                <c16:uniqueId val="{00000029-99A9-48A9-9A26-4AF96A31439B}"/>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99A9-48A9-9A26-4AF96A31439B}"/>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99A9-48A9-9A26-4AF96A31439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99A9-48A9-9A26-4AF96A31439B}"/>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99A9-48A9-9A26-4AF96A31439B}"/>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99A9-48A9-9A26-4AF96A31439B}"/>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99A9-48A9-9A26-4AF96A31439B}"/>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99A9-48A9-9A26-4AF96A31439B}"/>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99A9-48A9-9A26-4AF96A31439B}"/>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99A9-48A9-9A26-4AF96A31439B}"/>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99A9-48A9-9A26-4AF96A31439B}"/>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99A9-48A9-9A26-4AF96A31439B}"/>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99A9-48A9-9A26-4AF96A31439B}"/>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99A9-48A9-9A26-4AF96A31439B}"/>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99A9-48A9-9A26-4AF96A31439B}"/>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99A9-48A9-9A26-4AF96A31439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39.144590000000001</c:v>
                </c:pt>
              </c:numCache>
            </c:numRef>
          </c:val>
          <c:extLst>
            <c:ext xmlns:c16="http://schemas.microsoft.com/office/drawing/2014/chart" uri="{C3380CC4-5D6E-409C-BE32-E72D297353CC}">
              <c16:uniqueId val="{0000002E-99A9-48A9-9A26-4AF96A31439B}"/>
            </c:ext>
          </c:extLst>
        </c:ser>
        <c:dLbls>
          <c:showLegendKey val="0"/>
          <c:showVal val="0"/>
          <c:showCatName val="0"/>
          <c:showSerName val="0"/>
          <c:showPercent val="0"/>
          <c:showBubbleSize val="0"/>
        </c:dLbls>
        <c:gapWidth val="136"/>
        <c:axId val="346177168"/>
        <c:axId val="346174816"/>
      </c:barChart>
      <c:catAx>
        <c:axId val="346177168"/>
        <c:scaling>
          <c:orientation val="maxMin"/>
        </c:scaling>
        <c:delete val="1"/>
        <c:axPos val="l"/>
        <c:numFmt formatCode="General" sourceLinked="1"/>
        <c:majorTickMark val="out"/>
        <c:minorTickMark val="none"/>
        <c:tickLblPos val="nextTo"/>
        <c:crossAx val="346174816"/>
        <c:crosses val="autoZero"/>
        <c:auto val="1"/>
        <c:lblAlgn val="ctr"/>
        <c:lblOffset val="100"/>
        <c:noMultiLvlLbl val="0"/>
      </c:catAx>
      <c:valAx>
        <c:axId val="346174816"/>
        <c:scaling>
          <c:orientation val="minMax"/>
          <c:max val="90"/>
          <c:min val="0"/>
        </c:scaling>
        <c:delete val="1"/>
        <c:axPos val="t"/>
        <c:numFmt formatCode="0" sourceLinked="1"/>
        <c:majorTickMark val="out"/>
        <c:minorTickMark val="none"/>
        <c:tickLblPos val="nextTo"/>
        <c:crossAx val="34617716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41B0-48F1-9E02-2F8D4DC75B2F}"/>
              </c:ext>
            </c:extLst>
          </c:dPt>
          <c:dPt>
            <c:idx val="1"/>
            <c:invertIfNegative val="0"/>
            <c:bubble3D val="0"/>
            <c:extLst>
              <c:ext xmlns:c16="http://schemas.microsoft.com/office/drawing/2014/chart" uri="{C3380CC4-5D6E-409C-BE32-E72D297353CC}">
                <c16:uniqueId val="{00000001-41B0-48F1-9E02-2F8D4DC75B2F}"/>
              </c:ext>
            </c:extLst>
          </c:dPt>
          <c:dPt>
            <c:idx val="2"/>
            <c:invertIfNegative val="0"/>
            <c:bubble3D val="0"/>
            <c:extLst>
              <c:ext xmlns:c16="http://schemas.microsoft.com/office/drawing/2014/chart" uri="{C3380CC4-5D6E-409C-BE32-E72D297353CC}">
                <c16:uniqueId val="{00000002-41B0-48F1-9E02-2F8D4DC75B2F}"/>
              </c:ext>
            </c:extLst>
          </c:dPt>
          <c:dPt>
            <c:idx val="3"/>
            <c:invertIfNegative val="0"/>
            <c:bubble3D val="0"/>
            <c:extLst>
              <c:ext xmlns:c16="http://schemas.microsoft.com/office/drawing/2014/chart" uri="{C3380CC4-5D6E-409C-BE32-E72D297353CC}">
                <c16:uniqueId val="{00000003-41B0-48F1-9E02-2F8D4DC75B2F}"/>
              </c:ext>
            </c:extLst>
          </c:dPt>
          <c:dPt>
            <c:idx val="4"/>
            <c:invertIfNegative val="0"/>
            <c:bubble3D val="0"/>
            <c:extLst>
              <c:ext xmlns:c16="http://schemas.microsoft.com/office/drawing/2014/chart" uri="{C3380CC4-5D6E-409C-BE32-E72D297353CC}">
                <c16:uniqueId val="{00000004-41B0-48F1-9E02-2F8D4DC75B2F}"/>
              </c:ext>
            </c:extLst>
          </c:dPt>
          <c:dPt>
            <c:idx val="5"/>
            <c:invertIfNegative val="0"/>
            <c:bubble3D val="0"/>
            <c:extLst>
              <c:ext xmlns:c16="http://schemas.microsoft.com/office/drawing/2014/chart" uri="{C3380CC4-5D6E-409C-BE32-E72D297353CC}">
                <c16:uniqueId val="{00000005-41B0-48F1-9E02-2F8D4DC75B2F}"/>
              </c:ext>
            </c:extLst>
          </c:dPt>
          <c:dPt>
            <c:idx val="6"/>
            <c:invertIfNegative val="0"/>
            <c:bubble3D val="0"/>
            <c:extLst>
              <c:ext xmlns:c16="http://schemas.microsoft.com/office/drawing/2014/chart" uri="{C3380CC4-5D6E-409C-BE32-E72D297353CC}">
                <c16:uniqueId val="{00000006-41B0-48F1-9E02-2F8D4DC75B2F}"/>
              </c:ext>
            </c:extLst>
          </c:dPt>
          <c:dPt>
            <c:idx val="7"/>
            <c:invertIfNegative val="0"/>
            <c:bubble3D val="0"/>
            <c:extLst>
              <c:ext xmlns:c16="http://schemas.microsoft.com/office/drawing/2014/chart" uri="{C3380CC4-5D6E-409C-BE32-E72D297353CC}">
                <c16:uniqueId val="{00000007-41B0-48F1-9E02-2F8D4DC75B2F}"/>
              </c:ext>
            </c:extLst>
          </c:dPt>
          <c:dPt>
            <c:idx val="8"/>
            <c:invertIfNegative val="0"/>
            <c:bubble3D val="0"/>
            <c:extLst>
              <c:ext xmlns:c16="http://schemas.microsoft.com/office/drawing/2014/chart" uri="{C3380CC4-5D6E-409C-BE32-E72D297353CC}">
                <c16:uniqueId val="{00000008-41B0-48F1-9E02-2F8D4DC75B2F}"/>
              </c:ext>
            </c:extLst>
          </c:dPt>
          <c:dPt>
            <c:idx val="9"/>
            <c:invertIfNegative val="0"/>
            <c:bubble3D val="0"/>
            <c:extLst>
              <c:ext xmlns:c16="http://schemas.microsoft.com/office/drawing/2014/chart" uri="{C3380CC4-5D6E-409C-BE32-E72D297353CC}">
                <c16:uniqueId val="{00000009-41B0-48F1-9E02-2F8D4DC75B2F}"/>
              </c:ext>
            </c:extLst>
          </c:dPt>
          <c:dPt>
            <c:idx val="10"/>
            <c:invertIfNegative val="0"/>
            <c:bubble3D val="0"/>
            <c:extLst>
              <c:ext xmlns:c16="http://schemas.microsoft.com/office/drawing/2014/chart" uri="{C3380CC4-5D6E-409C-BE32-E72D297353CC}">
                <c16:uniqueId val="{0000000A-41B0-48F1-9E02-2F8D4DC75B2F}"/>
              </c:ext>
            </c:extLst>
          </c:dPt>
          <c:dPt>
            <c:idx val="11"/>
            <c:invertIfNegative val="0"/>
            <c:bubble3D val="0"/>
            <c:extLst>
              <c:ext xmlns:c16="http://schemas.microsoft.com/office/drawing/2014/chart" uri="{C3380CC4-5D6E-409C-BE32-E72D297353CC}">
                <c16:uniqueId val="{0000000B-41B0-48F1-9E02-2F8D4DC75B2F}"/>
              </c:ext>
            </c:extLst>
          </c:dPt>
          <c:dPt>
            <c:idx val="12"/>
            <c:invertIfNegative val="0"/>
            <c:bubble3D val="0"/>
            <c:extLst>
              <c:ext xmlns:c16="http://schemas.microsoft.com/office/drawing/2014/chart" uri="{C3380CC4-5D6E-409C-BE32-E72D297353CC}">
                <c16:uniqueId val="{0000000C-41B0-48F1-9E02-2F8D4DC75B2F}"/>
              </c:ext>
            </c:extLst>
          </c:dPt>
          <c:dPt>
            <c:idx val="13"/>
            <c:invertIfNegative val="0"/>
            <c:bubble3D val="0"/>
            <c:extLst>
              <c:ext xmlns:c16="http://schemas.microsoft.com/office/drawing/2014/chart" uri="{C3380CC4-5D6E-409C-BE32-E72D297353CC}">
                <c16:uniqueId val="{0000000D-41B0-48F1-9E02-2F8D4DC75B2F}"/>
              </c:ext>
            </c:extLst>
          </c:dPt>
          <c:dPt>
            <c:idx val="14"/>
            <c:invertIfNegative val="0"/>
            <c:bubble3D val="0"/>
            <c:extLst>
              <c:ext xmlns:c16="http://schemas.microsoft.com/office/drawing/2014/chart" uri="{C3380CC4-5D6E-409C-BE32-E72D297353CC}">
                <c16:uniqueId val="{0000000E-41B0-48F1-9E02-2F8D4DC75B2F}"/>
              </c:ext>
            </c:extLst>
          </c:dPt>
          <c:dPt>
            <c:idx val="15"/>
            <c:invertIfNegative val="0"/>
            <c:bubble3D val="0"/>
            <c:extLst>
              <c:ext xmlns:c16="http://schemas.microsoft.com/office/drawing/2014/chart" uri="{C3380CC4-5D6E-409C-BE32-E72D297353CC}">
                <c16:uniqueId val="{0000000F-41B0-48F1-9E02-2F8D4DC75B2F}"/>
              </c:ext>
            </c:extLst>
          </c:dPt>
          <c:dPt>
            <c:idx val="16"/>
            <c:invertIfNegative val="0"/>
            <c:bubble3D val="0"/>
            <c:extLst>
              <c:ext xmlns:c16="http://schemas.microsoft.com/office/drawing/2014/chart" uri="{C3380CC4-5D6E-409C-BE32-E72D297353CC}">
                <c16:uniqueId val="{00000010-41B0-48F1-9E02-2F8D4DC75B2F}"/>
              </c:ext>
            </c:extLst>
          </c:dPt>
          <c:dPt>
            <c:idx val="17"/>
            <c:invertIfNegative val="0"/>
            <c:bubble3D val="0"/>
            <c:extLst>
              <c:ext xmlns:c16="http://schemas.microsoft.com/office/drawing/2014/chart" uri="{C3380CC4-5D6E-409C-BE32-E72D297353CC}">
                <c16:uniqueId val="{00000011-41B0-48F1-9E02-2F8D4DC75B2F}"/>
              </c:ext>
            </c:extLst>
          </c:dPt>
          <c:dPt>
            <c:idx val="18"/>
            <c:invertIfNegative val="0"/>
            <c:bubble3D val="0"/>
            <c:extLst>
              <c:ext xmlns:c16="http://schemas.microsoft.com/office/drawing/2014/chart" uri="{C3380CC4-5D6E-409C-BE32-E72D297353CC}">
                <c16:uniqueId val="{00000012-41B0-48F1-9E02-2F8D4DC75B2F}"/>
              </c:ext>
            </c:extLst>
          </c:dPt>
          <c:dPt>
            <c:idx val="19"/>
            <c:invertIfNegative val="0"/>
            <c:bubble3D val="0"/>
            <c:extLst>
              <c:ext xmlns:c16="http://schemas.microsoft.com/office/drawing/2014/chart" uri="{C3380CC4-5D6E-409C-BE32-E72D297353CC}">
                <c16:uniqueId val="{00000013-41B0-48F1-9E02-2F8D4DC75B2F}"/>
              </c:ext>
            </c:extLst>
          </c:dPt>
          <c:dPt>
            <c:idx val="20"/>
            <c:invertIfNegative val="0"/>
            <c:bubble3D val="0"/>
            <c:extLst>
              <c:ext xmlns:c16="http://schemas.microsoft.com/office/drawing/2014/chart" uri="{C3380CC4-5D6E-409C-BE32-E72D297353CC}">
                <c16:uniqueId val="{00000014-41B0-48F1-9E02-2F8D4DC75B2F}"/>
              </c:ext>
            </c:extLst>
          </c:dPt>
          <c:dPt>
            <c:idx val="21"/>
            <c:invertIfNegative val="0"/>
            <c:bubble3D val="0"/>
            <c:extLst>
              <c:ext xmlns:c16="http://schemas.microsoft.com/office/drawing/2014/chart" uri="{C3380CC4-5D6E-409C-BE32-E72D297353CC}">
                <c16:uniqueId val="{00000015-41B0-48F1-9E02-2F8D4DC75B2F}"/>
              </c:ext>
            </c:extLst>
          </c:dPt>
          <c:dPt>
            <c:idx val="22"/>
            <c:invertIfNegative val="0"/>
            <c:bubble3D val="0"/>
            <c:extLst>
              <c:ext xmlns:c16="http://schemas.microsoft.com/office/drawing/2014/chart" uri="{C3380CC4-5D6E-409C-BE32-E72D297353CC}">
                <c16:uniqueId val="{00000016-41B0-48F1-9E02-2F8D4DC75B2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c:formatCode>
                <c:ptCount val="3"/>
                <c:pt idx="0">
                  <c:v>76.479800112009997</c:v>
                </c:pt>
                <c:pt idx="1">
                  <c:v>63.12671046621</c:v>
                </c:pt>
                <c:pt idx="2">
                  <c:v>36.288336581689997</c:v>
                </c:pt>
              </c:numCache>
            </c:numRef>
          </c:val>
          <c:extLst>
            <c:ext xmlns:c16="http://schemas.microsoft.com/office/drawing/2014/chart" uri="{C3380CC4-5D6E-409C-BE32-E72D297353CC}">
              <c16:uniqueId val="{00000017-41B0-48F1-9E02-2F8D4DC75B2F}"/>
            </c:ext>
          </c:extLst>
        </c:ser>
        <c:dLbls>
          <c:showLegendKey val="0"/>
          <c:showVal val="0"/>
          <c:showCatName val="0"/>
          <c:showSerName val="0"/>
          <c:showPercent val="0"/>
          <c:showBubbleSize val="0"/>
        </c:dLbls>
        <c:gapWidth val="100"/>
        <c:axId val="346175208"/>
        <c:axId val="346177952"/>
      </c:barChart>
      <c:catAx>
        <c:axId val="346175208"/>
        <c:scaling>
          <c:orientation val="maxMin"/>
        </c:scaling>
        <c:delete val="1"/>
        <c:axPos val="l"/>
        <c:numFmt formatCode="General" sourceLinked="1"/>
        <c:majorTickMark val="out"/>
        <c:minorTickMark val="none"/>
        <c:tickLblPos val="nextTo"/>
        <c:crossAx val="346177952"/>
        <c:crosses val="autoZero"/>
        <c:auto val="1"/>
        <c:lblAlgn val="ctr"/>
        <c:lblOffset val="100"/>
        <c:noMultiLvlLbl val="0"/>
      </c:catAx>
      <c:valAx>
        <c:axId val="346177952"/>
        <c:scaling>
          <c:orientation val="minMax"/>
          <c:max val="90"/>
          <c:min val="0"/>
        </c:scaling>
        <c:delete val="1"/>
        <c:axPos val="t"/>
        <c:numFmt formatCode="0" sourceLinked="1"/>
        <c:majorTickMark val="out"/>
        <c:minorTickMark val="none"/>
        <c:tickLblPos val="nextTo"/>
        <c:crossAx val="34617520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AF74-486E-A559-31C50B0340FF}"/>
              </c:ext>
            </c:extLst>
          </c:dPt>
          <c:dPt>
            <c:idx val="1"/>
            <c:invertIfNegative val="0"/>
            <c:bubble3D val="0"/>
            <c:spPr>
              <a:solidFill>
                <a:srgbClr val="339966"/>
              </a:solidFill>
              <a:ln>
                <a:noFill/>
              </a:ln>
              <a:effectLst/>
            </c:spPr>
            <c:extLst>
              <c:ext xmlns:c16="http://schemas.microsoft.com/office/drawing/2014/chart" uri="{C3380CC4-5D6E-409C-BE32-E72D297353CC}">
                <c16:uniqueId val="{00000003-AF74-486E-A559-31C50B0340FF}"/>
              </c:ext>
            </c:extLst>
          </c:dPt>
          <c:dPt>
            <c:idx val="2"/>
            <c:invertIfNegative val="0"/>
            <c:bubble3D val="0"/>
            <c:spPr>
              <a:solidFill>
                <a:srgbClr val="339966"/>
              </a:solidFill>
              <a:ln>
                <a:noFill/>
              </a:ln>
              <a:effectLst/>
            </c:spPr>
            <c:extLst>
              <c:ext xmlns:c16="http://schemas.microsoft.com/office/drawing/2014/chart" uri="{C3380CC4-5D6E-409C-BE32-E72D297353CC}">
                <c16:uniqueId val="{00000005-AF74-486E-A559-31C50B0340FF}"/>
              </c:ext>
            </c:extLst>
          </c:dPt>
          <c:dPt>
            <c:idx val="3"/>
            <c:invertIfNegative val="0"/>
            <c:bubble3D val="0"/>
            <c:extLst>
              <c:ext xmlns:c16="http://schemas.microsoft.com/office/drawing/2014/chart" uri="{C3380CC4-5D6E-409C-BE32-E72D297353CC}">
                <c16:uniqueId val="{00000006-AF74-486E-A559-31C50B0340FF}"/>
              </c:ext>
            </c:extLst>
          </c:dPt>
          <c:dPt>
            <c:idx val="4"/>
            <c:invertIfNegative val="0"/>
            <c:bubble3D val="0"/>
            <c:extLst>
              <c:ext xmlns:c16="http://schemas.microsoft.com/office/drawing/2014/chart" uri="{C3380CC4-5D6E-409C-BE32-E72D297353CC}">
                <c16:uniqueId val="{00000007-AF74-486E-A559-31C50B0340FF}"/>
              </c:ext>
            </c:extLst>
          </c:dPt>
          <c:dPt>
            <c:idx val="5"/>
            <c:invertIfNegative val="0"/>
            <c:bubble3D val="0"/>
            <c:extLst>
              <c:ext xmlns:c16="http://schemas.microsoft.com/office/drawing/2014/chart" uri="{C3380CC4-5D6E-409C-BE32-E72D297353CC}">
                <c16:uniqueId val="{00000008-AF74-486E-A559-31C50B0340FF}"/>
              </c:ext>
            </c:extLst>
          </c:dPt>
          <c:dPt>
            <c:idx val="6"/>
            <c:invertIfNegative val="0"/>
            <c:bubble3D val="0"/>
            <c:extLst>
              <c:ext xmlns:c16="http://schemas.microsoft.com/office/drawing/2014/chart" uri="{C3380CC4-5D6E-409C-BE32-E72D297353CC}">
                <c16:uniqueId val="{00000009-AF74-486E-A559-31C50B0340FF}"/>
              </c:ext>
            </c:extLst>
          </c:dPt>
          <c:dPt>
            <c:idx val="7"/>
            <c:invertIfNegative val="0"/>
            <c:bubble3D val="0"/>
            <c:extLst>
              <c:ext xmlns:c16="http://schemas.microsoft.com/office/drawing/2014/chart" uri="{C3380CC4-5D6E-409C-BE32-E72D297353CC}">
                <c16:uniqueId val="{0000000A-AF74-486E-A559-31C50B0340FF}"/>
              </c:ext>
            </c:extLst>
          </c:dPt>
          <c:dPt>
            <c:idx val="8"/>
            <c:invertIfNegative val="0"/>
            <c:bubble3D val="0"/>
            <c:spPr>
              <a:solidFill>
                <a:srgbClr val="339966"/>
              </a:solidFill>
              <a:ln>
                <a:noFill/>
              </a:ln>
              <a:effectLst/>
            </c:spPr>
            <c:extLst>
              <c:ext xmlns:c16="http://schemas.microsoft.com/office/drawing/2014/chart" uri="{C3380CC4-5D6E-409C-BE32-E72D297353CC}">
                <c16:uniqueId val="{0000000B-AF74-486E-A559-31C50B0340FF}"/>
              </c:ext>
            </c:extLst>
          </c:dPt>
          <c:dPt>
            <c:idx val="9"/>
            <c:invertIfNegative val="0"/>
            <c:bubble3D val="0"/>
            <c:spPr>
              <a:solidFill>
                <a:srgbClr val="339966"/>
              </a:solidFill>
              <a:ln>
                <a:noFill/>
              </a:ln>
              <a:effectLst/>
            </c:spPr>
            <c:extLst>
              <c:ext xmlns:c16="http://schemas.microsoft.com/office/drawing/2014/chart" uri="{C3380CC4-5D6E-409C-BE32-E72D297353CC}">
                <c16:uniqueId val="{0000000C-AF74-486E-A559-31C50B0340FF}"/>
              </c:ext>
            </c:extLst>
          </c:dPt>
          <c:dPt>
            <c:idx val="10"/>
            <c:invertIfNegative val="0"/>
            <c:bubble3D val="0"/>
            <c:spPr>
              <a:solidFill>
                <a:srgbClr val="339966"/>
              </a:solidFill>
              <a:ln>
                <a:noFill/>
              </a:ln>
              <a:effectLst/>
            </c:spPr>
            <c:extLst>
              <c:ext xmlns:c16="http://schemas.microsoft.com/office/drawing/2014/chart" uri="{C3380CC4-5D6E-409C-BE32-E72D297353CC}">
                <c16:uniqueId val="{0000000D-AF74-486E-A559-31C50B0340FF}"/>
              </c:ext>
            </c:extLst>
          </c:dPt>
          <c:dPt>
            <c:idx val="11"/>
            <c:invertIfNegative val="0"/>
            <c:bubble3D val="0"/>
            <c:extLst>
              <c:ext xmlns:c16="http://schemas.microsoft.com/office/drawing/2014/chart" uri="{C3380CC4-5D6E-409C-BE32-E72D297353CC}">
                <c16:uniqueId val="{0000000E-AF74-486E-A559-31C50B0340FF}"/>
              </c:ext>
            </c:extLst>
          </c:dPt>
          <c:dPt>
            <c:idx val="12"/>
            <c:invertIfNegative val="0"/>
            <c:bubble3D val="0"/>
            <c:extLst>
              <c:ext xmlns:c16="http://schemas.microsoft.com/office/drawing/2014/chart" uri="{C3380CC4-5D6E-409C-BE32-E72D297353CC}">
                <c16:uniqueId val="{0000000F-AF74-486E-A559-31C50B0340FF}"/>
              </c:ext>
            </c:extLst>
          </c:dPt>
          <c:dPt>
            <c:idx val="13"/>
            <c:invertIfNegative val="0"/>
            <c:bubble3D val="0"/>
            <c:extLst>
              <c:ext xmlns:c16="http://schemas.microsoft.com/office/drawing/2014/chart" uri="{C3380CC4-5D6E-409C-BE32-E72D297353CC}">
                <c16:uniqueId val="{00000010-AF74-486E-A559-31C50B0340FF}"/>
              </c:ext>
            </c:extLst>
          </c:dPt>
          <c:dPt>
            <c:idx val="14"/>
            <c:invertIfNegative val="0"/>
            <c:bubble3D val="0"/>
            <c:extLst>
              <c:ext xmlns:c16="http://schemas.microsoft.com/office/drawing/2014/chart" uri="{C3380CC4-5D6E-409C-BE32-E72D297353CC}">
                <c16:uniqueId val="{00000011-AF74-486E-A559-31C50B0340FF}"/>
              </c:ext>
            </c:extLst>
          </c:dPt>
          <c:dPt>
            <c:idx val="15"/>
            <c:invertIfNegative val="0"/>
            <c:bubble3D val="0"/>
            <c:extLst>
              <c:ext xmlns:c16="http://schemas.microsoft.com/office/drawing/2014/chart" uri="{C3380CC4-5D6E-409C-BE32-E72D297353CC}">
                <c16:uniqueId val="{00000012-AF74-486E-A559-31C50B0340FF}"/>
              </c:ext>
            </c:extLst>
          </c:dPt>
          <c:dPt>
            <c:idx val="16"/>
            <c:invertIfNegative val="0"/>
            <c:bubble3D val="0"/>
            <c:extLst>
              <c:ext xmlns:c16="http://schemas.microsoft.com/office/drawing/2014/chart" uri="{C3380CC4-5D6E-409C-BE32-E72D297353CC}">
                <c16:uniqueId val="{00000013-AF74-486E-A559-31C50B0340FF}"/>
              </c:ext>
            </c:extLst>
          </c:dPt>
          <c:dPt>
            <c:idx val="17"/>
            <c:invertIfNegative val="0"/>
            <c:bubble3D val="0"/>
            <c:extLst>
              <c:ext xmlns:c16="http://schemas.microsoft.com/office/drawing/2014/chart" uri="{C3380CC4-5D6E-409C-BE32-E72D297353CC}">
                <c16:uniqueId val="{00000014-AF74-486E-A559-31C50B0340FF}"/>
              </c:ext>
            </c:extLst>
          </c:dPt>
          <c:dPt>
            <c:idx val="18"/>
            <c:invertIfNegative val="0"/>
            <c:bubble3D val="0"/>
            <c:extLst>
              <c:ext xmlns:c16="http://schemas.microsoft.com/office/drawing/2014/chart" uri="{C3380CC4-5D6E-409C-BE32-E72D297353CC}">
                <c16:uniqueId val="{00000015-AF74-486E-A559-31C50B0340FF}"/>
              </c:ext>
            </c:extLst>
          </c:dPt>
          <c:dPt>
            <c:idx val="19"/>
            <c:invertIfNegative val="0"/>
            <c:bubble3D val="0"/>
            <c:extLst>
              <c:ext xmlns:c16="http://schemas.microsoft.com/office/drawing/2014/chart" uri="{C3380CC4-5D6E-409C-BE32-E72D297353CC}">
                <c16:uniqueId val="{00000016-AF74-486E-A559-31C50B0340FF}"/>
              </c:ext>
            </c:extLst>
          </c:dPt>
          <c:dPt>
            <c:idx val="20"/>
            <c:invertIfNegative val="0"/>
            <c:bubble3D val="0"/>
            <c:extLst>
              <c:ext xmlns:c16="http://schemas.microsoft.com/office/drawing/2014/chart" uri="{C3380CC4-5D6E-409C-BE32-E72D297353CC}">
                <c16:uniqueId val="{00000017-AF74-486E-A559-31C50B0340FF}"/>
              </c:ext>
            </c:extLst>
          </c:dPt>
          <c:dPt>
            <c:idx val="21"/>
            <c:invertIfNegative val="0"/>
            <c:bubble3D val="0"/>
            <c:extLst>
              <c:ext xmlns:c16="http://schemas.microsoft.com/office/drawing/2014/chart" uri="{C3380CC4-5D6E-409C-BE32-E72D297353CC}">
                <c16:uniqueId val="{00000018-AF74-486E-A559-31C50B0340FF}"/>
              </c:ext>
            </c:extLst>
          </c:dPt>
          <c:dPt>
            <c:idx val="22"/>
            <c:invertIfNegative val="0"/>
            <c:bubble3D val="0"/>
            <c:extLst>
              <c:ext xmlns:c16="http://schemas.microsoft.com/office/drawing/2014/chart" uri="{C3380CC4-5D6E-409C-BE32-E72D297353CC}">
                <c16:uniqueId val="{00000019-AF74-486E-A559-31C50B0340F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AF74-486E-A559-31C50B0340FF}"/>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AF74-486E-A559-31C50B0340FF}"/>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AF74-486E-A559-31C50B0340FF}"/>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AF74-486E-A559-31C50B0340FF}"/>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AF74-486E-A559-31C50B0340FF}"/>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D-AF74-486E-A559-31C50B0340F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0.00</c:formatCode>
                <c:ptCount val="11"/>
                <c:pt idx="0">
                  <c:v>11.50678096359</c:v>
                </c:pt>
                <c:pt idx="1">
                  <c:v>12.5277920255</c:v>
                </c:pt>
                <c:pt idx="2">
                  <c:v>13.056669521950001</c:v>
                </c:pt>
                <c:pt idx="3">
                  <c:v>11.41478563635</c:v>
                </c:pt>
                <c:pt idx="4">
                  <c:v>12.457814131099999</c:v>
                </c:pt>
                <c:pt idx="5">
                  <c:v>13.136609202640001</c:v>
                </c:pt>
                <c:pt idx="6">
                  <c:v>13.63805650788</c:v>
                </c:pt>
                <c:pt idx="7">
                  <c:v>13.53750343338</c:v>
                </c:pt>
                <c:pt idx="8">
                  <c:v>12.057711383199999</c:v>
                </c:pt>
                <c:pt idx="9">
                  <c:v>12.63892583054</c:v>
                </c:pt>
                <c:pt idx="10">
                  <c:v>13.328436110589999</c:v>
                </c:pt>
              </c:numCache>
            </c:numRef>
          </c:val>
          <c:extLst>
            <c:ext xmlns:c16="http://schemas.microsoft.com/office/drawing/2014/chart" uri="{C3380CC4-5D6E-409C-BE32-E72D297353CC}">
              <c16:uniqueId val="{0000001A-AF74-486E-A559-31C50B0340FF}"/>
            </c:ext>
          </c:extLst>
        </c:ser>
        <c:dLbls>
          <c:showLegendKey val="0"/>
          <c:showVal val="0"/>
          <c:showCatName val="0"/>
          <c:showSerName val="0"/>
          <c:showPercent val="0"/>
          <c:showBubbleSize val="0"/>
        </c:dLbls>
        <c:gapWidth val="76"/>
        <c:overlap val="-18"/>
        <c:axId val="371241992"/>
        <c:axId val="371241600"/>
      </c:barChart>
      <c:catAx>
        <c:axId val="371241992"/>
        <c:scaling>
          <c:orientation val="maxMin"/>
        </c:scaling>
        <c:delete val="1"/>
        <c:axPos val="l"/>
        <c:numFmt formatCode="General" sourceLinked="1"/>
        <c:majorTickMark val="out"/>
        <c:minorTickMark val="none"/>
        <c:tickLblPos val="nextTo"/>
        <c:crossAx val="371241600"/>
        <c:crosses val="autoZero"/>
        <c:auto val="1"/>
        <c:lblAlgn val="ctr"/>
        <c:lblOffset val="100"/>
        <c:noMultiLvlLbl val="0"/>
      </c:catAx>
      <c:valAx>
        <c:axId val="371241600"/>
        <c:scaling>
          <c:orientation val="minMax"/>
          <c:max val="16"/>
          <c:min val="0"/>
        </c:scaling>
        <c:delete val="1"/>
        <c:axPos val="t"/>
        <c:numFmt formatCode="0.00" sourceLinked="1"/>
        <c:majorTickMark val="none"/>
        <c:minorTickMark val="none"/>
        <c:tickLblPos val="nextTo"/>
        <c:crossAx val="37124199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703E-4488-8721-9F9A40F2A38C}"/>
              </c:ext>
            </c:extLst>
          </c:dPt>
          <c:dPt>
            <c:idx val="1"/>
            <c:invertIfNegative val="0"/>
            <c:bubble3D val="0"/>
            <c:spPr>
              <a:solidFill>
                <a:srgbClr val="339966"/>
              </a:solidFill>
              <a:ln>
                <a:noFill/>
              </a:ln>
              <a:effectLst/>
            </c:spPr>
            <c:extLst>
              <c:ext xmlns:c16="http://schemas.microsoft.com/office/drawing/2014/chart" uri="{C3380CC4-5D6E-409C-BE32-E72D297353CC}">
                <c16:uniqueId val="{00000003-703E-4488-8721-9F9A40F2A38C}"/>
              </c:ext>
            </c:extLst>
          </c:dPt>
          <c:dPt>
            <c:idx val="2"/>
            <c:invertIfNegative val="0"/>
            <c:bubble3D val="0"/>
            <c:spPr>
              <a:solidFill>
                <a:srgbClr val="339966"/>
              </a:solidFill>
              <a:ln>
                <a:noFill/>
              </a:ln>
              <a:effectLst/>
            </c:spPr>
            <c:extLst>
              <c:ext xmlns:c16="http://schemas.microsoft.com/office/drawing/2014/chart" uri="{C3380CC4-5D6E-409C-BE32-E72D297353CC}">
                <c16:uniqueId val="{00000005-703E-4488-8721-9F9A40F2A38C}"/>
              </c:ext>
            </c:extLst>
          </c:dPt>
          <c:dPt>
            <c:idx val="3"/>
            <c:invertIfNegative val="0"/>
            <c:bubble3D val="0"/>
            <c:extLst>
              <c:ext xmlns:c16="http://schemas.microsoft.com/office/drawing/2014/chart" uri="{C3380CC4-5D6E-409C-BE32-E72D297353CC}">
                <c16:uniqueId val="{00000006-703E-4488-8721-9F9A40F2A38C}"/>
              </c:ext>
            </c:extLst>
          </c:dPt>
          <c:dPt>
            <c:idx val="4"/>
            <c:invertIfNegative val="0"/>
            <c:bubble3D val="0"/>
            <c:extLst>
              <c:ext xmlns:c16="http://schemas.microsoft.com/office/drawing/2014/chart" uri="{C3380CC4-5D6E-409C-BE32-E72D297353CC}">
                <c16:uniqueId val="{00000007-703E-4488-8721-9F9A40F2A38C}"/>
              </c:ext>
            </c:extLst>
          </c:dPt>
          <c:dPt>
            <c:idx val="5"/>
            <c:invertIfNegative val="0"/>
            <c:bubble3D val="0"/>
            <c:extLst>
              <c:ext xmlns:c16="http://schemas.microsoft.com/office/drawing/2014/chart" uri="{C3380CC4-5D6E-409C-BE32-E72D297353CC}">
                <c16:uniqueId val="{00000008-703E-4488-8721-9F9A40F2A38C}"/>
              </c:ext>
            </c:extLst>
          </c:dPt>
          <c:dPt>
            <c:idx val="6"/>
            <c:invertIfNegative val="0"/>
            <c:bubble3D val="0"/>
            <c:extLst>
              <c:ext xmlns:c16="http://schemas.microsoft.com/office/drawing/2014/chart" uri="{C3380CC4-5D6E-409C-BE32-E72D297353CC}">
                <c16:uniqueId val="{00000009-703E-4488-8721-9F9A40F2A38C}"/>
              </c:ext>
            </c:extLst>
          </c:dPt>
          <c:dPt>
            <c:idx val="7"/>
            <c:invertIfNegative val="0"/>
            <c:bubble3D val="0"/>
            <c:extLst>
              <c:ext xmlns:c16="http://schemas.microsoft.com/office/drawing/2014/chart" uri="{C3380CC4-5D6E-409C-BE32-E72D297353CC}">
                <c16:uniqueId val="{0000000A-703E-4488-8721-9F9A40F2A38C}"/>
              </c:ext>
            </c:extLst>
          </c:dPt>
          <c:dPt>
            <c:idx val="8"/>
            <c:invertIfNegative val="0"/>
            <c:bubble3D val="0"/>
            <c:spPr>
              <a:solidFill>
                <a:srgbClr val="339966"/>
              </a:solidFill>
              <a:ln>
                <a:noFill/>
              </a:ln>
              <a:effectLst/>
            </c:spPr>
            <c:extLst>
              <c:ext xmlns:c16="http://schemas.microsoft.com/office/drawing/2014/chart" uri="{C3380CC4-5D6E-409C-BE32-E72D297353CC}">
                <c16:uniqueId val="{0000000C-703E-4488-8721-9F9A40F2A38C}"/>
              </c:ext>
            </c:extLst>
          </c:dPt>
          <c:dPt>
            <c:idx val="9"/>
            <c:invertIfNegative val="0"/>
            <c:bubble3D val="0"/>
            <c:spPr>
              <a:solidFill>
                <a:srgbClr val="339966"/>
              </a:solidFill>
              <a:ln>
                <a:noFill/>
              </a:ln>
              <a:effectLst/>
            </c:spPr>
            <c:extLst>
              <c:ext xmlns:c16="http://schemas.microsoft.com/office/drawing/2014/chart" uri="{C3380CC4-5D6E-409C-BE32-E72D297353CC}">
                <c16:uniqueId val="{0000000E-703E-4488-8721-9F9A40F2A38C}"/>
              </c:ext>
            </c:extLst>
          </c:dPt>
          <c:dPt>
            <c:idx val="10"/>
            <c:invertIfNegative val="0"/>
            <c:bubble3D val="0"/>
            <c:spPr>
              <a:solidFill>
                <a:srgbClr val="339966"/>
              </a:solidFill>
              <a:ln>
                <a:noFill/>
              </a:ln>
              <a:effectLst/>
            </c:spPr>
            <c:extLst>
              <c:ext xmlns:c16="http://schemas.microsoft.com/office/drawing/2014/chart" uri="{C3380CC4-5D6E-409C-BE32-E72D297353CC}">
                <c16:uniqueId val="{00000010-703E-4488-8721-9F9A40F2A38C}"/>
              </c:ext>
            </c:extLst>
          </c:dPt>
          <c:dPt>
            <c:idx val="11"/>
            <c:invertIfNegative val="0"/>
            <c:bubble3D val="0"/>
            <c:extLst>
              <c:ext xmlns:c16="http://schemas.microsoft.com/office/drawing/2014/chart" uri="{C3380CC4-5D6E-409C-BE32-E72D297353CC}">
                <c16:uniqueId val="{00000011-703E-4488-8721-9F9A40F2A38C}"/>
              </c:ext>
            </c:extLst>
          </c:dPt>
          <c:dPt>
            <c:idx val="12"/>
            <c:invertIfNegative val="0"/>
            <c:bubble3D val="0"/>
            <c:extLst>
              <c:ext xmlns:c16="http://schemas.microsoft.com/office/drawing/2014/chart" uri="{C3380CC4-5D6E-409C-BE32-E72D297353CC}">
                <c16:uniqueId val="{00000012-703E-4488-8721-9F9A40F2A38C}"/>
              </c:ext>
            </c:extLst>
          </c:dPt>
          <c:dPt>
            <c:idx val="13"/>
            <c:invertIfNegative val="0"/>
            <c:bubble3D val="0"/>
            <c:extLst>
              <c:ext xmlns:c16="http://schemas.microsoft.com/office/drawing/2014/chart" uri="{C3380CC4-5D6E-409C-BE32-E72D297353CC}">
                <c16:uniqueId val="{00000013-703E-4488-8721-9F9A40F2A38C}"/>
              </c:ext>
            </c:extLst>
          </c:dPt>
          <c:dPt>
            <c:idx val="14"/>
            <c:invertIfNegative val="0"/>
            <c:bubble3D val="0"/>
            <c:extLst>
              <c:ext xmlns:c16="http://schemas.microsoft.com/office/drawing/2014/chart" uri="{C3380CC4-5D6E-409C-BE32-E72D297353CC}">
                <c16:uniqueId val="{00000014-703E-4488-8721-9F9A40F2A38C}"/>
              </c:ext>
            </c:extLst>
          </c:dPt>
          <c:dPt>
            <c:idx val="15"/>
            <c:invertIfNegative val="0"/>
            <c:bubble3D val="0"/>
            <c:extLst>
              <c:ext xmlns:c16="http://schemas.microsoft.com/office/drawing/2014/chart" uri="{C3380CC4-5D6E-409C-BE32-E72D297353CC}">
                <c16:uniqueId val="{00000015-703E-4488-8721-9F9A40F2A38C}"/>
              </c:ext>
            </c:extLst>
          </c:dPt>
          <c:dPt>
            <c:idx val="16"/>
            <c:invertIfNegative val="0"/>
            <c:bubble3D val="0"/>
            <c:extLst>
              <c:ext xmlns:c16="http://schemas.microsoft.com/office/drawing/2014/chart" uri="{C3380CC4-5D6E-409C-BE32-E72D297353CC}">
                <c16:uniqueId val="{00000016-703E-4488-8721-9F9A40F2A38C}"/>
              </c:ext>
            </c:extLst>
          </c:dPt>
          <c:dPt>
            <c:idx val="17"/>
            <c:invertIfNegative val="0"/>
            <c:bubble3D val="0"/>
            <c:extLst>
              <c:ext xmlns:c16="http://schemas.microsoft.com/office/drawing/2014/chart" uri="{C3380CC4-5D6E-409C-BE32-E72D297353CC}">
                <c16:uniqueId val="{00000017-703E-4488-8721-9F9A40F2A38C}"/>
              </c:ext>
            </c:extLst>
          </c:dPt>
          <c:dPt>
            <c:idx val="18"/>
            <c:invertIfNegative val="0"/>
            <c:bubble3D val="0"/>
            <c:extLst>
              <c:ext xmlns:c16="http://schemas.microsoft.com/office/drawing/2014/chart" uri="{C3380CC4-5D6E-409C-BE32-E72D297353CC}">
                <c16:uniqueId val="{00000018-703E-4488-8721-9F9A40F2A38C}"/>
              </c:ext>
            </c:extLst>
          </c:dPt>
          <c:dPt>
            <c:idx val="19"/>
            <c:invertIfNegative val="0"/>
            <c:bubble3D val="0"/>
            <c:extLst>
              <c:ext xmlns:c16="http://schemas.microsoft.com/office/drawing/2014/chart" uri="{C3380CC4-5D6E-409C-BE32-E72D297353CC}">
                <c16:uniqueId val="{00000019-703E-4488-8721-9F9A40F2A38C}"/>
              </c:ext>
            </c:extLst>
          </c:dPt>
          <c:dPt>
            <c:idx val="20"/>
            <c:invertIfNegative val="0"/>
            <c:bubble3D val="0"/>
            <c:extLst>
              <c:ext xmlns:c16="http://schemas.microsoft.com/office/drawing/2014/chart" uri="{C3380CC4-5D6E-409C-BE32-E72D297353CC}">
                <c16:uniqueId val="{0000001A-703E-4488-8721-9F9A40F2A38C}"/>
              </c:ext>
            </c:extLst>
          </c:dPt>
          <c:dPt>
            <c:idx val="21"/>
            <c:invertIfNegative val="0"/>
            <c:bubble3D val="0"/>
            <c:extLst>
              <c:ext xmlns:c16="http://schemas.microsoft.com/office/drawing/2014/chart" uri="{C3380CC4-5D6E-409C-BE32-E72D297353CC}">
                <c16:uniqueId val="{0000001B-703E-4488-8721-9F9A40F2A38C}"/>
              </c:ext>
            </c:extLst>
          </c:dPt>
          <c:dPt>
            <c:idx val="22"/>
            <c:invertIfNegative val="0"/>
            <c:bubble3D val="0"/>
            <c:extLst>
              <c:ext xmlns:c16="http://schemas.microsoft.com/office/drawing/2014/chart" uri="{C3380CC4-5D6E-409C-BE32-E72D297353CC}">
                <c16:uniqueId val="{0000001C-703E-4488-8721-9F9A40F2A38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703E-4488-8721-9F9A40F2A38C}"/>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703E-4488-8721-9F9A40F2A38C}"/>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703E-4488-8721-9F9A40F2A38C}"/>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703E-4488-8721-9F9A40F2A38C}"/>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E-703E-4488-8721-9F9A40F2A38C}"/>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0-703E-4488-8721-9F9A40F2A3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c:formatCode>
                <c:ptCount val="11"/>
                <c:pt idx="0">
                  <c:v>79.580636565199995</c:v>
                </c:pt>
                <c:pt idx="1">
                  <c:v>64.315590593690004</c:v>
                </c:pt>
                <c:pt idx="2">
                  <c:v>44.086324116020002</c:v>
                </c:pt>
                <c:pt idx="3">
                  <c:v>74.164006202729993</c:v>
                </c:pt>
                <c:pt idx="4">
                  <c:v>66.587103487269999</c:v>
                </c:pt>
                <c:pt idx="5">
                  <c:v>55.41650902224</c:v>
                </c:pt>
                <c:pt idx="6">
                  <c:v>35.352526212770002</c:v>
                </c:pt>
                <c:pt idx="7">
                  <c:v>32.645503206379999</c:v>
                </c:pt>
                <c:pt idx="8">
                  <c:v>72.034777719260006</c:v>
                </c:pt>
                <c:pt idx="9">
                  <c:v>58.735979608469997</c:v>
                </c:pt>
                <c:pt idx="10">
                  <c:v>34.093741927140002</c:v>
                </c:pt>
              </c:numCache>
            </c:numRef>
          </c:val>
          <c:extLst>
            <c:ext xmlns:c16="http://schemas.microsoft.com/office/drawing/2014/chart" uri="{C3380CC4-5D6E-409C-BE32-E72D297353CC}">
              <c16:uniqueId val="{0000001D-703E-4488-8721-9F9A40F2A38C}"/>
            </c:ext>
          </c:extLst>
        </c:ser>
        <c:dLbls>
          <c:showLegendKey val="0"/>
          <c:showVal val="0"/>
          <c:showCatName val="0"/>
          <c:showSerName val="0"/>
          <c:showPercent val="0"/>
          <c:showBubbleSize val="0"/>
        </c:dLbls>
        <c:gapWidth val="76"/>
        <c:overlap val="-18"/>
        <c:axId val="346179520"/>
        <c:axId val="346179912"/>
      </c:barChart>
      <c:catAx>
        <c:axId val="346179520"/>
        <c:scaling>
          <c:orientation val="maxMin"/>
        </c:scaling>
        <c:delete val="1"/>
        <c:axPos val="l"/>
        <c:numFmt formatCode="General" sourceLinked="1"/>
        <c:majorTickMark val="out"/>
        <c:minorTickMark val="none"/>
        <c:tickLblPos val="nextTo"/>
        <c:crossAx val="346179912"/>
        <c:crosses val="autoZero"/>
        <c:auto val="1"/>
        <c:lblAlgn val="ctr"/>
        <c:lblOffset val="100"/>
        <c:noMultiLvlLbl val="0"/>
      </c:catAx>
      <c:valAx>
        <c:axId val="346179912"/>
        <c:scaling>
          <c:orientation val="minMax"/>
          <c:max val="90"/>
          <c:min val="0"/>
        </c:scaling>
        <c:delete val="1"/>
        <c:axPos val="t"/>
        <c:numFmt formatCode="0" sourceLinked="1"/>
        <c:majorTickMark val="out"/>
        <c:minorTickMark val="none"/>
        <c:tickLblPos val="nextTo"/>
        <c:crossAx val="34617952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767962729939363E-2"/>
          <c:y val="0"/>
          <c:w val="0.43356493853554251"/>
          <c:h val="1"/>
        </c:manualLayout>
      </c:layout>
      <c:doughnutChart>
        <c:varyColors val="1"/>
        <c:ser>
          <c:idx val="0"/>
          <c:order val="0"/>
          <c:tx>
            <c:strRef>
              <c:f>Лист1!$B$1</c:f>
              <c:strCache>
                <c:ptCount val="1"/>
                <c:pt idx="0">
                  <c:v>Столбец1</c:v>
                </c:pt>
              </c:strCache>
            </c:strRef>
          </c:tx>
          <c:spPr>
            <a:solidFill>
              <a:schemeClr val="tx2"/>
            </a:solidFill>
          </c:spPr>
          <c:dPt>
            <c:idx val="0"/>
            <c:bubble3D val="0"/>
            <c:spPr>
              <a:solidFill>
                <a:schemeClr val="tx2"/>
              </a:solidFill>
              <a:ln>
                <a:noFill/>
              </a:ln>
              <a:effectLst/>
            </c:spPr>
            <c:extLst>
              <c:ext xmlns:c16="http://schemas.microsoft.com/office/drawing/2014/chart" uri="{C3380CC4-5D6E-409C-BE32-E72D297353CC}">
                <c16:uniqueId val="{00000001-A3D3-4403-A89F-AA4CEF221278}"/>
              </c:ext>
            </c:extLst>
          </c:dPt>
          <c:dPt>
            <c:idx val="1"/>
            <c:bubble3D val="0"/>
            <c:spPr>
              <a:solidFill>
                <a:srgbClr val="00859B">
                  <a:alpha val="80000"/>
                </a:srgbClr>
              </a:solidFill>
              <a:ln>
                <a:noFill/>
              </a:ln>
              <a:effectLst/>
            </c:spPr>
            <c:extLst>
              <c:ext xmlns:c16="http://schemas.microsoft.com/office/drawing/2014/chart" uri="{C3380CC4-5D6E-409C-BE32-E72D297353CC}">
                <c16:uniqueId val="{00000003-A3D3-4403-A89F-AA4CEF221278}"/>
              </c:ext>
            </c:extLst>
          </c:dPt>
          <c:dPt>
            <c:idx val="2"/>
            <c:bubble3D val="0"/>
            <c:spPr>
              <a:solidFill>
                <a:schemeClr val="bg1">
                  <a:lumMod val="50000"/>
                  <a:alpha val="60000"/>
                </a:schemeClr>
              </a:solidFill>
              <a:ln>
                <a:noFill/>
              </a:ln>
              <a:effectLst/>
            </c:spPr>
            <c:extLst>
              <c:ext xmlns:c16="http://schemas.microsoft.com/office/drawing/2014/chart" uri="{C3380CC4-5D6E-409C-BE32-E72D297353CC}">
                <c16:uniqueId val="{00000005-A3D3-4403-A89F-AA4CEF221278}"/>
              </c:ext>
            </c:extLst>
          </c:dPt>
          <c:dPt>
            <c:idx val="3"/>
            <c:bubble3D val="0"/>
            <c:spPr>
              <a:solidFill>
                <a:srgbClr val="00859B">
                  <a:alpha val="40000"/>
                </a:srgbClr>
              </a:solidFill>
              <a:ln>
                <a:noFill/>
              </a:ln>
              <a:effectLst/>
            </c:spPr>
            <c:extLst>
              <c:ext xmlns:c16="http://schemas.microsoft.com/office/drawing/2014/chart" uri="{C3380CC4-5D6E-409C-BE32-E72D297353CC}">
                <c16:uniqueId val="{00000007-A3D3-4403-A89F-AA4CEF221278}"/>
              </c:ext>
            </c:extLst>
          </c:dPt>
          <c:dPt>
            <c:idx val="4"/>
            <c:bubble3D val="0"/>
            <c:spPr>
              <a:solidFill>
                <a:srgbClr val="00859B">
                  <a:alpha val="20000"/>
                </a:srgbClr>
              </a:solidFill>
              <a:ln>
                <a:noFill/>
              </a:ln>
              <a:effectLst/>
            </c:spPr>
            <c:extLst>
              <c:ext xmlns:c16="http://schemas.microsoft.com/office/drawing/2014/chart" uri="{C3380CC4-5D6E-409C-BE32-E72D297353CC}">
                <c16:uniqueId val="{00000009-A3D3-4403-A89F-AA4CEF221278}"/>
              </c:ext>
            </c:extLst>
          </c:dPt>
          <c:dPt>
            <c:idx val="5"/>
            <c:bubble3D val="0"/>
            <c:spPr>
              <a:solidFill>
                <a:srgbClr val="97999B"/>
              </a:solidFill>
              <a:ln>
                <a:noFill/>
              </a:ln>
              <a:effectLst/>
            </c:spPr>
            <c:extLst>
              <c:ext xmlns:c16="http://schemas.microsoft.com/office/drawing/2014/chart" uri="{C3380CC4-5D6E-409C-BE32-E72D297353CC}">
                <c16:uniqueId val="{0000000B-A3D3-4403-A89F-AA4CEF22127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Делал только наличные накопления дома</c:v>
                </c:pt>
                <c:pt idx="1">
                  <c:v>Сберегал деньги другими способами (вклады, акции и пр.)</c:v>
                </c:pt>
                <c:pt idx="2">
                  <c:v>Не делал сбережений</c:v>
                </c:pt>
              </c:strCache>
            </c:strRef>
          </c:cat>
          <c:val>
            <c:numRef>
              <c:f>Лист1!$B$2:$B$4</c:f>
              <c:numCache>
                <c:formatCode>0</c:formatCode>
                <c:ptCount val="3"/>
                <c:pt idx="0">
                  <c:v>14.228616023660001</c:v>
                </c:pt>
                <c:pt idx="1">
                  <c:v>12.814068040840001</c:v>
                </c:pt>
                <c:pt idx="2">
                  <c:v>72.957315935490001</c:v>
                </c:pt>
              </c:numCache>
            </c:numRef>
          </c:val>
          <c:extLst>
            <c:ext xmlns:c16="http://schemas.microsoft.com/office/drawing/2014/chart" uri="{C3380CC4-5D6E-409C-BE32-E72D297353CC}">
              <c16:uniqueId val="{0000000C-A3D3-4403-A89F-AA4CEF221278}"/>
            </c:ext>
          </c:extLst>
        </c:ser>
        <c:dLbls>
          <c:showLegendKey val="0"/>
          <c:showVal val="0"/>
          <c:showCatName val="0"/>
          <c:showSerName val="0"/>
          <c:showPercent val="0"/>
          <c:showBubbleSize val="0"/>
          <c:showLeaderLines val="1"/>
        </c:dLbls>
        <c:firstSliceAng val="180"/>
        <c:holeSize val="50"/>
      </c:doughnutChart>
      <c:spPr>
        <a:noFill/>
        <a:ln>
          <a:noFill/>
        </a:ln>
        <a:effectLst/>
      </c:spPr>
    </c:plotArea>
    <c:legend>
      <c:legendPos val="l"/>
      <c:layout>
        <c:manualLayout>
          <c:xMode val="edge"/>
          <c:yMode val="edge"/>
          <c:x val="0.44591816799599071"/>
          <c:y val="0.31308321753898416"/>
          <c:w val="0.55408183200400918"/>
          <c:h val="0.473434350117999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5873160594394656E-2"/>
          <c:w val="1"/>
          <c:h val="0.96740782402199721"/>
        </c:manualLayout>
      </c:layout>
      <c:lineChart>
        <c:grouping val="standard"/>
        <c:varyColors val="0"/>
        <c:ser>
          <c:idx val="0"/>
          <c:order val="0"/>
          <c:tx>
            <c:strRef>
              <c:f>Лист1!$B$1</c:f>
              <c:strCache>
                <c:ptCount val="1"/>
                <c:pt idx="0">
                  <c:v>Ряд 1</c:v>
                </c:pt>
              </c:strCache>
            </c:strRef>
          </c:tx>
          <c:spPr>
            <a:ln w="28575" cap="rnd">
              <a:noFill/>
              <a:round/>
            </a:ln>
            <a:effectLst/>
          </c:spPr>
          <c:marker>
            <c:symbol val="circle"/>
            <c:size val="5"/>
            <c:spPr>
              <a:solidFill>
                <a:schemeClr val="tx2"/>
              </a:solidFill>
              <a:ln w="9525">
                <a:noFill/>
              </a:ln>
              <a:effectLst/>
            </c:spPr>
          </c:marker>
          <c:dPt>
            <c:idx val="19"/>
            <c:bubble3D val="0"/>
            <c:extLst>
              <c:ext xmlns:c16="http://schemas.microsoft.com/office/drawing/2014/chart" uri="{C3380CC4-5D6E-409C-BE32-E72D297353CC}">
                <c16:uniqueId val="{00000000-1A1A-409C-8FEC-5CE26BFEFB0E}"/>
              </c:ext>
            </c:extLst>
          </c:dPt>
          <c:dPt>
            <c:idx val="22"/>
            <c:bubble3D val="0"/>
            <c:extLst>
              <c:ext xmlns:c16="http://schemas.microsoft.com/office/drawing/2014/chart" uri="{C3380CC4-5D6E-409C-BE32-E72D297353CC}">
                <c16:uniqueId val="{00000001-1A1A-409C-8FEC-5CE26BFEFB0E}"/>
              </c:ext>
            </c:extLst>
          </c:dPt>
          <c:dPt>
            <c:idx val="27"/>
            <c:bubble3D val="0"/>
            <c:extLst>
              <c:ext xmlns:c16="http://schemas.microsoft.com/office/drawing/2014/chart" uri="{C3380CC4-5D6E-409C-BE32-E72D297353CC}">
                <c16:uniqueId val="{00000002-1A1A-409C-8FEC-5CE26BFEFB0E}"/>
              </c:ext>
            </c:extLst>
          </c:dPt>
          <c:dPt>
            <c:idx val="31"/>
            <c:bubble3D val="0"/>
            <c:extLst>
              <c:ext xmlns:c16="http://schemas.microsoft.com/office/drawing/2014/chart" uri="{C3380CC4-5D6E-409C-BE32-E72D297353CC}">
                <c16:uniqueId val="{00000003-1A1A-409C-8FEC-5CE26BFEFB0E}"/>
              </c:ext>
            </c:extLst>
          </c:dPt>
          <c:dPt>
            <c:idx val="38"/>
            <c:bubble3D val="0"/>
            <c:extLst>
              <c:ext xmlns:c16="http://schemas.microsoft.com/office/drawing/2014/chart" uri="{C3380CC4-5D6E-409C-BE32-E72D297353CC}">
                <c16:uniqueId val="{00000004-1A1A-409C-8FEC-5CE26BFEFB0E}"/>
              </c:ext>
            </c:extLst>
          </c:dPt>
          <c:dPt>
            <c:idx val="42"/>
            <c:bubble3D val="0"/>
            <c:extLst>
              <c:ext xmlns:c16="http://schemas.microsoft.com/office/drawing/2014/chart" uri="{C3380CC4-5D6E-409C-BE32-E72D297353CC}">
                <c16:uniqueId val="{00000005-1A1A-409C-8FEC-5CE26BFEFB0E}"/>
              </c:ext>
            </c:extLst>
          </c:dPt>
          <c:dPt>
            <c:idx val="80"/>
            <c:marker>
              <c:symbol val="circle"/>
              <c:size val="10"/>
            </c:marker>
            <c:bubble3D val="0"/>
            <c:extLst>
              <c:ext xmlns:c16="http://schemas.microsoft.com/office/drawing/2014/chart" uri="{C3380CC4-5D6E-409C-BE32-E72D297353CC}">
                <c16:uniqueId val="{00000006-1A1A-409C-8FEC-5CE26BFEFB0E}"/>
              </c:ext>
            </c:extLst>
          </c:dPt>
          <c:cat>
            <c:numRef>
              <c:f>Лист1!$A$2:$A$84</c:f>
              <c:numCache>
                <c:formatCode>General</c:formatCode>
                <c:ptCount val="83"/>
              </c:numCache>
            </c:numRef>
          </c:cat>
          <c:val>
            <c:numRef>
              <c:f>Лист1!$B$2:$B$84</c:f>
              <c:numCache>
                <c:formatCode>0</c:formatCode>
                <c:ptCount val="83"/>
                <c:pt idx="0">
                  <c:v>66.185923595679995</c:v>
                </c:pt>
                <c:pt idx="1">
                  <c:v>64.159579732989997</c:v>
                </c:pt>
                <c:pt idx="2">
                  <c:v>62.171607561610003</c:v>
                </c:pt>
                <c:pt idx="3">
                  <c:v>61.371741244250003</c:v>
                </c:pt>
                <c:pt idx="4">
                  <c:v>60.96256566441</c:v>
                </c:pt>
                <c:pt idx="5">
                  <c:v>60.784599625669998</c:v>
                </c:pt>
                <c:pt idx="6">
                  <c:v>60.064244087159999</c:v>
                </c:pt>
                <c:pt idx="7">
                  <c:v>59.908527993679996</c:v>
                </c:pt>
                <c:pt idx="8">
                  <c:v>59.434304832470005</c:v>
                </c:pt>
                <c:pt idx="9">
                  <c:v>59.224862499979999</c:v>
                </c:pt>
                <c:pt idx="10">
                  <c:v>57.923659002899996</c:v>
                </c:pt>
                <c:pt idx="11">
                  <c:v>57.223138394430002</c:v>
                </c:pt>
                <c:pt idx="12">
                  <c:v>56.938818835999996</c:v>
                </c:pt>
                <c:pt idx="13">
                  <c:v>56.090609437080005</c:v>
                </c:pt>
                <c:pt idx="14">
                  <c:v>56.020227017540002</c:v>
                </c:pt>
                <c:pt idx="15">
                  <c:v>55.974282550609999</c:v>
                </c:pt>
                <c:pt idx="16">
                  <c:v>55.042846319070001</c:v>
                </c:pt>
                <c:pt idx="17">
                  <c:v>54.150436603429995</c:v>
                </c:pt>
                <c:pt idx="18">
                  <c:v>53.915344966440003</c:v>
                </c:pt>
                <c:pt idx="19">
                  <c:v>53.630766642330002</c:v>
                </c:pt>
                <c:pt idx="20">
                  <c:v>53.434657309030001</c:v>
                </c:pt>
                <c:pt idx="21">
                  <c:v>53.427567915279994</c:v>
                </c:pt>
                <c:pt idx="22">
                  <c:v>53.24889583569</c:v>
                </c:pt>
                <c:pt idx="23">
                  <c:v>53.16513077898</c:v>
                </c:pt>
                <c:pt idx="24">
                  <c:v>52.796190985469998</c:v>
                </c:pt>
                <c:pt idx="25">
                  <c:v>52.573836203980001</c:v>
                </c:pt>
                <c:pt idx="26">
                  <c:v>52.53012262144</c:v>
                </c:pt>
                <c:pt idx="27">
                  <c:v>52.153090377159998</c:v>
                </c:pt>
                <c:pt idx="28">
                  <c:v>52.001389374719999</c:v>
                </c:pt>
                <c:pt idx="29">
                  <c:v>51.464273074449999</c:v>
                </c:pt>
                <c:pt idx="30">
                  <c:v>51.289484272830002</c:v>
                </c:pt>
                <c:pt idx="31">
                  <c:v>50.951446519599997</c:v>
                </c:pt>
                <c:pt idx="32">
                  <c:v>50.669284093960002</c:v>
                </c:pt>
                <c:pt idx="33">
                  <c:v>50.630310130730003</c:v>
                </c:pt>
                <c:pt idx="34">
                  <c:v>49.920142578259998</c:v>
                </c:pt>
                <c:pt idx="35">
                  <c:v>49.787102289670003</c:v>
                </c:pt>
                <c:pt idx="36">
                  <c:v>49.752093157490002</c:v>
                </c:pt>
                <c:pt idx="37">
                  <c:v>49.698187557369998</c:v>
                </c:pt>
                <c:pt idx="38">
                  <c:v>49.635123569499996</c:v>
                </c:pt>
                <c:pt idx="39">
                  <c:v>49.233112550680005</c:v>
                </c:pt>
                <c:pt idx="40">
                  <c:v>48.998015113889998</c:v>
                </c:pt>
                <c:pt idx="41">
                  <c:v>47.754423933769999</c:v>
                </c:pt>
                <c:pt idx="42">
                  <c:v>47.51092452948</c:v>
                </c:pt>
                <c:pt idx="43">
                  <c:v>47.22846736388</c:v>
                </c:pt>
                <c:pt idx="44">
                  <c:v>47.22510558642</c:v>
                </c:pt>
                <c:pt idx="45">
                  <c:v>46.92749387848</c:v>
                </c:pt>
                <c:pt idx="46">
                  <c:v>46.910557065089996</c:v>
                </c:pt>
                <c:pt idx="47">
                  <c:v>46.721467782199994</c:v>
                </c:pt>
                <c:pt idx="48">
                  <c:v>46.592357565580002</c:v>
                </c:pt>
                <c:pt idx="49">
                  <c:v>46.093373268169998</c:v>
                </c:pt>
                <c:pt idx="50">
                  <c:v>45.622419981939998</c:v>
                </c:pt>
                <c:pt idx="51">
                  <c:v>45.585014357989998</c:v>
                </c:pt>
                <c:pt idx="52">
                  <c:v>45.464658653450002</c:v>
                </c:pt>
                <c:pt idx="53">
                  <c:v>45.302026688360002</c:v>
                </c:pt>
                <c:pt idx="54">
                  <c:v>45.119117478039996</c:v>
                </c:pt>
                <c:pt idx="55">
                  <c:v>44.433044950869999</c:v>
                </c:pt>
                <c:pt idx="56">
                  <c:v>44.328473920579995</c:v>
                </c:pt>
                <c:pt idx="57">
                  <c:v>43.273452104370001</c:v>
                </c:pt>
                <c:pt idx="58">
                  <c:v>42.819894559079998</c:v>
                </c:pt>
                <c:pt idx="59">
                  <c:v>42.731665058990004</c:v>
                </c:pt>
                <c:pt idx="60">
                  <c:v>42.69303542822</c:v>
                </c:pt>
                <c:pt idx="61">
                  <c:v>41.96881599073</c:v>
                </c:pt>
                <c:pt idx="62">
                  <c:v>41.926534843660001</c:v>
                </c:pt>
                <c:pt idx="63">
                  <c:v>41.538039061660001</c:v>
                </c:pt>
                <c:pt idx="64">
                  <c:v>41.265932110729999</c:v>
                </c:pt>
                <c:pt idx="65">
                  <c:v>41.125041054710003</c:v>
                </c:pt>
                <c:pt idx="66">
                  <c:v>40.71982687197</c:v>
                </c:pt>
                <c:pt idx="67">
                  <c:v>38.921114644669998</c:v>
                </c:pt>
                <c:pt idx="68">
                  <c:v>38.624274265690005</c:v>
                </c:pt>
                <c:pt idx="69">
                  <c:v>36.88161155705</c:v>
                </c:pt>
                <c:pt idx="70">
                  <c:v>35.924016634659999</c:v>
                </c:pt>
                <c:pt idx="71">
                  <c:v>35.560797116650001</c:v>
                </c:pt>
                <c:pt idx="72">
                  <c:v>34.76462527356</c:v>
                </c:pt>
                <c:pt idx="73">
                  <c:v>34.408136701109996</c:v>
                </c:pt>
                <c:pt idx="74">
                  <c:v>33.81172280274</c:v>
                </c:pt>
                <c:pt idx="75">
                  <c:v>32.852385266550002</c:v>
                </c:pt>
                <c:pt idx="76">
                  <c:v>31.932274619579999</c:v>
                </c:pt>
                <c:pt idx="77">
                  <c:v>31.846988856750002</c:v>
                </c:pt>
                <c:pt idx="78">
                  <c:v>31.64281800306</c:v>
                </c:pt>
                <c:pt idx="79">
                  <c:v>27.042684064500001</c:v>
                </c:pt>
                <c:pt idx="80">
                  <c:v>26.63314867067</c:v>
                </c:pt>
                <c:pt idx="81">
                  <c:v>26.4848339817</c:v>
                </c:pt>
                <c:pt idx="82">
                  <c:v>17.570599153819998</c:v>
                </c:pt>
              </c:numCache>
            </c:numRef>
          </c:val>
          <c:smooth val="0"/>
          <c:extLst>
            <c:ext xmlns:c16="http://schemas.microsoft.com/office/drawing/2014/chart" uri="{C3380CC4-5D6E-409C-BE32-E72D297353CC}">
              <c16:uniqueId val="{00000007-1A1A-409C-8FEC-5CE26BFEFB0E}"/>
            </c:ext>
          </c:extLst>
        </c:ser>
        <c:dLbls>
          <c:showLegendKey val="0"/>
          <c:showVal val="0"/>
          <c:showCatName val="0"/>
          <c:showSerName val="0"/>
          <c:showPercent val="0"/>
          <c:showBubbleSize val="0"/>
        </c:dLbls>
        <c:marker val="1"/>
        <c:smooth val="0"/>
        <c:axId val="346159528"/>
        <c:axId val="346156784"/>
      </c:lineChart>
      <c:catAx>
        <c:axId val="346159528"/>
        <c:scaling>
          <c:orientation val="maxMin"/>
        </c:scaling>
        <c:delete val="1"/>
        <c:axPos val="b"/>
        <c:numFmt formatCode="General" sourceLinked="1"/>
        <c:majorTickMark val="out"/>
        <c:minorTickMark val="none"/>
        <c:tickLblPos val="nextTo"/>
        <c:crossAx val="346156784"/>
        <c:crosses val="autoZero"/>
        <c:auto val="1"/>
        <c:lblAlgn val="ctr"/>
        <c:lblOffset val="100"/>
        <c:noMultiLvlLbl val="0"/>
      </c:catAx>
      <c:valAx>
        <c:axId val="346156784"/>
        <c:scaling>
          <c:orientation val="minMax"/>
          <c:min val="1.5"/>
        </c:scaling>
        <c:delete val="1"/>
        <c:axPos val="r"/>
        <c:numFmt formatCode="0" sourceLinked="1"/>
        <c:majorTickMark val="out"/>
        <c:minorTickMark val="none"/>
        <c:tickLblPos val="nextTo"/>
        <c:crossAx val="346159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stacked"/>
        <c:varyColors val="0"/>
        <c:ser>
          <c:idx val="0"/>
          <c:order val="0"/>
          <c:tx>
            <c:strRef>
              <c:f>Лист1!$B$1</c:f>
              <c:strCache>
                <c:ptCount val="1"/>
                <c:pt idx="0">
                  <c:v>Ряд 1</c:v>
                </c:pt>
              </c:strCache>
            </c:strRef>
          </c:tx>
          <c:spPr>
            <a:solidFill>
              <a:srgbClr val="00859B"/>
            </a:solidFill>
            <a:ln>
              <a:noFill/>
            </a:ln>
            <a:effectLst/>
          </c:spPr>
          <c:invertIfNegative val="0"/>
          <c:dPt>
            <c:idx val="0"/>
            <c:invertIfNegative val="0"/>
            <c:bubble3D val="0"/>
            <c:extLst>
              <c:ext xmlns:c16="http://schemas.microsoft.com/office/drawing/2014/chart" uri="{C3380CC4-5D6E-409C-BE32-E72D297353CC}">
                <c16:uniqueId val="{00000001-E546-4F84-AB08-E256DB7EFD48}"/>
              </c:ext>
            </c:extLst>
          </c:dPt>
          <c:dPt>
            <c:idx val="1"/>
            <c:invertIfNegative val="0"/>
            <c:bubble3D val="0"/>
            <c:extLst>
              <c:ext xmlns:c16="http://schemas.microsoft.com/office/drawing/2014/chart" uri="{C3380CC4-5D6E-409C-BE32-E72D297353CC}">
                <c16:uniqueId val="{00000003-E546-4F84-AB08-E256DB7EFD48}"/>
              </c:ext>
            </c:extLst>
          </c:dPt>
          <c:dPt>
            <c:idx val="2"/>
            <c:invertIfNegative val="0"/>
            <c:bubble3D val="0"/>
            <c:extLst>
              <c:ext xmlns:c16="http://schemas.microsoft.com/office/drawing/2014/chart" uri="{C3380CC4-5D6E-409C-BE32-E72D297353CC}">
                <c16:uniqueId val="{00000005-E546-4F84-AB08-E256DB7EFD48}"/>
              </c:ext>
            </c:extLst>
          </c:dPt>
          <c:dPt>
            <c:idx val="3"/>
            <c:invertIfNegative val="0"/>
            <c:bubble3D val="0"/>
            <c:extLst>
              <c:ext xmlns:c16="http://schemas.microsoft.com/office/drawing/2014/chart" uri="{C3380CC4-5D6E-409C-BE32-E72D297353CC}">
                <c16:uniqueId val="{00000007-E546-4F84-AB08-E256DB7EFD48}"/>
              </c:ext>
            </c:extLst>
          </c:dPt>
          <c:dPt>
            <c:idx val="4"/>
            <c:invertIfNegative val="0"/>
            <c:bubble3D val="0"/>
            <c:extLst>
              <c:ext xmlns:c16="http://schemas.microsoft.com/office/drawing/2014/chart" uri="{C3380CC4-5D6E-409C-BE32-E72D297353CC}">
                <c16:uniqueId val="{00000009-E546-4F84-AB08-E256DB7EFD48}"/>
              </c:ext>
            </c:extLst>
          </c:dPt>
          <c:dPt>
            <c:idx val="5"/>
            <c:invertIfNegative val="0"/>
            <c:bubble3D val="0"/>
            <c:extLst>
              <c:ext xmlns:c16="http://schemas.microsoft.com/office/drawing/2014/chart" uri="{C3380CC4-5D6E-409C-BE32-E72D297353CC}">
                <c16:uniqueId val="{0000000B-E546-4F84-AB08-E256DB7EFD48}"/>
              </c:ext>
            </c:extLst>
          </c:dPt>
          <c:dPt>
            <c:idx val="6"/>
            <c:invertIfNegative val="0"/>
            <c:bubble3D val="0"/>
            <c:extLst>
              <c:ext xmlns:c16="http://schemas.microsoft.com/office/drawing/2014/chart" uri="{C3380CC4-5D6E-409C-BE32-E72D297353CC}">
                <c16:uniqueId val="{0000000D-E546-4F84-AB08-E256DB7EFD48}"/>
              </c:ext>
            </c:extLst>
          </c:dPt>
          <c:dPt>
            <c:idx val="7"/>
            <c:invertIfNegative val="0"/>
            <c:bubble3D val="0"/>
            <c:extLst>
              <c:ext xmlns:c16="http://schemas.microsoft.com/office/drawing/2014/chart" uri="{C3380CC4-5D6E-409C-BE32-E72D297353CC}">
                <c16:uniqueId val="{0000000F-E546-4F84-AB08-E256DB7EFD48}"/>
              </c:ext>
            </c:extLst>
          </c:dPt>
          <c:dPt>
            <c:idx val="8"/>
            <c:invertIfNegative val="0"/>
            <c:bubble3D val="0"/>
            <c:extLst>
              <c:ext xmlns:c16="http://schemas.microsoft.com/office/drawing/2014/chart" uri="{C3380CC4-5D6E-409C-BE32-E72D297353CC}">
                <c16:uniqueId val="{00000011-E546-4F84-AB08-E256DB7EFD48}"/>
              </c:ext>
            </c:extLst>
          </c:dPt>
          <c:dPt>
            <c:idx val="9"/>
            <c:invertIfNegative val="0"/>
            <c:bubble3D val="0"/>
            <c:extLst>
              <c:ext xmlns:c16="http://schemas.microsoft.com/office/drawing/2014/chart" uri="{C3380CC4-5D6E-409C-BE32-E72D297353CC}">
                <c16:uniqueId val="{00000013-E546-4F84-AB08-E256DB7EFD48}"/>
              </c:ext>
            </c:extLst>
          </c:dPt>
          <c:dPt>
            <c:idx val="10"/>
            <c:invertIfNegative val="0"/>
            <c:bubble3D val="0"/>
            <c:extLst>
              <c:ext xmlns:c16="http://schemas.microsoft.com/office/drawing/2014/chart" uri="{C3380CC4-5D6E-409C-BE32-E72D297353CC}">
                <c16:uniqueId val="{00000015-E546-4F84-AB08-E256DB7EFD48}"/>
              </c:ext>
            </c:extLst>
          </c:dPt>
          <c:dPt>
            <c:idx val="11"/>
            <c:invertIfNegative val="0"/>
            <c:bubble3D val="0"/>
            <c:extLst>
              <c:ext xmlns:c16="http://schemas.microsoft.com/office/drawing/2014/chart" uri="{C3380CC4-5D6E-409C-BE32-E72D297353CC}">
                <c16:uniqueId val="{00000017-E546-4F84-AB08-E256DB7EFD48}"/>
              </c:ext>
            </c:extLst>
          </c:dPt>
          <c:dPt>
            <c:idx val="12"/>
            <c:invertIfNegative val="0"/>
            <c:bubble3D val="0"/>
            <c:extLst>
              <c:ext xmlns:c16="http://schemas.microsoft.com/office/drawing/2014/chart" uri="{C3380CC4-5D6E-409C-BE32-E72D297353CC}">
                <c16:uniqueId val="{00000019-E546-4F84-AB08-E256DB7EFD48}"/>
              </c:ext>
            </c:extLst>
          </c:dPt>
          <c:dPt>
            <c:idx val="13"/>
            <c:invertIfNegative val="0"/>
            <c:bubble3D val="0"/>
            <c:extLst>
              <c:ext xmlns:c16="http://schemas.microsoft.com/office/drawing/2014/chart" uri="{C3380CC4-5D6E-409C-BE32-E72D297353CC}">
                <c16:uniqueId val="{0000001B-E546-4F84-AB08-E256DB7EFD48}"/>
              </c:ext>
            </c:extLst>
          </c:dPt>
          <c:dPt>
            <c:idx val="14"/>
            <c:invertIfNegative val="0"/>
            <c:bubble3D val="0"/>
            <c:extLst>
              <c:ext xmlns:c16="http://schemas.microsoft.com/office/drawing/2014/chart" uri="{C3380CC4-5D6E-409C-BE32-E72D297353CC}">
                <c16:uniqueId val="{0000001D-E546-4F84-AB08-E256DB7EFD48}"/>
              </c:ext>
            </c:extLst>
          </c:dPt>
          <c:dPt>
            <c:idx val="15"/>
            <c:invertIfNegative val="0"/>
            <c:bubble3D val="0"/>
            <c:extLst>
              <c:ext xmlns:c16="http://schemas.microsoft.com/office/drawing/2014/chart" uri="{C3380CC4-5D6E-409C-BE32-E72D297353CC}">
                <c16:uniqueId val="{0000001F-E546-4F84-AB08-E256DB7EFD48}"/>
              </c:ext>
            </c:extLst>
          </c:dPt>
          <c:dPt>
            <c:idx val="16"/>
            <c:invertIfNegative val="0"/>
            <c:bubble3D val="0"/>
            <c:extLst>
              <c:ext xmlns:c16="http://schemas.microsoft.com/office/drawing/2014/chart" uri="{C3380CC4-5D6E-409C-BE32-E72D297353CC}">
                <c16:uniqueId val="{00000021-E546-4F84-AB08-E256DB7EFD48}"/>
              </c:ext>
            </c:extLst>
          </c:dPt>
          <c:dPt>
            <c:idx val="17"/>
            <c:invertIfNegative val="0"/>
            <c:bubble3D val="0"/>
            <c:extLst>
              <c:ext xmlns:c16="http://schemas.microsoft.com/office/drawing/2014/chart" uri="{C3380CC4-5D6E-409C-BE32-E72D297353CC}">
                <c16:uniqueId val="{00000023-E546-4F84-AB08-E256DB7EFD48}"/>
              </c:ext>
            </c:extLst>
          </c:dPt>
          <c:dPt>
            <c:idx val="18"/>
            <c:invertIfNegative val="0"/>
            <c:bubble3D val="0"/>
            <c:extLst>
              <c:ext xmlns:c16="http://schemas.microsoft.com/office/drawing/2014/chart" uri="{C3380CC4-5D6E-409C-BE32-E72D297353CC}">
                <c16:uniqueId val="{00000025-E546-4F84-AB08-E256DB7EFD48}"/>
              </c:ext>
            </c:extLst>
          </c:dPt>
          <c:dPt>
            <c:idx val="19"/>
            <c:invertIfNegative val="0"/>
            <c:bubble3D val="0"/>
            <c:extLst>
              <c:ext xmlns:c16="http://schemas.microsoft.com/office/drawing/2014/chart" uri="{C3380CC4-5D6E-409C-BE32-E72D297353CC}">
                <c16:uniqueId val="{00000027-E546-4F84-AB08-E256DB7EFD48}"/>
              </c:ext>
            </c:extLst>
          </c:dPt>
          <c:dPt>
            <c:idx val="20"/>
            <c:invertIfNegative val="0"/>
            <c:bubble3D val="0"/>
            <c:extLst>
              <c:ext xmlns:c16="http://schemas.microsoft.com/office/drawing/2014/chart" uri="{C3380CC4-5D6E-409C-BE32-E72D297353CC}">
                <c16:uniqueId val="{00000029-E546-4F84-AB08-E256DB7EFD48}"/>
              </c:ext>
            </c:extLst>
          </c:dPt>
          <c:dPt>
            <c:idx val="21"/>
            <c:invertIfNegative val="0"/>
            <c:bubble3D val="0"/>
            <c:extLst>
              <c:ext xmlns:c16="http://schemas.microsoft.com/office/drawing/2014/chart" uri="{C3380CC4-5D6E-409C-BE32-E72D297353CC}">
                <c16:uniqueId val="{0000002B-E546-4F84-AB08-E256DB7EFD48}"/>
              </c:ext>
            </c:extLst>
          </c:dPt>
          <c:dPt>
            <c:idx val="22"/>
            <c:invertIfNegative val="0"/>
            <c:bubble3D val="0"/>
            <c:extLst>
              <c:ext xmlns:c16="http://schemas.microsoft.com/office/drawing/2014/chart" uri="{C3380CC4-5D6E-409C-BE32-E72D297353CC}">
                <c16:uniqueId val="{0000002D-E546-4F84-AB08-E256DB7EFD48}"/>
              </c:ext>
            </c:extLst>
          </c:dPt>
          <c:dPt>
            <c:idx val="23"/>
            <c:invertIfNegative val="0"/>
            <c:bubble3D val="0"/>
            <c:extLst>
              <c:ext xmlns:c16="http://schemas.microsoft.com/office/drawing/2014/chart" uri="{C3380CC4-5D6E-409C-BE32-E72D297353CC}">
                <c16:uniqueId val="{0000002F-E546-4F84-AB08-E256DB7EFD48}"/>
              </c:ext>
            </c:extLst>
          </c:dPt>
          <c:dPt>
            <c:idx val="24"/>
            <c:invertIfNegative val="0"/>
            <c:bubble3D val="0"/>
            <c:extLst>
              <c:ext xmlns:c16="http://schemas.microsoft.com/office/drawing/2014/chart" uri="{C3380CC4-5D6E-409C-BE32-E72D297353CC}">
                <c16:uniqueId val="{00000031-E546-4F84-AB08-E256DB7EFD48}"/>
              </c:ext>
            </c:extLst>
          </c:dPt>
          <c:dPt>
            <c:idx val="25"/>
            <c:invertIfNegative val="0"/>
            <c:bubble3D val="0"/>
            <c:extLst>
              <c:ext xmlns:c16="http://schemas.microsoft.com/office/drawing/2014/chart" uri="{C3380CC4-5D6E-409C-BE32-E72D297353CC}">
                <c16:uniqueId val="{00000033-E546-4F84-AB08-E256DB7EFD48}"/>
              </c:ext>
            </c:extLst>
          </c:dPt>
          <c:dPt>
            <c:idx val="26"/>
            <c:invertIfNegative val="0"/>
            <c:bubble3D val="0"/>
            <c:extLst>
              <c:ext xmlns:c16="http://schemas.microsoft.com/office/drawing/2014/chart" uri="{C3380CC4-5D6E-409C-BE32-E72D297353CC}">
                <c16:uniqueId val="{00000035-E546-4F84-AB08-E256DB7EFD48}"/>
              </c:ext>
            </c:extLst>
          </c:dPt>
          <c:dPt>
            <c:idx val="27"/>
            <c:invertIfNegative val="0"/>
            <c:bubble3D val="0"/>
            <c:extLst>
              <c:ext xmlns:c16="http://schemas.microsoft.com/office/drawing/2014/chart" uri="{C3380CC4-5D6E-409C-BE32-E72D297353CC}">
                <c16:uniqueId val="{00000037-E546-4F84-AB08-E256DB7EFD48}"/>
              </c:ext>
            </c:extLst>
          </c:dPt>
          <c:dPt>
            <c:idx val="28"/>
            <c:invertIfNegative val="0"/>
            <c:bubble3D val="0"/>
            <c:extLst>
              <c:ext xmlns:c16="http://schemas.microsoft.com/office/drawing/2014/chart" uri="{C3380CC4-5D6E-409C-BE32-E72D297353CC}">
                <c16:uniqueId val="{00000039-E546-4F84-AB08-E256DB7EFD48}"/>
              </c:ext>
            </c:extLst>
          </c:dPt>
          <c:dPt>
            <c:idx val="29"/>
            <c:invertIfNegative val="0"/>
            <c:bubble3D val="0"/>
            <c:extLst>
              <c:ext xmlns:c16="http://schemas.microsoft.com/office/drawing/2014/chart" uri="{C3380CC4-5D6E-409C-BE32-E72D297353CC}">
                <c16:uniqueId val="{0000003B-E546-4F84-AB08-E256DB7EFD48}"/>
              </c:ext>
            </c:extLst>
          </c:dPt>
          <c:dPt>
            <c:idx val="30"/>
            <c:invertIfNegative val="0"/>
            <c:bubble3D val="0"/>
            <c:extLst>
              <c:ext xmlns:c16="http://schemas.microsoft.com/office/drawing/2014/chart" uri="{C3380CC4-5D6E-409C-BE32-E72D297353CC}">
                <c16:uniqueId val="{0000003D-E546-4F84-AB08-E256DB7EFD48}"/>
              </c:ext>
            </c:extLst>
          </c:dPt>
          <c:dPt>
            <c:idx val="31"/>
            <c:invertIfNegative val="0"/>
            <c:bubble3D val="0"/>
            <c:extLst>
              <c:ext xmlns:c16="http://schemas.microsoft.com/office/drawing/2014/chart" uri="{C3380CC4-5D6E-409C-BE32-E72D297353CC}">
                <c16:uniqueId val="{0000003F-E546-4F84-AB08-E256DB7EFD48}"/>
              </c:ext>
            </c:extLst>
          </c:dPt>
          <c:dPt>
            <c:idx val="32"/>
            <c:invertIfNegative val="0"/>
            <c:bubble3D val="0"/>
            <c:extLst>
              <c:ext xmlns:c16="http://schemas.microsoft.com/office/drawing/2014/chart" uri="{C3380CC4-5D6E-409C-BE32-E72D297353CC}">
                <c16:uniqueId val="{00000041-E546-4F84-AB08-E256DB7EFD48}"/>
              </c:ext>
            </c:extLst>
          </c:dPt>
          <c:dLbls>
            <c:spPr>
              <a:noFill/>
              <a:ln>
                <a:noFill/>
              </a:ln>
              <a:effectLst/>
            </c:spPr>
            <c:txPr>
              <a:bodyPr wrap="square" lIns="38100" tIns="19050" rIns="38100" bIns="19050" anchor="ctr">
                <a:spAutoFit/>
              </a:bodyPr>
              <a:lstStyle/>
              <a:p>
                <a:pPr>
                  <a:defRPr b="1">
                    <a:solidFill>
                      <a:schemeClr val="bg1"/>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4"/>
                <c:pt idx="0">
                  <c:v>Категория 1</c:v>
                </c:pt>
                <c:pt idx="1">
                  <c:v>Категория 2</c:v>
                </c:pt>
                <c:pt idx="2">
                  <c:v>Категория 3</c:v>
                </c:pt>
                <c:pt idx="3">
                  <c:v>Категория 4</c:v>
                </c:pt>
              </c:strCache>
            </c:strRef>
          </c:cat>
          <c:val>
            <c:numRef>
              <c:f>Лист1!$B$2:$B$31</c:f>
              <c:numCache>
                <c:formatCode>0</c:formatCode>
                <c:ptCount val="30"/>
                <c:pt idx="0">
                  <c:v>14.228616023660001</c:v>
                </c:pt>
                <c:pt idx="1">
                  <c:v>13.52881925963</c:v>
                </c:pt>
                <c:pt idx="2">
                  <c:v>14.53628641719</c:v>
                </c:pt>
                <c:pt idx="3">
                  <c:v>13.437946119079999</c:v>
                </c:pt>
                <c:pt idx="4">
                  <c:v>14.911679964899999</c:v>
                </c:pt>
                <c:pt idx="5">
                  <c:v>10.938309844160001</c:v>
                </c:pt>
                <c:pt idx="6">
                  <c:v>17.257407092289998</c:v>
                </c:pt>
                <c:pt idx="7">
                  <c:v>18.92412368378</c:v>
                </c:pt>
                <c:pt idx="8">
                  <c:v>11.754487671790001</c:v>
                </c:pt>
                <c:pt idx="9">
                  <c:v>10.47880233389</c:v>
                </c:pt>
                <c:pt idx="10">
                  <c:v>10.389159070230001</c:v>
                </c:pt>
                <c:pt idx="11">
                  <c:v>17.46584793825</c:v>
                </c:pt>
                <c:pt idx="12">
                  <c:v>9.7495413183400004</c:v>
                </c:pt>
                <c:pt idx="13">
                  <c:v>10.36461728543</c:v>
                </c:pt>
                <c:pt idx="14">
                  <c:v>25.83962504286</c:v>
                </c:pt>
                <c:pt idx="15">
                  <c:v>13.988289286640001</c:v>
                </c:pt>
                <c:pt idx="16">
                  <c:v>15.933761929439999</c:v>
                </c:pt>
                <c:pt idx="17">
                  <c:v>15.58854625157</c:v>
                </c:pt>
                <c:pt idx="18">
                  <c:v>12.53343869339</c:v>
                </c:pt>
                <c:pt idx="19">
                  <c:v>17.763705293049998</c:v>
                </c:pt>
                <c:pt idx="20">
                  <c:v>14.90818188984</c:v>
                </c:pt>
                <c:pt idx="21">
                  <c:v>15.32561672894</c:v>
                </c:pt>
                <c:pt idx="22">
                  <c:v>9.6190464994799996</c:v>
                </c:pt>
                <c:pt idx="23">
                  <c:v>12.970439124129999</c:v>
                </c:pt>
                <c:pt idx="24">
                  <c:v>10.82945867149</c:v>
                </c:pt>
                <c:pt idx="25">
                  <c:v>15.32109564398</c:v>
                </c:pt>
                <c:pt idx="26">
                  <c:v>14.541660681290001</c:v>
                </c:pt>
                <c:pt idx="27">
                  <c:v>4.84912942421</c:v>
                </c:pt>
                <c:pt idx="28">
                  <c:v>18.047291516200001</c:v>
                </c:pt>
                <c:pt idx="29">
                  <c:v>32.59423809255</c:v>
                </c:pt>
              </c:numCache>
            </c:numRef>
          </c:val>
          <c:extLst>
            <c:ext xmlns:c16="http://schemas.microsoft.com/office/drawing/2014/chart" uri="{C3380CC4-5D6E-409C-BE32-E72D297353CC}">
              <c16:uniqueId val="{00000042-E546-4F84-AB08-E256DB7EFD48}"/>
            </c:ext>
          </c:extLst>
        </c:ser>
        <c:ser>
          <c:idx val="1"/>
          <c:order val="1"/>
          <c:tx>
            <c:strRef>
              <c:f>Лист1!$C$1</c:f>
              <c:strCache>
                <c:ptCount val="1"/>
                <c:pt idx="0">
                  <c:v>Ряд 2</c:v>
                </c:pt>
              </c:strCache>
            </c:strRef>
          </c:tx>
          <c:spPr>
            <a:solidFill>
              <a:srgbClr val="00859B">
                <a:alpha val="20000"/>
              </a:srgbClr>
            </a:solidFill>
          </c:spPr>
          <c:invertIfNegative val="0"/>
          <c:dLbls>
            <c:spPr>
              <a:noFill/>
              <a:ln>
                <a:noFill/>
              </a:ln>
              <a:effectLst/>
            </c:spPr>
            <c:txPr>
              <a:bodyPr wrap="square" lIns="38100" tIns="19050" rIns="38100" bIns="19050" anchor="ctr">
                <a:spAutoFit/>
              </a:bodyPr>
              <a:lstStyle/>
              <a:p>
                <a:pPr>
                  <a:defRPr b="1" i="0">
                    <a:solidFill>
                      <a:schemeClr val="bg1"/>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Лист1!$A$2:$A$31</c:f>
              <c:strCache>
                <c:ptCount val="4"/>
                <c:pt idx="0">
                  <c:v>Категория 1</c:v>
                </c:pt>
                <c:pt idx="1">
                  <c:v>Категория 2</c:v>
                </c:pt>
                <c:pt idx="2">
                  <c:v>Категория 3</c:v>
                </c:pt>
                <c:pt idx="3">
                  <c:v>Категория 4</c:v>
                </c:pt>
              </c:strCache>
            </c:strRef>
          </c:cat>
          <c:val>
            <c:numRef>
              <c:f>Лист1!$C$2:$C$31</c:f>
              <c:numCache>
                <c:formatCode>0</c:formatCode>
                <c:ptCount val="30"/>
                <c:pt idx="0">
                  <c:v>12.814068040840001</c:v>
                </c:pt>
                <c:pt idx="1">
                  <c:v>15.901710879339999</c:v>
                </c:pt>
                <c:pt idx="2">
                  <c:v>11.45656492563</c:v>
                </c:pt>
                <c:pt idx="3">
                  <c:v>13.36402580131</c:v>
                </c:pt>
                <c:pt idx="4">
                  <c:v>12.338956602810001</c:v>
                </c:pt>
                <c:pt idx="5">
                  <c:v>17.090166357800001</c:v>
                </c:pt>
                <c:pt idx="6">
                  <c:v>15.21815857601</c:v>
                </c:pt>
                <c:pt idx="7">
                  <c:v>11.68977905082</c:v>
                </c:pt>
                <c:pt idx="8">
                  <c:v>11.51988621043</c:v>
                </c:pt>
                <c:pt idx="9">
                  <c:v>10.598308564150001</c:v>
                </c:pt>
                <c:pt idx="10">
                  <c:v>18.05955884298</c:v>
                </c:pt>
                <c:pt idx="11">
                  <c:v>14.452042198259999</c:v>
                </c:pt>
                <c:pt idx="12">
                  <c:v>12.12829379585</c:v>
                </c:pt>
                <c:pt idx="13">
                  <c:v>6.7955680636000002</c:v>
                </c:pt>
                <c:pt idx="14">
                  <c:v>29.90246075956</c:v>
                </c:pt>
                <c:pt idx="15">
                  <c:v>16.056030475610001</c:v>
                </c:pt>
                <c:pt idx="16">
                  <c:v>13.536179210209999</c:v>
                </c:pt>
                <c:pt idx="17">
                  <c:v>9.6308824685100003</c:v>
                </c:pt>
                <c:pt idx="18">
                  <c:v>10.15677291684</c:v>
                </c:pt>
                <c:pt idx="19">
                  <c:v>18.732255576149999</c:v>
                </c:pt>
                <c:pt idx="20">
                  <c:v>16.154541561609999</c:v>
                </c:pt>
                <c:pt idx="21">
                  <c:v>8.8149172757199992</c:v>
                </c:pt>
                <c:pt idx="22">
                  <c:v>2.5513276010400001</c:v>
                </c:pt>
                <c:pt idx="23">
                  <c:v>42.41847336056</c:v>
                </c:pt>
                <c:pt idx="24">
                  <c:v>12.43573801186</c:v>
                </c:pt>
                <c:pt idx="25">
                  <c:v>15.39156616491</c:v>
                </c:pt>
                <c:pt idx="26">
                  <c:v>21.06651946641</c:v>
                </c:pt>
                <c:pt idx="27">
                  <c:v>5.6206489375800004</c:v>
                </c:pt>
                <c:pt idx="28">
                  <c:v>15.94863796003</c:v>
                </c:pt>
                <c:pt idx="29">
                  <c:v>25.839543391909999</c:v>
                </c:pt>
              </c:numCache>
            </c:numRef>
          </c:val>
          <c:extLst>
            <c:ext xmlns:c16="http://schemas.microsoft.com/office/drawing/2014/chart" uri="{C3380CC4-5D6E-409C-BE32-E72D297353CC}">
              <c16:uniqueId val="{00000043-E546-4F84-AB08-E256DB7EFD48}"/>
            </c:ext>
          </c:extLst>
        </c:ser>
        <c:ser>
          <c:idx val="2"/>
          <c:order val="2"/>
          <c:tx>
            <c:strRef>
              <c:f>Лист1!$D$1</c:f>
              <c:strCache>
                <c:ptCount val="1"/>
                <c:pt idx="0">
                  <c:v>Ряд 3</c:v>
                </c:pt>
              </c:strCache>
            </c:strRef>
          </c:tx>
          <c:spPr>
            <a:solidFill>
              <a:schemeClr val="bg1">
                <a:lumMod val="50000"/>
              </a:schemeClr>
            </a:solidFill>
          </c:spPr>
          <c:invertIfNegative val="0"/>
          <c:dLbls>
            <c:spPr>
              <a:noFill/>
              <a:ln>
                <a:noFill/>
              </a:ln>
              <a:effectLst/>
            </c:spPr>
            <c:txPr>
              <a:bodyPr wrap="square" lIns="38100" tIns="19050" rIns="38100" bIns="19050" anchor="ctr">
                <a:spAutoFit/>
              </a:bodyPr>
              <a:lstStyle/>
              <a:p>
                <a:pPr>
                  <a:defRPr b="1">
                    <a:solidFill>
                      <a:schemeClr val="bg1"/>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Лист1!$A$2:$A$31</c:f>
              <c:strCache>
                <c:ptCount val="4"/>
                <c:pt idx="0">
                  <c:v>Категория 1</c:v>
                </c:pt>
                <c:pt idx="1">
                  <c:v>Категория 2</c:v>
                </c:pt>
                <c:pt idx="2">
                  <c:v>Категория 3</c:v>
                </c:pt>
                <c:pt idx="3">
                  <c:v>Категория 4</c:v>
                </c:pt>
              </c:strCache>
            </c:strRef>
          </c:cat>
          <c:val>
            <c:numRef>
              <c:f>Лист1!$D$2:$D$31</c:f>
              <c:numCache>
                <c:formatCode>0</c:formatCode>
                <c:ptCount val="30"/>
                <c:pt idx="0">
                  <c:v>72.957315935490001</c:v>
                </c:pt>
                <c:pt idx="1">
                  <c:v>70.569469861030001</c:v>
                </c:pt>
                <c:pt idx="2">
                  <c:v>74.007148657179997</c:v>
                </c:pt>
                <c:pt idx="3">
                  <c:v>73.198028079620002</c:v>
                </c:pt>
                <c:pt idx="4">
                  <c:v>72.749363432289996</c:v>
                </c:pt>
                <c:pt idx="5">
                  <c:v>71.971523798039996</c:v>
                </c:pt>
                <c:pt idx="6">
                  <c:v>67.524434331709998</c:v>
                </c:pt>
                <c:pt idx="7">
                  <c:v>69.386097265410001</c:v>
                </c:pt>
                <c:pt idx="8">
                  <c:v>76.725626117779996</c:v>
                </c:pt>
                <c:pt idx="9">
                  <c:v>78.92288910197</c:v>
                </c:pt>
                <c:pt idx="10">
                  <c:v>71.551282086789996</c:v>
                </c:pt>
                <c:pt idx="11">
                  <c:v>68.082109863490004</c:v>
                </c:pt>
                <c:pt idx="12">
                  <c:v>78.122164885809994</c:v>
                </c:pt>
                <c:pt idx="13">
                  <c:v>82.839814650959994</c:v>
                </c:pt>
                <c:pt idx="14">
                  <c:v>44.25791419758</c:v>
                </c:pt>
                <c:pt idx="15">
                  <c:v>69.955680237750002</c:v>
                </c:pt>
                <c:pt idx="16">
                  <c:v>70.530058860349996</c:v>
                </c:pt>
                <c:pt idx="17">
                  <c:v>74.780571279919997</c:v>
                </c:pt>
                <c:pt idx="18">
                  <c:v>77.309788389770006</c:v>
                </c:pt>
                <c:pt idx="19">
                  <c:v>63.50403913081</c:v>
                </c:pt>
                <c:pt idx="20">
                  <c:v>68.937276548539998</c:v>
                </c:pt>
                <c:pt idx="21">
                  <c:v>75.859465995340003</c:v>
                </c:pt>
                <c:pt idx="22">
                  <c:v>87.829625899480007</c:v>
                </c:pt>
                <c:pt idx="23">
                  <c:v>44.611087515309997</c:v>
                </c:pt>
                <c:pt idx="24">
                  <c:v>76.734803316639997</c:v>
                </c:pt>
                <c:pt idx="25">
                  <c:v>69.287338191100005</c:v>
                </c:pt>
                <c:pt idx="26">
                  <c:v>64.391819852300003</c:v>
                </c:pt>
                <c:pt idx="27">
                  <c:v>89.530221638200004</c:v>
                </c:pt>
                <c:pt idx="28">
                  <c:v>66.004070523769997</c:v>
                </c:pt>
                <c:pt idx="29">
                  <c:v>41.566218515549998</c:v>
                </c:pt>
              </c:numCache>
            </c:numRef>
          </c:val>
          <c:extLst>
            <c:ext xmlns:c16="http://schemas.microsoft.com/office/drawing/2014/chart" uri="{C3380CC4-5D6E-409C-BE32-E72D297353CC}">
              <c16:uniqueId val="{00000044-E546-4F84-AB08-E256DB7EFD48}"/>
            </c:ext>
          </c:extLst>
        </c:ser>
        <c:dLbls>
          <c:showLegendKey val="0"/>
          <c:showVal val="0"/>
          <c:showCatName val="0"/>
          <c:showSerName val="0"/>
          <c:showPercent val="0"/>
          <c:showBubbleSize val="0"/>
        </c:dLbls>
        <c:gapWidth val="62"/>
        <c:overlap val="100"/>
        <c:axId val="346149728"/>
        <c:axId val="346157568"/>
      </c:barChart>
      <c:catAx>
        <c:axId val="346149728"/>
        <c:scaling>
          <c:orientation val="maxMin"/>
        </c:scaling>
        <c:delete val="1"/>
        <c:axPos val="l"/>
        <c:numFmt formatCode="General" sourceLinked="1"/>
        <c:majorTickMark val="out"/>
        <c:minorTickMark val="none"/>
        <c:tickLblPos val="nextTo"/>
        <c:crossAx val="346157568"/>
        <c:crosses val="autoZero"/>
        <c:auto val="1"/>
        <c:lblAlgn val="ctr"/>
        <c:lblOffset val="100"/>
        <c:noMultiLvlLbl val="0"/>
      </c:catAx>
      <c:valAx>
        <c:axId val="346157568"/>
        <c:scaling>
          <c:orientation val="minMax"/>
          <c:max val="100"/>
          <c:min val="0"/>
        </c:scaling>
        <c:delete val="1"/>
        <c:axPos val="t"/>
        <c:numFmt formatCode="0" sourceLinked="1"/>
        <c:majorTickMark val="out"/>
        <c:minorTickMark val="none"/>
        <c:tickLblPos val="nextTo"/>
        <c:crossAx val="34614972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stacked"/>
        <c:varyColors val="0"/>
        <c:ser>
          <c:idx val="0"/>
          <c:order val="0"/>
          <c:tx>
            <c:strRef>
              <c:f>Лист1!$B$1</c:f>
              <c:strCache>
                <c:ptCount val="1"/>
                <c:pt idx="0">
                  <c:v>Делал только наличные накопления дома</c:v>
                </c:pt>
              </c:strCache>
            </c:strRef>
          </c:tx>
          <c:spPr>
            <a:solidFill>
              <a:srgbClr val="00859B"/>
            </a:solidFill>
            <a:ln>
              <a:noFill/>
            </a:ln>
            <a:effectLst/>
          </c:spPr>
          <c:invertIfNegative val="0"/>
          <c:dPt>
            <c:idx val="0"/>
            <c:invertIfNegative val="0"/>
            <c:bubble3D val="0"/>
            <c:extLst>
              <c:ext xmlns:c16="http://schemas.microsoft.com/office/drawing/2014/chart" uri="{C3380CC4-5D6E-409C-BE32-E72D297353CC}">
                <c16:uniqueId val="{00000000-E438-4A3F-A8E7-8E798EAC8698}"/>
              </c:ext>
            </c:extLst>
          </c:dPt>
          <c:dPt>
            <c:idx val="1"/>
            <c:invertIfNegative val="0"/>
            <c:bubble3D val="0"/>
            <c:extLst>
              <c:ext xmlns:c16="http://schemas.microsoft.com/office/drawing/2014/chart" uri="{C3380CC4-5D6E-409C-BE32-E72D297353CC}">
                <c16:uniqueId val="{00000001-E438-4A3F-A8E7-8E798EAC8698}"/>
              </c:ext>
            </c:extLst>
          </c:dPt>
          <c:dPt>
            <c:idx val="2"/>
            <c:invertIfNegative val="0"/>
            <c:bubble3D val="0"/>
            <c:extLst>
              <c:ext xmlns:c16="http://schemas.microsoft.com/office/drawing/2014/chart" uri="{C3380CC4-5D6E-409C-BE32-E72D297353CC}">
                <c16:uniqueId val="{00000002-E438-4A3F-A8E7-8E798EAC8698}"/>
              </c:ext>
            </c:extLst>
          </c:dPt>
          <c:dPt>
            <c:idx val="3"/>
            <c:invertIfNegative val="0"/>
            <c:bubble3D val="0"/>
            <c:extLst>
              <c:ext xmlns:c16="http://schemas.microsoft.com/office/drawing/2014/chart" uri="{C3380CC4-5D6E-409C-BE32-E72D297353CC}">
                <c16:uniqueId val="{00000003-E438-4A3F-A8E7-8E798EAC8698}"/>
              </c:ext>
            </c:extLst>
          </c:dPt>
          <c:dPt>
            <c:idx val="4"/>
            <c:invertIfNegative val="0"/>
            <c:bubble3D val="0"/>
            <c:extLst>
              <c:ext xmlns:c16="http://schemas.microsoft.com/office/drawing/2014/chart" uri="{C3380CC4-5D6E-409C-BE32-E72D297353CC}">
                <c16:uniqueId val="{00000004-E438-4A3F-A8E7-8E798EAC8698}"/>
              </c:ext>
            </c:extLst>
          </c:dPt>
          <c:dPt>
            <c:idx val="5"/>
            <c:invertIfNegative val="0"/>
            <c:bubble3D val="0"/>
            <c:extLst>
              <c:ext xmlns:c16="http://schemas.microsoft.com/office/drawing/2014/chart" uri="{C3380CC4-5D6E-409C-BE32-E72D297353CC}">
                <c16:uniqueId val="{00000005-E438-4A3F-A8E7-8E798EAC8698}"/>
              </c:ext>
            </c:extLst>
          </c:dPt>
          <c:dPt>
            <c:idx val="6"/>
            <c:invertIfNegative val="0"/>
            <c:bubble3D val="0"/>
            <c:extLst>
              <c:ext xmlns:c16="http://schemas.microsoft.com/office/drawing/2014/chart" uri="{C3380CC4-5D6E-409C-BE32-E72D297353CC}">
                <c16:uniqueId val="{00000006-E438-4A3F-A8E7-8E798EAC8698}"/>
              </c:ext>
            </c:extLst>
          </c:dPt>
          <c:dPt>
            <c:idx val="7"/>
            <c:invertIfNegative val="0"/>
            <c:bubble3D val="0"/>
            <c:extLst>
              <c:ext xmlns:c16="http://schemas.microsoft.com/office/drawing/2014/chart" uri="{C3380CC4-5D6E-409C-BE32-E72D297353CC}">
                <c16:uniqueId val="{00000007-E438-4A3F-A8E7-8E798EAC8698}"/>
              </c:ext>
            </c:extLst>
          </c:dPt>
          <c:dPt>
            <c:idx val="8"/>
            <c:invertIfNegative val="0"/>
            <c:bubble3D val="0"/>
            <c:extLst>
              <c:ext xmlns:c16="http://schemas.microsoft.com/office/drawing/2014/chart" uri="{C3380CC4-5D6E-409C-BE32-E72D297353CC}">
                <c16:uniqueId val="{00000008-E438-4A3F-A8E7-8E798EAC8698}"/>
              </c:ext>
            </c:extLst>
          </c:dPt>
          <c:dPt>
            <c:idx val="9"/>
            <c:invertIfNegative val="0"/>
            <c:bubble3D val="0"/>
            <c:extLst>
              <c:ext xmlns:c16="http://schemas.microsoft.com/office/drawing/2014/chart" uri="{C3380CC4-5D6E-409C-BE32-E72D297353CC}">
                <c16:uniqueId val="{00000009-E438-4A3F-A8E7-8E798EAC8698}"/>
              </c:ext>
            </c:extLst>
          </c:dPt>
          <c:dPt>
            <c:idx val="10"/>
            <c:invertIfNegative val="0"/>
            <c:bubble3D val="0"/>
            <c:extLst>
              <c:ext xmlns:c16="http://schemas.microsoft.com/office/drawing/2014/chart" uri="{C3380CC4-5D6E-409C-BE32-E72D297353CC}">
                <c16:uniqueId val="{0000000A-E438-4A3F-A8E7-8E798EAC8698}"/>
              </c:ext>
            </c:extLst>
          </c:dPt>
          <c:dPt>
            <c:idx val="11"/>
            <c:invertIfNegative val="0"/>
            <c:bubble3D val="0"/>
            <c:extLst>
              <c:ext xmlns:c16="http://schemas.microsoft.com/office/drawing/2014/chart" uri="{C3380CC4-5D6E-409C-BE32-E72D297353CC}">
                <c16:uniqueId val="{0000000B-E438-4A3F-A8E7-8E798EAC8698}"/>
              </c:ext>
            </c:extLst>
          </c:dPt>
          <c:dPt>
            <c:idx val="12"/>
            <c:invertIfNegative val="0"/>
            <c:bubble3D val="0"/>
            <c:extLst>
              <c:ext xmlns:c16="http://schemas.microsoft.com/office/drawing/2014/chart" uri="{C3380CC4-5D6E-409C-BE32-E72D297353CC}">
                <c16:uniqueId val="{0000000C-E438-4A3F-A8E7-8E798EAC8698}"/>
              </c:ext>
            </c:extLst>
          </c:dPt>
          <c:dPt>
            <c:idx val="13"/>
            <c:invertIfNegative val="0"/>
            <c:bubble3D val="0"/>
            <c:extLst>
              <c:ext xmlns:c16="http://schemas.microsoft.com/office/drawing/2014/chart" uri="{C3380CC4-5D6E-409C-BE32-E72D297353CC}">
                <c16:uniqueId val="{0000000D-E438-4A3F-A8E7-8E798EAC8698}"/>
              </c:ext>
            </c:extLst>
          </c:dPt>
          <c:dPt>
            <c:idx val="14"/>
            <c:invertIfNegative val="0"/>
            <c:bubble3D val="0"/>
            <c:extLst>
              <c:ext xmlns:c16="http://schemas.microsoft.com/office/drawing/2014/chart" uri="{C3380CC4-5D6E-409C-BE32-E72D297353CC}">
                <c16:uniqueId val="{0000000E-E438-4A3F-A8E7-8E798EAC8698}"/>
              </c:ext>
            </c:extLst>
          </c:dPt>
          <c:dPt>
            <c:idx val="15"/>
            <c:invertIfNegative val="0"/>
            <c:bubble3D val="0"/>
            <c:extLst>
              <c:ext xmlns:c16="http://schemas.microsoft.com/office/drawing/2014/chart" uri="{C3380CC4-5D6E-409C-BE32-E72D297353CC}">
                <c16:uniqueId val="{0000000F-E438-4A3F-A8E7-8E798EAC8698}"/>
              </c:ext>
            </c:extLst>
          </c:dPt>
          <c:dPt>
            <c:idx val="16"/>
            <c:invertIfNegative val="0"/>
            <c:bubble3D val="0"/>
            <c:extLst>
              <c:ext xmlns:c16="http://schemas.microsoft.com/office/drawing/2014/chart" uri="{C3380CC4-5D6E-409C-BE32-E72D297353CC}">
                <c16:uniqueId val="{00000010-E438-4A3F-A8E7-8E798EAC8698}"/>
              </c:ext>
            </c:extLst>
          </c:dPt>
          <c:dPt>
            <c:idx val="17"/>
            <c:invertIfNegative val="0"/>
            <c:bubble3D val="0"/>
            <c:extLst>
              <c:ext xmlns:c16="http://schemas.microsoft.com/office/drawing/2014/chart" uri="{C3380CC4-5D6E-409C-BE32-E72D297353CC}">
                <c16:uniqueId val="{00000011-E438-4A3F-A8E7-8E798EAC8698}"/>
              </c:ext>
            </c:extLst>
          </c:dPt>
          <c:dPt>
            <c:idx val="18"/>
            <c:invertIfNegative val="0"/>
            <c:bubble3D val="0"/>
            <c:extLst>
              <c:ext xmlns:c16="http://schemas.microsoft.com/office/drawing/2014/chart" uri="{C3380CC4-5D6E-409C-BE32-E72D297353CC}">
                <c16:uniqueId val="{00000012-E438-4A3F-A8E7-8E798EAC8698}"/>
              </c:ext>
            </c:extLst>
          </c:dPt>
          <c:dPt>
            <c:idx val="19"/>
            <c:invertIfNegative val="0"/>
            <c:bubble3D val="0"/>
            <c:extLst>
              <c:ext xmlns:c16="http://schemas.microsoft.com/office/drawing/2014/chart" uri="{C3380CC4-5D6E-409C-BE32-E72D297353CC}">
                <c16:uniqueId val="{00000013-E438-4A3F-A8E7-8E798EAC8698}"/>
              </c:ext>
            </c:extLst>
          </c:dPt>
          <c:dPt>
            <c:idx val="20"/>
            <c:invertIfNegative val="0"/>
            <c:bubble3D val="0"/>
            <c:extLst>
              <c:ext xmlns:c16="http://schemas.microsoft.com/office/drawing/2014/chart" uri="{C3380CC4-5D6E-409C-BE32-E72D297353CC}">
                <c16:uniqueId val="{00000014-E438-4A3F-A8E7-8E798EAC8698}"/>
              </c:ext>
            </c:extLst>
          </c:dPt>
          <c:dPt>
            <c:idx val="21"/>
            <c:invertIfNegative val="0"/>
            <c:bubble3D val="0"/>
            <c:extLst>
              <c:ext xmlns:c16="http://schemas.microsoft.com/office/drawing/2014/chart" uri="{C3380CC4-5D6E-409C-BE32-E72D297353CC}">
                <c16:uniqueId val="{00000015-E438-4A3F-A8E7-8E798EAC8698}"/>
              </c:ext>
            </c:extLst>
          </c:dPt>
          <c:dPt>
            <c:idx val="22"/>
            <c:invertIfNegative val="0"/>
            <c:bubble3D val="0"/>
            <c:extLst>
              <c:ext xmlns:c16="http://schemas.microsoft.com/office/drawing/2014/chart" uri="{C3380CC4-5D6E-409C-BE32-E72D297353CC}">
                <c16:uniqueId val="{00000016-E438-4A3F-A8E7-8E798EAC8698}"/>
              </c:ext>
            </c:extLst>
          </c:dPt>
          <c:dPt>
            <c:idx val="23"/>
            <c:invertIfNegative val="0"/>
            <c:bubble3D val="0"/>
            <c:extLst>
              <c:ext xmlns:c16="http://schemas.microsoft.com/office/drawing/2014/chart" uri="{C3380CC4-5D6E-409C-BE32-E72D297353CC}">
                <c16:uniqueId val="{00000017-E438-4A3F-A8E7-8E798EAC8698}"/>
              </c:ext>
            </c:extLst>
          </c:dPt>
          <c:dPt>
            <c:idx val="24"/>
            <c:invertIfNegative val="0"/>
            <c:bubble3D val="0"/>
            <c:extLst>
              <c:ext xmlns:c16="http://schemas.microsoft.com/office/drawing/2014/chart" uri="{C3380CC4-5D6E-409C-BE32-E72D297353CC}">
                <c16:uniqueId val="{00000018-E438-4A3F-A8E7-8E798EAC8698}"/>
              </c:ext>
            </c:extLst>
          </c:dPt>
          <c:dPt>
            <c:idx val="25"/>
            <c:invertIfNegative val="0"/>
            <c:bubble3D val="0"/>
            <c:extLst>
              <c:ext xmlns:c16="http://schemas.microsoft.com/office/drawing/2014/chart" uri="{C3380CC4-5D6E-409C-BE32-E72D297353CC}">
                <c16:uniqueId val="{00000019-E438-4A3F-A8E7-8E798EAC8698}"/>
              </c:ext>
            </c:extLst>
          </c:dPt>
          <c:dPt>
            <c:idx val="26"/>
            <c:invertIfNegative val="0"/>
            <c:bubble3D val="0"/>
            <c:extLst>
              <c:ext xmlns:c16="http://schemas.microsoft.com/office/drawing/2014/chart" uri="{C3380CC4-5D6E-409C-BE32-E72D297353CC}">
                <c16:uniqueId val="{0000001A-E438-4A3F-A8E7-8E798EAC8698}"/>
              </c:ext>
            </c:extLst>
          </c:dPt>
          <c:dPt>
            <c:idx val="27"/>
            <c:invertIfNegative val="0"/>
            <c:bubble3D val="0"/>
            <c:extLst>
              <c:ext xmlns:c16="http://schemas.microsoft.com/office/drawing/2014/chart" uri="{C3380CC4-5D6E-409C-BE32-E72D297353CC}">
                <c16:uniqueId val="{0000001B-E438-4A3F-A8E7-8E798EAC8698}"/>
              </c:ext>
            </c:extLst>
          </c:dPt>
          <c:dPt>
            <c:idx val="28"/>
            <c:invertIfNegative val="0"/>
            <c:bubble3D val="0"/>
            <c:extLst>
              <c:ext xmlns:c16="http://schemas.microsoft.com/office/drawing/2014/chart" uri="{C3380CC4-5D6E-409C-BE32-E72D297353CC}">
                <c16:uniqueId val="{0000001C-E438-4A3F-A8E7-8E798EAC8698}"/>
              </c:ext>
            </c:extLst>
          </c:dPt>
          <c:dPt>
            <c:idx val="29"/>
            <c:invertIfNegative val="0"/>
            <c:bubble3D val="0"/>
            <c:extLst>
              <c:ext xmlns:c16="http://schemas.microsoft.com/office/drawing/2014/chart" uri="{C3380CC4-5D6E-409C-BE32-E72D297353CC}">
                <c16:uniqueId val="{0000001D-E438-4A3F-A8E7-8E798EAC8698}"/>
              </c:ext>
            </c:extLst>
          </c:dPt>
          <c:dPt>
            <c:idx val="30"/>
            <c:invertIfNegative val="0"/>
            <c:bubble3D val="0"/>
            <c:extLst>
              <c:ext xmlns:c16="http://schemas.microsoft.com/office/drawing/2014/chart" uri="{C3380CC4-5D6E-409C-BE32-E72D297353CC}">
                <c16:uniqueId val="{0000001E-E438-4A3F-A8E7-8E798EAC8698}"/>
              </c:ext>
            </c:extLst>
          </c:dPt>
          <c:dPt>
            <c:idx val="31"/>
            <c:invertIfNegative val="0"/>
            <c:bubble3D val="0"/>
            <c:extLst>
              <c:ext xmlns:c16="http://schemas.microsoft.com/office/drawing/2014/chart" uri="{C3380CC4-5D6E-409C-BE32-E72D297353CC}">
                <c16:uniqueId val="{0000001F-E438-4A3F-A8E7-8E798EAC8698}"/>
              </c:ext>
            </c:extLst>
          </c:dPt>
          <c:dPt>
            <c:idx val="32"/>
            <c:invertIfNegative val="0"/>
            <c:bubble3D val="0"/>
            <c:extLst>
              <c:ext xmlns:c16="http://schemas.microsoft.com/office/drawing/2014/chart" uri="{C3380CC4-5D6E-409C-BE32-E72D297353CC}">
                <c16:uniqueId val="{00000020-E438-4A3F-A8E7-8E798EAC8698}"/>
              </c:ext>
            </c:extLst>
          </c:dPt>
          <c:dLbls>
            <c:spPr>
              <a:noFill/>
              <a:ln>
                <a:noFill/>
              </a:ln>
              <a:effectLst/>
            </c:spPr>
            <c:txPr>
              <a:bodyPr wrap="square" lIns="38100" tIns="19050" rIns="38100" bIns="19050" anchor="ctr">
                <a:spAutoFit/>
              </a:bodyPr>
              <a:lstStyle/>
              <a:p>
                <a:pPr>
                  <a:defRPr b="1">
                    <a:solidFill>
                      <a:schemeClr val="bg1"/>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0</c:v>
                </c:pt>
              </c:numCache>
            </c:numRef>
          </c:val>
          <c:extLst>
            <c:ext xmlns:c16="http://schemas.microsoft.com/office/drawing/2014/chart" uri="{C3380CC4-5D6E-409C-BE32-E72D297353CC}">
              <c16:uniqueId val="{00000021-E438-4A3F-A8E7-8E798EAC8698}"/>
            </c:ext>
          </c:extLst>
        </c:ser>
        <c:ser>
          <c:idx val="1"/>
          <c:order val="1"/>
          <c:tx>
            <c:strRef>
              <c:f>Лист1!$C$1</c:f>
              <c:strCache>
                <c:ptCount val="1"/>
                <c:pt idx="0">
                  <c:v>Сберегал деньги другими способами</c:v>
                </c:pt>
              </c:strCache>
            </c:strRef>
          </c:tx>
          <c:spPr>
            <a:solidFill>
              <a:srgbClr val="00859B">
                <a:alpha val="2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Категория 1</c:v>
                </c:pt>
              </c:strCache>
            </c:strRef>
          </c:cat>
          <c:val>
            <c:numRef>
              <c:f>Лист1!$C$2</c:f>
              <c:numCache>
                <c:formatCode>0</c:formatCode>
                <c:ptCount val="1"/>
                <c:pt idx="0">
                  <c:v>0</c:v>
                </c:pt>
              </c:numCache>
            </c:numRef>
          </c:val>
          <c:extLst>
            <c:ext xmlns:c16="http://schemas.microsoft.com/office/drawing/2014/chart" uri="{C3380CC4-5D6E-409C-BE32-E72D297353CC}">
              <c16:uniqueId val="{00000022-E438-4A3F-A8E7-8E798EAC8698}"/>
            </c:ext>
          </c:extLst>
        </c:ser>
        <c:ser>
          <c:idx val="2"/>
          <c:order val="2"/>
          <c:tx>
            <c:strRef>
              <c:f>Лист1!$D$1</c:f>
              <c:strCache>
                <c:ptCount val="1"/>
                <c:pt idx="0">
                  <c:v>Не делал сбережений</c:v>
                </c:pt>
              </c:strCache>
            </c:strRef>
          </c:tx>
          <c:spPr>
            <a:solidFill>
              <a:schemeClr val="bg1">
                <a:lumMod val="50000"/>
              </a:schemeClr>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Категория 1</c:v>
                </c:pt>
              </c:strCache>
            </c:strRef>
          </c:cat>
          <c:val>
            <c:numRef>
              <c:f>Лист1!$D$2</c:f>
              <c:numCache>
                <c:formatCode>0</c:formatCode>
                <c:ptCount val="1"/>
                <c:pt idx="0">
                  <c:v>0</c:v>
                </c:pt>
              </c:numCache>
            </c:numRef>
          </c:val>
          <c:extLst>
            <c:ext xmlns:c16="http://schemas.microsoft.com/office/drawing/2014/chart" uri="{C3380CC4-5D6E-409C-BE32-E72D297353CC}">
              <c16:uniqueId val="{00000023-E438-4A3F-A8E7-8E798EAC8698}"/>
            </c:ext>
          </c:extLst>
        </c:ser>
        <c:dLbls>
          <c:showLegendKey val="0"/>
          <c:showVal val="0"/>
          <c:showCatName val="0"/>
          <c:showSerName val="0"/>
          <c:showPercent val="0"/>
          <c:showBubbleSize val="0"/>
        </c:dLbls>
        <c:gapWidth val="62"/>
        <c:overlap val="100"/>
        <c:axId val="346151688"/>
        <c:axId val="346154040"/>
      </c:barChart>
      <c:catAx>
        <c:axId val="346151688"/>
        <c:scaling>
          <c:orientation val="maxMin"/>
        </c:scaling>
        <c:delete val="1"/>
        <c:axPos val="l"/>
        <c:numFmt formatCode="General" sourceLinked="1"/>
        <c:majorTickMark val="out"/>
        <c:minorTickMark val="none"/>
        <c:tickLblPos val="nextTo"/>
        <c:crossAx val="346154040"/>
        <c:crosses val="autoZero"/>
        <c:auto val="1"/>
        <c:lblAlgn val="ctr"/>
        <c:lblOffset val="100"/>
        <c:noMultiLvlLbl val="0"/>
      </c:catAx>
      <c:valAx>
        <c:axId val="346154040"/>
        <c:scaling>
          <c:orientation val="minMax"/>
          <c:max val="100"/>
          <c:min val="0"/>
        </c:scaling>
        <c:delete val="1"/>
        <c:axPos val="t"/>
        <c:numFmt formatCode="0" sourceLinked="1"/>
        <c:majorTickMark val="out"/>
        <c:minorTickMark val="none"/>
        <c:tickLblPos val="nextTo"/>
        <c:crossAx val="346151688"/>
        <c:crosses val="autoZero"/>
        <c:crossBetween val="between"/>
      </c:valAx>
      <c:spPr>
        <a:noFill/>
        <a:ln w="25400">
          <a:noFill/>
        </a:ln>
        <a:effectLst/>
      </c:spPr>
    </c:plotArea>
    <c:legend>
      <c:legendPos val="t"/>
      <c:layout>
        <c:manualLayout>
          <c:xMode val="edge"/>
          <c:yMode val="edge"/>
          <c:x val="0.34750374527575306"/>
          <c:y val="7.3394495412844041E-2"/>
          <c:w val="0.65249625472424699"/>
          <c:h val="0.82873076645235855"/>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519220573221337"/>
          <c:y val="3.968253968253968E-3"/>
          <c:w val="0.44587067684986786"/>
          <c:h val="0.99603174253861082"/>
        </c:manualLayout>
      </c:layout>
      <c:barChart>
        <c:barDir val="bar"/>
        <c:grouping val="clustered"/>
        <c:varyColors val="0"/>
        <c:ser>
          <c:idx val="0"/>
          <c:order val="0"/>
          <c:tx>
            <c:strRef>
              <c:f>Лист1!$B$1</c:f>
              <c:strCache>
                <c:ptCount val="1"/>
                <c:pt idx="0">
                  <c:v>Ряд 1</c:v>
                </c:pt>
              </c:strCache>
            </c:strRef>
          </c:tx>
          <c:spPr>
            <a:solidFill>
              <a:srgbClr val="00859B"/>
            </a:solidFill>
            <a:ln>
              <a:noFill/>
            </a:ln>
            <a:effectLst/>
          </c:spPr>
          <c:invertIfNegative val="0"/>
          <c:dPt>
            <c:idx val="0"/>
            <c:invertIfNegative val="0"/>
            <c:bubble3D val="0"/>
            <c:extLst>
              <c:ext xmlns:c16="http://schemas.microsoft.com/office/drawing/2014/chart" uri="{C3380CC4-5D6E-409C-BE32-E72D297353CC}">
                <c16:uniqueId val="{00000000-3B41-449C-8D83-D34EEC438E0F}"/>
              </c:ext>
            </c:extLst>
          </c:dPt>
          <c:dPt>
            <c:idx val="1"/>
            <c:invertIfNegative val="0"/>
            <c:bubble3D val="0"/>
            <c:extLst>
              <c:ext xmlns:c16="http://schemas.microsoft.com/office/drawing/2014/chart" uri="{C3380CC4-5D6E-409C-BE32-E72D297353CC}">
                <c16:uniqueId val="{00000001-3B41-449C-8D83-D34EEC438E0F}"/>
              </c:ext>
            </c:extLst>
          </c:dPt>
          <c:dPt>
            <c:idx val="2"/>
            <c:invertIfNegative val="0"/>
            <c:bubble3D val="0"/>
            <c:extLst>
              <c:ext xmlns:c16="http://schemas.microsoft.com/office/drawing/2014/chart" uri="{C3380CC4-5D6E-409C-BE32-E72D297353CC}">
                <c16:uniqueId val="{00000002-3B41-449C-8D83-D34EEC438E0F}"/>
              </c:ext>
            </c:extLst>
          </c:dPt>
          <c:dPt>
            <c:idx val="3"/>
            <c:invertIfNegative val="0"/>
            <c:bubble3D val="0"/>
            <c:extLst>
              <c:ext xmlns:c16="http://schemas.microsoft.com/office/drawing/2014/chart" uri="{C3380CC4-5D6E-409C-BE32-E72D297353CC}">
                <c16:uniqueId val="{00000003-3B41-449C-8D83-D34EEC438E0F}"/>
              </c:ext>
            </c:extLst>
          </c:dPt>
          <c:dPt>
            <c:idx val="4"/>
            <c:invertIfNegative val="0"/>
            <c:bubble3D val="0"/>
            <c:extLst>
              <c:ext xmlns:c16="http://schemas.microsoft.com/office/drawing/2014/chart" uri="{C3380CC4-5D6E-409C-BE32-E72D297353CC}">
                <c16:uniqueId val="{00000004-3B41-449C-8D83-D34EEC438E0F}"/>
              </c:ext>
            </c:extLst>
          </c:dPt>
          <c:dPt>
            <c:idx val="5"/>
            <c:invertIfNegative val="0"/>
            <c:bubble3D val="0"/>
            <c:extLst>
              <c:ext xmlns:c16="http://schemas.microsoft.com/office/drawing/2014/chart" uri="{C3380CC4-5D6E-409C-BE32-E72D297353CC}">
                <c16:uniqueId val="{00000005-3B41-449C-8D83-D34EEC438E0F}"/>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6-3B41-449C-8D83-D34EEC438E0F}"/>
              </c:ext>
            </c:extLst>
          </c:dPt>
          <c:dPt>
            <c:idx val="7"/>
            <c:invertIfNegative val="0"/>
            <c:bubble3D val="0"/>
            <c:extLst>
              <c:ext xmlns:c16="http://schemas.microsoft.com/office/drawing/2014/chart" uri="{C3380CC4-5D6E-409C-BE32-E72D297353CC}">
                <c16:uniqueId val="{00000007-3B41-449C-8D83-D34EEC438E0F}"/>
              </c:ext>
            </c:extLst>
          </c:dPt>
          <c:dPt>
            <c:idx val="8"/>
            <c:invertIfNegative val="0"/>
            <c:bubble3D val="0"/>
            <c:extLst>
              <c:ext xmlns:c16="http://schemas.microsoft.com/office/drawing/2014/chart" uri="{C3380CC4-5D6E-409C-BE32-E72D297353CC}">
                <c16:uniqueId val="{00000008-3B41-449C-8D83-D34EEC438E0F}"/>
              </c:ext>
            </c:extLst>
          </c:dPt>
          <c:dPt>
            <c:idx val="9"/>
            <c:invertIfNegative val="0"/>
            <c:bubble3D val="0"/>
            <c:extLst>
              <c:ext xmlns:c16="http://schemas.microsoft.com/office/drawing/2014/chart" uri="{C3380CC4-5D6E-409C-BE32-E72D297353CC}">
                <c16:uniqueId val="{00000009-3B41-449C-8D83-D34EEC438E0F}"/>
              </c:ext>
            </c:extLst>
          </c:dPt>
          <c:dPt>
            <c:idx val="10"/>
            <c:invertIfNegative val="0"/>
            <c:bubble3D val="0"/>
            <c:extLst>
              <c:ext xmlns:c16="http://schemas.microsoft.com/office/drawing/2014/chart" uri="{C3380CC4-5D6E-409C-BE32-E72D297353CC}">
                <c16:uniqueId val="{0000000A-3B41-449C-8D83-D34EEC438E0F}"/>
              </c:ext>
            </c:extLst>
          </c:dPt>
          <c:dPt>
            <c:idx val="11"/>
            <c:invertIfNegative val="0"/>
            <c:bubble3D val="0"/>
            <c:extLst>
              <c:ext xmlns:c16="http://schemas.microsoft.com/office/drawing/2014/chart" uri="{C3380CC4-5D6E-409C-BE32-E72D297353CC}">
                <c16:uniqueId val="{0000000B-3B41-449C-8D83-D34EEC438E0F}"/>
              </c:ext>
            </c:extLst>
          </c:dPt>
          <c:dPt>
            <c:idx val="12"/>
            <c:invertIfNegative val="0"/>
            <c:bubble3D val="0"/>
            <c:extLst>
              <c:ext xmlns:c16="http://schemas.microsoft.com/office/drawing/2014/chart" uri="{C3380CC4-5D6E-409C-BE32-E72D297353CC}">
                <c16:uniqueId val="{0000000C-3B41-449C-8D83-D34EEC438E0F}"/>
              </c:ext>
            </c:extLst>
          </c:dPt>
          <c:dPt>
            <c:idx val="13"/>
            <c:invertIfNegative val="0"/>
            <c:bubble3D val="0"/>
            <c:extLst>
              <c:ext xmlns:c16="http://schemas.microsoft.com/office/drawing/2014/chart" uri="{C3380CC4-5D6E-409C-BE32-E72D297353CC}">
                <c16:uniqueId val="{0000000D-3B41-449C-8D83-D34EEC438E0F}"/>
              </c:ext>
            </c:extLst>
          </c:dPt>
          <c:dPt>
            <c:idx val="14"/>
            <c:invertIfNegative val="0"/>
            <c:bubble3D val="0"/>
            <c:extLst>
              <c:ext xmlns:c16="http://schemas.microsoft.com/office/drawing/2014/chart" uri="{C3380CC4-5D6E-409C-BE32-E72D297353CC}">
                <c16:uniqueId val="{0000000E-3B41-449C-8D83-D34EEC438E0F}"/>
              </c:ext>
            </c:extLst>
          </c:dPt>
          <c:dPt>
            <c:idx val="15"/>
            <c:invertIfNegative val="0"/>
            <c:bubble3D val="0"/>
            <c:extLst>
              <c:ext xmlns:c16="http://schemas.microsoft.com/office/drawing/2014/chart" uri="{C3380CC4-5D6E-409C-BE32-E72D297353CC}">
                <c16:uniqueId val="{0000000F-3B41-449C-8D83-D34EEC438E0F}"/>
              </c:ext>
            </c:extLst>
          </c:dPt>
          <c:dPt>
            <c:idx val="16"/>
            <c:invertIfNegative val="0"/>
            <c:bubble3D val="0"/>
            <c:extLst>
              <c:ext xmlns:c16="http://schemas.microsoft.com/office/drawing/2014/chart" uri="{C3380CC4-5D6E-409C-BE32-E72D297353CC}">
                <c16:uniqueId val="{00000010-3B41-449C-8D83-D34EEC438E0F}"/>
              </c:ext>
            </c:extLst>
          </c:dPt>
          <c:dPt>
            <c:idx val="17"/>
            <c:invertIfNegative val="0"/>
            <c:bubble3D val="0"/>
            <c:extLst>
              <c:ext xmlns:c16="http://schemas.microsoft.com/office/drawing/2014/chart" uri="{C3380CC4-5D6E-409C-BE32-E72D297353CC}">
                <c16:uniqueId val="{00000011-3B41-449C-8D83-D34EEC438E0F}"/>
              </c:ext>
            </c:extLst>
          </c:dPt>
          <c:dPt>
            <c:idx val="18"/>
            <c:invertIfNegative val="0"/>
            <c:bubble3D val="0"/>
            <c:extLst>
              <c:ext xmlns:c16="http://schemas.microsoft.com/office/drawing/2014/chart" uri="{C3380CC4-5D6E-409C-BE32-E72D297353CC}">
                <c16:uniqueId val="{00000012-3B41-449C-8D83-D34EEC438E0F}"/>
              </c:ext>
            </c:extLst>
          </c:dPt>
          <c:dPt>
            <c:idx val="19"/>
            <c:invertIfNegative val="0"/>
            <c:bubble3D val="0"/>
            <c:extLst>
              <c:ext xmlns:c16="http://schemas.microsoft.com/office/drawing/2014/chart" uri="{C3380CC4-5D6E-409C-BE32-E72D297353CC}">
                <c16:uniqueId val="{00000013-3B41-449C-8D83-D34EEC438E0F}"/>
              </c:ext>
            </c:extLst>
          </c:dPt>
          <c:dPt>
            <c:idx val="20"/>
            <c:invertIfNegative val="0"/>
            <c:bubble3D val="0"/>
            <c:extLst>
              <c:ext xmlns:c16="http://schemas.microsoft.com/office/drawing/2014/chart" uri="{C3380CC4-5D6E-409C-BE32-E72D297353CC}">
                <c16:uniqueId val="{00000014-3B41-449C-8D83-D34EEC438E0F}"/>
              </c:ext>
            </c:extLst>
          </c:dPt>
          <c:dPt>
            <c:idx val="21"/>
            <c:invertIfNegative val="0"/>
            <c:bubble3D val="0"/>
            <c:extLst>
              <c:ext xmlns:c16="http://schemas.microsoft.com/office/drawing/2014/chart" uri="{C3380CC4-5D6E-409C-BE32-E72D297353CC}">
                <c16:uniqueId val="{00000015-3B41-449C-8D83-D34EEC438E0F}"/>
              </c:ext>
            </c:extLst>
          </c:dPt>
          <c:dPt>
            <c:idx val="22"/>
            <c:invertIfNegative val="0"/>
            <c:bubble3D val="0"/>
            <c:extLst>
              <c:ext xmlns:c16="http://schemas.microsoft.com/office/drawing/2014/chart" uri="{C3380CC4-5D6E-409C-BE32-E72D297353CC}">
                <c16:uniqueId val="{00000016-3B41-449C-8D83-D34EEC438E0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До 5 000 рублей</c:v>
                </c:pt>
                <c:pt idx="1">
                  <c:v>5 001 – 10 000 рублей</c:v>
                </c:pt>
                <c:pt idx="2">
                  <c:v>10 001 – 15 000 рублей</c:v>
                </c:pt>
                <c:pt idx="3">
                  <c:v>15 001 – 20 000 рублей</c:v>
                </c:pt>
                <c:pt idx="4">
                  <c:v>20 001 – 25 000 рублей</c:v>
                </c:pt>
                <c:pt idx="5">
                  <c:v>Более 25 000 рублей</c:v>
                </c:pt>
                <c:pt idx="6">
                  <c:v>Затрудняюсь ответить, отказ от ответа</c:v>
                </c:pt>
              </c:strCache>
            </c:strRef>
          </c:cat>
          <c:val>
            <c:numRef>
              <c:f>Лист1!$B$2:$B$8</c:f>
              <c:numCache>
                <c:formatCode>0</c:formatCode>
                <c:ptCount val="7"/>
                <c:pt idx="0">
                  <c:v>20.313423225209998</c:v>
                </c:pt>
                <c:pt idx="1">
                  <c:v>31.201443416709999</c:v>
                </c:pt>
                <c:pt idx="2">
                  <c:v>23.977700283099999</c:v>
                </c:pt>
                <c:pt idx="3">
                  <c:v>7.2835568233999997</c:v>
                </c:pt>
                <c:pt idx="4">
                  <c:v>4.6848372287700002</c:v>
                </c:pt>
                <c:pt idx="5">
                  <c:v>4.6110850613999999</c:v>
                </c:pt>
                <c:pt idx="6">
                  <c:v>7.9279539614000001</c:v>
                </c:pt>
              </c:numCache>
            </c:numRef>
          </c:val>
          <c:extLst>
            <c:ext xmlns:c16="http://schemas.microsoft.com/office/drawing/2014/chart" uri="{C3380CC4-5D6E-409C-BE32-E72D297353CC}">
              <c16:uniqueId val="{00000017-3B41-449C-8D83-D34EEC438E0F}"/>
            </c:ext>
          </c:extLst>
        </c:ser>
        <c:dLbls>
          <c:showLegendKey val="0"/>
          <c:showVal val="0"/>
          <c:showCatName val="0"/>
          <c:showSerName val="0"/>
          <c:showPercent val="0"/>
          <c:showBubbleSize val="0"/>
        </c:dLbls>
        <c:gapWidth val="44"/>
        <c:axId val="346156392"/>
        <c:axId val="346159920"/>
      </c:barChart>
      <c:catAx>
        <c:axId val="34615639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ts val="1100"/>
              </a:lnSpc>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46159920"/>
        <c:crosses val="autoZero"/>
        <c:auto val="1"/>
        <c:lblAlgn val="ctr"/>
        <c:lblOffset val="100"/>
        <c:noMultiLvlLbl val="0"/>
      </c:catAx>
      <c:valAx>
        <c:axId val="346159920"/>
        <c:scaling>
          <c:orientation val="minMax"/>
        </c:scaling>
        <c:delete val="1"/>
        <c:axPos val="t"/>
        <c:numFmt formatCode="0" sourceLinked="1"/>
        <c:majorTickMark val="out"/>
        <c:minorTickMark val="none"/>
        <c:tickLblPos val="nextTo"/>
        <c:crossAx val="34615639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519220573221337"/>
          <c:y val="3.968253968253968E-3"/>
          <c:w val="0.47480779426778663"/>
          <c:h val="0.99603174253861082"/>
        </c:manualLayout>
      </c:layout>
      <c:barChart>
        <c:barDir val="bar"/>
        <c:grouping val="clustered"/>
        <c:varyColors val="0"/>
        <c:ser>
          <c:idx val="0"/>
          <c:order val="0"/>
          <c:tx>
            <c:strRef>
              <c:f>Лист1!$B$1</c:f>
              <c:strCache>
                <c:ptCount val="1"/>
                <c:pt idx="0">
                  <c:v>Ряд 1</c:v>
                </c:pt>
              </c:strCache>
            </c:strRef>
          </c:tx>
          <c:spPr>
            <a:solidFill>
              <a:srgbClr val="00859B"/>
            </a:solidFill>
            <a:ln>
              <a:noFill/>
            </a:ln>
            <a:effectLst/>
          </c:spPr>
          <c:invertIfNegative val="0"/>
          <c:dPt>
            <c:idx val="0"/>
            <c:invertIfNegative val="0"/>
            <c:bubble3D val="0"/>
            <c:extLst>
              <c:ext xmlns:c16="http://schemas.microsoft.com/office/drawing/2014/chart" uri="{C3380CC4-5D6E-409C-BE32-E72D297353CC}">
                <c16:uniqueId val="{00000001-E133-4557-A4B9-907E99B5972A}"/>
              </c:ext>
            </c:extLst>
          </c:dPt>
          <c:dPt>
            <c:idx val="1"/>
            <c:invertIfNegative val="0"/>
            <c:bubble3D val="0"/>
            <c:extLst>
              <c:ext xmlns:c16="http://schemas.microsoft.com/office/drawing/2014/chart" uri="{C3380CC4-5D6E-409C-BE32-E72D297353CC}">
                <c16:uniqueId val="{00000003-E133-4557-A4B9-907E99B5972A}"/>
              </c:ext>
            </c:extLst>
          </c:dPt>
          <c:dPt>
            <c:idx val="2"/>
            <c:invertIfNegative val="0"/>
            <c:bubble3D val="0"/>
            <c:extLst>
              <c:ext xmlns:c16="http://schemas.microsoft.com/office/drawing/2014/chart" uri="{C3380CC4-5D6E-409C-BE32-E72D297353CC}">
                <c16:uniqueId val="{00000005-E133-4557-A4B9-907E99B5972A}"/>
              </c:ext>
            </c:extLst>
          </c:dPt>
          <c:dPt>
            <c:idx val="3"/>
            <c:invertIfNegative val="0"/>
            <c:bubble3D val="0"/>
            <c:extLst>
              <c:ext xmlns:c16="http://schemas.microsoft.com/office/drawing/2014/chart" uri="{C3380CC4-5D6E-409C-BE32-E72D297353CC}">
                <c16:uniqueId val="{00000007-E133-4557-A4B9-907E99B5972A}"/>
              </c:ext>
            </c:extLst>
          </c:dPt>
          <c:dPt>
            <c:idx val="4"/>
            <c:invertIfNegative val="0"/>
            <c:bubble3D val="0"/>
            <c:extLst>
              <c:ext xmlns:c16="http://schemas.microsoft.com/office/drawing/2014/chart" uri="{C3380CC4-5D6E-409C-BE32-E72D297353CC}">
                <c16:uniqueId val="{00000009-E133-4557-A4B9-907E99B5972A}"/>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E133-4557-A4B9-907E99B5972A}"/>
              </c:ext>
            </c:extLst>
          </c:dPt>
          <c:dPt>
            <c:idx val="6"/>
            <c:invertIfNegative val="0"/>
            <c:bubble3D val="0"/>
            <c:extLst>
              <c:ext xmlns:c16="http://schemas.microsoft.com/office/drawing/2014/chart" uri="{C3380CC4-5D6E-409C-BE32-E72D297353CC}">
                <c16:uniqueId val="{0000000D-E133-4557-A4B9-907E99B5972A}"/>
              </c:ext>
            </c:extLst>
          </c:dPt>
          <c:dPt>
            <c:idx val="7"/>
            <c:invertIfNegative val="0"/>
            <c:bubble3D val="0"/>
            <c:extLst>
              <c:ext xmlns:c16="http://schemas.microsoft.com/office/drawing/2014/chart" uri="{C3380CC4-5D6E-409C-BE32-E72D297353CC}">
                <c16:uniqueId val="{0000000F-E133-4557-A4B9-907E99B5972A}"/>
              </c:ext>
            </c:extLst>
          </c:dPt>
          <c:dPt>
            <c:idx val="8"/>
            <c:invertIfNegative val="0"/>
            <c:bubble3D val="0"/>
            <c:extLst>
              <c:ext xmlns:c16="http://schemas.microsoft.com/office/drawing/2014/chart" uri="{C3380CC4-5D6E-409C-BE32-E72D297353CC}">
                <c16:uniqueId val="{00000011-E133-4557-A4B9-907E99B5972A}"/>
              </c:ext>
            </c:extLst>
          </c:dPt>
          <c:dPt>
            <c:idx val="9"/>
            <c:invertIfNegative val="0"/>
            <c:bubble3D val="0"/>
            <c:extLst>
              <c:ext xmlns:c16="http://schemas.microsoft.com/office/drawing/2014/chart" uri="{C3380CC4-5D6E-409C-BE32-E72D297353CC}">
                <c16:uniqueId val="{00000013-E133-4557-A4B9-907E99B5972A}"/>
              </c:ext>
            </c:extLst>
          </c:dPt>
          <c:dPt>
            <c:idx val="10"/>
            <c:invertIfNegative val="0"/>
            <c:bubble3D val="0"/>
            <c:extLst>
              <c:ext xmlns:c16="http://schemas.microsoft.com/office/drawing/2014/chart" uri="{C3380CC4-5D6E-409C-BE32-E72D297353CC}">
                <c16:uniqueId val="{00000015-E133-4557-A4B9-907E99B5972A}"/>
              </c:ext>
            </c:extLst>
          </c:dPt>
          <c:dPt>
            <c:idx val="11"/>
            <c:invertIfNegative val="0"/>
            <c:bubble3D val="0"/>
            <c:extLst>
              <c:ext xmlns:c16="http://schemas.microsoft.com/office/drawing/2014/chart" uri="{C3380CC4-5D6E-409C-BE32-E72D297353CC}">
                <c16:uniqueId val="{00000017-E133-4557-A4B9-907E99B5972A}"/>
              </c:ext>
            </c:extLst>
          </c:dPt>
          <c:dPt>
            <c:idx val="12"/>
            <c:invertIfNegative val="0"/>
            <c:bubble3D val="0"/>
            <c:extLst>
              <c:ext xmlns:c16="http://schemas.microsoft.com/office/drawing/2014/chart" uri="{C3380CC4-5D6E-409C-BE32-E72D297353CC}">
                <c16:uniqueId val="{00000019-E133-4557-A4B9-907E99B5972A}"/>
              </c:ext>
            </c:extLst>
          </c:dPt>
          <c:dPt>
            <c:idx val="13"/>
            <c:invertIfNegative val="0"/>
            <c:bubble3D val="0"/>
            <c:extLst>
              <c:ext xmlns:c16="http://schemas.microsoft.com/office/drawing/2014/chart" uri="{C3380CC4-5D6E-409C-BE32-E72D297353CC}">
                <c16:uniqueId val="{0000001B-E133-4557-A4B9-907E99B5972A}"/>
              </c:ext>
            </c:extLst>
          </c:dPt>
          <c:dPt>
            <c:idx val="14"/>
            <c:invertIfNegative val="0"/>
            <c:bubble3D val="0"/>
            <c:extLst>
              <c:ext xmlns:c16="http://schemas.microsoft.com/office/drawing/2014/chart" uri="{C3380CC4-5D6E-409C-BE32-E72D297353CC}">
                <c16:uniqueId val="{0000001D-E133-4557-A4B9-907E99B5972A}"/>
              </c:ext>
            </c:extLst>
          </c:dPt>
          <c:dPt>
            <c:idx val="15"/>
            <c:invertIfNegative val="0"/>
            <c:bubble3D val="0"/>
            <c:extLst>
              <c:ext xmlns:c16="http://schemas.microsoft.com/office/drawing/2014/chart" uri="{C3380CC4-5D6E-409C-BE32-E72D297353CC}">
                <c16:uniqueId val="{0000001F-E133-4557-A4B9-907E99B5972A}"/>
              </c:ext>
            </c:extLst>
          </c:dPt>
          <c:dPt>
            <c:idx val="16"/>
            <c:invertIfNegative val="0"/>
            <c:bubble3D val="0"/>
            <c:extLst>
              <c:ext xmlns:c16="http://schemas.microsoft.com/office/drawing/2014/chart" uri="{C3380CC4-5D6E-409C-BE32-E72D297353CC}">
                <c16:uniqueId val="{00000021-E133-4557-A4B9-907E99B5972A}"/>
              </c:ext>
            </c:extLst>
          </c:dPt>
          <c:dPt>
            <c:idx val="17"/>
            <c:invertIfNegative val="0"/>
            <c:bubble3D val="0"/>
            <c:extLst>
              <c:ext xmlns:c16="http://schemas.microsoft.com/office/drawing/2014/chart" uri="{C3380CC4-5D6E-409C-BE32-E72D297353CC}">
                <c16:uniqueId val="{00000023-E133-4557-A4B9-907E99B5972A}"/>
              </c:ext>
            </c:extLst>
          </c:dPt>
          <c:dPt>
            <c:idx val="18"/>
            <c:invertIfNegative val="0"/>
            <c:bubble3D val="0"/>
            <c:extLst>
              <c:ext xmlns:c16="http://schemas.microsoft.com/office/drawing/2014/chart" uri="{C3380CC4-5D6E-409C-BE32-E72D297353CC}">
                <c16:uniqueId val="{00000025-E133-4557-A4B9-907E99B5972A}"/>
              </c:ext>
            </c:extLst>
          </c:dPt>
          <c:dPt>
            <c:idx val="19"/>
            <c:invertIfNegative val="0"/>
            <c:bubble3D val="0"/>
            <c:extLst>
              <c:ext xmlns:c16="http://schemas.microsoft.com/office/drawing/2014/chart" uri="{C3380CC4-5D6E-409C-BE32-E72D297353CC}">
                <c16:uniqueId val="{00000027-E133-4557-A4B9-907E99B5972A}"/>
              </c:ext>
            </c:extLst>
          </c:dPt>
          <c:dPt>
            <c:idx val="20"/>
            <c:invertIfNegative val="0"/>
            <c:bubble3D val="0"/>
            <c:extLst>
              <c:ext xmlns:c16="http://schemas.microsoft.com/office/drawing/2014/chart" uri="{C3380CC4-5D6E-409C-BE32-E72D297353CC}">
                <c16:uniqueId val="{00000029-E133-4557-A4B9-907E99B5972A}"/>
              </c:ext>
            </c:extLst>
          </c:dPt>
          <c:dPt>
            <c:idx val="21"/>
            <c:invertIfNegative val="0"/>
            <c:bubble3D val="0"/>
            <c:extLst>
              <c:ext xmlns:c16="http://schemas.microsoft.com/office/drawing/2014/chart" uri="{C3380CC4-5D6E-409C-BE32-E72D297353CC}">
                <c16:uniqueId val="{0000002B-E133-4557-A4B9-907E99B5972A}"/>
              </c:ext>
            </c:extLst>
          </c:dPt>
          <c:dPt>
            <c:idx val="22"/>
            <c:invertIfNegative val="0"/>
            <c:bubble3D val="0"/>
            <c:extLst>
              <c:ext xmlns:c16="http://schemas.microsoft.com/office/drawing/2014/chart" uri="{C3380CC4-5D6E-409C-BE32-E72D297353CC}">
                <c16:uniqueId val="{0000002D-E133-4557-A4B9-907E99B5972A}"/>
              </c:ext>
            </c:extLst>
          </c:dPt>
          <c:dLbls>
            <c:dLbl>
              <c:idx val="5"/>
              <c:delete val="1"/>
              <c:extLst>
                <c:ext xmlns:c15="http://schemas.microsoft.com/office/drawing/2012/chart" uri="{CE6537A1-D6FC-4f65-9D91-7224C49458BB}"/>
                <c:ext xmlns:c16="http://schemas.microsoft.com/office/drawing/2014/chart" uri="{C3380CC4-5D6E-409C-BE32-E72D297353CC}">
                  <c16:uniqueId val="{0000000B-E133-4557-A4B9-907E99B5972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плохое</c:v>
                </c:pt>
                <c:pt idx="1">
                  <c:v>Плохое</c:v>
                </c:pt>
                <c:pt idx="2">
                  <c:v>Удовлетворительное</c:v>
                </c:pt>
                <c:pt idx="3">
                  <c:v>Хорошее</c:v>
                </c:pt>
                <c:pt idx="4">
                  <c:v>Отличное</c:v>
                </c:pt>
                <c:pt idx="5">
                  <c:v>Затрудняюсь ответить, отказ от ответа</c:v>
                </c:pt>
              </c:strCache>
            </c:strRef>
          </c:cat>
          <c:val>
            <c:numRef>
              <c:f>Лист1!$B$2:$B$7</c:f>
              <c:numCache>
                <c:formatCode>0</c:formatCode>
                <c:ptCount val="6"/>
                <c:pt idx="0">
                  <c:v>2.6063599798700001</c:v>
                </c:pt>
                <c:pt idx="1">
                  <c:v>20.157327716379999</c:v>
                </c:pt>
                <c:pt idx="2">
                  <c:v>55.695775112870002</c:v>
                </c:pt>
                <c:pt idx="3">
                  <c:v>20.458771160160001</c:v>
                </c:pt>
                <c:pt idx="4">
                  <c:v>0.89235541359000004</c:v>
                </c:pt>
                <c:pt idx="5">
                  <c:v>0.18941061713999999</c:v>
                </c:pt>
              </c:numCache>
            </c:numRef>
          </c:val>
          <c:extLst>
            <c:ext xmlns:c16="http://schemas.microsoft.com/office/drawing/2014/chart" uri="{C3380CC4-5D6E-409C-BE32-E72D297353CC}">
              <c16:uniqueId val="{0000002E-E133-4557-A4B9-907E99B5972A}"/>
            </c:ext>
          </c:extLst>
        </c:ser>
        <c:dLbls>
          <c:showLegendKey val="0"/>
          <c:showVal val="0"/>
          <c:showCatName val="0"/>
          <c:showSerName val="0"/>
          <c:showPercent val="0"/>
          <c:showBubbleSize val="0"/>
        </c:dLbls>
        <c:gapWidth val="44"/>
        <c:axId val="346160312"/>
        <c:axId val="346150904"/>
      </c:barChart>
      <c:catAx>
        <c:axId val="3461603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ts val="1100"/>
              </a:lnSpc>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46150904"/>
        <c:crosses val="autoZero"/>
        <c:auto val="1"/>
        <c:lblAlgn val="ctr"/>
        <c:lblOffset val="100"/>
        <c:noMultiLvlLbl val="0"/>
      </c:catAx>
      <c:valAx>
        <c:axId val="346150904"/>
        <c:scaling>
          <c:orientation val="minMax"/>
        </c:scaling>
        <c:delete val="1"/>
        <c:axPos val="t"/>
        <c:numFmt formatCode="0" sourceLinked="1"/>
        <c:majorTickMark val="out"/>
        <c:minorTickMark val="none"/>
        <c:tickLblPos val="nextTo"/>
        <c:crossAx val="34616031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5873160594394656E-2"/>
          <c:w val="1"/>
          <c:h val="0.96740782402199721"/>
        </c:manualLayout>
      </c:layout>
      <c:lineChart>
        <c:grouping val="standard"/>
        <c:varyColors val="0"/>
        <c:ser>
          <c:idx val="0"/>
          <c:order val="0"/>
          <c:tx>
            <c:strRef>
              <c:f>Лист1!$B$1</c:f>
              <c:strCache>
                <c:ptCount val="1"/>
                <c:pt idx="0">
                  <c:v>Ряд 1</c:v>
                </c:pt>
              </c:strCache>
            </c:strRef>
          </c:tx>
          <c:spPr>
            <a:ln w="28575" cap="rnd">
              <a:noFill/>
              <a:round/>
            </a:ln>
            <a:effectLst/>
          </c:spPr>
          <c:marker>
            <c:symbol val="circle"/>
            <c:size val="5"/>
            <c:spPr>
              <a:solidFill>
                <a:schemeClr val="tx2"/>
              </a:solidFill>
              <a:ln w="9525">
                <a:noFill/>
              </a:ln>
              <a:effectLst/>
            </c:spPr>
          </c:marker>
          <c:dPt>
            <c:idx val="19"/>
            <c:bubble3D val="0"/>
            <c:extLst>
              <c:ext xmlns:c16="http://schemas.microsoft.com/office/drawing/2014/chart" uri="{C3380CC4-5D6E-409C-BE32-E72D297353CC}">
                <c16:uniqueId val="{00000000-8989-422C-9BCD-DDB67B46C8DE}"/>
              </c:ext>
            </c:extLst>
          </c:dPt>
          <c:dPt>
            <c:idx val="22"/>
            <c:bubble3D val="0"/>
            <c:extLst>
              <c:ext xmlns:c16="http://schemas.microsoft.com/office/drawing/2014/chart" uri="{C3380CC4-5D6E-409C-BE32-E72D297353CC}">
                <c16:uniqueId val="{00000001-8989-422C-9BCD-DDB67B46C8DE}"/>
              </c:ext>
            </c:extLst>
          </c:dPt>
          <c:dPt>
            <c:idx val="27"/>
            <c:bubble3D val="0"/>
            <c:extLst>
              <c:ext xmlns:c16="http://schemas.microsoft.com/office/drawing/2014/chart" uri="{C3380CC4-5D6E-409C-BE32-E72D297353CC}">
                <c16:uniqueId val="{00000002-8989-422C-9BCD-DDB67B46C8DE}"/>
              </c:ext>
            </c:extLst>
          </c:dPt>
          <c:dPt>
            <c:idx val="31"/>
            <c:bubble3D val="0"/>
            <c:extLst>
              <c:ext xmlns:c16="http://schemas.microsoft.com/office/drawing/2014/chart" uri="{C3380CC4-5D6E-409C-BE32-E72D297353CC}">
                <c16:uniqueId val="{00000003-8989-422C-9BCD-DDB67B46C8DE}"/>
              </c:ext>
            </c:extLst>
          </c:dPt>
          <c:dPt>
            <c:idx val="38"/>
            <c:bubble3D val="0"/>
            <c:extLst>
              <c:ext xmlns:c16="http://schemas.microsoft.com/office/drawing/2014/chart" uri="{C3380CC4-5D6E-409C-BE32-E72D297353CC}">
                <c16:uniqueId val="{00000004-8989-422C-9BCD-DDB67B46C8DE}"/>
              </c:ext>
            </c:extLst>
          </c:dPt>
          <c:dPt>
            <c:idx val="42"/>
            <c:bubble3D val="0"/>
            <c:extLst>
              <c:ext xmlns:c16="http://schemas.microsoft.com/office/drawing/2014/chart" uri="{C3380CC4-5D6E-409C-BE32-E72D297353CC}">
                <c16:uniqueId val="{00000005-8989-422C-9BCD-DDB67B46C8DE}"/>
              </c:ext>
            </c:extLst>
          </c:dPt>
          <c:dPt>
            <c:idx val="46"/>
            <c:marker>
              <c:symbol val="circle"/>
              <c:size val="10"/>
            </c:marker>
            <c:bubble3D val="0"/>
            <c:extLst>
              <c:ext xmlns:c16="http://schemas.microsoft.com/office/drawing/2014/chart" uri="{C3380CC4-5D6E-409C-BE32-E72D297353CC}">
                <c16:uniqueId val="{00000007-5731-4697-ABFD-BCE21D72890E}"/>
              </c:ext>
            </c:extLst>
          </c:dPt>
          <c:dPt>
            <c:idx val="80"/>
            <c:bubble3D val="0"/>
            <c:extLst>
              <c:ext xmlns:c16="http://schemas.microsoft.com/office/drawing/2014/chart" uri="{C3380CC4-5D6E-409C-BE32-E72D297353CC}">
                <c16:uniqueId val="{00000006-8989-422C-9BCD-DDB67B46C8DE}"/>
              </c:ext>
            </c:extLst>
          </c:dPt>
          <c:cat>
            <c:numRef>
              <c:f>Лист1!$A$2:$A$84</c:f>
              <c:numCache>
                <c:formatCode>General</c:formatCode>
                <c:ptCount val="83"/>
              </c:numCache>
            </c:numRef>
          </c:cat>
          <c:val>
            <c:numRef>
              <c:f>Лист1!$B$2:$B$84</c:f>
              <c:numCache>
                <c:formatCode>General</c:formatCode>
                <c:ptCount val="83"/>
                <c:pt idx="0">
                  <c:v>3.2037528286099999</c:v>
                </c:pt>
                <c:pt idx="1">
                  <c:v>3.1982203196899999</c:v>
                </c:pt>
                <c:pt idx="2">
                  <c:v>3.1863023898299998</c:v>
                </c:pt>
                <c:pt idx="3">
                  <c:v>3.1838830159899998</c:v>
                </c:pt>
                <c:pt idx="4">
                  <c:v>3.1757529660900001</c:v>
                </c:pt>
                <c:pt idx="5">
                  <c:v>3.16955733565</c:v>
                </c:pt>
                <c:pt idx="6">
                  <c:v>3.1528309874099998</c:v>
                </c:pt>
                <c:pt idx="7">
                  <c:v>3.1382491436</c:v>
                </c:pt>
                <c:pt idx="8">
                  <c:v>3.1287906552</c:v>
                </c:pt>
                <c:pt idx="9">
                  <c:v>3.1279671494999999</c:v>
                </c:pt>
                <c:pt idx="10">
                  <c:v>3.1204922523400001</c:v>
                </c:pt>
                <c:pt idx="11">
                  <c:v>3.1200391333000002</c:v>
                </c:pt>
                <c:pt idx="12">
                  <c:v>3.1171258752700002</c:v>
                </c:pt>
                <c:pt idx="13">
                  <c:v>3.1145461177199998</c:v>
                </c:pt>
                <c:pt idx="14">
                  <c:v>3.11234781362</c:v>
                </c:pt>
                <c:pt idx="15">
                  <c:v>3.1034481295099998</c:v>
                </c:pt>
                <c:pt idx="16">
                  <c:v>3.07767089703</c:v>
                </c:pt>
                <c:pt idx="17">
                  <c:v>3.0730254268900001</c:v>
                </c:pt>
                <c:pt idx="18">
                  <c:v>3.07112159846</c:v>
                </c:pt>
                <c:pt idx="19">
                  <c:v>3.061814322</c:v>
                </c:pt>
                <c:pt idx="20">
                  <c:v>3.0572058211000002</c:v>
                </c:pt>
                <c:pt idx="21">
                  <c:v>3.0532404462099998</c:v>
                </c:pt>
                <c:pt idx="22">
                  <c:v>3.05200582834</c:v>
                </c:pt>
                <c:pt idx="23">
                  <c:v>3.0510773063699999</c:v>
                </c:pt>
                <c:pt idx="24">
                  <c:v>3.0494825646199999</c:v>
                </c:pt>
                <c:pt idx="25">
                  <c:v>3.0465299649299999</c:v>
                </c:pt>
                <c:pt idx="26">
                  <c:v>3.0429054132100002</c:v>
                </c:pt>
                <c:pt idx="27">
                  <c:v>3.04070987366</c:v>
                </c:pt>
                <c:pt idx="28">
                  <c:v>3.0373282498699998</c:v>
                </c:pt>
                <c:pt idx="29">
                  <c:v>3.03457963376</c:v>
                </c:pt>
                <c:pt idx="30">
                  <c:v>3.0300076201400001</c:v>
                </c:pt>
                <c:pt idx="31">
                  <c:v>3.0253258295999998</c:v>
                </c:pt>
                <c:pt idx="32">
                  <c:v>3.0245466057499999</c:v>
                </c:pt>
                <c:pt idx="33">
                  <c:v>3.0091086632500001</c:v>
                </c:pt>
                <c:pt idx="34">
                  <c:v>3.0069174209399998</c:v>
                </c:pt>
                <c:pt idx="35">
                  <c:v>2.9990336371800002</c:v>
                </c:pt>
                <c:pt idx="36">
                  <c:v>2.9983030989000001</c:v>
                </c:pt>
                <c:pt idx="37">
                  <c:v>2.9975357697599998</c:v>
                </c:pt>
                <c:pt idx="38">
                  <c:v>2.99285745241</c:v>
                </c:pt>
                <c:pt idx="39">
                  <c:v>2.9898920089200001</c:v>
                </c:pt>
                <c:pt idx="40">
                  <c:v>2.9876991890500002</c:v>
                </c:pt>
                <c:pt idx="41">
                  <c:v>2.9875174857900002</c:v>
                </c:pt>
                <c:pt idx="42">
                  <c:v>2.9851744935500002</c:v>
                </c:pt>
                <c:pt idx="43">
                  <c:v>2.98042429884</c:v>
                </c:pt>
                <c:pt idx="44">
                  <c:v>2.9761102628199998</c:v>
                </c:pt>
                <c:pt idx="45">
                  <c:v>2.9757728656600002</c:v>
                </c:pt>
                <c:pt idx="46">
                  <c:v>2.9686750102600001</c:v>
                </c:pt>
                <c:pt idx="47">
                  <c:v>2.9616470649600002</c:v>
                </c:pt>
                <c:pt idx="48">
                  <c:v>2.9597271953700002</c:v>
                </c:pt>
                <c:pt idx="49">
                  <c:v>2.9583405002599998</c:v>
                </c:pt>
                <c:pt idx="50">
                  <c:v>2.9581658450499999</c:v>
                </c:pt>
                <c:pt idx="51">
                  <c:v>2.95356466489</c:v>
                </c:pt>
                <c:pt idx="52">
                  <c:v>2.9428757395599998</c:v>
                </c:pt>
                <c:pt idx="53">
                  <c:v>2.93116108693</c:v>
                </c:pt>
                <c:pt idx="54">
                  <c:v>2.9279793951699999</c:v>
                </c:pt>
                <c:pt idx="55">
                  <c:v>2.9248297592300001</c:v>
                </c:pt>
                <c:pt idx="56">
                  <c:v>2.9213721154300001</c:v>
                </c:pt>
                <c:pt idx="57">
                  <c:v>2.9150245103199999</c:v>
                </c:pt>
                <c:pt idx="58">
                  <c:v>2.90903396098</c:v>
                </c:pt>
                <c:pt idx="59">
                  <c:v>2.90623793949</c:v>
                </c:pt>
                <c:pt idx="60">
                  <c:v>2.9045556935199999</c:v>
                </c:pt>
                <c:pt idx="61">
                  <c:v>2.9019234287</c:v>
                </c:pt>
                <c:pt idx="62">
                  <c:v>2.88552116902</c:v>
                </c:pt>
                <c:pt idx="63">
                  <c:v>2.8803724420900001</c:v>
                </c:pt>
                <c:pt idx="64">
                  <c:v>2.8784890444300002</c:v>
                </c:pt>
                <c:pt idx="65">
                  <c:v>2.8749084329399999</c:v>
                </c:pt>
                <c:pt idx="66">
                  <c:v>2.8645585639700002</c:v>
                </c:pt>
                <c:pt idx="67">
                  <c:v>2.8468233174100002</c:v>
                </c:pt>
                <c:pt idx="68">
                  <c:v>2.8448914919599999</c:v>
                </c:pt>
                <c:pt idx="69">
                  <c:v>2.8408580347900001</c:v>
                </c:pt>
                <c:pt idx="70">
                  <c:v>2.8342575651900002</c:v>
                </c:pt>
                <c:pt idx="71">
                  <c:v>2.8246172836099999</c:v>
                </c:pt>
                <c:pt idx="72">
                  <c:v>2.8125870480300001</c:v>
                </c:pt>
                <c:pt idx="73">
                  <c:v>2.8111808292</c:v>
                </c:pt>
                <c:pt idx="74">
                  <c:v>2.8103890176099999</c:v>
                </c:pt>
                <c:pt idx="75">
                  <c:v>2.7963165323600001</c:v>
                </c:pt>
                <c:pt idx="76">
                  <c:v>2.79538092591</c:v>
                </c:pt>
                <c:pt idx="77">
                  <c:v>2.78957292078</c:v>
                </c:pt>
                <c:pt idx="78">
                  <c:v>2.7590170388400002</c:v>
                </c:pt>
                <c:pt idx="79">
                  <c:v>2.6926362930700001</c:v>
                </c:pt>
                <c:pt idx="80">
                  <c:v>2.6903108264100002</c:v>
                </c:pt>
                <c:pt idx="81">
                  <c:v>2.6710195664800001</c:v>
                </c:pt>
                <c:pt idx="82">
                  <c:v>2.4696313131699998</c:v>
                </c:pt>
              </c:numCache>
            </c:numRef>
          </c:val>
          <c:smooth val="0"/>
          <c:extLst>
            <c:ext xmlns:c16="http://schemas.microsoft.com/office/drawing/2014/chart" uri="{C3380CC4-5D6E-409C-BE32-E72D297353CC}">
              <c16:uniqueId val="{00000007-8989-422C-9BCD-DDB67B46C8DE}"/>
            </c:ext>
          </c:extLst>
        </c:ser>
        <c:dLbls>
          <c:showLegendKey val="0"/>
          <c:showVal val="0"/>
          <c:showCatName val="0"/>
          <c:showSerName val="0"/>
          <c:showPercent val="0"/>
          <c:showBubbleSize val="0"/>
        </c:dLbls>
        <c:marker val="1"/>
        <c:smooth val="0"/>
        <c:axId val="346158744"/>
        <c:axId val="346152864"/>
      </c:lineChart>
      <c:catAx>
        <c:axId val="346158744"/>
        <c:scaling>
          <c:orientation val="maxMin"/>
        </c:scaling>
        <c:delete val="1"/>
        <c:axPos val="b"/>
        <c:numFmt formatCode="General" sourceLinked="1"/>
        <c:majorTickMark val="out"/>
        <c:minorTickMark val="none"/>
        <c:tickLblPos val="nextTo"/>
        <c:crossAx val="346152864"/>
        <c:crosses val="autoZero"/>
        <c:auto val="1"/>
        <c:lblAlgn val="ctr"/>
        <c:lblOffset val="100"/>
        <c:noMultiLvlLbl val="0"/>
      </c:catAx>
      <c:valAx>
        <c:axId val="346152864"/>
        <c:scaling>
          <c:orientation val="minMax"/>
          <c:min val="1.5"/>
        </c:scaling>
        <c:delete val="1"/>
        <c:axPos val="r"/>
        <c:numFmt formatCode="General" sourceLinked="1"/>
        <c:majorTickMark val="out"/>
        <c:minorTickMark val="none"/>
        <c:tickLblPos val="nextTo"/>
        <c:crossAx val="346158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519220573221337"/>
          <c:y val="3.968253968253968E-3"/>
          <c:w val="0.47480779426778663"/>
          <c:h val="0.99603174253861082"/>
        </c:manualLayout>
      </c:layout>
      <c:barChart>
        <c:barDir val="bar"/>
        <c:grouping val="clustered"/>
        <c:varyColors val="0"/>
        <c:ser>
          <c:idx val="0"/>
          <c:order val="0"/>
          <c:tx>
            <c:strRef>
              <c:f>Лист1!$B$1</c:f>
              <c:strCache>
                <c:ptCount val="1"/>
                <c:pt idx="0">
                  <c:v>Ряд 1</c:v>
                </c:pt>
              </c:strCache>
            </c:strRef>
          </c:tx>
          <c:spPr>
            <a:solidFill>
              <a:srgbClr val="00859B"/>
            </a:solidFill>
            <a:ln>
              <a:noFill/>
            </a:ln>
            <a:effectLst/>
          </c:spPr>
          <c:invertIfNegative val="0"/>
          <c:dPt>
            <c:idx val="0"/>
            <c:invertIfNegative val="0"/>
            <c:bubble3D val="0"/>
            <c:extLst>
              <c:ext xmlns:c16="http://schemas.microsoft.com/office/drawing/2014/chart" uri="{C3380CC4-5D6E-409C-BE32-E72D297353CC}">
                <c16:uniqueId val="{00000001-4590-47E6-8A12-FA668E59272F}"/>
              </c:ext>
            </c:extLst>
          </c:dPt>
          <c:dPt>
            <c:idx val="1"/>
            <c:invertIfNegative val="0"/>
            <c:bubble3D val="0"/>
            <c:extLst>
              <c:ext xmlns:c16="http://schemas.microsoft.com/office/drawing/2014/chart" uri="{C3380CC4-5D6E-409C-BE32-E72D297353CC}">
                <c16:uniqueId val="{00000003-4590-47E6-8A12-FA668E59272F}"/>
              </c:ext>
            </c:extLst>
          </c:dPt>
          <c:dPt>
            <c:idx val="2"/>
            <c:invertIfNegative val="0"/>
            <c:bubble3D val="0"/>
            <c:extLst>
              <c:ext xmlns:c16="http://schemas.microsoft.com/office/drawing/2014/chart" uri="{C3380CC4-5D6E-409C-BE32-E72D297353CC}">
                <c16:uniqueId val="{00000005-4590-47E6-8A12-FA668E59272F}"/>
              </c:ext>
            </c:extLst>
          </c:dPt>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7-4590-47E6-8A12-FA668E59272F}"/>
              </c:ext>
            </c:extLst>
          </c:dPt>
          <c:dPt>
            <c:idx val="4"/>
            <c:invertIfNegative val="0"/>
            <c:bubble3D val="0"/>
            <c:extLst>
              <c:ext xmlns:c16="http://schemas.microsoft.com/office/drawing/2014/chart" uri="{C3380CC4-5D6E-409C-BE32-E72D297353CC}">
                <c16:uniqueId val="{00000009-4590-47E6-8A12-FA668E59272F}"/>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4590-47E6-8A12-FA668E59272F}"/>
              </c:ext>
            </c:extLst>
          </c:dPt>
          <c:dPt>
            <c:idx val="6"/>
            <c:invertIfNegative val="0"/>
            <c:bubble3D val="0"/>
            <c:extLst>
              <c:ext xmlns:c16="http://schemas.microsoft.com/office/drawing/2014/chart" uri="{C3380CC4-5D6E-409C-BE32-E72D297353CC}">
                <c16:uniqueId val="{0000000D-4590-47E6-8A12-FA668E59272F}"/>
              </c:ext>
            </c:extLst>
          </c:dPt>
          <c:dPt>
            <c:idx val="7"/>
            <c:invertIfNegative val="0"/>
            <c:bubble3D val="0"/>
            <c:extLst>
              <c:ext xmlns:c16="http://schemas.microsoft.com/office/drawing/2014/chart" uri="{C3380CC4-5D6E-409C-BE32-E72D297353CC}">
                <c16:uniqueId val="{0000000F-4590-47E6-8A12-FA668E59272F}"/>
              </c:ext>
            </c:extLst>
          </c:dPt>
          <c:dPt>
            <c:idx val="8"/>
            <c:invertIfNegative val="0"/>
            <c:bubble3D val="0"/>
            <c:extLst>
              <c:ext xmlns:c16="http://schemas.microsoft.com/office/drawing/2014/chart" uri="{C3380CC4-5D6E-409C-BE32-E72D297353CC}">
                <c16:uniqueId val="{00000011-4590-47E6-8A12-FA668E59272F}"/>
              </c:ext>
            </c:extLst>
          </c:dPt>
          <c:dPt>
            <c:idx val="9"/>
            <c:invertIfNegative val="0"/>
            <c:bubble3D val="0"/>
            <c:extLst>
              <c:ext xmlns:c16="http://schemas.microsoft.com/office/drawing/2014/chart" uri="{C3380CC4-5D6E-409C-BE32-E72D297353CC}">
                <c16:uniqueId val="{00000013-4590-47E6-8A12-FA668E59272F}"/>
              </c:ext>
            </c:extLst>
          </c:dPt>
          <c:dPt>
            <c:idx val="10"/>
            <c:invertIfNegative val="0"/>
            <c:bubble3D val="0"/>
            <c:extLst>
              <c:ext xmlns:c16="http://schemas.microsoft.com/office/drawing/2014/chart" uri="{C3380CC4-5D6E-409C-BE32-E72D297353CC}">
                <c16:uniqueId val="{00000015-4590-47E6-8A12-FA668E59272F}"/>
              </c:ext>
            </c:extLst>
          </c:dPt>
          <c:dPt>
            <c:idx val="11"/>
            <c:invertIfNegative val="0"/>
            <c:bubble3D val="0"/>
            <c:extLst>
              <c:ext xmlns:c16="http://schemas.microsoft.com/office/drawing/2014/chart" uri="{C3380CC4-5D6E-409C-BE32-E72D297353CC}">
                <c16:uniqueId val="{00000017-4590-47E6-8A12-FA668E59272F}"/>
              </c:ext>
            </c:extLst>
          </c:dPt>
          <c:dPt>
            <c:idx val="12"/>
            <c:invertIfNegative val="0"/>
            <c:bubble3D val="0"/>
            <c:extLst>
              <c:ext xmlns:c16="http://schemas.microsoft.com/office/drawing/2014/chart" uri="{C3380CC4-5D6E-409C-BE32-E72D297353CC}">
                <c16:uniqueId val="{00000019-4590-47E6-8A12-FA668E59272F}"/>
              </c:ext>
            </c:extLst>
          </c:dPt>
          <c:dPt>
            <c:idx val="13"/>
            <c:invertIfNegative val="0"/>
            <c:bubble3D val="0"/>
            <c:extLst>
              <c:ext xmlns:c16="http://schemas.microsoft.com/office/drawing/2014/chart" uri="{C3380CC4-5D6E-409C-BE32-E72D297353CC}">
                <c16:uniqueId val="{0000001B-4590-47E6-8A12-FA668E59272F}"/>
              </c:ext>
            </c:extLst>
          </c:dPt>
          <c:dPt>
            <c:idx val="14"/>
            <c:invertIfNegative val="0"/>
            <c:bubble3D val="0"/>
            <c:extLst>
              <c:ext xmlns:c16="http://schemas.microsoft.com/office/drawing/2014/chart" uri="{C3380CC4-5D6E-409C-BE32-E72D297353CC}">
                <c16:uniqueId val="{0000001D-4590-47E6-8A12-FA668E59272F}"/>
              </c:ext>
            </c:extLst>
          </c:dPt>
          <c:dPt>
            <c:idx val="15"/>
            <c:invertIfNegative val="0"/>
            <c:bubble3D val="0"/>
            <c:extLst>
              <c:ext xmlns:c16="http://schemas.microsoft.com/office/drawing/2014/chart" uri="{C3380CC4-5D6E-409C-BE32-E72D297353CC}">
                <c16:uniqueId val="{0000001F-4590-47E6-8A12-FA668E59272F}"/>
              </c:ext>
            </c:extLst>
          </c:dPt>
          <c:dPt>
            <c:idx val="16"/>
            <c:invertIfNegative val="0"/>
            <c:bubble3D val="0"/>
            <c:extLst>
              <c:ext xmlns:c16="http://schemas.microsoft.com/office/drawing/2014/chart" uri="{C3380CC4-5D6E-409C-BE32-E72D297353CC}">
                <c16:uniqueId val="{00000021-4590-47E6-8A12-FA668E59272F}"/>
              </c:ext>
            </c:extLst>
          </c:dPt>
          <c:dPt>
            <c:idx val="17"/>
            <c:invertIfNegative val="0"/>
            <c:bubble3D val="0"/>
            <c:extLst>
              <c:ext xmlns:c16="http://schemas.microsoft.com/office/drawing/2014/chart" uri="{C3380CC4-5D6E-409C-BE32-E72D297353CC}">
                <c16:uniqueId val="{00000023-4590-47E6-8A12-FA668E59272F}"/>
              </c:ext>
            </c:extLst>
          </c:dPt>
          <c:dPt>
            <c:idx val="18"/>
            <c:invertIfNegative val="0"/>
            <c:bubble3D val="0"/>
            <c:extLst>
              <c:ext xmlns:c16="http://schemas.microsoft.com/office/drawing/2014/chart" uri="{C3380CC4-5D6E-409C-BE32-E72D297353CC}">
                <c16:uniqueId val="{00000025-4590-47E6-8A12-FA668E59272F}"/>
              </c:ext>
            </c:extLst>
          </c:dPt>
          <c:dPt>
            <c:idx val="19"/>
            <c:invertIfNegative val="0"/>
            <c:bubble3D val="0"/>
            <c:extLst>
              <c:ext xmlns:c16="http://schemas.microsoft.com/office/drawing/2014/chart" uri="{C3380CC4-5D6E-409C-BE32-E72D297353CC}">
                <c16:uniqueId val="{00000027-4590-47E6-8A12-FA668E59272F}"/>
              </c:ext>
            </c:extLst>
          </c:dPt>
          <c:dPt>
            <c:idx val="20"/>
            <c:invertIfNegative val="0"/>
            <c:bubble3D val="0"/>
            <c:extLst>
              <c:ext xmlns:c16="http://schemas.microsoft.com/office/drawing/2014/chart" uri="{C3380CC4-5D6E-409C-BE32-E72D297353CC}">
                <c16:uniqueId val="{00000029-4590-47E6-8A12-FA668E59272F}"/>
              </c:ext>
            </c:extLst>
          </c:dPt>
          <c:dPt>
            <c:idx val="21"/>
            <c:invertIfNegative val="0"/>
            <c:bubble3D val="0"/>
            <c:extLst>
              <c:ext xmlns:c16="http://schemas.microsoft.com/office/drawing/2014/chart" uri="{C3380CC4-5D6E-409C-BE32-E72D297353CC}">
                <c16:uniqueId val="{0000002B-4590-47E6-8A12-FA668E59272F}"/>
              </c:ext>
            </c:extLst>
          </c:dPt>
          <c:dPt>
            <c:idx val="22"/>
            <c:invertIfNegative val="0"/>
            <c:bubble3D val="0"/>
            <c:extLst>
              <c:ext xmlns:c16="http://schemas.microsoft.com/office/drawing/2014/chart" uri="{C3380CC4-5D6E-409C-BE32-E72D297353CC}">
                <c16:uniqueId val="{0000002D-4590-47E6-8A12-FA668E59272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Скорее улучшится</c:v>
                </c:pt>
                <c:pt idx="1">
                  <c:v>Останется без изменения</c:v>
                </c:pt>
                <c:pt idx="2">
                  <c:v>Скорее ухудшится</c:v>
                </c:pt>
                <c:pt idx="3">
                  <c:v>Затрудняюсь ответить, отказ от ответа</c:v>
                </c:pt>
              </c:strCache>
            </c:strRef>
          </c:cat>
          <c:val>
            <c:numRef>
              <c:f>Лист1!$B$2:$B$5</c:f>
              <c:numCache>
                <c:formatCode>0</c:formatCode>
                <c:ptCount val="4"/>
                <c:pt idx="0">
                  <c:v>21.923204631339999</c:v>
                </c:pt>
                <c:pt idx="1">
                  <c:v>56.730330974040001</c:v>
                </c:pt>
                <c:pt idx="2">
                  <c:v>16.259130880979999</c:v>
                </c:pt>
                <c:pt idx="3">
                  <c:v>5.08733351364</c:v>
                </c:pt>
              </c:numCache>
            </c:numRef>
          </c:val>
          <c:extLst>
            <c:ext xmlns:c16="http://schemas.microsoft.com/office/drawing/2014/chart" uri="{C3380CC4-5D6E-409C-BE32-E72D297353CC}">
              <c16:uniqueId val="{0000002E-4590-47E6-8A12-FA668E59272F}"/>
            </c:ext>
          </c:extLst>
        </c:ser>
        <c:dLbls>
          <c:showLegendKey val="0"/>
          <c:showVal val="0"/>
          <c:showCatName val="0"/>
          <c:showSerName val="0"/>
          <c:showPercent val="0"/>
          <c:showBubbleSize val="0"/>
        </c:dLbls>
        <c:gapWidth val="44"/>
        <c:axId val="346150120"/>
        <c:axId val="346154824"/>
      </c:barChart>
      <c:catAx>
        <c:axId val="3461501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ts val="1100"/>
              </a:lnSpc>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46154824"/>
        <c:crosses val="autoZero"/>
        <c:auto val="1"/>
        <c:lblAlgn val="ctr"/>
        <c:lblOffset val="100"/>
        <c:noMultiLvlLbl val="0"/>
      </c:catAx>
      <c:valAx>
        <c:axId val="346154824"/>
        <c:scaling>
          <c:orientation val="minMax"/>
          <c:max val="65"/>
          <c:min val="0"/>
        </c:scaling>
        <c:delete val="1"/>
        <c:axPos val="t"/>
        <c:numFmt formatCode="0" sourceLinked="1"/>
        <c:majorTickMark val="out"/>
        <c:minorTickMark val="none"/>
        <c:tickLblPos val="nextTo"/>
        <c:crossAx val="34615012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5873160594394656E-2"/>
          <c:w val="1"/>
          <c:h val="0.96740782402199721"/>
        </c:manualLayout>
      </c:layout>
      <c:lineChart>
        <c:grouping val="standard"/>
        <c:varyColors val="0"/>
        <c:ser>
          <c:idx val="0"/>
          <c:order val="0"/>
          <c:tx>
            <c:strRef>
              <c:f>Лист1!$B$1</c:f>
              <c:strCache>
                <c:ptCount val="1"/>
                <c:pt idx="0">
                  <c:v>Ряд 1</c:v>
                </c:pt>
              </c:strCache>
            </c:strRef>
          </c:tx>
          <c:spPr>
            <a:ln w="28575" cap="rnd">
              <a:noFill/>
              <a:round/>
            </a:ln>
            <a:effectLst/>
          </c:spPr>
          <c:marker>
            <c:symbol val="circle"/>
            <c:size val="5"/>
            <c:spPr>
              <a:solidFill>
                <a:schemeClr val="tx2"/>
              </a:solidFill>
              <a:ln w="9525">
                <a:noFill/>
              </a:ln>
              <a:effectLst/>
            </c:spPr>
          </c:marker>
          <c:dPt>
            <c:idx val="19"/>
            <c:bubble3D val="0"/>
            <c:extLst>
              <c:ext xmlns:c16="http://schemas.microsoft.com/office/drawing/2014/chart" uri="{C3380CC4-5D6E-409C-BE32-E72D297353CC}">
                <c16:uniqueId val="{00000000-010E-48A6-A6B1-E6776ABE26BD}"/>
              </c:ext>
            </c:extLst>
          </c:dPt>
          <c:dPt>
            <c:idx val="22"/>
            <c:bubble3D val="0"/>
            <c:extLst>
              <c:ext xmlns:c16="http://schemas.microsoft.com/office/drawing/2014/chart" uri="{C3380CC4-5D6E-409C-BE32-E72D297353CC}">
                <c16:uniqueId val="{00000001-010E-48A6-A6B1-E6776ABE26BD}"/>
              </c:ext>
            </c:extLst>
          </c:dPt>
          <c:dPt>
            <c:idx val="27"/>
            <c:marker>
              <c:symbol val="circle"/>
              <c:size val="10"/>
            </c:marker>
            <c:bubble3D val="0"/>
            <c:extLst>
              <c:ext xmlns:c16="http://schemas.microsoft.com/office/drawing/2014/chart" uri="{C3380CC4-5D6E-409C-BE32-E72D297353CC}">
                <c16:uniqueId val="{00000002-010E-48A6-A6B1-E6776ABE26BD}"/>
              </c:ext>
            </c:extLst>
          </c:dPt>
          <c:dPt>
            <c:idx val="31"/>
            <c:bubble3D val="0"/>
            <c:extLst>
              <c:ext xmlns:c16="http://schemas.microsoft.com/office/drawing/2014/chart" uri="{C3380CC4-5D6E-409C-BE32-E72D297353CC}">
                <c16:uniqueId val="{00000003-010E-48A6-A6B1-E6776ABE26BD}"/>
              </c:ext>
            </c:extLst>
          </c:dPt>
          <c:dPt>
            <c:idx val="38"/>
            <c:bubble3D val="0"/>
            <c:extLst>
              <c:ext xmlns:c16="http://schemas.microsoft.com/office/drawing/2014/chart" uri="{C3380CC4-5D6E-409C-BE32-E72D297353CC}">
                <c16:uniqueId val="{00000004-010E-48A6-A6B1-E6776ABE26BD}"/>
              </c:ext>
            </c:extLst>
          </c:dPt>
          <c:dPt>
            <c:idx val="42"/>
            <c:bubble3D val="0"/>
            <c:extLst>
              <c:ext xmlns:c16="http://schemas.microsoft.com/office/drawing/2014/chart" uri="{C3380CC4-5D6E-409C-BE32-E72D297353CC}">
                <c16:uniqueId val="{00000005-010E-48A6-A6B1-E6776ABE26BD}"/>
              </c:ext>
            </c:extLst>
          </c:dPt>
          <c:dPt>
            <c:idx val="49"/>
            <c:bubble3D val="0"/>
            <c:extLst>
              <c:ext xmlns:c16="http://schemas.microsoft.com/office/drawing/2014/chart" uri="{C3380CC4-5D6E-409C-BE32-E72D297353CC}">
                <c16:uniqueId val="{00000009-5626-4091-AAB2-0DCDFD36D5AA}"/>
              </c:ext>
            </c:extLst>
          </c:dPt>
          <c:dPt>
            <c:idx val="56"/>
            <c:bubble3D val="0"/>
            <c:extLst>
              <c:ext xmlns:c16="http://schemas.microsoft.com/office/drawing/2014/chart" uri="{C3380CC4-5D6E-409C-BE32-E72D297353CC}">
                <c16:uniqueId val="{00000009-010E-48A6-A6B1-E6776ABE26BD}"/>
              </c:ext>
            </c:extLst>
          </c:dPt>
          <c:dPt>
            <c:idx val="80"/>
            <c:bubble3D val="0"/>
            <c:extLst>
              <c:ext xmlns:c16="http://schemas.microsoft.com/office/drawing/2014/chart" uri="{C3380CC4-5D6E-409C-BE32-E72D297353CC}">
                <c16:uniqueId val="{00000006-010E-48A6-A6B1-E6776ABE26BD}"/>
              </c:ext>
            </c:extLst>
          </c:dPt>
          <c:cat>
            <c:numRef>
              <c:f>Лист1!$A$2:$A$84</c:f>
              <c:numCache>
                <c:formatCode>General</c:formatCode>
                <c:ptCount val="83"/>
              </c:numCache>
            </c:numRef>
          </c:cat>
          <c:val>
            <c:numRef>
              <c:f>Лист1!$B$2:$B$84</c:f>
              <c:numCache>
                <c:formatCode>0.000</c:formatCode>
                <c:ptCount val="83"/>
                <c:pt idx="0">
                  <c:v>36.29766927419</c:v>
                </c:pt>
                <c:pt idx="1">
                  <c:v>30.59578938192</c:v>
                </c:pt>
                <c:pt idx="2">
                  <c:v>27.248276281180001</c:v>
                </c:pt>
                <c:pt idx="3">
                  <c:v>26.885912535500001</c:v>
                </c:pt>
                <c:pt idx="4">
                  <c:v>26.83072825216</c:v>
                </c:pt>
                <c:pt idx="5">
                  <c:v>26.759182730220001</c:v>
                </c:pt>
                <c:pt idx="6">
                  <c:v>26.508611913829998</c:v>
                </c:pt>
                <c:pt idx="7">
                  <c:v>26.50465756465</c:v>
                </c:pt>
                <c:pt idx="8">
                  <c:v>26.11188003481</c:v>
                </c:pt>
                <c:pt idx="9">
                  <c:v>25.651177439209999</c:v>
                </c:pt>
                <c:pt idx="10">
                  <c:v>25.44884625061</c:v>
                </c:pt>
                <c:pt idx="11">
                  <c:v>25.39964230272</c:v>
                </c:pt>
                <c:pt idx="12">
                  <c:v>25.188679248420001</c:v>
                </c:pt>
                <c:pt idx="13">
                  <c:v>24.619997462459999</c:v>
                </c:pt>
                <c:pt idx="14">
                  <c:v>24.03457122587</c:v>
                </c:pt>
                <c:pt idx="15">
                  <c:v>23.96504300402</c:v>
                </c:pt>
                <c:pt idx="16">
                  <c:v>23.317084261560002</c:v>
                </c:pt>
                <c:pt idx="17">
                  <c:v>23.210950457479999</c:v>
                </c:pt>
                <c:pt idx="18">
                  <c:v>22.54858587859</c:v>
                </c:pt>
                <c:pt idx="19">
                  <c:v>22.48400960159</c:v>
                </c:pt>
                <c:pt idx="20">
                  <c:v>22.31505819461</c:v>
                </c:pt>
                <c:pt idx="21">
                  <c:v>22.100446370869999</c:v>
                </c:pt>
                <c:pt idx="22">
                  <c:v>22.049204492849999</c:v>
                </c:pt>
                <c:pt idx="23">
                  <c:v>21.982644343939999</c:v>
                </c:pt>
                <c:pt idx="24">
                  <c:v>21.973237753999999</c:v>
                </c:pt>
                <c:pt idx="25">
                  <c:v>21.970516280209999</c:v>
                </c:pt>
                <c:pt idx="26">
                  <c:v>21.92737402345</c:v>
                </c:pt>
                <c:pt idx="27">
                  <c:v>21.923204631339999</c:v>
                </c:pt>
                <c:pt idx="28">
                  <c:v>21.66605390974</c:v>
                </c:pt>
                <c:pt idx="29">
                  <c:v>21.600033948949999</c:v>
                </c:pt>
                <c:pt idx="30">
                  <c:v>21.585841483319999</c:v>
                </c:pt>
                <c:pt idx="31">
                  <c:v>21.415573014309999</c:v>
                </c:pt>
                <c:pt idx="32">
                  <c:v>21.322456853319999</c:v>
                </c:pt>
                <c:pt idx="33">
                  <c:v>20.96630759013</c:v>
                </c:pt>
                <c:pt idx="34">
                  <c:v>20.95017346837</c:v>
                </c:pt>
                <c:pt idx="35">
                  <c:v>20.862446294430001</c:v>
                </c:pt>
                <c:pt idx="36">
                  <c:v>20.527527677710001</c:v>
                </c:pt>
                <c:pt idx="37">
                  <c:v>20.484009500460001</c:v>
                </c:pt>
                <c:pt idx="38">
                  <c:v>20.47478999562</c:v>
                </c:pt>
                <c:pt idx="39">
                  <c:v>20.26580072778</c:v>
                </c:pt>
                <c:pt idx="40">
                  <c:v>20.1582095035</c:v>
                </c:pt>
                <c:pt idx="41">
                  <c:v>20.079128323959999</c:v>
                </c:pt>
                <c:pt idx="42">
                  <c:v>20.01115250574</c:v>
                </c:pt>
                <c:pt idx="43">
                  <c:v>19.695003322070001</c:v>
                </c:pt>
                <c:pt idx="44">
                  <c:v>19.547997668370002</c:v>
                </c:pt>
                <c:pt idx="45">
                  <c:v>19.541255918859999</c:v>
                </c:pt>
                <c:pt idx="46">
                  <c:v>19.062689424399998</c:v>
                </c:pt>
                <c:pt idx="47">
                  <c:v>18.978694638139999</c:v>
                </c:pt>
                <c:pt idx="48">
                  <c:v>18.673893325569999</c:v>
                </c:pt>
                <c:pt idx="49">
                  <c:v>18.44500993198</c:v>
                </c:pt>
                <c:pt idx="50">
                  <c:v>18.31347907068</c:v>
                </c:pt>
                <c:pt idx="51">
                  <c:v>18.215106752250001</c:v>
                </c:pt>
                <c:pt idx="52">
                  <c:v>18.076139711180002</c:v>
                </c:pt>
                <c:pt idx="53">
                  <c:v>18.0051650258</c:v>
                </c:pt>
                <c:pt idx="54">
                  <c:v>17.80754347237</c:v>
                </c:pt>
                <c:pt idx="55">
                  <c:v>17.770479258289999</c:v>
                </c:pt>
                <c:pt idx="56">
                  <c:v>17.617669274240001</c:v>
                </c:pt>
                <c:pt idx="57">
                  <c:v>17.06490655176</c:v>
                </c:pt>
                <c:pt idx="58">
                  <c:v>16.86494938005</c:v>
                </c:pt>
                <c:pt idx="59">
                  <c:v>16.65707193247</c:v>
                </c:pt>
                <c:pt idx="60">
                  <c:v>16.609586609579999</c:v>
                </c:pt>
                <c:pt idx="61">
                  <c:v>16.593289018170001</c:v>
                </c:pt>
                <c:pt idx="62">
                  <c:v>16.398053081259999</c:v>
                </c:pt>
                <c:pt idx="63">
                  <c:v>16.192726868400001</c:v>
                </c:pt>
                <c:pt idx="64">
                  <c:v>16.192526906560001</c:v>
                </c:pt>
                <c:pt idx="65">
                  <c:v>15.625574200639999</c:v>
                </c:pt>
                <c:pt idx="66">
                  <c:v>15.229686320720001</c:v>
                </c:pt>
                <c:pt idx="67">
                  <c:v>15.010921260490001</c:v>
                </c:pt>
                <c:pt idx="68">
                  <c:v>15.000338374349999</c:v>
                </c:pt>
                <c:pt idx="69">
                  <c:v>14.41347298863</c:v>
                </c:pt>
                <c:pt idx="70">
                  <c:v>14.27228881844</c:v>
                </c:pt>
                <c:pt idx="71">
                  <c:v>14.197118275399999</c:v>
                </c:pt>
                <c:pt idx="72">
                  <c:v>14.187608028610001</c:v>
                </c:pt>
                <c:pt idx="73">
                  <c:v>14.18751427151</c:v>
                </c:pt>
                <c:pt idx="74">
                  <c:v>13.931173801690001</c:v>
                </c:pt>
                <c:pt idx="75">
                  <c:v>13.8267435531</c:v>
                </c:pt>
                <c:pt idx="76">
                  <c:v>13.3654549232</c:v>
                </c:pt>
                <c:pt idx="77">
                  <c:v>12.38053468266</c:v>
                </c:pt>
                <c:pt idx="78">
                  <c:v>11.79626843568</c:v>
                </c:pt>
                <c:pt idx="79">
                  <c:v>11.49395262645</c:v>
                </c:pt>
                <c:pt idx="80">
                  <c:v>11.294124621830001</c:v>
                </c:pt>
                <c:pt idx="81">
                  <c:v>10.20636529898</c:v>
                </c:pt>
                <c:pt idx="82">
                  <c:v>8.6855540741400006</c:v>
                </c:pt>
              </c:numCache>
            </c:numRef>
          </c:val>
          <c:smooth val="0"/>
          <c:extLst>
            <c:ext xmlns:c16="http://schemas.microsoft.com/office/drawing/2014/chart" uri="{C3380CC4-5D6E-409C-BE32-E72D297353CC}">
              <c16:uniqueId val="{00000007-010E-48A6-A6B1-E6776ABE26BD}"/>
            </c:ext>
          </c:extLst>
        </c:ser>
        <c:dLbls>
          <c:showLegendKey val="0"/>
          <c:showVal val="0"/>
          <c:showCatName val="0"/>
          <c:showSerName val="0"/>
          <c:showPercent val="0"/>
          <c:showBubbleSize val="0"/>
        </c:dLbls>
        <c:marker val="1"/>
        <c:smooth val="0"/>
        <c:axId val="346153256"/>
        <c:axId val="346158352"/>
      </c:lineChart>
      <c:catAx>
        <c:axId val="346153256"/>
        <c:scaling>
          <c:orientation val="maxMin"/>
        </c:scaling>
        <c:delete val="1"/>
        <c:axPos val="b"/>
        <c:numFmt formatCode="General" sourceLinked="1"/>
        <c:majorTickMark val="out"/>
        <c:minorTickMark val="none"/>
        <c:tickLblPos val="nextTo"/>
        <c:crossAx val="346158352"/>
        <c:crosses val="autoZero"/>
        <c:auto val="1"/>
        <c:lblAlgn val="ctr"/>
        <c:lblOffset val="100"/>
        <c:noMultiLvlLbl val="0"/>
      </c:catAx>
      <c:valAx>
        <c:axId val="346158352"/>
        <c:scaling>
          <c:orientation val="minMax"/>
          <c:min val="1.5"/>
        </c:scaling>
        <c:delete val="1"/>
        <c:axPos val="r"/>
        <c:numFmt formatCode="0.000" sourceLinked="1"/>
        <c:majorTickMark val="out"/>
        <c:minorTickMark val="none"/>
        <c:tickLblPos val="nextTo"/>
        <c:crossAx val="346153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10-D524-4870-A9A6-A09D281A0660}"/>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11-D524-4870-A9A6-A09D281A0660}"/>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F-D524-4870-A9A6-A09D281A0660}"/>
              </c:ext>
            </c:extLst>
          </c:dPt>
          <c:dPt>
            <c:idx val="3"/>
            <c:invertIfNegative val="0"/>
            <c:bubble3D val="0"/>
            <c:spPr>
              <a:solidFill>
                <a:srgbClr val="339966"/>
              </a:solidFill>
              <a:ln>
                <a:noFill/>
              </a:ln>
              <a:effectLst/>
            </c:spPr>
            <c:extLst>
              <c:ext xmlns:c16="http://schemas.microsoft.com/office/drawing/2014/chart" uri="{C3380CC4-5D6E-409C-BE32-E72D297353CC}">
                <c16:uniqueId val="{0000000E-D524-4870-A9A6-A09D281A0660}"/>
              </c:ext>
            </c:extLst>
          </c:dPt>
          <c:dPt>
            <c:idx val="4"/>
            <c:invertIfNegative val="0"/>
            <c:bubble3D val="0"/>
            <c:spPr>
              <a:solidFill>
                <a:srgbClr val="339966"/>
              </a:solidFill>
              <a:ln>
                <a:noFill/>
              </a:ln>
              <a:effectLst/>
            </c:spPr>
            <c:extLst>
              <c:ext xmlns:c16="http://schemas.microsoft.com/office/drawing/2014/chart" uri="{C3380CC4-5D6E-409C-BE32-E72D297353CC}">
                <c16:uniqueId val="{0000000D-D524-4870-A9A6-A09D281A0660}"/>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C-D524-4870-A9A6-A09D281A0660}"/>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12-D524-4870-A9A6-A09D281A0660}"/>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13-D524-4870-A9A6-A09D281A0660}"/>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4-D524-4870-A9A6-A09D281A0660}"/>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5-D524-4870-A9A6-A09D281A0660}"/>
              </c:ext>
            </c:extLst>
          </c:dPt>
          <c:dPt>
            <c:idx val="10"/>
            <c:invertIfNegative val="0"/>
            <c:bubble3D val="0"/>
            <c:spPr>
              <a:solidFill>
                <a:srgbClr val="339966"/>
              </a:solidFill>
              <a:ln>
                <a:noFill/>
              </a:ln>
              <a:effectLst/>
            </c:spPr>
            <c:extLst>
              <c:ext xmlns:c16="http://schemas.microsoft.com/office/drawing/2014/chart" uri="{C3380CC4-5D6E-409C-BE32-E72D297353CC}">
                <c16:uniqueId val="{0000000B-D524-4870-A9A6-A09D281A0660}"/>
              </c:ext>
            </c:extLst>
          </c:dPt>
          <c:dPt>
            <c:idx val="11"/>
            <c:invertIfNegative val="0"/>
            <c:bubble3D val="0"/>
            <c:spPr>
              <a:solidFill>
                <a:srgbClr val="339966"/>
              </a:solidFill>
              <a:ln>
                <a:noFill/>
              </a:ln>
              <a:effectLst/>
            </c:spPr>
            <c:extLst>
              <c:ext xmlns:c16="http://schemas.microsoft.com/office/drawing/2014/chart" uri="{C3380CC4-5D6E-409C-BE32-E72D297353CC}">
                <c16:uniqueId val="{0000000A-D524-4870-A9A6-A09D281A0660}"/>
              </c:ext>
            </c:extLst>
          </c:dPt>
          <c:dPt>
            <c:idx val="12"/>
            <c:invertIfNegative val="0"/>
            <c:bubble3D val="0"/>
            <c:spPr>
              <a:solidFill>
                <a:srgbClr val="339966"/>
              </a:solidFill>
              <a:ln>
                <a:noFill/>
              </a:ln>
              <a:effectLst/>
            </c:spPr>
            <c:extLst>
              <c:ext xmlns:c16="http://schemas.microsoft.com/office/drawing/2014/chart" uri="{C3380CC4-5D6E-409C-BE32-E72D297353CC}">
                <c16:uniqueId val="{00000009-D524-4870-A9A6-A09D281A0660}"/>
              </c:ext>
            </c:extLst>
          </c:dPt>
          <c:dPt>
            <c:idx val="13"/>
            <c:invertIfNegative val="0"/>
            <c:bubble3D val="0"/>
            <c:spPr>
              <a:solidFill>
                <a:srgbClr val="339966"/>
              </a:solidFill>
              <a:ln>
                <a:noFill/>
              </a:ln>
              <a:effectLst/>
            </c:spPr>
            <c:extLst>
              <c:ext xmlns:c16="http://schemas.microsoft.com/office/drawing/2014/chart" uri="{C3380CC4-5D6E-409C-BE32-E72D297353CC}">
                <c16:uniqueId val="{00000008-D524-4870-A9A6-A09D281A0660}"/>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07-D524-4870-A9A6-A09D281A0660}"/>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6-D524-4870-A9A6-A09D281A0660}"/>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17-D524-4870-A9A6-A09D281A0660}"/>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06-D524-4870-A9A6-A09D281A0660}"/>
              </c:ext>
            </c:extLst>
          </c:dPt>
          <c:dPt>
            <c:idx val="18"/>
            <c:invertIfNegative val="0"/>
            <c:bubble3D val="0"/>
            <c:spPr>
              <a:solidFill>
                <a:srgbClr val="339966"/>
              </a:solidFill>
              <a:ln>
                <a:noFill/>
              </a:ln>
              <a:effectLst/>
            </c:spPr>
            <c:extLst>
              <c:ext xmlns:c16="http://schemas.microsoft.com/office/drawing/2014/chart" uri="{C3380CC4-5D6E-409C-BE32-E72D297353CC}">
                <c16:uniqueId val="{00000005-D524-4870-A9A6-A09D281A0660}"/>
              </c:ext>
            </c:extLst>
          </c:dPt>
          <c:dPt>
            <c:idx val="19"/>
            <c:invertIfNegative val="0"/>
            <c:bubble3D val="0"/>
            <c:spPr>
              <a:solidFill>
                <a:srgbClr val="339966"/>
              </a:solidFill>
              <a:ln>
                <a:noFill/>
              </a:ln>
              <a:effectLst/>
            </c:spPr>
            <c:extLst>
              <c:ext xmlns:c16="http://schemas.microsoft.com/office/drawing/2014/chart" uri="{C3380CC4-5D6E-409C-BE32-E72D297353CC}">
                <c16:uniqueId val="{00000004-D524-4870-A9A6-A09D281A0660}"/>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19-D524-4870-A9A6-A09D281A0660}"/>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18-D524-4870-A9A6-A09D281A0660}"/>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03-D524-4870-A9A6-A09D281A0660}"/>
              </c:ext>
            </c:extLst>
          </c:dPt>
          <c:dPt>
            <c:idx val="23"/>
            <c:invertIfNegative val="0"/>
            <c:bubble3D val="0"/>
            <c:spPr>
              <a:solidFill>
                <a:srgbClr val="339966"/>
              </a:solidFill>
              <a:ln>
                <a:noFill/>
              </a:ln>
              <a:effectLst/>
            </c:spPr>
            <c:extLst>
              <c:ext xmlns:c16="http://schemas.microsoft.com/office/drawing/2014/chart" uri="{C3380CC4-5D6E-409C-BE32-E72D297353CC}">
                <c16:uniqueId val="{0000002E-5EA9-4A2E-9CD8-3491A7380D28}"/>
              </c:ext>
            </c:extLst>
          </c:dPt>
          <c:dPt>
            <c:idx val="24"/>
            <c:invertIfNegative val="0"/>
            <c:bubble3D val="0"/>
            <c:spPr>
              <a:solidFill>
                <a:srgbClr val="339966"/>
              </a:solidFill>
              <a:ln>
                <a:noFill/>
              </a:ln>
              <a:effectLst/>
            </c:spPr>
            <c:extLst>
              <c:ext xmlns:c16="http://schemas.microsoft.com/office/drawing/2014/chart" uri="{C3380CC4-5D6E-409C-BE32-E72D297353CC}">
                <c16:uniqueId val="{0000002F-5EA9-4A2E-9CD8-3491A7380D28}"/>
              </c:ext>
            </c:extLst>
          </c:dPt>
          <c:dPt>
            <c:idx val="25"/>
            <c:invertIfNegative val="0"/>
            <c:bubble3D val="0"/>
            <c:spPr>
              <a:solidFill>
                <a:srgbClr val="339966"/>
              </a:solidFill>
              <a:ln>
                <a:noFill/>
              </a:ln>
              <a:effectLst/>
            </c:spPr>
            <c:extLst>
              <c:ext xmlns:c16="http://schemas.microsoft.com/office/drawing/2014/chart" uri="{C3380CC4-5D6E-409C-BE32-E72D297353CC}">
                <c16:uniqueId val="{00000030-5EA9-4A2E-9CD8-3491A7380D28}"/>
              </c:ext>
            </c:extLst>
          </c:dPt>
          <c:dPt>
            <c:idx val="26"/>
            <c:invertIfNegative val="0"/>
            <c:bubble3D val="0"/>
            <c:spPr>
              <a:solidFill>
                <a:srgbClr val="339966"/>
              </a:solidFill>
              <a:ln>
                <a:noFill/>
              </a:ln>
              <a:effectLst/>
            </c:spPr>
            <c:extLst>
              <c:ext xmlns:c16="http://schemas.microsoft.com/office/drawing/2014/chart" uri="{C3380CC4-5D6E-409C-BE32-E72D297353CC}">
                <c16:uniqueId val="{00000031-5EA9-4A2E-9CD8-3491A7380D28}"/>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2-5EA9-4A2E-9CD8-3491A7380D28}"/>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3-5EA9-4A2E-9CD8-3491A7380D28}"/>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4-5EA9-4A2E-9CD8-3491A7380D2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0-D524-4870-A9A6-A09D281A0660}"/>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E-D524-4870-A9A6-A09D281A0660}"/>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D-D524-4870-A9A6-A09D281A0660}"/>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D524-4870-A9A6-A09D281A0660}"/>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A-D524-4870-A9A6-A09D281A0660}"/>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D524-4870-A9A6-A09D281A0660}"/>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8-D524-4870-A9A6-A09D281A0660}"/>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D524-4870-A9A6-A09D281A0660}"/>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4-D524-4870-A9A6-A09D281A0660}"/>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E-5EA9-4A2E-9CD8-3491A7380D28}"/>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5EA9-4A2E-9CD8-3491A7380D28}"/>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0-5EA9-4A2E-9CD8-3491A7380D28}"/>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5EA9-4A2E-9CD8-3491A7380D2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Лист1!$A$2:$A$28</c:f>
              <c:strCache>
                <c:ptCount val="4"/>
                <c:pt idx="0">
                  <c:v>Категория 1</c:v>
                </c:pt>
                <c:pt idx="1">
                  <c:v>Категория 2</c:v>
                </c:pt>
                <c:pt idx="2">
                  <c:v>Категория 3</c:v>
                </c:pt>
                <c:pt idx="3">
                  <c:v>Категория 4</c:v>
                </c:pt>
              </c:strCache>
            </c:strRef>
          </c:cat>
          <c:val>
            <c:numRef>
              <c:f>Лист1!$B$2:$B$28</c:f>
              <c:numCache>
                <c:formatCode>0.00</c:formatCode>
                <c:ptCount val="27"/>
                <c:pt idx="0">
                  <c:v>12.393434494199999</c:v>
                </c:pt>
                <c:pt idx="1">
                  <c:v>12.368426200809999</c:v>
                </c:pt>
                <c:pt idx="2">
                  <c:v>12.40442956001</c:v>
                </c:pt>
                <c:pt idx="3">
                  <c:v>12.321391063989999</c:v>
                </c:pt>
                <c:pt idx="4">
                  <c:v>12.45567319723</c:v>
                </c:pt>
                <c:pt idx="5">
                  <c:v>11.66799452141</c:v>
                </c:pt>
                <c:pt idx="6">
                  <c:v>12.67766781846</c:v>
                </c:pt>
                <c:pt idx="7">
                  <c:v>12.73040517442</c:v>
                </c:pt>
                <c:pt idx="8">
                  <c:v>12.51206952179</c:v>
                </c:pt>
                <c:pt idx="9">
                  <c:v>11.885010367810001</c:v>
                </c:pt>
                <c:pt idx="10">
                  <c:v>11.26033034135</c:v>
                </c:pt>
                <c:pt idx="11">
                  <c:v>12.92717988413</c:v>
                </c:pt>
                <c:pt idx="12">
                  <c:v>11.937999113049999</c:v>
                </c:pt>
                <c:pt idx="13">
                  <c:v>11.469587039029999</c:v>
                </c:pt>
                <c:pt idx="14">
                  <c:v>14.064008298499999</c:v>
                </c:pt>
                <c:pt idx="15">
                  <c:v>13.32702933225</c:v>
                </c:pt>
                <c:pt idx="16">
                  <c:v>12.719971805729999</c:v>
                </c:pt>
                <c:pt idx="17">
                  <c:v>11.924847466099999</c:v>
                </c:pt>
                <c:pt idx="18">
                  <c:v>11.90072927652</c:v>
                </c:pt>
                <c:pt idx="19">
                  <c:v>13.477211854429999</c:v>
                </c:pt>
                <c:pt idx="20">
                  <c:v>12.901256847479999</c:v>
                </c:pt>
                <c:pt idx="21">
                  <c:v>11.98921254393</c:v>
                </c:pt>
                <c:pt idx="22">
                  <c:v>10.5643714827</c:v>
                </c:pt>
                <c:pt idx="23">
                  <c:v>13.94351770303</c:v>
                </c:pt>
                <c:pt idx="24">
                  <c:v>13.024549362909999</c:v>
                </c:pt>
                <c:pt idx="25">
                  <c:v>12.82763418103</c:v>
                </c:pt>
                <c:pt idx="26">
                  <c:v>13.139362928440001</c:v>
                </c:pt>
              </c:numCache>
            </c:numRef>
          </c:val>
          <c:extLst>
            <c:ext xmlns:c16="http://schemas.microsoft.com/office/drawing/2014/chart" uri="{C3380CC4-5D6E-409C-BE32-E72D297353CC}">
              <c16:uniqueId val="{00000000-D524-4870-A9A6-A09D281A0660}"/>
            </c:ext>
          </c:extLst>
        </c:ser>
        <c:dLbls>
          <c:showLegendKey val="0"/>
          <c:showVal val="0"/>
          <c:showCatName val="0"/>
          <c:showSerName val="0"/>
          <c:showPercent val="0"/>
          <c:showBubbleSize val="0"/>
        </c:dLbls>
        <c:gapWidth val="62"/>
        <c:axId val="371240816"/>
        <c:axId val="371240032"/>
      </c:barChart>
      <c:catAx>
        <c:axId val="371240816"/>
        <c:scaling>
          <c:orientation val="maxMin"/>
        </c:scaling>
        <c:delete val="1"/>
        <c:axPos val="l"/>
        <c:numFmt formatCode="General" sourceLinked="1"/>
        <c:majorTickMark val="out"/>
        <c:minorTickMark val="none"/>
        <c:tickLblPos val="nextTo"/>
        <c:crossAx val="371240032"/>
        <c:crosses val="autoZero"/>
        <c:auto val="1"/>
        <c:lblAlgn val="ctr"/>
        <c:lblOffset val="100"/>
        <c:noMultiLvlLbl val="0"/>
      </c:catAx>
      <c:valAx>
        <c:axId val="371240032"/>
        <c:scaling>
          <c:orientation val="minMax"/>
          <c:max val="16"/>
          <c:min val="0"/>
        </c:scaling>
        <c:delete val="1"/>
        <c:axPos val="t"/>
        <c:numFmt formatCode="0.00" sourceLinked="1"/>
        <c:majorTickMark val="none"/>
        <c:minorTickMark val="none"/>
        <c:tickLblPos val="nextTo"/>
        <c:crossAx val="37124081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AB59-4748-9AEC-627CE4E2476A}"/>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AB59-4748-9AEC-627CE4E2476A}"/>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AB59-4748-9AEC-627CE4E2476A}"/>
              </c:ext>
            </c:extLst>
          </c:dPt>
          <c:dPt>
            <c:idx val="3"/>
            <c:invertIfNegative val="0"/>
            <c:bubble3D val="0"/>
            <c:spPr>
              <a:solidFill>
                <a:srgbClr val="339966"/>
              </a:solidFill>
              <a:ln>
                <a:noFill/>
              </a:ln>
              <a:effectLst/>
            </c:spPr>
            <c:extLst>
              <c:ext xmlns:c16="http://schemas.microsoft.com/office/drawing/2014/chart" uri="{C3380CC4-5D6E-409C-BE32-E72D297353CC}">
                <c16:uniqueId val="{00000007-AB59-4748-9AEC-627CE4E2476A}"/>
              </c:ext>
            </c:extLst>
          </c:dPt>
          <c:dPt>
            <c:idx val="4"/>
            <c:invertIfNegative val="0"/>
            <c:bubble3D val="0"/>
            <c:spPr>
              <a:solidFill>
                <a:srgbClr val="339966"/>
              </a:solidFill>
              <a:ln>
                <a:noFill/>
              </a:ln>
              <a:effectLst/>
            </c:spPr>
            <c:extLst>
              <c:ext xmlns:c16="http://schemas.microsoft.com/office/drawing/2014/chart" uri="{C3380CC4-5D6E-409C-BE32-E72D297353CC}">
                <c16:uniqueId val="{00000009-AB59-4748-9AEC-627CE4E2476A}"/>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AB59-4748-9AEC-627CE4E2476A}"/>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AB59-4748-9AEC-627CE4E2476A}"/>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AB59-4748-9AEC-627CE4E2476A}"/>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AB59-4748-9AEC-627CE4E2476A}"/>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AB59-4748-9AEC-627CE4E2476A}"/>
              </c:ext>
            </c:extLst>
          </c:dPt>
          <c:dPt>
            <c:idx val="10"/>
            <c:invertIfNegative val="0"/>
            <c:bubble3D val="0"/>
            <c:spPr>
              <a:solidFill>
                <a:srgbClr val="339966"/>
              </a:solidFill>
              <a:ln>
                <a:noFill/>
              </a:ln>
              <a:effectLst/>
            </c:spPr>
            <c:extLst>
              <c:ext xmlns:c16="http://schemas.microsoft.com/office/drawing/2014/chart" uri="{C3380CC4-5D6E-409C-BE32-E72D297353CC}">
                <c16:uniqueId val="{00000015-AB59-4748-9AEC-627CE4E2476A}"/>
              </c:ext>
            </c:extLst>
          </c:dPt>
          <c:dPt>
            <c:idx val="11"/>
            <c:invertIfNegative val="0"/>
            <c:bubble3D val="0"/>
            <c:spPr>
              <a:solidFill>
                <a:srgbClr val="339966"/>
              </a:solidFill>
              <a:ln>
                <a:noFill/>
              </a:ln>
              <a:effectLst/>
            </c:spPr>
            <c:extLst>
              <c:ext xmlns:c16="http://schemas.microsoft.com/office/drawing/2014/chart" uri="{C3380CC4-5D6E-409C-BE32-E72D297353CC}">
                <c16:uniqueId val="{00000017-AB59-4748-9AEC-627CE4E2476A}"/>
              </c:ext>
            </c:extLst>
          </c:dPt>
          <c:dPt>
            <c:idx val="12"/>
            <c:invertIfNegative val="0"/>
            <c:bubble3D val="0"/>
            <c:spPr>
              <a:solidFill>
                <a:srgbClr val="339966"/>
              </a:solidFill>
              <a:ln>
                <a:noFill/>
              </a:ln>
              <a:effectLst/>
            </c:spPr>
            <c:extLst>
              <c:ext xmlns:c16="http://schemas.microsoft.com/office/drawing/2014/chart" uri="{C3380CC4-5D6E-409C-BE32-E72D297353CC}">
                <c16:uniqueId val="{00000019-AB59-4748-9AEC-627CE4E2476A}"/>
              </c:ext>
            </c:extLst>
          </c:dPt>
          <c:dPt>
            <c:idx val="13"/>
            <c:invertIfNegative val="0"/>
            <c:bubble3D val="0"/>
            <c:spPr>
              <a:solidFill>
                <a:srgbClr val="339966"/>
              </a:solidFill>
              <a:ln>
                <a:noFill/>
              </a:ln>
              <a:effectLst/>
            </c:spPr>
            <c:extLst>
              <c:ext xmlns:c16="http://schemas.microsoft.com/office/drawing/2014/chart" uri="{C3380CC4-5D6E-409C-BE32-E72D297353CC}">
                <c16:uniqueId val="{0000001B-AB59-4748-9AEC-627CE4E2476A}"/>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AB59-4748-9AEC-627CE4E2476A}"/>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AB59-4748-9AEC-627CE4E2476A}"/>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AB59-4748-9AEC-627CE4E2476A}"/>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AB59-4748-9AEC-627CE4E2476A}"/>
              </c:ext>
            </c:extLst>
          </c:dPt>
          <c:dPt>
            <c:idx val="18"/>
            <c:invertIfNegative val="0"/>
            <c:bubble3D val="0"/>
            <c:spPr>
              <a:solidFill>
                <a:srgbClr val="339966"/>
              </a:solidFill>
              <a:ln>
                <a:noFill/>
              </a:ln>
              <a:effectLst/>
            </c:spPr>
            <c:extLst>
              <c:ext xmlns:c16="http://schemas.microsoft.com/office/drawing/2014/chart" uri="{C3380CC4-5D6E-409C-BE32-E72D297353CC}">
                <c16:uniqueId val="{00000025-AB59-4748-9AEC-627CE4E2476A}"/>
              </c:ext>
            </c:extLst>
          </c:dPt>
          <c:dPt>
            <c:idx val="19"/>
            <c:invertIfNegative val="0"/>
            <c:bubble3D val="0"/>
            <c:spPr>
              <a:solidFill>
                <a:srgbClr val="339966"/>
              </a:solidFill>
              <a:ln>
                <a:noFill/>
              </a:ln>
              <a:effectLst/>
            </c:spPr>
            <c:extLst>
              <c:ext xmlns:c16="http://schemas.microsoft.com/office/drawing/2014/chart" uri="{C3380CC4-5D6E-409C-BE32-E72D297353CC}">
                <c16:uniqueId val="{00000027-AB59-4748-9AEC-627CE4E2476A}"/>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AB59-4748-9AEC-627CE4E2476A}"/>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AB59-4748-9AEC-627CE4E2476A}"/>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AB59-4748-9AEC-627CE4E2476A}"/>
              </c:ext>
            </c:extLst>
          </c:dPt>
          <c:dPt>
            <c:idx val="23"/>
            <c:invertIfNegative val="0"/>
            <c:bubble3D val="0"/>
            <c:spPr>
              <a:solidFill>
                <a:srgbClr val="339966"/>
              </a:solidFill>
              <a:ln>
                <a:noFill/>
              </a:ln>
              <a:effectLst/>
            </c:spPr>
            <c:extLst>
              <c:ext xmlns:c16="http://schemas.microsoft.com/office/drawing/2014/chart" uri="{C3380CC4-5D6E-409C-BE32-E72D297353CC}">
                <c16:uniqueId val="{0000002F-AB59-4748-9AEC-627CE4E2476A}"/>
              </c:ext>
            </c:extLst>
          </c:dPt>
          <c:dPt>
            <c:idx val="24"/>
            <c:invertIfNegative val="0"/>
            <c:bubble3D val="0"/>
            <c:spPr>
              <a:solidFill>
                <a:srgbClr val="339966"/>
              </a:solidFill>
              <a:ln>
                <a:noFill/>
              </a:ln>
              <a:effectLst/>
            </c:spPr>
            <c:extLst>
              <c:ext xmlns:c16="http://schemas.microsoft.com/office/drawing/2014/chart" uri="{C3380CC4-5D6E-409C-BE32-E72D297353CC}">
                <c16:uniqueId val="{00000031-AB59-4748-9AEC-627CE4E2476A}"/>
              </c:ext>
            </c:extLst>
          </c:dPt>
          <c:dPt>
            <c:idx val="25"/>
            <c:invertIfNegative val="0"/>
            <c:bubble3D val="0"/>
            <c:spPr>
              <a:solidFill>
                <a:srgbClr val="339966"/>
              </a:solidFill>
              <a:ln>
                <a:noFill/>
              </a:ln>
              <a:effectLst/>
            </c:spPr>
            <c:extLst>
              <c:ext xmlns:c16="http://schemas.microsoft.com/office/drawing/2014/chart" uri="{C3380CC4-5D6E-409C-BE32-E72D297353CC}">
                <c16:uniqueId val="{00000033-AB59-4748-9AEC-627CE4E2476A}"/>
              </c:ext>
            </c:extLst>
          </c:dPt>
          <c:dPt>
            <c:idx val="26"/>
            <c:invertIfNegative val="0"/>
            <c:bubble3D val="0"/>
            <c:spPr>
              <a:solidFill>
                <a:srgbClr val="339966"/>
              </a:solidFill>
              <a:ln>
                <a:noFill/>
              </a:ln>
              <a:effectLst/>
            </c:spPr>
            <c:extLst>
              <c:ext xmlns:c16="http://schemas.microsoft.com/office/drawing/2014/chart" uri="{C3380CC4-5D6E-409C-BE32-E72D297353CC}">
                <c16:uniqueId val="{00000035-AB59-4748-9AEC-627CE4E2476A}"/>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AB59-4748-9AEC-627CE4E2476A}"/>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AB59-4748-9AEC-627CE4E2476A}"/>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AB59-4748-9AEC-627CE4E2476A}"/>
              </c:ext>
            </c:extLst>
          </c:dPt>
          <c:dPt>
            <c:idx val="30"/>
            <c:invertIfNegative val="0"/>
            <c:bubble3D val="0"/>
            <c:spPr>
              <a:solidFill>
                <a:srgbClr val="339966"/>
              </a:solidFill>
              <a:ln>
                <a:noFill/>
              </a:ln>
              <a:effectLst/>
            </c:spPr>
            <c:extLst>
              <c:ext xmlns:c16="http://schemas.microsoft.com/office/drawing/2014/chart" uri="{C3380CC4-5D6E-409C-BE32-E72D297353CC}">
                <c16:uniqueId val="{0000003D-AB59-4748-9AEC-627CE4E2476A}"/>
              </c:ext>
            </c:extLst>
          </c:dPt>
          <c:dPt>
            <c:idx val="31"/>
            <c:invertIfNegative val="0"/>
            <c:bubble3D val="0"/>
            <c:spPr>
              <a:solidFill>
                <a:srgbClr val="339966"/>
              </a:solidFill>
              <a:ln>
                <a:noFill/>
              </a:ln>
              <a:effectLst/>
            </c:spPr>
            <c:extLst>
              <c:ext xmlns:c16="http://schemas.microsoft.com/office/drawing/2014/chart" uri="{C3380CC4-5D6E-409C-BE32-E72D297353CC}">
                <c16:uniqueId val="{0000003F-AB59-4748-9AEC-627CE4E2476A}"/>
              </c:ext>
            </c:extLst>
          </c:dPt>
          <c:dPt>
            <c:idx val="32"/>
            <c:invertIfNegative val="0"/>
            <c:bubble3D val="0"/>
            <c:spPr>
              <a:solidFill>
                <a:srgbClr val="339966"/>
              </a:solidFill>
              <a:ln>
                <a:noFill/>
              </a:ln>
              <a:effectLst/>
            </c:spPr>
            <c:extLst>
              <c:ext xmlns:c16="http://schemas.microsoft.com/office/drawing/2014/chart" uri="{C3380CC4-5D6E-409C-BE32-E72D297353CC}">
                <c16:uniqueId val="{00000041-AB59-4748-9AEC-627CE4E2476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AB59-4748-9AEC-627CE4E2476A}"/>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AB59-4748-9AEC-627CE4E2476A}"/>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AB59-4748-9AEC-627CE4E2476A}"/>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AB59-4748-9AEC-627CE4E2476A}"/>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AB59-4748-9AEC-627CE4E2476A}"/>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AB59-4748-9AEC-627CE4E2476A}"/>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AB59-4748-9AEC-627CE4E2476A}"/>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AB59-4748-9AEC-627CE4E2476A}"/>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AB59-4748-9AEC-627CE4E2476A}"/>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AB59-4748-9AEC-627CE4E2476A}"/>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AB59-4748-9AEC-627CE4E2476A}"/>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AB59-4748-9AEC-627CE4E2476A}"/>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5-AB59-4748-9AEC-627CE4E2476A}"/>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D-AB59-4748-9AEC-627CE4E2476A}"/>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F-AB59-4748-9AEC-627CE4E2476A}"/>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41-AB59-4748-9AEC-627CE4E247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4"/>
                <c:pt idx="0">
                  <c:v>Категория 1</c:v>
                </c:pt>
                <c:pt idx="1">
                  <c:v>Категория 2</c:v>
                </c:pt>
                <c:pt idx="2">
                  <c:v>Категория 3</c:v>
                </c:pt>
                <c:pt idx="3">
                  <c:v>Категория 4</c:v>
                </c:pt>
              </c:strCache>
            </c:strRef>
          </c:cat>
          <c:val>
            <c:numRef>
              <c:f>Лист1!$B$2:$B$31</c:f>
              <c:numCache>
                <c:formatCode>0</c:formatCode>
                <c:ptCount val="30"/>
                <c:pt idx="0">
                  <c:v>21.923204631339999</c:v>
                </c:pt>
                <c:pt idx="1">
                  <c:v>27.604889388869999</c:v>
                </c:pt>
                <c:pt idx="2">
                  <c:v>19.42521339288</c:v>
                </c:pt>
                <c:pt idx="3">
                  <c:v>22.769090074880001</c:v>
                </c:pt>
                <c:pt idx="4">
                  <c:v>21.192439691939999</c:v>
                </c:pt>
                <c:pt idx="5">
                  <c:v>53.131767553480003</c:v>
                </c:pt>
                <c:pt idx="6">
                  <c:v>30.229757572690001</c:v>
                </c:pt>
                <c:pt idx="7">
                  <c:v>16.740013186750001</c:v>
                </c:pt>
                <c:pt idx="8">
                  <c:v>16.664654062819999</c:v>
                </c:pt>
                <c:pt idx="9">
                  <c:v>7.5270710255499997</c:v>
                </c:pt>
                <c:pt idx="10">
                  <c:v>50.003116396469999</c:v>
                </c:pt>
                <c:pt idx="11">
                  <c:v>23.600234186169999</c:v>
                </c:pt>
                <c:pt idx="12">
                  <c:v>9.1090278943099996</c:v>
                </c:pt>
                <c:pt idx="13">
                  <c:v>30.336458666999999</c:v>
                </c:pt>
                <c:pt idx="14">
                  <c:v>33.621827253089997</c:v>
                </c:pt>
                <c:pt idx="15">
                  <c:v>22.193800749379999</c:v>
                </c:pt>
                <c:pt idx="16">
                  <c:v>18.28014057047</c:v>
                </c:pt>
                <c:pt idx="17">
                  <c:v>22.19472182338</c:v>
                </c:pt>
                <c:pt idx="18">
                  <c:v>21.590344171680002</c:v>
                </c:pt>
                <c:pt idx="19">
                  <c:v>22.549874177509999</c:v>
                </c:pt>
                <c:pt idx="20">
                  <c:v>23.897701019020001</c:v>
                </c:pt>
                <c:pt idx="21">
                  <c:v>20.33771832743</c:v>
                </c:pt>
                <c:pt idx="22">
                  <c:v>14.829730126619999</c:v>
                </c:pt>
                <c:pt idx="23">
                  <c:v>26.10497896927</c:v>
                </c:pt>
                <c:pt idx="24">
                  <c:v>22.710404246549999</c:v>
                </c:pt>
                <c:pt idx="25">
                  <c:v>23.332253924540002</c:v>
                </c:pt>
                <c:pt idx="26">
                  <c:v>28.281475890439999</c:v>
                </c:pt>
                <c:pt idx="27">
                  <c:v>20.616891671129999</c:v>
                </c:pt>
                <c:pt idx="28">
                  <c:v>22.126469590159999</c:v>
                </c:pt>
                <c:pt idx="29">
                  <c:v>26.172022397300001</c:v>
                </c:pt>
              </c:numCache>
            </c:numRef>
          </c:val>
          <c:extLst>
            <c:ext xmlns:c16="http://schemas.microsoft.com/office/drawing/2014/chart" uri="{C3380CC4-5D6E-409C-BE32-E72D297353CC}">
              <c16:uniqueId val="{00000042-AB59-4748-9AEC-627CE4E2476A}"/>
            </c:ext>
          </c:extLst>
        </c:ser>
        <c:dLbls>
          <c:showLegendKey val="0"/>
          <c:showVal val="0"/>
          <c:showCatName val="0"/>
          <c:showSerName val="0"/>
          <c:showPercent val="0"/>
          <c:showBubbleSize val="0"/>
        </c:dLbls>
        <c:gapWidth val="62"/>
        <c:axId val="346161096"/>
        <c:axId val="346153648"/>
      </c:barChart>
      <c:catAx>
        <c:axId val="346161096"/>
        <c:scaling>
          <c:orientation val="maxMin"/>
        </c:scaling>
        <c:delete val="1"/>
        <c:axPos val="l"/>
        <c:numFmt formatCode="General" sourceLinked="1"/>
        <c:majorTickMark val="out"/>
        <c:minorTickMark val="none"/>
        <c:tickLblPos val="nextTo"/>
        <c:crossAx val="346153648"/>
        <c:crosses val="autoZero"/>
        <c:auto val="1"/>
        <c:lblAlgn val="ctr"/>
        <c:lblOffset val="100"/>
        <c:noMultiLvlLbl val="0"/>
      </c:catAx>
      <c:valAx>
        <c:axId val="346153648"/>
        <c:scaling>
          <c:orientation val="minMax"/>
          <c:max val="70"/>
          <c:min val="0"/>
        </c:scaling>
        <c:delete val="1"/>
        <c:axPos val="t"/>
        <c:numFmt formatCode="0" sourceLinked="1"/>
        <c:majorTickMark val="out"/>
        <c:minorTickMark val="none"/>
        <c:tickLblPos val="nextTo"/>
        <c:crossAx val="34616109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471C-484B-8D2C-F76A57C73893}"/>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471C-484B-8D2C-F76A57C73893}"/>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471C-484B-8D2C-F76A57C73893}"/>
              </c:ext>
            </c:extLst>
          </c:dPt>
          <c:dPt>
            <c:idx val="3"/>
            <c:invertIfNegative val="0"/>
            <c:bubble3D val="0"/>
            <c:spPr>
              <a:solidFill>
                <a:srgbClr val="339966"/>
              </a:solidFill>
              <a:ln>
                <a:noFill/>
              </a:ln>
              <a:effectLst/>
            </c:spPr>
            <c:extLst>
              <c:ext xmlns:c16="http://schemas.microsoft.com/office/drawing/2014/chart" uri="{C3380CC4-5D6E-409C-BE32-E72D297353CC}">
                <c16:uniqueId val="{00000007-471C-484B-8D2C-F76A57C73893}"/>
              </c:ext>
            </c:extLst>
          </c:dPt>
          <c:dPt>
            <c:idx val="4"/>
            <c:invertIfNegative val="0"/>
            <c:bubble3D val="0"/>
            <c:spPr>
              <a:solidFill>
                <a:srgbClr val="339966"/>
              </a:solidFill>
              <a:ln>
                <a:noFill/>
              </a:ln>
              <a:effectLst/>
            </c:spPr>
            <c:extLst>
              <c:ext xmlns:c16="http://schemas.microsoft.com/office/drawing/2014/chart" uri="{C3380CC4-5D6E-409C-BE32-E72D297353CC}">
                <c16:uniqueId val="{00000009-471C-484B-8D2C-F76A57C73893}"/>
              </c:ext>
            </c:extLst>
          </c:dPt>
          <c:dPt>
            <c:idx val="5"/>
            <c:invertIfNegative val="0"/>
            <c:bubble3D val="0"/>
            <c:spPr>
              <a:solidFill>
                <a:srgbClr val="339966"/>
              </a:solidFill>
              <a:ln>
                <a:noFill/>
              </a:ln>
              <a:effectLst/>
            </c:spPr>
            <c:extLst>
              <c:ext xmlns:c16="http://schemas.microsoft.com/office/drawing/2014/chart" uri="{C3380CC4-5D6E-409C-BE32-E72D297353CC}">
                <c16:uniqueId val="{0000000B-471C-484B-8D2C-F76A57C73893}"/>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471C-484B-8D2C-F76A57C73893}"/>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471C-484B-8D2C-F76A57C73893}"/>
              </c:ext>
            </c:extLst>
          </c:dPt>
          <c:dPt>
            <c:idx val="8"/>
            <c:invertIfNegative val="0"/>
            <c:bubble3D val="0"/>
            <c:spPr>
              <a:solidFill>
                <a:srgbClr val="339966"/>
              </a:solidFill>
              <a:ln>
                <a:noFill/>
              </a:ln>
              <a:effectLst/>
            </c:spPr>
            <c:extLst>
              <c:ext xmlns:c16="http://schemas.microsoft.com/office/drawing/2014/chart" uri="{C3380CC4-5D6E-409C-BE32-E72D297353CC}">
                <c16:uniqueId val="{00000011-471C-484B-8D2C-F76A57C73893}"/>
              </c:ext>
            </c:extLst>
          </c:dPt>
          <c:dPt>
            <c:idx val="9"/>
            <c:invertIfNegative val="0"/>
            <c:bubble3D val="0"/>
            <c:spPr>
              <a:solidFill>
                <a:srgbClr val="339966"/>
              </a:solidFill>
              <a:ln>
                <a:noFill/>
              </a:ln>
              <a:effectLst/>
            </c:spPr>
            <c:extLst>
              <c:ext xmlns:c16="http://schemas.microsoft.com/office/drawing/2014/chart" uri="{C3380CC4-5D6E-409C-BE32-E72D297353CC}">
                <c16:uniqueId val="{00000013-471C-484B-8D2C-F76A57C73893}"/>
              </c:ext>
            </c:extLst>
          </c:dPt>
          <c:dPt>
            <c:idx val="10"/>
            <c:invertIfNegative val="0"/>
            <c:bubble3D val="0"/>
            <c:spPr>
              <a:solidFill>
                <a:srgbClr val="339966"/>
              </a:solidFill>
              <a:ln>
                <a:noFill/>
              </a:ln>
              <a:effectLst/>
            </c:spPr>
            <c:extLst>
              <c:ext xmlns:c16="http://schemas.microsoft.com/office/drawing/2014/chart" uri="{C3380CC4-5D6E-409C-BE32-E72D297353CC}">
                <c16:uniqueId val="{00000015-471C-484B-8D2C-F76A57C73893}"/>
              </c:ext>
            </c:extLst>
          </c:dPt>
          <c:dPt>
            <c:idx val="11"/>
            <c:invertIfNegative val="0"/>
            <c:bubble3D val="0"/>
            <c:spPr>
              <a:solidFill>
                <a:srgbClr val="339966"/>
              </a:solidFill>
              <a:ln>
                <a:noFill/>
              </a:ln>
              <a:effectLst/>
            </c:spPr>
            <c:extLst>
              <c:ext xmlns:c16="http://schemas.microsoft.com/office/drawing/2014/chart" uri="{C3380CC4-5D6E-409C-BE32-E72D297353CC}">
                <c16:uniqueId val="{00000017-471C-484B-8D2C-F76A57C73893}"/>
              </c:ext>
            </c:extLst>
          </c:dPt>
          <c:dPt>
            <c:idx val="12"/>
            <c:invertIfNegative val="0"/>
            <c:bubble3D val="0"/>
            <c:spPr>
              <a:solidFill>
                <a:srgbClr val="339966"/>
              </a:solidFill>
              <a:ln>
                <a:noFill/>
              </a:ln>
              <a:effectLst/>
            </c:spPr>
            <c:extLst>
              <c:ext xmlns:c16="http://schemas.microsoft.com/office/drawing/2014/chart" uri="{C3380CC4-5D6E-409C-BE32-E72D297353CC}">
                <c16:uniqueId val="{00000019-471C-484B-8D2C-F76A57C73893}"/>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471C-484B-8D2C-F76A57C73893}"/>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471C-484B-8D2C-F76A57C73893}"/>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471C-484B-8D2C-F76A57C73893}"/>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471C-484B-8D2C-F76A57C73893}"/>
              </c:ext>
            </c:extLst>
          </c:dPt>
          <c:dPt>
            <c:idx val="17"/>
            <c:invertIfNegative val="0"/>
            <c:bubble3D val="0"/>
            <c:spPr>
              <a:solidFill>
                <a:srgbClr val="339966"/>
              </a:solidFill>
              <a:ln>
                <a:noFill/>
              </a:ln>
              <a:effectLst/>
            </c:spPr>
            <c:extLst>
              <c:ext xmlns:c16="http://schemas.microsoft.com/office/drawing/2014/chart" uri="{C3380CC4-5D6E-409C-BE32-E72D297353CC}">
                <c16:uniqueId val="{00000023-471C-484B-8D2C-F76A57C73893}"/>
              </c:ext>
            </c:extLst>
          </c:dPt>
          <c:dPt>
            <c:idx val="18"/>
            <c:invertIfNegative val="0"/>
            <c:bubble3D val="0"/>
            <c:spPr>
              <a:solidFill>
                <a:srgbClr val="339966"/>
              </a:solidFill>
              <a:ln>
                <a:noFill/>
              </a:ln>
              <a:effectLst/>
            </c:spPr>
            <c:extLst>
              <c:ext xmlns:c16="http://schemas.microsoft.com/office/drawing/2014/chart" uri="{C3380CC4-5D6E-409C-BE32-E72D297353CC}">
                <c16:uniqueId val="{00000025-471C-484B-8D2C-F76A57C73893}"/>
              </c:ext>
            </c:extLst>
          </c:dPt>
          <c:dPt>
            <c:idx val="19"/>
            <c:invertIfNegative val="0"/>
            <c:bubble3D val="0"/>
            <c:spPr>
              <a:solidFill>
                <a:srgbClr val="339966"/>
              </a:solidFill>
              <a:ln>
                <a:noFill/>
              </a:ln>
              <a:effectLst/>
            </c:spPr>
            <c:extLst>
              <c:ext xmlns:c16="http://schemas.microsoft.com/office/drawing/2014/chart" uri="{C3380CC4-5D6E-409C-BE32-E72D297353CC}">
                <c16:uniqueId val="{00000027-471C-484B-8D2C-F76A57C73893}"/>
              </c:ext>
            </c:extLst>
          </c:dPt>
          <c:dPt>
            <c:idx val="20"/>
            <c:invertIfNegative val="0"/>
            <c:bubble3D val="0"/>
            <c:spPr>
              <a:solidFill>
                <a:srgbClr val="339966"/>
              </a:solidFill>
              <a:ln>
                <a:noFill/>
              </a:ln>
              <a:effectLst/>
            </c:spPr>
            <c:extLst>
              <c:ext xmlns:c16="http://schemas.microsoft.com/office/drawing/2014/chart" uri="{C3380CC4-5D6E-409C-BE32-E72D297353CC}">
                <c16:uniqueId val="{00000029-471C-484B-8D2C-F76A57C73893}"/>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471C-484B-8D2C-F76A57C73893}"/>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471C-484B-8D2C-F76A57C7389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471C-484B-8D2C-F76A57C73893}"/>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471C-484B-8D2C-F76A57C73893}"/>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471C-484B-8D2C-F76A57C73893}"/>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471C-484B-8D2C-F76A57C73893}"/>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471C-484B-8D2C-F76A57C73893}"/>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471C-484B-8D2C-F76A57C73893}"/>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471C-484B-8D2C-F76A57C73893}"/>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471C-484B-8D2C-F76A57C73893}"/>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471C-484B-8D2C-F76A57C73893}"/>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471C-484B-8D2C-F76A57C73893}"/>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471C-484B-8D2C-F76A57C73893}"/>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471C-484B-8D2C-F76A57C73893}"/>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471C-484B-8D2C-F76A57C738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21.923204631339999</c:v>
                </c:pt>
              </c:numCache>
            </c:numRef>
          </c:val>
          <c:extLst>
            <c:ext xmlns:c16="http://schemas.microsoft.com/office/drawing/2014/chart" uri="{C3380CC4-5D6E-409C-BE32-E72D297353CC}">
              <c16:uniqueId val="{0000002E-471C-484B-8D2C-F76A57C73893}"/>
            </c:ext>
          </c:extLst>
        </c:ser>
        <c:dLbls>
          <c:showLegendKey val="0"/>
          <c:showVal val="0"/>
          <c:showCatName val="0"/>
          <c:showSerName val="0"/>
          <c:showPercent val="0"/>
          <c:showBubbleSize val="0"/>
        </c:dLbls>
        <c:gapWidth val="136"/>
        <c:axId val="346148944"/>
        <c:axId val="346155216"/>
      </c:barChart>
      <c:catAx>
        <c:axId val="346148944"/>
        <c:scaling>
          <c:orientation val="maxMin"/>
        </c:scaling>
        <c:delete val="1"/>
        <c:axPos val="l"/>
        <c:numFmt formatCode="General" sourceLinked="1"/>
        <c:majorTickMark val="out"/>
        <c:minorTickMark val="none"/>
        <c:tickLblPos val="nextTo"/>
        <c:crossAx val="346155216"/>
        <c:crosses val="autoZero"/>
        <c:auto val="1"/>
        <c:lblAlgn val="ctr"/>
        <c:lblOffset val="100"/>
        <c:noMultiLvlLbl val="0"/>
      </c:catAx>
      <c:valAx>
        <c:axId val="346155216"/>
        <c:scaling>
          <c:orientation val="minMax"/>
          <c:max val="61"/>
          <c:min val="0"/>
        </c:scaling>
        <c:delete val="1"/>
        <c:axPos val="t"/>
        <c:numFmt formatCode="0" sourceLinked="1"/>
        <c:majorTickMark val="out"/>
        <c:minorTickMark val="none"/>
        <c:tickLblPos val="nextTo"/>
        <c:crossAx val="346148944"/>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9E5B-46A6-9ED2-0DEAB6DE865E}"/>
              </c:ext>
            </c:extLst>
          </c:dPt>
          <c:dPt>
            <c:idx val="1"/>
            <c:invertIfNegative val="0"/>
            <c:bubble3D val="0"/>
            <c:extLst>
              <c:ext xmlns:c16="http://schemas.microsoft.com/office/drawing/2014/chart" uri="{C3380CC4-5D6E-409C-BE32-E72D297353CC}">
                <c16:uniqueId val="{00000001-9E5B-46A6-9ED2-0DEAB6DE865E}"/>
              </c:ext>
            </c:extLst>
          </c:dPt>
          <c:dPt>
            <c:idx val="2"/>
            <c:invertIfNegative val="0"/>
            <c:bubble3D val="0"/>
            <c:extLst>
              <c:ext xmlns:c16="http://schemas.microsoft.com/office/drawing/2014/chart" uri="{C3380CC4-5D6E-409C-BE32-E72D297353CC}">
                <c16:uniqueId val="{00000002-9E5B-46A6-9ED2-0DEAB6DE865E}"/>
              </c:ext>
            </c:extLst>
          </c:dPt>
          <c:dPt>
            <c:idx val="3"/>
            <c:invertIfNegative val="0"/>
            <c:bubble3D val="0"/>
            <c:extLst>
              <c:ext xmlns:c16="http://schemas.microsoft.com/office/drawing/2014/chart" uri="{C3380CC4-5D6E-409C-BE32-E72D297353CC}">
                <c16:uniqueId val="{00000003-9E5B-46A6-9ED2-0DEAB6DE865E}"/>
              </c:ext>
            </c:extLst>
          </c:dPt>
          <c:dPt>
            <c:idx val="4"/>
            <c:invertIfNegative val="0"/>
            <c:bubble3D val="0"/>
            <c:extLst>
              <c:ext xmlns:c16="http://schemas.microsoft.com/office/drawing/2014/chart" uri="{C3380CC4-5D6E-409C-BE32-E72D297353CC}">
                <c16:uniqueId val="{00000004-9E5B-46A6-9ED2-0DEAB6DE865E}"/>
              </c:ext>
            </c:extLst>
          </c:dPt>
          <c:dPt>
            <c:idx val="5"/>
            <c:invertIfNegative val="0"/>
            <c:bubble3D val="0"/>
            <c:extLst>
              <c:ext xmlns:c16="http://schemas.microsoft.com/office/drawing/2014/chart" uri="{C3380CC4-5D6E-409C-BE32-E72D297353CC}">
                <c16:uniqueId val="{00000005-9E5B-46A6-9ED2-0DEAB6DE865E}"/>
              </c:ext>
            </c:extLst>
          </c:dPt>
          <c:dPt>
            <c:idx val="6"/>
            <c:invertIfNegative val="0"/>
            <c:bubble3D val="0"/>
            <c:extLst>
              <c:ext xmlns:c16="http://schemas.microsoft.com/office/drawing/2014/chart" uri="{C3380CC4-5D6E-409C-BE32-E72D297353CC}">
                <c16:uniqueId val="{00000006-9E5B-46A6-9ED2-0DEAB6DE865E}"/>
              </c:ext>
            </c:extLst>
          </c:dPt>
          <c:dPt>
            <c:idx val="7"/>
            <c:invertIfNegative val="0"/>
            <c:bubble3D val="0"/>
            <c:extLst>
              <c:ext xmlns:c16="http://schemas.microsoft.com/office/drawing/2014/chart" uri="{C3380CC4-5D6E-409C-BE32-E72D297353CC}">
                <c16:uniqueId val="{00000007-9E5B-46A6-9ED2-0DEAB6DE865E}"/>
              </c:ext>
            </c:extLst>
          </c:dPt>
          <c:dPt>
            <c:idx val="8"/>
            <c:invertIfNegative val="0"/>
            <c:bubble3D val="0"/>
            <c:extLst>
              <c:ext xmlns:c16="http://schemas.microsoft.com/office/drawing/2014/chart" uri="{C3380CC4-5D6E-409C-BE32-E72D297353CC}">
                <c16:uniqueId val="{00000008-9E5B-46A6-9ED2-0DEAB6DE865E}"/>
              </c:ext>
            </c:extLst>
          </c:dPt>
          <c:dPt>
            <c:idx val="9"/>
            <c:invertIfNegative val="0"/>
            <c:bubble3D val="0"/>
            <c:extLst>
              <c:ext xmlns:c16="http://schemas.microsoft.com/office/drawing/2014/chart" uri="{C3380CC4-5D6E-409C-BE32-E72D297353CC}">
                <c16:uniqueId val="{00000009-9E5B-46A6-9ED2-0DEAB6DE865E}"/>
              </c:ext>
            </c:extLst>
          </c:dPt>
          <c:dPt>
            <c:idx val="10"/>
            <c:invertIfNegative val="0"/>
            <c:bubble3D val="0"/>
            <c:extLst>
              <c:ext xmlns:c16="http://schemas.microsoft.com/office/drawing/2014/chart" uri="{C3380CC4-5D6E-409C-BE32-E72D297353CC}">
                <c16:uniqueId val="{0000000A-9E5B-46A6-9ED2-0DEAB6DE865E}"/>
              </c:ext>
            </c:extLst>
          </c:dPt>
          <c:dPt>
            <c:idx val="11"/>
            <c:invertIfNegative val="0"/>
            <c:bubble3D val="0"/>
            <c:extLst>
              <c:ext xmlns:c16="http://schemas.microsoft.com/office/drawing/2014/chart" uri="{C3380CC4-5D6E-409C-BE32-E72D297353CC}">
                <c16:uniqueId val="{0000000B-9E5B-46A6-9ED2-0DEAB6DE865E}"/>
              </c:ext>
            </c:extLst>
          </c:dPt>
          <c:dPt>
            <c:idx val="12"/>
            <c:invertIfNegative val="0"/>
            <c:bubble3D val="0"/>
            <c:extLst>
              <c:ext xmlns:c16="http://schemas.microsoft.com/office/drawing/2014/chart" uri="{C3380CC4-5D6E-409C-BE32-E72D297353CC}">
                <c16:uniqueId val="{0000000C-9E5B-46A6-9ED2-0DEAB6DE865E}"/>
              </c:ext>
            </c:extLst>
          </c:dPt>
          <c:dPt>
            <c:idx val="13"/>
            <c:invertIfNegative val="0"/>
            <c:bubble3D val="0"/>
            <c:extLst>
              <c:ext xmlns:c16="http://schemas.microsoft.com/office/drawing/2014/chart" uri="{C3380CC4-5D6E-409C-BE32-E72D297353CC}">
                <c16:uniqueId val="{0000000D-9E5B-46A6-9ED2-0DEAB6DE865E}"/>
              </c:ext>
            </c:extLst>
          </c:dPt>
          <c:dPt>
            <c:idx val="14"/>
            <c:invertIfNegative val="0"/>
            <c:bubble3D val="0"/>
            <c:extLst>
              <c:ext xmlns:c16="http://schemas.microsoft.com/office/drawing/2014/chart" uri="{C3380CC4-5D6E-409C-BE32-E72D297353CC}">
                <c16:uniqueId val="{0000000E-9E5B-46A6-9ED2-0DEAB6DE865E}"/>
              </c:ext>
            </c:extLst>
          </c:dPt>
          <c:dPt>
            <c:idx val="15"/>
            <c:invertIfNegative val="0"/>
            <c:bubble3D val="0"/>
            <c:extLst>
              <c:ext xmlns:c16="http://schemas.microsoft.com/office/drawing/2014/chart" uri="{C3380CC4-5D6E-409C-BE32-E72D297353CC}">
                <c16:uniqueId val="{0000000F-9E5B-46A6-9ED2-0DEAB6DE865E}"/>
              </c:ext>
            </c:extLst>
          </c:dPt>
          <c:dPt>
            <c:idx val="16"/>
            <c:invertIfNegative val="0"/>
            <c:bubble3D val="0"/>
            <c:extLst>
              <c:ext xmlns:c16="http://schemas.microsoft.com/office/drawing/2014/chart" uri="{C3380CC4-5D6E-409C-BE32-E72D297353CC}">
                <c16:uniqueId val="{00000010-9E5B-46A6-9ED2-0DEAB6DE865E}"/>
              </c:ext>
            </c:extLst>
          </c:dPt>
          <c:dPt>
            <c:idx val="17"/>
            <c:invertIfNegative val="0"/>
            <c:bubble3D val="0"/>
            <c:extLst>
              <c:ext xmlns:c16="http://schemas.microsoft.com/office/drawing/2014/chart" uri="{C3380CC4-5D6E-409C-BE32-E72D297353CC}">
                <c16:uniqueId val="{00000011-9E5B-46A6-9ED2-0DEAB6DE865E}"/>
              </c:ext>
            </c:extLst>
          </c:dPt>
          <c:dPt>
            <c:idx val="18"/>
            <c:invertIfNegative val="0"/>
            <c:bubble3D val="0"/>
            <c:extLst>
              <c:ext xmlns:c16="http://schemas.microsoft.com/office/drawing/2014/chart" uri="{C3380CC4-5D6E-409C-BE32-E72D297353CC}">
                <c16:uniqueId val="{00000012-9E5B-46A6-9ED2-0DEAB6DE865E}"/>
              </c:ext>
            </c:extLst>
          </c:dPt>
          <c:dPt>
            <c:idx val="19"/>
            <c:invertIfNegative val="0"/>
            <c:bubble3D val="0"/>
            <c:extLst>
              <c:ext xmlns:c16="http://schemas.microsoft.com/office/drawing/2014/chart" uri="{C3380CC4-5D6E-409C-BE32-E72D297353CC}">
                <c16:uniqueId val="{00000013-9E5B-46A6-9ED2-0DEAB6DE865E}"/>
              </c:ext>
            </c:extLst>
          </c:dPt>
          <c:dPt>
            <c:idx val="20"/>
            <c:invertIfNegative val="0"/>
            <c:bubble3D val="0"/>
            <c:extLst>
              <c:ext xmlns:c16="http://schemas.microsoft.com/office/drawing/2014/chart" uri="{C3380CC4-5D6E-409C-BE32-E72D297353CC}">
                <c16:uniqueId val="{00000014-9E5B-46A6-9ED2-0DEAB6DE865E}"/>
              </c:ext>
            </c:extLst>
          </c:dPt>
          <c:dPt>
            <c:idx val="21"/>
            <c:invertIfNegative val="0"/>
            <c:bubble3D val="0"/>
            <c:extLst>
              <c:ext xmlns:c16="http://schemas.microsoft.com/office/drawing/2014/chart" uri="{C3380CC4-5D6E-409C-BE32-E72D297353CC}">
                <c16:uniqueId val="{00000015-9E5B-46A6-9ED2-0DEAB6DE865E}"/>
              </c:ext>
            </c:extLst>
          </c:dPt>
          <c:dPt>
            <c:idx val="22"/>
            <c:invertIfNegative val="0"/>
            <c:bubble3D val="0"/>
            <c:extLst>
              <c:ext xmlns:c16="http://schemas.microsoft.com/office/drawing/2014/chart" uri="{C3380CC4-5D6E-409C-BE32-E72D297353CC}">
                <c16:uniqueId val="{00000016-9E5B-46A6-9ED2-0DEAB6DE865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c:formatCode>
                <c:ptCount val="3"/>
                <c:pt idx="0">
                  <c:v>15.39893048901</c:v>
                </c:pt>
                <c:pt idx="1">
                  <c:v>20.37540648133</c:v>
                </c:pt>
                <c:pt idx="2">
                  <c:v>41.403628654179997</c:v>
                </c:pt>
              </c:numCache>
            </c:numRef>
          </c:val>
          <c:extLst>
            <c:ext xmlns:c16="http://schemas.microsoft.com/office/drawing/2014/chart" uri="{C3380CC4-5D6E-409C-BE32-E72D297353CC}">
              <c16:uniqueId val="{00000017-9E5B-46A6-9ED2-0DEAB6DE865E}"/>
            </c:ext>
          </c:extLst>
        </c:ser>
        <c:dLbls>
          <c:showLegendKey val="0"/>
          <c:showVal val="0"/>
          <c:showCatName val="0"/>
          <c:showSerName val="0"/>
          <c:showPercent val="0"/>
          <c:showBubbleSize val="0"/>
        </c:dLbls>
        <c:gapWidth val="100"/>
        <c:axId val="346161880"/>
        <c:axId val="346170896"/>
      </c:barChart>
      <c:catAx>
        <c:axId val="346161880"/>
        <c:scaling>
          <c:orientation val="maxMin"/>
        </c:scaling>
        <c:delete val="1"/>
        <c:axPos val="l"/>
        <c:numFmt formatCode="General" sourceLinked="1"/>
        <c:majorTickMark val="out"/>
        <c:minorTickMark val="none"/>
        <c:tickLblPos val="nextTo"/>
        <c:crossAx val="346170896"/>
        <c:crosses val="autoZero"/>
        <c:auto val="1"/>
        <c:lblAlgn val="ctr"/>
        <c:lblOffset val="100"/>
        <c:noMultiLvlLbl val="0"/>
      </c:catAx>
      <c:valAx>
        <c:axId val="346170896"/>
        <c:scaling>
          <c:orientation val="minMax"/>
          <c:max val="61"/>
          <c:min val="0"/>
        </c:scaling>
        <c:delete val="1"/>
        <c:axPos val="t"/>
        <c:numFmt formatCode="0" sourceLinked="1"/>
        <c:majorTickMark val="out"/>
        <c:minorTickMark val="none"/>
        <c:tickLblPos val="nextTo"/>
        <c:crossAx val="34616188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7027-4B2A-B868-A91159FAA6AA}"/>
              </c:ext>
            </c:extLst>
          </c:dPt>
          <c:dPt>
            <c:idx val="1"/>
            <c:invertIfNegative val="0"/>
            <c:bubble3D val="0"/>
            <c:spPr>
              <a:solidFill>
                <a:srgbClr val="339966"/>
              </a:solidFill>
              <a:ln>
                <a:noFill/>
              </a:ln>
              <a:effectLst/>
            </c:spPr>
            <c:extLst>
              <c:ext xmlns:c16="http://schemas.microsoft.com/office/drawing/2014/chart" uri="{C3380CC4-5D6E-409C-BE32-E72D297353CC}">
                <c16:uniqueId val="{00000003-7027-4B2A-B868-A91159FAA6AA}"/>
              </c:ext>
            </c:extLst>
          </c:dPt>
          <c:dPt>
            <c:idx val="2"/>
            <c:invertIfNegative val="0"/>
            <c:bubble3D val="0"/>
            <c:spPr>
              <a:solidFill>
                <a:srgbClr val="339966"/>
              </a:solidFill>
              <a:ln>
                <a:noFill/>
              </a:ln>
              <a:effectLst/>
            </c:spPr>
            <c:extLst>
              <c:ext xmlns:c16="http://schemas.microsoft.com/office/drawing/2014/chart" uri="{C3380CC4-5D6E-409C-BE32-E72D297353CC}">
                <c16:uniqueId val="{00000005-7027-4B2A-B868-A91159FAA6AA}"/>
              </c:ext>
            </c:extLst>
          </c:dPt>
          <c:dPt>
            <c:idx val="3"/>
            <c:invertIfNegative val="0"/>
            <c:bubble3D val="0"/>
            <c:extLst>
              <c:ext xmlns:c16="http://schemas.microsoft.com/office/drawing/2014/chart" uri="{C3380CC4-5D6E-409C-BE32-E72D297353CC}">
                <c16:uniqueId val="{00000006-7027-4B2A-B868-A91159FAA6AA}"/>
              </c:ext>
            </c:extLst>
          </c:dPt>
          <c:dPt>
            <c:idx val="4"/>
            <c:invertIfNegative val="0"/>
            <c:bubble3D val="0"/>
            <c:extLst>
              <c:ext xmlns:c16="http://schemas.microsoft.com/office/drawing/2014/chart" uri="{C3380CC4-5D6E-409C-BE32-E72D297353CC}">
                <c16:uniqueId val="{00000007-7027-4B2A-B868-A91159FAA6AA}"/>
              </c:ext>
            </c:extLst>
          </c:dPt>
          <c:dPt>
            <c:idx val="5"/>
            <c:invertIfNegative val="0"/>
            <c:bubble3D val="0"/>
            <c:extLst>
              <c:ext xmlns:c16="http://schemas.microsoft.com/office/drawing/2014/chart" uri="{C3380CC4-5D6E-409C-BE32-E72D297353CC}">
                <c16:uniqueId val="{00000008-7027-4B2A-B868-A91159FAA6AA}"/>
              </c:ext>
            </c:extLst>
          </c:dPt>
          <c:dPt>
            <c:idx val="6"/>
            <c:invertIfNegative val="0"/>
            <c:bubble3D val="0"/>
            <c:extLst>
              <c:ext xmlns:c16="http://schemas.microsoft.com/office/drawing/2014/chart" uri="{C3380CC4-5D6E-409C-BE32-E72D297353CC}">
                <c16:uniqueId val="{00000009-7027-4B2A-B868-A91159FAA6AA}"/>
              </c:ext>
            </c:extLst>
          </c:dPt>
          <c:dPt>
            <c:idx val="7"/>
            <c:invertIfNegative val="0"/>
            <c:bubble3D val="0"/>
            <c:extLst>
              <c:ext xmlns:c16="http://schemas.microsoft.com/office/drawing/2014/chart" uri="{C3380CC4-5D6E-409C-BE32-E72D297353CC}">
                <c16:uniqueId val="{0000000A-7027-4B2A-B868-A91159FAA6AA}"/>
              </c:ext>
            </c:extLst>
          </c:dPt>
          <c:dPt>
            <c:idx val="8"/>
            <c:invertIfNegative val="0"/>
            <c:bubble3D val="0"/>
            <c:spPr>
              <a:solidFill>
                <a:srgbClr val="339966"/>
              </a:solidFill>
              <a:ln>
                <a:noFill/>
              </a:ln>
              <a:effectLst/>
            </c:spPr>
            <c:extLst>
              <c:ext xmlns:c16="http://schemas.microsoft.com/office/drawing/2014/chart" uri="{C3380CC4-5D6E-409C-BE32-E72D297353CC}">
                <c16:uniqueId val="{0000000C-7027-4B2A-B868-A91159FAA6AA}"/>
              </c:ext>
            </c:extLst>
          </c:dPt>
          <c:dPt>
            <c:idx val="9"/>
            <c:invertIfNegative val="0"/>
            <c:bubble3D val="0"/>
            <c:spPr>
              <a:solidFill>
                <a:srgbClr val="339966"/>
              </a:solidFill>
              <a:ln>
                <a:noFill/>
              </a:ln>
              <a:effectLst/>
            </c:spPr>
            <c:extLst>
              <c:ext xmlns:c16="http://schemas.microsoft.com/office/drawing/2014/chart" uri="{C3380CC4-5D6E-409C-BE32-E72D297353CC}">
                <c16:uniqueId val="{0000000E-7027-4B2A-B868-A91159FAA6AA}"/>
              </c:ext>
            </c:extLst>
          </c:dPt>
          <c:dPt>
            <c:idx val="10"/>
            <c:invertIfNegative val="0"/>
            <c:bubble3D val="0"/>
            <c:spPr>
              <a:solidFill>
                <a:srgbClr val="339966"/>
              </a:solidFill>
              <a:ln>
                <a:noFill/>
              </a:ln>
              <a:effectLst/>
            </c:spPr>
            <c:extLst>
              <c:ext xmlns:c16="http://schemas.microsoft.com/office/drawing/2014/chart" uri="{C3380CC4-5D6E-409C-BE32-E72D297353CC}">
                <c16:uniqueId val="{00000010-7027-4B2A-B868-A91159FAA6AA}"/>
              </c:ext>
            </c:extLst>
          </c:dPt>
          <c:dPt>
            <c:idx val="11"/>
            <c:invertIfNegative val="0"/>
            <c:bubble3D val="0"/>
            <c:extLst>
              <c:ext xmlns:c16="http://schemas.microsoft.com/office/drawing/2014/chart" uri="{C3380CC4-5D6E-409C-BE32-E72D297353CC}">
                <c16:uniqueId val="{00000011-7027-4B2A-B868-A91159FAA6AA}"/>
              </c:ext>
            </c:extLst>
          </c:dPt>
          <c:dPt>
            <c:idx val="12"/>
            <c:invertIfNegative val="0"/>
            <c:bubble3D val="0"/>
            <c:extLst>
              <c:ext xmlns:c16="http://schemas.microsoft.com/office/drawing/2014/chart" uri="{C3380CC4-5D6E-409C-BE32-E72D297353CC}">
                <c16:uniqueId val="{00000012-7027-4B2A-B868-A91159FAA6AA}"/>
              </c:ext>
            </c:extLst>
          </c:dPt>
          <c:dPt>
            <c:idx val="13"/>
            <c:invertIfNegative val="0"/>
            <c:bubble3D val="0"/>
            <c:extLst>
              <c:ext xmlns:c16="http://schemas.microsoft.com/office/drawing/2014/chart" uri="{C3380CC4-5D6E-409C-BE32-E72D297353CC}">
                <c16:uniqueId val="{00000013-7027-4B2A-B868-A91159FAA6AA}"/>
              </c:ext>
            </c:extLst>
          </c:dPt>
          <c:dPt>
            <c:idx val="14"/>
            <c:invertIfNegative val="0"/>
            <c:bubble3D val="0"/>
            <c:extLst>
              <c:ext xmlns:c16="http://schemas.microsoft.com/office/drawing/2014/chart" uri="{C3380CC4-5D6E-409C-BE32-E72D297353CC}">
                <c16:uniqueId val="{00000014-7027-4B2A-B868-A91159FAA6AA}"/>
              </c:ext>
            </c:extLst>
          </c:dPt>
          <c:dPt>
            <c:idx val="15"/>
            <c:invertIfNegative val="0"/>
            <c:bubble3D val="0"/>
            <c:extLst>
              <c:ext xmlns:c16="http://schemas.microsoft.com/office/drawing/2014/chart" uri="{C3380CC4-5D6E-409C-BE32-E72D297353CC}">
                <c16:uniqueId val="{00000015-7027-4B2A-B868-A91159FAA6AA}"/>
              </c:ext>
            </c:extLst>
          </c:dPt>
          <c:dPt>
            <c:idx val="16"/>
            <c:invertIfNegative val="0"/>
            <c:bubble3D val="0"/>
            <c:extLst>
              <c:ext xmlns:c16="http://schemas.microsoft.com/office/drawing/2014/chart" uri="{C3380CC4-5D6E-409C-BE32-E72D297353CC}">
                <c16:uniqueId val="{00000016-7027-4B2A-B868-A91159FAA6AA}"/>
              </c:ext>
            </c:extLst>
          </c:dPt>
          <c:dPt>
            <c:idx val="17"/>
            <c:invertIfNegative val="0"/>
            <c:bubble3D val="0"/>
            <c:extLst>
              <c:ext xmlns:c16="http://schemas.microsoft.com/office/drawing/2014/chart" uri="{C3380CC4-5D6E-409C-BE32-E72D297353CC}">
                <c16:uniqueId val="{00000017-7027-4B2A-B868-A91159FAA6AA}"/>
              </c:ext>
            </c:extLst>
          </c:dPt>
          <c:dPt>
            <c:idx val="18"/>
            <c:invertIfNegative val="0"/>
            <c:bubble3D val="0"/>
            <c:extLst>
              <c:ext xmlns:c16="http://schemas.microsoft.com/office/drawing/2014/chart" uri="{C3380CC4-5D6E-409C-BE32-E72D297353CC}">
                <c16:uniqueId val="{00000018-7027-4B2A-B868-A91159FAA6AA}"/>
              </c:ext>
            </c:extLst>
          </c:dPt>
          <c:dPt>
            <c:idx val="19"/>
            <c:invertIfNegative val="0"/>
            <c:bubble3D val="0"/>
            <c:extLst>
              <c:ext xmlns:c16="http://schemas.microsoft.com/office/drawing/2014/chart" uri="{C3380CC4-5D6E-409C-BE32-E72D297353CC}">
                <c16:uniqueId val="{00000019-7027-4B2A-B868-A91159FAA6AA}"/>
              </c:ext>
            </c:extLst>
          </c:dPt>
          <c:dPt>
            <c:idx val="20"/>
            <c:invertIfNegative val="0"/>
            <c:bubble3D val="0"/>
            <c:extLst>
              <c:ext xmlns:c16="http://schemas.microsoft.com/office/drawing/2014/chart" uri="{C3380CC4-5D6E-409C-BE32-E72D297353CC}">
                <c16:uniqueId val="{0000001A-7027-4B2A-B868-A91159FAA6AA}"/>
              </c:ext>
            </c:extLst>
          </c:dPt>
          <c:dPt>
            <c:idx val="21"/>
            <c:invertIfNegative val="0"/>
            <c:bubble3D val="0"/>
            <c:extLst>
              <c:ext xmlns:c16="http://schemas.microsoft.com/office/drawing/2014/chart" uri="{C3380CC4-5D6E-409C-BE32-E72D297353CC}">
                <c16:uniqueId val="{0000001B-7027-4B2A-B868-A91159FAA6AA}"/>
              </c:ext>
            </c:extLst>
          </c:dPt>
          <c:dPt>
            <c:idx val="22"/>
            <c:invertIfNegative val="0"/>
            <c:bubble3D val="0"/>
            <c:extLst>
              <c:ext xmlns:c16="http://schemas.microsoft.com/office/drawing/2014/chart" uri="{C3380CC4-5D6E-409C-BE32-E72D297353CC}">
                <c16:uniqueId val="{0000001C-7027-4B2A-B868-A91159FAA6A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7027-4B2A-B868-A91159FAA6AA}"/>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7027-4B2A-B868-A91159FAA6AA}"/>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7027-4B2A-B868-A91159FAA6AA}"/>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7027-4B2A-B868-A91159FAA6AA}"/>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E-7027-4B2A-B868-A91159FAA6AA}"/>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0-7027-4B2A-B868-A91159FAA6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c:formatCode>
                <c:ptCount val="11"/>
                <c:pt idx="0">
                  <c:v>13.501846275029999</c:v>
                </c:pt>
                <c:pt idx="1">
                  <c:v>17.167249211089999</c:v>
                </c:pt>
                <c:pt idx="2">
                  <c:v>43.502407080509997</c:v>
                </c:pt>
                <c:pt idx="3">
                  <c:v>19.869246298579998</c:v>
                </c:pt>
                <c:pt idx="4">
                  <c:v>15.638178963070001</c:v>
                </c:pt>
                <c:pt idx="5">
                  <c:v>25.221564251669999</c:v>
                </c:pt>
                <c:pt idx="6">
                  <c:v>32.806599277979998</c:v>
                </c:pt>
                <c:pt idx="7">
                  <c:v>44.271263318030002</c:v>
                </c:pt>
                <c:pt idx="8">
                  <c:v>19.553908614720001</c:v>
                </c:pt>
                <c:pt idx="9">
                  <c:v>21.359601631</c:v>
                </c:pt>
                <c:pt idx="10">
                  <c:v>35.839052805660003</c:v>
                </c:pt>
              </c:numCache>
            </c:numRef>
          </c:val>
          <c:extLst>
            <c:ext xmlns:c16="http://schemas.microsoft.com/office/drawing/2014/chart" uri="{C3380CC4-5D6E-409C-BE32-E72D297353CC}">
              <c16:uniqueId val="{0000001D-7027-4B2A-B868-A91159FAA6AA}"/>
            </c:ext>
          </c:extLst>
        </c:ser>
        <c:dLbls>
          <c:showLegendKey val="0"/>
          <c:showVal val="0"/>
          <c:showCatName val="0"/>
          <c:showSerName val="0"/>
          <c:showPercent val="0"/>
          <c:showBubbleSize val="0"/>
        </c:dLbls>
        <c:gapWidth val="76"/>
        <c:overlap val="-18"/>
        <c:axId val="346171680"/>
        <c:axId val="346162664"/>
      </c:barChart>
      <c:catAx>
        <c:axId val="346171680"/>
        <c:scaling>
          <c:orientation val="maxMin"/>
        </c:scaling>
        <c:delete val="1"/>
        <c:axPos val="l"/>
        <c:numFmt formatCode="General" sourceLinked="1"/>
        <c:majorTickMark val="out"/>
        <c:minorTickMark val="none"/>
        <c:tickLblPos val="nextTo"/>
        <c:crossAx val="346162664"/>
        <c:crosses val="autoZero"/>
        <c:auto val="1"/>
        <c:lblAlgn val="ctr"/>
        <c:lblOffset val="100"/>
        <c:noMultiLvlLbl val="0"/>
      </c:catAx>
      <c:valAx>
        <c:axId val="346162664"/>
        <c:scaling>
          <c:orientation val="minMax"/>
          <c:max val="61"/>
          <c:min val="0"/>
        </c:scaling>
        <c:delete val="1"/>
        <c:axPos val="t"/>
        <c:numFmt formatCode="0" sourceLinked="1"/>
        <c:majorTickMark val="out"/>
        <c:minorTickMark val="none"/>
        <c:tickLblPos val="nextTo"/>
        <c:crossAx val="34617168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6AD9-4328-98B4-5414D64F0393}"/>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6AD9-4328-98B4-5414D64F0393}"/>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6AD9-4328-98B4-5414D64F0393}"/>
              </c:ext>
            </c:extLst>
          </c:dPt>
          <c:dPt>
            <c:idx val="3"/>
            <c:invertIfNegative val="0"/>
            <c:bubble3D val="0"/>
            <c:spPr>
              <a:solidFill>
                <a:srgbClr val="339966"/>
              </a:solidFill>
              <a:ln>
                <a:noFill/>
              </a:ln>
              <a:effectLst/>
            </c:spPr>
            <c:extLst>
              <c:ext xmlns:c16="http://schemas.microsoft.com/office/drawing/2014/chart" uri="{C3380CC4-5D6E-409C-BE32-E72D297353CC}">
                <c16:uniqueId val="{00000007-6AD9-4328-98B4-5414D64F0393}"/>
              </c:ext>
            </c:extLst>
          </c:dPt>
          <c:dPt>
            <c:idx val="4"/>
            <c:invertIfNegative val="0"/>
            <c:bubble3D val="0"/>
            <c:spPr>
              <a:solidFill>
                <a:srgbClr val="339966"/>
              </a:solidFill>
              <a:ln>
                <a:noFill/>
              </a:ln>
              <a:effectLst/>
            </c:spPr>
            <c:extLst>
              <c:ext xmlns:c16="http://schemas.microsoft.com/office/drawing/2014/chart" uri="{C3380CC4-5D6E-409C-BE32-E72D297353CC}">
                <c16:uniqueId val="{00000009-6AD9-4328-98B4-5414D64F0393}"/>
              </c:ext>
            </c:extLst>
          </c:dPt>
          <c:dPt>
            <c:idx val="5"/>
            <c:invertIfNegative val="0"/>
            <c:bubble3D val="0"/>
            <c:spPr>
              <a:solidFill>
                <a:srgbClr val="339966"/>
              </a:solidFill>
              <a:ln>
                <a:noFill/>
              </a:ln>
              <a:effectLst/>
            </c:spPr>
            <c:extLst>
              <c:ext xmlns:c16="http://schemas.microsoft.com/office/drawing/2014/chart" uri="{C3380CC4-5D6E-409C-BE32-E72D297353CC}">
                <c16:uniqueId val="{0000000B-6AD9-4328-98B4-5414D64F0393}"/>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6AD9-4328-98B4-5414D64F0393}"/>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6AD9-4328-98B4-5414D64F0393}"/>
              </c:ext>
            </c:extLst>
          </c:dPt>
          <c:dPt>
            <c:idx val="8"/>
            <c:invertIfNegative val="0"/>
            <c:bubble3D val="0"/>
            <c:spPr>
              <a:solidFill>
                <a:srgbClr val="339966"/>
              </a:solidFill>
              <a:ln>
                <a:noFill/>
              </a:ln>
              <a:effectLst/>
            </c:spPr>
            <c:extLst>
              <c:ext xmlns:c16="http://schemas.microsoft.com/office/drawing/2014/chart" uri="{C3380CC4-5D6E-409C-BE32-E72D297353CC}">
                <c16:uniqueId val="{00000011-6AD9-4328-98B4-5414D64F0393}"/>
              </c:ext>
            </c:extLst>
          </c:dPt>
          <c:dPt>
            <c:idx val="9"/>
            <c:invertIfNegative val="0"/>
            <c:bubble3D val="0"/>
            <c:spPr>
              <a:solidFill>
                <a:srgbClr val="339966"/>
              </a:solidFill>
              <a:ln>
                <a:noFill/>
              </a:ln>
              <a:effectLst/>
            </c:spPr>
            <c:extLst>
              <c:ext xmlns:c16="http://schemas.microsoft.com/office/drawing/2014/chart" uri="{C3380CC4-5D6E-409C-BE32-E72D297353CC}">
                <c16:uniqueId val="{00000013-6AD9-4328-98B4-5414D64F0393}"/>
              </c:ext>
            </c:extLst>
          </c:dPt>
          <c:dPt>
            <c:idx val="10"/>
            <c:invertIfNegative val="0"/>
            <c:bubble3D val="0"/>
            <c:spPr>
              <a:solidFill>
                <a:srgbClr val="339966"/>
              </a:solidFill>
              <a:ln>
                <a:noFill/>
              </a:ln>
              <a:effectLst/>
            </c:spPr>
            <c:extLst>
              <c:ext xmlns:c16="http://schemas.microsoft.com/office/drawing/2014/chart" uri="{C3380CC4-5D6E-409C-BE32-E72D297353CC}">
                <c16:uniqueId val="{00000015-6AD9-4328-98B4-5414D64F0393}"/>
              </c:ext>
            </c:extLst>
          </c:dPt>
          <c:dPt>
            <c:idx val="11"/>
            <c:invertIfNegative val="0"/>
            <c:bubble3D val="0"/>
            <c:spPr>
              <a:solidFill>
                <a:srgbClr val="339966"/>
              </a:solidFill>
              <a:ln>
                <a:noFill/>
              </a:ln>
              <a:effectLst/>
            </c:spPr>
            <c:extLst>
              <c:ext xmlns:c16="http://schemas.microsoft.com/office/drawing/2014/chart" uri="{C3380CC4-5D6E-409C-BE32-E72D297353CC}">
                <c16:uniqueId val="{00000017-6AD9-4328-98B4-5414D64F0393}"/>
              </c:ext>
            </c:extLst>
          </c:dPt>
          <c:dPt>
            <c:idx val="12"/>
            <c:invertIfNegative val="0"/>
            <c:bubble3D val="0"/>
            <c:spPr>
              <a:solidFill>
                <a:srgbClr val="339966"/>
              </a:solidFill>
              <a:ln>
                <a:noFill/>
              </a:ln>
              <a:effectLst/>
            </c:spPr>
            <c:extLst>
              <c:ext xmlns:c16="http://schemas.microsoft.com/office/drawing/2014/chart" uri="{C3380CC4-5D6E-409C-BE32-E72D297353CC}">
                <c16:uniqueId val="{00000019-6AD9-4328-98B4-5414D64F0393}"/>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6AD9-4328-98B4-5414D64F0393}"/>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6AD9-4328-98B4-5414D64F0393}"/>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6AD9-4328-98B4-5414D64F0393}"/>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6AD9-4328-98B4-5414D64F0393}"/>
              </c:ext>
            </c:extLst>
          </c:dPt>
          <c:dPt>
            <c:idx val="17"/>
            <c:invertIfNegative val="0"/>
            <c:bubble3D val="0"/>
            <c:spPr>
              <a:solidFill>
                <a:srgbClr val="339966"/>
              </a:solidFill>
              <a:ln>
                <a:noFill/>
              </a:ln>
              <a:effectLst/>
            </c:spPr>
            <c:extLst>
              <c:ext xmlns:c16="http://schemas.microsoft.com/office/drawing/2014/chart" uri="{C3380CC4-5D6E-409C-BE32-E72D297353CC}">
                <c16:uniqueId val="{00000023-6AD9-4328-98B4-5414D64F0393}"/>
              </c:ext>
            </c:extLst>
          </c:dPt>
          <c:dPt>
            <c:idx val="18"/>
            <c:invertIfNegative val="0"/>
            <c:bubble3D val="0"/>
            <c:spPr>
              <a:solidFill>
                <a:srgbClr val="339966"/>
              </a:solidFill>
              <a:ln>
                <a:noFill/>
              </a:ln>
              <a:effectLst/>
            </c:spPr>
            <c:extLst>
              <c:ext xmlns:c16="http://schemas.microsoft.com/office/drawing/2014/chart" uri="{C3380CC4-5D6E-409C-BE32-E72D297353CC}">
                <c16:uniqueId val="{00000025-6AD9-4328-98B4-5414D64F0393}"/>
              </c:ext>
            </c:extLst>
          </c:dPt>
          <c:dPt>
            <c:idx val="19"/>
            <c:invertIfNegative val="0"/>
            <c:bubble3D val="0"/>
            <c:spPr>
              <a:solidFill>
                <a:srgbClr val="339966"/>
              </a:solidFill>
              <a:ln>
                <a:noFill/>
              </a:ln>
              <a:effectLst/>
            </c:spPr>
            <c:extLst>
              <c:ext xmlns:c16="http://schemas.microsoft.com/office/drawing/2014/chart" uri="{C3380CC4-5D6E-409C-BE32-E72D297353CC}">
                <c16:uniqueId val="{00000027-6AD9-4328-98B4-5414D64F0393}"/>
              </c:ext>
            </c:extLst>
          </c:dPt>
          <c:dPt>
            <c:idx val="20"/>
            <c:invertIfNegative val="0"/>
            <c:bubble3D val="0"/>
            <c:spPr>
              <a:solidFill>
                <a:srgbClr val="339966"/>
              </a:solidFill>
              <a:ln>
                <a:noFill/>
              </a:ln>
              <a:effectLst/>
            </c:spPr>
            <c:extLst>
              <c:ext xmlns:c16="http://schemas.microsoft.com/office/drawing/2014/chart" uri="{C3380CC4-5D6E-409C-BE32-E72D297353CC}">
                <c16:uniqueId val="{00000029-6AD9-4328-98B4-5414D64F0393}"/>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6AD9-4328-98B4-5414D64F0393}"/>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6AD9-4328-98B4-5414D64F039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6AD9-4328-98B4-5414D64F0393}"/>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6AD9-4328-98B4-5414D64F0393}"/>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6AD9-4328-98B4-5414D64F0393}"/>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6AD9-4328-98B4-5414D64F0393}"/>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6AD9-4328-98B4-5414D64F0393}"/>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6AD9-4328-98B4-5414D64F0393}"/>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6AD9-4328-98B4-5414D64F0393}"/>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6AD9-4328-98B4-5414D64F0393}"/>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6AD9-4328-98B4-5414D64F0393}"/>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6AD9-4328-98B4-5414D64F0393}"/>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6AD9-4328-98B4-5414D64F0393}"/>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6AD9-4328-98B4-5414D64F0393}"/>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6AD9-4328-98B4-5414D64F03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43.768232851539999</c:v>
                </c:pt>
              </c:numCache>
            </c:numRef>
          </c:val>
          <c:extLst>
            <c:ext xmlns:c16="http://schemas.microsoft.com/office/drawing/2014/chart" uri="{C3380CC4-5D6E-409C-BE32-E72D297353CC}">
              <c16:uniqueId val="{0000002E-6AD9-4328-98B4-5414D64F0393}"/>
            </c:ext>
          </c:extLst>
        </c:ser>
        <c:dLbls>
          <c:showLegendKey val="0"/>
          <c:showVal val="0"/>
          <c:showCatName val="0"/>
          <c:showSerName val="0"/>
          <c:showPercent val="0"/>
          <c:showBubbleSize val="0"/>
        </c:dLbls>
        <c:gapWidth val="136"/>
        <c:axId val="346161488"/>
        <c:axId val="346165800"/>
      </c:barChart>
      <c:catAx>
        <c:axId val="346161488"/>
        <c:scaling>
          <c:orientation val="maxMin"/>
        </c:scaling>
        <c:delete val="1"/>
        <c:axPos val="l"/>
        <c:numFmt formatCode="General" sourceLinked="1"/>
        <c:majorTickMark val="out"/>
        <c:minorTickMark val="none"/>
        <c:tickLblPos val="nextTo"/>
        <c:crossAx val="346165800"/>
        <c:crosses val="autoZero"/>
        <c:auto val="1"/>
        <c:lblAlgn val="ctr"/>
        <c:lblOffset val="100"/>
        <c:noMultiLvlLbl val="0"/>
      </c:catAx>
      <c:valAx>
        <c:axId val="346165800"/>
        <c:scaling>
          <c:orientation val="minMax"/>
          <c:max val="70"/>
          <c:min val="0"/>
        </c:scaling>
        <c:delete val="1"/>
        <c:axPos val="t"/>
        <c:numFmt formatCode="0" sourceLinked="1"/>
        <c:majorTickMark val="out"/>
        <c:minorTickMark val="none"/>
        <c:tickLblPos val="nextTo"/>
        <c:crossAx val="34616148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F745-4F33-A0BF-C28AD9C1223A}"/>
              </c:ext>
            </c:extLst>
          </c:dPt>
          <c:dPt>
            <c:idx val="1"/>
            <c:invertIfNegative val="0"/>
            <c:bubble3D val="0"/>
            <c:extLst>
              <c:ext xmlns:c16="http://schemas.microsoft.com/office/drawing/2014/chart" uri="{C3380CC4-5D6E-409C-BE32-E72D297353CC}">
                <c16:uniqueId val="{00000001-F745-4F33-A0BF-C28AD9C1223A}"/>
              </c:ext>
            </c:extLst>
          </c:dPt>
          <c:dPt>
            <c:idx val="2"/>
            <c:invertIfNegative val="0"/>
            <c:bubble3D val="0"/>
            <c:extLst>
              <c:ext xmlns:c16="http://schemas.microsoft.com/office/drawing/2014/chart" uri="{C3380CC4-5D6E-409C-BE32-E72D297353CC}">
                <c16:uniqueId val="{00000002-F745-4F33-A0BF-C28AD9C1223A}"/>
              </c:ext>
            </c:extLst>
          </c:dPt>
          <c:dPt>
            <c:idx val="3"/>
            <c:invertIfNegative val="0"/>
            <c:bubble3D val="0"/>
            <c:extLst>
              <c:ext xmlns:c16="http://schemas.microsoft.com/office/drawing/2014/chart" uri="{C3380CC4-5D6E-409C-BE32-E72D297353CC}">
                <c16:uniqueId val="{00000003-F745-4F33-A0BF-C28AD9C1223A}"/>
              </c:ext>
            </c:extLst>
          </c:dPt>
          <c:dPt>
            <c:idx val="4"/>
            <c:invertIfNegative val="0"/>
            <c:bubble3D val="0"/>
            <c:extLst>
              <c:ext xmlns:c16="http://schemas.microsoft.com/office/drawing/2014/chart" uri="{C3380CC4-5D6E-409C-BE32-E72D297353CC}">
                <c16:uniqueId val="{00000004-F745-4F33-A0BF-C28AD9C1223A}"/>
              </c:ext>
            </c:extLst>
          </c:dPt>
          <c:dPt>
            <c:idx val="5"/>
            <c:invertIfNegative val="0"/>
            <c:bubble3D val="0"/>
            <c:extLst>
              <c:ext xmlns:c16="http://schemas.microsoft.com/office/drawing/2014/chart" uri="{C3380CC4-5D6E-409C-BE32-E72D297353CC}">
                <c16:uniqueId val="{00000005-F745-4F33-A0BF-C28AD9C1223A}"/>
              </c:ext>
            </c:extLst>
          </c:dPt>
          <c:dPt>
            <c:idx val="6"/>
            <c:invertIfNegative val="0"/>
            <c:bubble3D val="0"/>
            <c:extLst>
              <c:ext xmlns:c16="http://schemas.microsoft.com/office/drawing/2014/chart" uri="{C3380CC4-5D6E-409C-BE32-E72D297353CC}">
                <c16:uniqueId val="{00000006-F745-4F33-A0BF-C28AD9C1223A}"/>
              </c:ext>
            </c:extLst>
          </c:dPt>
          <c:dPt>
            <c:idx val="7"/>
            <c:invertIfNegative val="0"/>
            <c:bubble3D val="0"/>
            <c:extLst>
              <c:ext xmlns:c16="http://schemas.microsoft.com/office/drawing/2014/chart" uri="{C3380CC4-5D6E-409C-BE32-E72D297353CC}">
                <c16:uniqueId val="{00000007-F745-4F33-A0BF-C28AD9C1223A}"/>
              </c:ext>
            </c:extLst>
          </c:dPt>
          <c:dPt>
            <c:idx val="8"/>
            <c:invertIfNegative val="0"/>
            <c:bubble3D val="0"/>
            <c:extLst>
              <c:ext xmlns:c16="http://schemas.microsoft.com/office/drawing/2014/chart" uri="{C3380CC4-5D6E-409C-BE32-E72D297353CC}">
                <c16:uniqueId val="{00000008-F745-4F33-A0BF-C28AD9C1223A}"/>
              </c:ext>
            </c:extLst>
          </c:dPt>
          <c:dPt>
            <c:idx val="9"/>
            <c:invertIfNegative val="0"/>
            <c:bubble3D val="0"/>
            <c:extLst>
              <c:ext xmlns:c16="http://schemas.microsoft.com/office/drawing/2014/chart" uri="{C3380CC4-5D6E-409C-BE32-E72D297353CC}">
                <c16:uniqueId val="{00000009-F745-4F33-A0BF-C28AD9C1223A}"/>
              </c:ext>
            </c:extLst>
          </c:dPt>
          <c:dPt>
            <c:idx val="10"/>
            <c:invertIfNegative val="0"/>
            <c:bubble3D val="0"/>
            <c:extLst>
              <c:ext xmlns:c16="http://schemas.microsoft.com/office/drawing/2014/chart" uri="{C3380CC4-5D6E-409C-BE32-E72D297353CC}">
                <c16:uniqueId val="{0000000A-F745-4F33-A0BF-C28AD9C1223A}"/>
              </c:ext>
            </c:extLst>
          </c:dPt>
          <c:dPt>
            <c:idx val="11"/>
            <c:invertIfNegative val="0"/>
            <c:bubble3D val="0"/>
            <c:extLst>
              <c:ext xmlns:c16="http://schemas.microsoft.com/office/drawing/2014/chart" uri="{C3380CC4-5D6E-409C-BE32-E72D297353CC}">
                <c16:uniqueId val="{0000000B-F745-4F33-A0BF-C28AD9C1223A}"/>
              </c:ext>
            </c:extLst>
          </c:dPt>
          <c:dPt>
            <c:idx val="12"/>
            <c:invertIfNegative val="0"/>
            <c:bubble3D val="0"/>
            <c:extLst>
              <c:ext xmlns:c16="http://schemas.microsoft.com/office/drawing/2014/chart" uri="{C3380CC4-5D6E-409C-BE32-E72D297353CC}">
                <c16:uniqueId val="{0000000C-F745-4F33-A0BF-C28AD9C1223A}"/>
              </c:ext>
            </c:extLst>
          </c:dPt>
          <c:dPt>
            <c:idx val="13"/>
            <c:invertIfNegative val="0"/>
            <c:bubble3D val="0"/>
            <c:extLst>
              <c:ext xmlns:c16="http://schemas.microsoft.com/office/drawing/2014/chart" uri="{C3380CC4-5D6E-409C-BE32-E72D297353CC}">
                <c16:uniqueId val="{0000000D-F745-4F33-A0BF-C28AD9C1223A}"/>
              </c:ext>
            </c:extLst>
          </c:dPt>
          <c:dPt>
            <c:idx val="14"/>
            <c:invertIfNegative val="0"/>
            <c:bubble3D val="0"/>
            <c:extLst>
              <c:ext xmlns:c16="http://schemas.microsoft.com/office/drawing/2014/chart" uri="{C3380CC4-5D6E-409C-BE32-E72D297353CC}">
                <c16:uniqueId val="{0000000E-F745-4F33-A0BF-C28AD9C1223A}"/>
              </c:ext>
            </c:extLst>
          </c:dPt>
          <c:dPt>
            <c:idx val="15"/>
            <c:invertIfNegative val="0"/>
            <c:bubble3D val="0"/>
            <c:extLst>
              <c:ext xmlns:c16="http://schemas.microsoft.com/office/drawing/2014/chart" uri="{C3380CC4-5D6E-409C-BE32-E72D297353CC}">
                <c16:uniqueId val="{0000000F-F745-4F33-A0BF-C28AD9C1223A}"/>
              </c:ext>
            </c:extLst>
          </c:dPt>
          <c:dPt>
            <c:idx val="16"/>
            <c:invertIfNegative val="0"/>
            <c:bubble3D val="0"/>
            <c:extLst>
              <c:ext xmlns:c16="http://schemas.microsoft.com/office/drawing/2014/chart" uri="{C3380CC4-5D6E-409C-BE32-E72D297353CC}">
                <c16:uniqueId val="{00000010-F745-4F33-A0BF-C28AD9C1223A}"/>
              </c:ext>
            </c:extLst>
          </c:dPt>
          <c:dPt>
            <c:idx val="17"/>
            <c:invertIfNegative val="0"/>
            <c:bubble3D val="0"/>
            <c:extLst>
              <c:ext xmlns:c16="http://schemas.microsoft.com/office/drawing/2014/chart" uri="{C3380CC4-5D6E-409C-BE32-E72D297353CC}">
                <c16:uniqueId val="{00000011-F745-4F33-A0BF-C28AD9C1223A}"/>
              </c:ext>
            </c:extLst>
          </c:dPt>
          <c:dPt>
            <c:idx val="18"/>
            <c:invertIfNegative val="0"/>
            <c:bubble3D val="0"/>
            <c:extLst>
              <c:ext xmlns:c16="http://schemas.microsoft.com/office/drawing/2014/chart" uri="{C3380CC4-5D6E-409C-BE32-E72D297353CC}">
                <c16:uniqueId val="{00000012-F745-4F33-A0BF-C28AD9C1223A}"/>
              </c:ext>
            </c:extLst>
          </c:dPt>
          <c:dPt>
            <c:idx val="19"/>
            <c:invertIfNegative val="0"/>
            <c:bubble3D val="0"/>
            <c:extLst>
              <c:ext xmlns:c16="http://schemas.microsoft.com/office/drawing/2014/chart" uri="{C3380CC4-5D6E-409C-BE32-E72D297353CC}">
                <c16:uniqueId val="{00000013-F745-4F33-A0BF-C28AD9C1223A}"/>
              </c:ext>
            </c:extLst>
          </c:dPt>
          <c:dPt>
            <c:idx val="20"/>
            <c:invertIfNegative val="0"/>
            <c:bubble3D val="0"/>
            <c:extLst>
              <c:ext xmlns:c16="http://schemas.microsoft.com/office/drawing/2014/chart" uri="{C3380CC4-5D6E-409C-BE32-E72D297353CC}">
                <c16:uniqueId val="{00000014-F745-4F33-A0BF-C28AD9C1223A}"/>
              </c:ext>
            </c:extLst>
          </c:dPt>
          <c:dPt>
            <c:idx val="21"/>
            <c:invertIfNegative val="0"/>
            <c:bubble3D val="0"/>
            <c:extLst>
              <c:ext xmlns:c16="http://schemas.microsoft.com/office/drawing/2014/chart" uri="{C3380CC4-5D6E-409C-BE32-E72D297353CC}">
                <c16:uniqueId val="{00000015-F745-4F33-A0BF-C28AD9C1223A}"/>
              </c:ext>
            </c:extLst>
          </c:dPt>
          <c:dPt>
            <c:idx val="22"/>
            <c:invertIfNegative val="0"/>
            <c:bubble3D val="0"/>
            <c:extLst>
              <c:ext xmlns:c16="http://schemas.microsoft.com/office/drawing/2014/chart" uri="{C3380CC4-5D6E-409C-BE32-E72D297353CC}">
                <c16:uniqueId val="{00000016-F745-4F33-A0BF-C28AD9C1223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c:formatCode>
                <c:ptCount val="3"/>
                <c:pt idx="0">
                  <c:v>43.815221514569998</c:v>
                </c:pt>
                <c:pt idx="1">
                  <c:v>44.566051274709999</c:v>
                </c:pt>
                <c:pt idx="2">
                  <c:v>41.300167879519996</c:v>
                </c:pt>
              </c:numCache>
            </c:numRef>
          </c:val>
          <c:extLst>
            <c:ext xmlns:c16="http://schemas.microsoft.com/office/drawing/2014/chart" uri="{C3380CC4-5D6E-409C-BE32-E72D297353CC}">
              <c16:uniqueId val="{00000017-F745-4F33-A0BF-C28AD9C1223A}"/>
            </c:ext>
          </c:extLst>
        </c:ser>
        <c:dLbls>
          <c:showLegendKey val="0"/>
          <c:showVal val="0"/>
          <c:showCatName val="0"/>
          <c:showSerName val="0"/>
          <c:showPercent val="0"/>
          <c:showBubbleSize val="0"/>
        </c:dLbls>
        <c:gapWidth val="100"/>
        <c:axId val="346171288"/>
        <c:axId val="346173640"/>
      </c:barChart>
      <c:catAx>
        <c:axId val="346171288"/>
        <c:scaling>
          <c:orientation val="maxMin"/>
        </c:scaling>
        <c:delete val="1"/>
        <c:axPos val="l"/>
        <c:numFmt formatCode="General" sourceLinked="1"/>
        <c:majorTickMark val="out"/>
        <c:minorTickMark val="none"/>
        <c:tickLblPos val="nextTo"/>
        <c:crossAx val="346173640"/>
        <c:crosses val="autoZero"/>
        <c:auto val="1"/>
        <c:lblAlgn val="ctr"/>
        <c:lblOffset val="100"/>
        <c:noMultiLvlLbl val="0"/>
      </c:catAx>
      <c:valAx>
        <c:axId val="346173640"/>
        <c:scaling>
          <c:orientation val="minMax"/>
          <c:max val="70"/>
          <c:min val="0"/>
        </c:scaling>
        <c:delete val="1"/>
        <c:axPos val="t"/>
        <c:numFmt formatCode="0" sourceLinked="1"/>
        <c:majorTickMark val="out"/>
        <c:minorTickMark val="none"/>
        <c:tickLblPos val="nextTo"/>
        <c:crossAx val="34617128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D17E-49A7-AEDF-48DDEA4ED161}"/>
              </c:ext>
            </c:extLst>
          </c:dPt>
          <c:dPt>
            <c:idx val="1"/>
            <c:invertIfNegative val="0"/>
            <c:bubble3D val="0"/>
            <c:spPr>
              <a:solidFill>
                <a:srgbClr val="339966"/>
              </a:solidFill>
              <a:ln>
                <a:noFill/>
              </a:ln>
              <a:effectLst/>
            </c:spPr>
            <c:extLst>
              <c:ext xmlns:c16="http://schemas.microsoft.com/office/drawing/2014/chart" uri="{C3380CC4-5D6E-409C-BE32-E72D297353CC}">
                <c16:uniqueId val="{00000003-D17E-49A7-AEDF-48DDEA4ED161}"/>
              </c:ext>
            </c:extLst>
          </c:dPt>
          <c:dPt>
            <c:idx val="2"/>
            <c:invertIfNegative val="0"/>
            <c:bubble3D val="0"/>
            <c:spPr>
              <a:solidFill>
                <a:srgbClr val="339966"/>
              </a:solidFill>
              <a:ln>
                <a:noFill/>
              </a:ln>
              <a:effectLst/>
            </c:spPr>
            <c:extLst>
              <c:ext xmlns:c16="http://schemas.microsoft.com/office/drawing/2014/chart" uri="{C3380CC4-5D6E-409C-BE32-E72D297353CC}">
                <c16:uniqueId val="{00000005-D17E-49A7-AEDF-48DDEA4ED161}"/>
              </c:ext>
            </c:extLst>
          </c:dPt>
          <c:dPt>
            <c:idx val="3"/>
            <c:invertIfNegative val="0"/>
            <c:bubble3D val="0"/>
            <c:extLst>
              <c:ext xmlns:c16="http://schemas.microsoft.com/office/drawing/2014/chart" uri="{C3380CC4-5D6E-409C-BE32-E72D297353CC}">
                <c16:uniqueId val="{00000006-D17E-49A7-AEDF-48DDEA4ED161}"/>
              </c:ext>
            </c:extLst>
          </c:dPt>
          <c:dPt>
            <c:idx val="4"/>
            <c:invertIfNegative val="0"/>
            <c:bubble3D val="0"/>
            <c:extLst>
              <c:ext xmlns:c16="http://schemas.microsoft.com/office/drawing/2014/chart" uri="{C3380CC4-5D6E-409C-BE32-E72D297353CC}">
                <c16:uniqueId val="{00000007-D17E-49A7-AEDF-48DDEA4ED161}"/>
              </c:ext>
            </c:extLst>
          </c:dPt>
          <c:dPt>
            <c:idx val="5"/>
            <c:invertIfNegative val="0"/>
            <c:bubble3D val="0"/>
            <c:extLst>
              <c:ext xmlns:c16="http://schemas.microsoft.com/office/drawing/2014/chart" uri="{C3380CC4-5D6E-409C-BE32-E72D297353CC}">
                <c16:uniqueId val="{00000008-D17E-49A7-AEDF-48DDEA4ED161}"/>
              </c:ext>
            </c:extLst>
          </c:dPt>
          <c:dPt>
            <c:idx val="6"/>
            <c:invertIfNegative val="0"/>
            <c:bubble3D val="0"/>
            <c:extLst>
              <c:ext xmlns:c16="http://schemas.microsoft.com/office/drawing/2014/chart" uri="{C3380CC4-5D6E-409C-BE32-E72D297353CC}">
                <c16:uniqueId val="{00000009-D17E-49A7-AEDF-48DDEA4ED161}"/>
              </c:ext>
            </c:extLst>
          </c:dPt>
          <c:dPt>
            <c:idx val="7"/>
            <c:invertIfNegative val="0"/>
            <c:bubble3D val="0"/>
            <c:extLst>
              <c:ext xmlns:c16="http://schemas.microsoft.com/office/drawing/2014/chart" uri="{C3380CC4-5D6E-409C-BE32-E72D297353CC}">
                <c16:uniqueId val="{0000000A-D17E-49A7-AEDF-48DDEA4ED161}"/>
              </c:ext>
            </c:extLst>
          </c:dPt>
          <c:dPt>
            <c:idx val="8"/>
            <c:invertIfNegative val="0"/>
            <c:bubble3D val="0"/>
            <c:spPr>
              <a:solidFill>
                <a:srgbClr val="339966"/>
              </a:solidFill>
              <a:ln>
                <a:noFill/>
              </a:ln>
              <a:effectLst/>
            </c:spPr>
            <c:extLst>
              <c:ext xmlns:c16="http://schemas.microsoft.com/office/drawing/2014/chart" uri="{C3380CC4-5D6E-409C-BE32-E72D297353CC}">
                <c16:uniqueId val="{0000000C-D17E-49A7-AEDF-48DDEA4ED161}"/>
              </c:ext>
            </c:extLst>
          </c:dPt>
          <c:dPt>
            <c:idx val="9"/>
            <c:invertIfNegative val="0"/>
            <c:bubble3D val="0"/>
            <c:spPr>
              <a:solidFill>
                <a:srgbClr val="339966"/>
              </a:solidFill>
              <a:ln>
                <a:noFill/>
              </a:ln>
              <a:effectLst/>
            </c:spPr>
            <c:extLst>
              <c:ext xmlns:c16="http://schemas.microsoft.com/office/drawing/2014/chart" uri="{C3380CC4-5D6E-409C-BE32-E72D297353CC}">
                <c16:uniqueId val="{0000000E-D17E-49A7-AEDF-48DDEA4ED161}"/>
              </c:ext>
            </c:extLst>
          </c:dPt>
          <c:dPt>
            <c:idx val="10"/>
            <c:invertIfNegative val="0"/>
            <c:bubble3D val="0"/>
            <c:spPr>
              <a:solidFill>
                <a:srgbClr val="339966"/>
              </a:solidFill>
              <a:ln>
                <a:noFill/>
              </a:ln>
              <a:effectLst/>
            </c:spPr>
            <c:extLst>
              <c:ext xmlns:c16="http://schemas.microsoft.com/office/drawing/2014/chart" uri="{C3380CC4-5D6E-409C-BE32-E72D297353CC}">
                <c16:uniqueId val="{00000010-D17E-49A7-AEDF-48DDEA4ED161}"/>
              </c:ext>
            </c:extLst>
          </c:dPt>
          <c:dPt>
            <c:idx val="11"/>
            <c:invertIfNegative val="0"/>
            <c:bubble3D val="0"/>
            <c:extLst>
              <c:ext xmlns:c16="http://schemas.microsoft.com/office/drawing/2014/chart" uri="{C3380CC4-5D6E-409C-BE32-E72D297353CC}">
                <c16:uniqueId val="{00000011-D17E-49A7-AEDF-48DDEA4ED161}"/>
              </c:ext>
            </c:extLst>
          </c:dPt>
          <c:dPt>
            <c:idx val="12"/>
            <c:invertIfNegative val="0"/>
            <c:bubble3D val="0"/>
            <c:extLst>
              <c:ext xmlns:c16="http://schemas.microsoft.com/office/drawing/2014/chart" uri="{C3380CC4-5D6E-409C-BE32-E72D297353CC}">
                <c16:uniqueId val="{00000012-D17E-49A7-AEDF-48DDEA4ED161}"/>
              </c:ext>
            </c:extLst>
          </c:dPt>
          <c:dPt>
            <c:idx val="13"/>
            <c:invertIfNegative val="0"/>
            <c:bubble3D val="0"/>
            <c:extLst>
              <c:ext xmlns:c16="http://schemas.microsoft.com/office/drawing/2014/chart" uri="{C3380CC4-5D6E-409C-BE32-E72D297353CC}">
                <c16:uniqueId val="{00000013-D17E-49A7-AEDF-48DDEA4ED161}"/>
              </c:ext>
            </c:extLst>
          </c:dPt>
          <c:dPt>
            <c:idx val="14"/>
            <c:invertIfNegative val="0"/>
            <c:bubble3D val="0"/>
            <c:extLst>
              <c:ext xmlns:c16="http://schemas.microsoft.com/office/drawing/2014/chart" uri="{C3380CC4-5D6E-409C-BE32-E72D297353CC}">
                <c16:uniqueId val="{00000014-D17E-49A7-AEDF-48DDEA4ED161}"/>
              </c:ext>
            </c:extLst>
          </c:dPt>
          <c:dPt>
            <c:idx val="15"/>
            <c:invertIfNegative val="0"/>
            <c:bubble3D val="0"/>
            <c:extLst>
              <c:ext xmlns:c16="http://schemas.microsoft.com/office/drawing/2014/chart" uri="{C3380CC4-5D6E-409C-BE32-E72D297353CC}">
                <c16:uniqueId val="{00000015-D17E-49A7-AEDF-48DDEA4ED161}"/>
              </c:ext>
            </c:extLst>
          </c:dPt>
          <c:dPt>
            <c:idx val="16"/>
            <c:invertIfNegative val="0"/>
            <c:bubble3D val="0"/>
            <c:extLst>
              <c:ext xmlns:c16="http://schemas.microsoft.com/office/drawing/2014/chart" uri="{C3380CC4-5D6E-409C-BE32-E72D297353CC}">
                <c16:uniqueId val="{00000016-D17E-49A7-AEDF-48DDEA4ED161}"/>
              </c:ext>
            </c:extLst>
          </c:dPt>
          <c:dPt>
            <c:idx val="17"/>
            <c:invertIfNegative val="0"/>
            <c:bubble3D val="0"/>
            <c:extLst>
              <c:ext xmlns:c16="http://schemas.microsoft.com/office/drawing/2014/chart" uri="{C3380CC4-5D6E-409C-BE32-E72D297353CC}">
                <c16:uniqueId val="{00000017-D17E-49A7-AEDF-48DDEA4ED161}"/>
              </c:ext>
            </c:extLst>
          </c:dPt>
          <c:dPt>
            <c:idx val="18"/>
            <c:invertIfNegative val="0"/>
            <c:bubble3D val="0"/>
            <c:extLst>
              <c:ext xmlns:c16="http://schemas.microsoft.com/office/drawing/2014/chart" uri="{C3380CC4-5D6E-409C-BE32-E72D297353CC}">
                <c16:uniqueId val="{00000018-D17E-49A7-AEDF-48DDEA4ED161}"/>
              </c:ext>
            </c:extLst>
          </c:dPt>
          <c:dPt>
            <c:idx val="19"/>
            <c:invertIfNegative val="0"/>
            <c:bubble3D val="0"/>
            <c:extLst>
              <c:ext xmlns:c16="http://schemas.microsoft.com/office/drawing/2014/chart" uri="{C3380CC4-5D6E-409C-BE32-E72D297353CC}">
                <c16:uniqueId val="{00000019-D17E-49A7-AEDF-48DDEA4ED161}"/>
              </c:ext>
            </c:extLst>
          </c:dPt>
          <c:dPt>
            <c:idx val="20"/>
            <c:invertIfNegative val="0"/>
            <c:bubble3D val="0"/>
            <c:extLst>
              <c:ext xmlns:c16="http://schemas.microsoft.com/office/drawing/2014/chart" uri="{C3380CC4-5D6E-409C-BE32-E72D297353CC}">
                <c16:uniqueId val="{0000001A-D17E-49A7-AEDF-48DDEA4ED161}"/>
              </c:ext>
            </c:extLst>
          </c:dPt>
          <c:dPt>
            <c:idx val="21"/>
            <c:invertIfNegative val="0"/>
            <c:bubble3D val="0"/>
            <c:extLst>
              <c:ext xmlns:c16="http://schemas.microsoft.com/office/drawing/2014/chart" uri="{C3380CC4-5D6E-409C-BE32-E72D297353CC}">
                <c16:uniqueId val="{0000001B-D17E-49A7-AEDF-48DDEA4ED161}"/>
              </c:ext>
            </c:extLst>
          </c:dPt>
          <c:dPt>
            <c:idx val="22"/>
            <c:invertIfNegative val="0"/>
            <c:bubble3D val="0"/>
            <c:extLst>
              <c:ext xmlns:c16="http://schemas.microsoft.com/office/drawing/2014/chart" uri="{C3380CC4-5D6E-409C-BE32-E72D297353CC}">
                <c16:uniqueId val="{0000001C-D17E-49A7-AEDF-48DDEA4ED16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D17E-49A7-AEDF-48DDEA4ED16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D17E-49A7-AEDF-48DDEA4ED16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D17E-49A7-AEDF-48DDEA4ED161}"/>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D17E-49A7-AEDF-48DDEA4ED161}"/>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E-D17E-49A7-AEDF-48DDEA4ED161}"/>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0-D17E-49A7-AEDF-48DDEA4ED1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c:formatCode>
                <c:ptCount val="11"/>
                <c:pt idx="0">
                  <c:v>40.16660486088</c:v>
                </c:pt>
                <c:pt idx="1">
                  <c:v>44.863467712179997</c:v>
                </c:pt>
                <c:pt idx="2">
                  <c:v>45.139427396119999</c:v>
                </c:pt>
                <c:pt idx="3">
                  <c:v>40.24997328029</c:v>
                </c:pt>
                <c:pt idx="4">
                  <c:v>43.69967899932</c:v>
                </c:pt>
                <c:pt idx="5">
                  <c:v>47.346410480309999</c:v>
                </c:pt>
                <c:pt idx="6">
                  <c:v>60.51035397359</c:v>
                </c:pt>
                <c:pt idx="7">
                  <c:v>38.988546087650001</c:v>
                </c:pt>
                <c:pt idx="8">
                  <c:v>48.217821119310003</c:v>
                </c:pt>
                <c:pt idx="9">
                  <c:v>41.294177498689997</c:v>
                </c:pt>
                <c:pt idx="10">
                  <c:v>39.189918223630002</c:v>
                </c:pt>
              </c:numCache>
            </c:numRef>
          </c:val>
          <c:extLst>
            <c:ext xmlns:c16="http://schemas.microsoft.com/office/drawing/2014/chart" uri="{C3380CC4-5D6E-409C-BE32-E72D297353CC}">
              <c16:uniqueId val="{0000001D-D17E-49A7-AEDF-48DDEA4ED161}"/>
            </c:ext>
          </c:extLst>
        </c:ser>
        <c:dLbls>
          <c:showLegendKey val="0"/>
          <c:showVal val="0"/>
          <c:showCatName val="0"/>
          <c:showSerName val="0"/>
          <c:showPercent val="0"/>
          <c:showBubbleSize val="0"/>
        </c:dLbls>
        <c:gapWidth val="76"/>
        <c:overlap val="-18"/>
        <c:axId val="346172856"/>
        <c:axId val="346167760"/>
      </c:barChart>
      <c:catAx>
        <c:axId val="346172856"/>
        <c:scaling>
          <c:orientation val="maxMin"/>
        </c:scaling>
        <c:delete val="1"/>
        <c:axPos val="l"/>
        <c:numFmt formatCode="General" sourceLinked="1"/>
        <c:majorTickMark val="out"/>
        <c:minorTickMark val="none"/>
        <c:tickLblPos val="nextTo"/>
        <c:crossAx val="346167760"/>
        <c:crosses val="autoZero"/>
        <c:auto val="1"/>
        <c:lblAlgn val="ctr"/>
        <c:lblOffset val="100"/>
        <c:noMultiLvlLbl val="0"/>
      </c:catAx>
      <c:valAx>
        <c:axId val="346167760"/>
        <c:scaling>
          <c:orientation val="minMax"/>
          <c:max val="70"/>
          <c:min val="0"/>
        </c:scaling>
        <c:delete val="1"/>
        <c:axPos val="t"/>
        <c:numFmt formatCode="0" sourceLinked="1"/>
        <c:majorTickMark val="out"/>
        <c:minorTickMark val="none"/>
        <c:tickLblPos val="nextTo"/>
        <c:crossAx val="34617285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ED47-4510-9EE8-BFD630498F23}"/>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ED47-4510-9EE8-BFD630498F23}"/>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ED47-4510-9EE8-BFD630498F23}"/>
              </c:ext>
            </c:extLst>
          </c:dPt>
          <c:dPt>
            <c:idx val="3"/>
            <c:invertIfNegative val="0"/>
            <c:bubble3D val="0"/>
            <c:spPr>
              <a:solidFill>
                <a:srgbClr val="339966"/>
              </a:solidFill>
              <a:ln>
                <a:noFill/>
              </a:ln>
              <a:effectLst/>
            </c:spPr>
            <c:extLst>
              <c:ext xmlns:c16="http://schemas.microsoft.com/office/drawing/2014/chart" uri="{C3380CC4-5D6E-409C-BE32-E72D297353CC}">
                <c16:uniqueId val="{00000007-ED47-4510-9EE8-BFD630498F23}"/>
              </c:ext>
            </c:extLst>
          </c:dPt>
          <c:dPt>
            <c:idx val="4"/>
            <c:invertIfNegative val="0"/>
            <c:bubble3D val="0"/>
            <c:spPr>
              <a:solidFill>
                <a:srgbClr val="339966"/>
              </a:solidFill>
              <a:ln>
                <a:noFill/>
              </a:ln>
              <a:effectLst/>
            </c:spPr>
            <c:extLst>
              <c:ext xmlns:c16="http://schemas.microsoft.com/office/drawing/2014/chart" uri="{C3380CC4-5D6E-409C-BE32-E72D297353CC}">
                <c16:uniqueId val="{00000009-ED47-4510-9EE8-BFD630498F23}"/>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ED47-4510-9EE8-BFD630498F23}"/>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ED47-4510-9EE8-BFD630498F23}"/>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ED47-4510-9EE8-BFD630498F23}"/>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ED47-4510-9EE8-BFD630498F23}"/>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ED47-4510-9EE8-BFD630498F23}"/>
              </c:ext>
            </c:extLst>
          </c:dPt>
          <c:dPt>
            <c:idx val="10"/>
            <c:invertIfNegative val="0"/>
            <c:bubble3D val="0"/>
            <c:spPr>
              <a:solidFill>
                <a:srgbClr val="339966"/>
              </a:solidFill>
              <a:ln>
                <a:noFill/>
              </a:ln>
              <a:effectLst/>
            </c:spPr>
            <c:extLst>
              <c:ext xmlns:c16="http://schemas.microsoft.com/office/drawing/2014/chart" uri="{C3380CC4-5D6E-409C-BE32-E72D297353CC}">
                <c16:uniqueId val="{00000015-ED47-4510-9EE8-BFD630498F23}"/>
              </c:ext>
            </c:extLst>
          </c:dPt>
          <c:dPt>
            <c:idx val="11"/>
            <c:invertIfNegative val="0"/>
            <c:bubble3D val="0"/>
            <c:spPr>
              <a:solidFill>
                <a:srgbClr val="339966"/>
              </a:solidFill>
              <a:ln>
                <a:noFill/>
              </a:ln>
              <a:effectLst/>
            </c:spPr>
            <c:extLst>
              <c:ext xmlns:c16="http://schemas.microsoft.com/office/drawing/2014/chart" uri="{C3380CC4-5D6E-409C-BE32-E72D297353CC}">
                <c16:uniqueId val="{00000017-ED47-4510-9EE8-BFD630498F23}"/>
              </c:ext>
            </c:extLst>
          </c:dPt>
          <c:dPt>
            <c:idx val="12"/>
            <c:invertIfNegative val="0"/>
            <c:bubble3D val="0"/>
            <c:spPr>
              <a:solidFill>
                <a:srgbClr val="339966"/>
              </a:solidFill>
              <a:ln>
                <a:noFill/>
              </a:ln>
              <a:effectLst/>
            </c:spPr>
            <c:extLst>
              <c:ext xmlns:c16="http://schemas.microsoft.com/office/drawing/2014/chart" uri="{C3380CC4-5D6E-409C-BE32-E72D297353CC}">
                <c16:uniqueId val="{00000019-ED47-4510-9EE8-BFD630498F23}"/>
              </c:ext>
            </c:extLst>
          </c:dPt>
          <c:dPt>
            <c:idx val="13"/>
            <c:invertIfNegative val="0"/>
            <c:bubble3D val="0"/>
            <c:spPr>
              <a:solidFill>
                <a:srgbClr val="339966"/>
              </a:solidFill>
              <a:ln>
                <a:noFill/>
              </a:ln>
              <a:effectLst/>
            </c:spPr>
            <c:extLst>
              <c:ext xmlns:c16="http://schemas.microsoft.com/office/drawing/2014/chart" uri="{C3380CC4-5D6E-409C-BE32-E72D297353CC}">
                <c16:uniqueId val="{0000001B-ED47-4510-9EE8-BFD630498F23}"/>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ED47-4510-9EE8-BFD630498F23}"/>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ED47-4510-9EE8-BFD630498F23}"/>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ED47-4510-9EE8-BFD630498F23}"/>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ED47-4510-9EE8-BFD630498F23}"/>
              </c:ext>
            </c:extLst>
          </c:dPt>
          <c:dPt>
            <c:idx val="18"/>
            <c:invertIfNegative val="0"/>
            <c:bubble3D val="0"/>
            <c:spPr>
              <a:solidFill>
                <a:srgbClr val="339966"/>
              </a:solidFill>
              <a:ln>
                <a:noFill/>
              </a:ln>
              <a:effectLst/>
            </c:spPr>
            <c:extLst>
              <c:ext xmlns:c16="http://schemas.microsoft.com/office/drawing/2014/chart" uri="{C3380CC4-5D6E-409C-BE32-E72D297353CC}">
                <c16:uniqueId val="{00000025-ED47-4510-9EE8-BFD630498F23}"/>
              </c:ext>
            </c:extLst>
          </c:dPt>
          <c:dPt>
            <c:idx val="19"/>
            <c:invertIfNegative val="0"/>
            <c:bubble3D val="0"/>
            <c:spPr>
              <a:solidFill>
                <a:srgbClr val="339966"/>
              </a:solidFill>
              <a:ln>
                <a:noFill/>
              </a:ln>
              <a:effectLst/>
            </c:spPr>
            <c:extLst>
              <c:ext xmlns:c16="http://schemas.microsoft.com/office/drawing/2014/chart" uri="{C3380CC4-5D6E-409C-BE32-E72D297353CC}">
                <c16:uniqueId val="{00000027-ED47-4510-9EE8-BFD630498F23}"/>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ED47-4510-9EE8-BFD630498F23}"/>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ED47-4510-9EE8-BFD630498F23}"/>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ED47-4510-9EE8-BFD630498F23}"/>
              </c:ext>
            </c:extLst>
          </c:dPt>
          <c:dPt>
            <c:idx val="23"/>
            <c:invertIfNegative val="0"/>
            <c:bubble3D val="0"/>
            <c:spPr>
              <a:solidFill>
                <a:srgbClr val="339966"/>
              </a:solidFill>
              <a:ln>
                <a:noFill/>
              </a:ln>
              <a:effectLst/>
            </c:spPr>
            <c:extLst>
              <c:ext xmlns:c16="http://schemas.microsoft.com/office/drawing/2014/chart" uri="{C3380CC4-5D6E-409C-BE32-E72D297353CC}">
                <c16:uniqueId val="{0000002F-ED47-4510-9EE8-BFD630498F23}"/>
              </c:ext>
            </c:extLst>
          </c:dPt>
          <c:dPt>
            <c:idx val="24"/>
            <c:invertIfNegative val="0"/>
            <c:bubble3D val="0"/>
            <c:spPr>
              <a:solidFill>
                <a:srgbClr val="339966"/>
              </a:solidFill>
              <a:ln>
                <a:noFill/>
              </a:ln>
              <a:effectLst/>
            </c:spPr>
            <c:extLst>
              <c:ext xmlns:c16="http://schemas.microsoft.com/office/drawing/2014/chart" uri="{C3380CC4-5D6E-409C-BE32-E72D297353CC}">
                <c16:uniqueId val="{00000031-ED47-4510-9EE8-BFD630498F23}"/>
              </c:ext>
            </c:extLst>
          </c:dPt>
          <c:dPt>
            <c:idx val="25"/>
            <c:invertIfNegative val="0"/>
            <c:bubble3D val="0"/>
            <c:spPr>
              <a:solidFill>
                <a:srgbClr val="339966"/>
              </a:solidFill>
              <a:ln>
                <a:noFill/>
              </a:ln>
              <a:effectLst/>
            </c:spPr>
            <c:extLst>
              <c:ext xmlns:c16="http://schemas.microsoft.com/office/drawing/2014/chart" uri="{C3380CC4-5D6E-409C-BE32-E72D297353CC}">
                <c16:uniqueId val="{00000033-ED47-4510-9EE8-BFD630498F23}"/>
              </c:ext>
            </c:extLst>
          </c:dPt>
          <c:dPt>
            <c:idx val="26"/>
            <c:invertIfNegative val="0"/>
            <c:bubble3D val="0"/>
            <c:spPr>
              <a:solidFill>
                <a:srgbClr val="339966">
                  <a:alpha val="30000"/>
                </a:srgbClr>
              </a:solidFill>
              <a:ln>
                <a:noFill/>
              </a:ln>
              <a:effectLst/>
            </c:spPr>
            <c:extLst>
              <c:ext xmlns:c16="http://schemas.microsoft.com/office/drawing/2014/chart" uri="{C3380CC4-5D6E-409C-BE32-E72D297353CC}">
                <c16:uniqueId val="{00000035-ED47-4510-9EE8-BFD630498F23}"/>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ED47-4510-9EE8-BFD630498F23}"/>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ED47-4510-9EE8-BFD630498F23}"/>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ED47-4510-9EE8-BFD630498F23}"/>
              </c:ext>
            </c:extLst>
          </c:dPt>
          <c:dPt>
            <c:idx val="30"/>
            <c:invertIfNegative val="0"/>
            <c:bubble3D val="0"/>
            <c:spPr>
              <a:solidFill>
                <a:srgbClr val="339966"/>
              </a:solidFill>
              <a:ln>
                <a:noFill/>
              </a:ln>
              <a:effectLst/>
            </c:spPr>
            <c:extLst>
              <c:ext xmlns:c16="http://schemas.microsoft.com/office/drawing/2014/chart" uri="{C3380CC4-5D6E-409C-BE32-E72D297353CC}">
                <c16:uniqueId val="{0000003D-ED47-4510-9EE8-BFD630498F23}"/>
              </c:ext>
            </c:extLst>
          </c:dPt>
          <c:dPt>
            <c:idx val="31"/>
            <c:invertIfNegative val="0"/>
            <c:bubble3D val="0"/>
            <c:spPr>
              <a:solidFill>
                <a:srgbClr val="339966"/>
              </a:solidFill>
              <a:ln>
                <a:noFill/>
              </a:ln>
              <a:effectLst/>
            </c:spPr>
            <c:extLst>
              <c:ext xmlns:c16="http://schemas.microsoft.com/office/drawing/2014/chart" uri="{C3380CC4-5D6E-409C-BE32-E72D297353CC}">
                <c16:uniqueId val="{0000003F-ED47-4510-9EE8-BFD630498F23}"/>
              </c:ext>
            </c:extLst>
          </c:dPt>
          <c:dPt>
            <c:idx val="32"/>
            <c:invertIfNegative val="0"/>
            <c:bubble3D val="0"/>
            <c:spPr>
              <a:solidFill>
                <a:srgbClr val="339966"/>
              </a:solidFill>
              <a:ln>
                <a:noFill/>
              </a:ln>
              <a:effectLst/>
            </c:spPr>
            <c:extLst>
              <c:ext xmlns:c16="http://schemas.microsoft.com/office/drawing/2014/chart" uri="{C3380CC4-5D6E-409C-BE32-E72D297353CC}">
                <c16:uniqueId val="{00000041-ED47-4510-9EE8-BFD630498F2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ED47-4510-9EE8-BFD630498F23}"/>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ED47-4510-9EE8-BFD630498F23}"/>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ED47-4510-9EE8-BFD630498F23}"/>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ED47-4510-9EE8-BFD630498F23}"/>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ED47-4510-9EE8-BFD630498F23}"/>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ED47-4510-9EE8-BFD630498F23}"/>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ED47-4510-9EE8-BFD630498F23}"/>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ED47-4510-9EE8-BFD630498F23}"/>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ED47-4510-9EE8-BFD630498F23}"/>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ED47-4510-9EE8-BFD630498F23}"/>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ED47-4510-9EE8-BFD630498F23}"/>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ED47-4510-9EE8-BFD630498F23}"/>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D-ED47-4510-9EE8-BFD630498F23}"/>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F-ED47-4510-9EE8-BFD630498F23}"/>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41-ED47-4510-9EE8-BFD630498F2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Лист1!$A$2:$A$24</c:f>
              <c:strCache>
                <c:ptCount val="4"/>
                <c:pt idx="0">
                  <c:v>Категория 1</c:v>
                </c:pt>
                <c:pt idx="1">
                  <c:v>Категория 2</c:v>
                </c:pt>
                <c:pt idx="2">
                  <c:v>Категория 3</c:v>
                </c:pt>
                <c:pt idx="3">
                  <c:v>Категория 4</c:v>
                </c:pt>
              </c:strCache>
            </c:strRef>
          </c:cat>
          <c:val>
            <c:numRef>
              <c:f>Лист1!$B$2:$B$24</c:f>
              <c:numCache>
                <c:formatCode>0</c:formatCode>
                <c:ptCount val="23"/>
                <c:pt idx="0">
                  <c:v>43.768232851539999</c:v>
                </c:pt>
                <c:pt idx="1">
                  <c:v>39.789960981070003</c:v>
                </c:pt>
                <c:pt idx="2">
                  <c:v>45.517307061159997</c:v>
                </c:pt>
                <c:pt idx="3">
                  <c:v>39.305839755009998</c:v>
                </c:pt>
                <c:pt idx="4">
                  <c:v>47.623318011850003</c:v>
                </c:pt>
                <c:pt idx="5">
                  <c:v>31.327866137960001</c:v>
                </c:pt>
                <c:pt idx="6">
                  <c:v>48.132384325510003</c:v>
                </c:pt>
                <c:pt idx="7">
                  <c:v>50.86711406277</c:v>
                </c:pt>
                <c:pt idx="8">
                  <c:v>44.764234666630003</c:v>
                </c:pt>
                <c:pt idx="9">
                  <c:v>35.664612418079997</c:v>
                </c:pt>
                <c:pt idx="10">
                  <c:v>26.475458217140002</c:v>
                </c:pt>
                <c:pt idx="11">
                  <c:v>49.230334317379999</c:v>
                </c:pt>
                <c:pt idx="12">
                  <c:v>37.723486671659998</c:v>
                </c:pt>
                <c:pt idx="13">
                  <c:v>38.50761249832</c:v>
                </c:pt>
                <c:pt idx="14">
                  <c:v>51.946877681940002</c:v>
                </c:pt>
                <c:pt idx="15">
                  <c:v>51.422815844740001</c:v>
                </c:pt>
                <c:pt idx="16">
                  <c:v>49.135505501769998</c:v>
                </c:pt>
                <c:pt idx="17">
                  <c:v>41.526369763650003</c:v>
                </c:pt>
                <c:pt idx="18">
                  <c:v>41.519038035340003</c:v>
                </c:pt>
                <c:pt idx="19">
                  <c:v>48.773898224390003</c:v>
                </c:pt>
                <c:pt idx="20">
                  <c:v>33.957739339619998</c:v>
                </c:pt>
                <c:pt idx="21">
                  <c:v>47.662093555619997</c:v>
                </c:pt>
                <c:pt idx="22">
                  <c:v>63.493929472360001</c:v>
                </c:pt>
              </c:numCache>
            </c:numRef>
          </c:val>
          <c:extLst>
            <c:ext xmlns:c16="http://schemas.microsoft.com/office/drawing/2014/chart" uri="{C3380CC4-5D6E-409C-BE32-E72D297353CC}">
              <c16:uniqueId val="{00000042-ED47-4510-9EE8-BFD630498F23}"/>
            </c:ext>
          </c:extLst>
        </c:ser>
        <c:dLbls>
          <c:showLegendKey val="0"/>
          <c:showVal val="0"/>
          <c:showCatName val="0"/>
          <c:showSerName val="0"/>
          <c:showPercent val="0"/>
          <c:showBubbleSize val="0"/>
        </c:dLbls>
        <c:gapWidth val="62"/>
        <c:axId val="346163056"/>
        <c:axId val="346172072"/>
      </c:barChart>
      <c:catAx>
        <c:axId val="346163056"/>
        <c:scaling>
          <c:orientation val="maxMin"/>
        </c:scaling>
        <c:delete val="1"/>
        <c:axPos val="l"/>
        <c:numFmt formatCode="General" sourceLinked="1"/>
        <c:majorTickMark val="out"/>
        <c:minorTickMark val="none"/>
        <c:tickLblPos val="nextTo"/>
        <c:crossAx val="346172072"/>
        <c:crosses val="autoZero"/>
        <c:auto val="1"/>
        <c:lblAlgn val="ctr"/>
        <c:lblOffset val="100"/>
        <c:noMultiLvlLbl val="0"/>
      </c:catAx>
      <c:valAx>
        <c:axId val="346172072"/>
        <c:scaling>
          <c:orientation val="minMax"/>
          <c:max val="70"/>
          <c:min val="0"/>
        </c:scaling>
        <c:delete val="1"/>
        <c:axPos val="t"/>
        <c:numFmt formatCode="0" sourceLinked="1"/>
        <c:majorTickMark val="out"/>
        <c:minorTickMark val="none"/>
        <c:tickLblPos val="nextTo"/>
        <c:crossAx val="34616305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73025337852184"/>
          <c:y val="0"/>
          <c:w val="0.71260488070059191"/>
          <c:h val="0.9874477645660924"/>
        </c:manualLayout>
      </c:layout>
      <c:barChart>
        <c:barDir val="bar"/>
        <c:grouping val="clustered"/>
        <c:varyColors val="0"/>
        <c:ser>
          <c:idx val="0"/>
          <c:order val="0"/>
          <c:tx>
            <c:strRef>
              <c:f>Лист1!$B$1</c:f>
              <c:strCache>
                <c:ptCount val="1"/>
                <c:pt idx="0">
                  <c:v>Столбец1</c:v>
                </c:pt>
              </c:strCache>
            </c:strRef>
          </c:tx>
          <c:spPr>
            <a:solidFill>
              <a:srgbClr val="00859B"/>
            </a:solidFill>
          </c:spPr>
          <c:invertIfNegative val="0"/>
          <c:dPt>
            <c:idx val="0"/>
            <c:invertIfNegative val="0"/>
            <c:bubble3D val="0"/>
            <c:spPr>
              <a:solidFill>
                <a:srgbClr val="00859B"/>
              </a:solidFill>
              <a:ln>
                <a:noFill/>
              </a:ln>
              <a:effectLst/>
            </c:spPr>
            <c:extLst>
              <c:ext xmlns:c16="http://schemas.microsoft.com/office/drawing/2014/chart" uri="{C3380CC4-5D6E-409C-BE32-E72D297353CC}">
                <c16:uniqueId val="{00000001-01E6-47A6-BCED-41F78858A7E4}"/>
              </c:ext>
            </c:extLst>
          </c:dPt>
          <c:dPt>
            <c:idx val="1"/>
            <c:invertIfNegative val="0"/>
            <c:bubble3D val="0"/>
            <c:spPr>
              <a:solidFill>
                <a:srgbClr val="00859B"/>
              </a:solidFill>
              <a:ln>
                <a:noFill/>
              </a:ln>
              <a:effectLst/>
            </c:spPr>
            <c:extLst>
              <c:ext xmlns:c16="http://schemas.microsoft.com/office/drawing/2014/chart" uri="{C3380CC4-5D6E-409C-BE32-E72D297353CC}">
                <c16:uniqueId val="{00000003-01E6-47A6-BCED-41F78858A7E4}"/>
              </c:ext>
            </c:extLst>
          </c:dPt>
          <c:dPt>
            <c:idx val="2"/>
            <c:invertIfNegative val="0"/>
            <c:bubble3D val="0"/>
            <c:spPr>
              <a:solidFill>
                <a:srgbClr val="00859B"/>
              </a:solidFill>
              <a:ln>
                <a:noFill/>
              </a:ln>
              <a:effectLst/>
            </c:spPr>
            <c:extLst>
              <c:ext xmlns:c16="http://schemas.microsoft.com/office/drawing/2014/chart" uri="{C3380CC4-5D6E-409C-BE32-E72D297353CC}">
                <c16:uniqueId val="{00000005-01E6-47A6-BCED-41F78858A7E4}"/>
              </c:ext>
            </c:extLst>
          </c:dPt>
          <c:dPt>
            <c:idx val="3"/>
            <c:invertIfNegative val="0"/>
            <c:bubble3D val="0"/>
            <c:spPr>
              <a:solidFill>
                <a:srgbClr val="00859B"/>
              </a:solidFill>
              <a:ln>
                <a:noFill/>
              </a:ln>
              <a:effectLst/>
            </c:spPr>
            <c:extLst>
              <c:ext xmlns:c16="http://schemas.microsoft.com/office/drawing/2014/chart" uri="{C3380CC4-5D6E-409C-BE32-E72D297353CC}">
                <c16:uniqueId val="{00000007-01E6-47A6-BCED-41F78858A7E4}"/>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01E6-47A6-BCED-41F78858A7E4}"/>
              </c:ext>
            </c:extLst>
          </c:dPt>
          <c:dPt>
            <c:idx val="5"/>
            <c:invertIfNegative val="0"/>
            <c:bubble3D val="0"/>
            <c:extLst>
              <c:ext xmlns:c16="http://schemas.microsoft.com/office/drawing/2014/chart" uri="{C3380CC4-5D6E-409C-BE32-E72D297353CC}">
                <c16:uniqueId val="{0000000B-01E6-47A6-BCED-41F78858A7E4}"/>
              </c:ext>
            </c:extLst>
          </c:dPt>
          <c:dPt>
            <c:idx val="6"/>
            <c:invertIfNegative val="0"/>
            <c:bubble3D val="0"/>
            <c:extLst>
              <c:ext xmlns:c16="http://schemas.microsoft.com/office/drawing/2014/chart" uri="{C3380CC4-5D6E-409C-BE32-E72D297353CC}">
                <c16:uniqueId val="{0000000D-01E6-47A6-BCED-41F78858A7E4}"/>
              </c:ext>
            </c:extLst>
          </c:dPt>
          <c:dLbls>
            <c:dLbl>
              <c:idx val="4"/>
              <c:delete val="1"/>
              <c:extLst>
                <c:ext xmlns:c15="http://schemas.microsoft.com/office/drawing/2012/chart" uri="{CE6537A1-D6FC-4f65-9D91-7224C49458BB}"/>
                <c:ext xmlns:c16="http://schemas.microsoft.com/office/drawing/2014/chart" uri="{C3380CC4-5D6E-409C-BE32-E72D297353CC}">
                  <c16:uniqueId val="{00000009-01E6-47A6-BCED-41F78858A7E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 более 10%</c:v>
                </c:pt>
                <c:pt idx="1">
                  <c:v>11 – 20%</c:v>
                </c:pt>
                <c:pt idx="2">
                  <c:v>21 – 30%</c:v>
                </c:pt>
                <c:pt idx="3">
                  <c:v>Более 30%</c:v>
                </c:pt>
                <c:pt idx="4">
                  <c:v>Затруднились ответить</c:v>
                </c:pt>
              </c:strCache>
            </c:strRef>
          </c:cat>
          <c:val>
            <c:numRef>
              <c:f>Лист1!$B$2:$B$6</c:f>
              <c:numCache>
                <c:formatCode>0</c:formatCode>
                <c:ptCount val="5"/>
                <c:pt idx="0">
                  <c:v>26.511734369279999</c:v>
                </c:pt>
                <c:pt idx="1">
                  <c:v>29.155758028360001</c:v>
                </c:pt>
                <c:pt idx="2">
                  <c:v>19.53720661857</c:v>
                </c:pt>
                <c:pt idx="3">
                  <c:v>24.585206635630001</c:v>
                </c:pt>
                <c:pt idx="4">
                  <c:v>0.21009434815</c:v>
                </c:pt>
              </c:numCache>
            </c:numRef>
          </c:val>
          <c:extLst>
            <c:ext xmlns:c16="http://schemas.microsoft.com/office/drawing/2014/chart" uri="{C3380CC4-5D6E-409C-BE32-E72D297353CC}">
              <c16:uniqueId val="{0000000E-01E6-47A6-BCED-41F78858A7E4}"/>
            </c:ext>
          </c:extLst>
        </c:ser>
        <c:dLbls>
          <c:showLegendKey val="0"/>
          <c:showVal val="0"/>
          <c:showCatName val="0"/>
          <c:showSerName val="0"/>
          <c:showPercent val="0"/>
          <c:showBubbleSize val="0"/>
        </c:dLbls>
        <c:gapWidth val="100"/>
        <c:axId val="346169720"/>
        <c:axId val="346163840"/>
      </c:barChart>
      <c:valAx>
        <c:axId val="346163840"/>
        <c:scaling>
          <c:orientation val="minMax"/>
        </c:scaling>
        <c:delete val="1"/>
        <c:axPos val="t"/>
        <c:numFmt formatCode="0" sourceLinked="1"/>
        <c:majorTickMark val="out"/>
        <c:minorTickMark val="none"/>
        <c:tickLblPos val="nextTo"/>
        <c:crossAx val="346169720"/>
        <c:crosses val="autoZero"/>
        <c:crossBetween val="between"/>
      </c:valAx>
      <c:catAx>
        <c:axId val="346169720"/>
        <c:scaling>
          <c:orientation val="maxMin"/>
        </c:scaling>
        <c:delete val="0"/>
        <c:axPos val="l"/>
        <c:numFmt formatCode="General" sourceLinked="1"/>
        <c:majorTickMark val="out"/>
        <c:minorTickMark val="none"/>
        <c:tickLblPos val="nextTo"/>
        <c:txPr>
          <a:bodyPr/>
          <a:lstStyle/>
          <a:p>
            <a:pPr>
              <a:defRPr>
                <a:solidFill>
                  <a:schemeClr val="tx1">
                    <a:lumMod val="75000"/>
                    <a:lumOff val="25000"/>
                  </a:schemeClr>
                </a:solidFill>
                <a:latin typeface="Arial" panose="020B0604020202020204" pitchFamily="34" charset="0"/>
                <a:cs typeface="Arial" panose="020B0604020202020204" pitchFamily="34" charset="0"/>
              </a:defRPr>
            </a:pPr>
            <a:endParaRPr lang="ru-RU"/>
          </a:p>
        </c:txPr>
        <c:crossAx val="346163840"/>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767962729939363E-2"/>
          <c:y val="0"/>
          <c:w val="0.43356493853554251"/>
          <c:h val="1"/>
        </c:manualLayout>
      </c:layout>
      <c:doughnutChart>
        <c:varyColors val="1"/>
        <c:ser>
          <c:idx val="0"/>
          <c:order val="0"/>
          <c:tx>
            <c:strRef>
              <c:f>Лист1!$B$1</c:f>
              <c:strCache>
                <c:ptCount val="1"/>
                <c:pt idx="0">
                  <c:v>Столбец1</c:v>
                </c:pt>
              </c:strCache>
            </c:strRef>
          </c:tx>
          <c:spPr>
            <a:solidFill>
              <a:schemeClr val="tx2"/>
            </a:solidFill>
          </c:spPr>
          <c:dPt>
            <c:idx val="0"/>
            <c:bubble3D val="0"/>
            <c:spPr>
              <a:solidFill>
                <a:schemeClr val="tx2"/>
              </a:solidFill>
              <a:ln>
                <a:noFill/>
              </a:ln>
              <a:effectLst/>
            </c:spPr>
            <c:extLst>
              <c:ext xmlns:c16="http://schemas.microsoft.com/office/drawing/2014/chart" uri="{C3380CC4-5D6E-409C-BE32-E72D297353CC}">
                <c16:uniqueId val="{00000001-F735-44EE-9C70-7119476534D6}"/>
              </c:ext>
            </c:extLst>
          </c:dPt>
          <c:dPt>
            <c:idx val="1"/>
            <c:bubble3D val="0"/>
            <c:spPr>
              <a:solidFill>
                <a:srgbClr val="00859B">
                  <a:alpha val="80000"/>
                </a:srgbClr>
              </a:solidFill>
              <a:ln>
                <a:noFill/>
              </a:ln>
              <a:effectLst/>
            </c:spPr>
            <c:extLst>
              <c:ext xmlns:c16="http://schemas.microsoft.com/office/drawing/2014/chart" uri="{C3380CC4-5D6E-409C-BE32-E72D297353CC}">
                <c16:uniqueId val="{00000003-F735-44EE-9C70-7119476534D6}"/>
              </c:ext>
            </c:extLst>
          </c:dPt>
          <c:dPt>
            <c:idx val="2"/>
            <c:bubble3D val="0"/>
            <c:spPr>
              <a:solidFill>
                <a:schemeClr val="bg1">
                  <a:lumMod val="50000"/>
                  <a:alpha val="60000"/>
                </a:schemeClr>
              </a:solidFill>
              <a:ln>
                <a:noFill/>
              </a:ln>
              <a:effectLst/>
            </c:spPr>
            <c:extLst>
              <c:ext xmlns:c16="http://schemas.microsoft.com/office/drawing/2014/chart" uri="{C3380CC4-5D6E-409C-BE32-E72D297353CC}">
                <c16:uniqueId val="{00000005-F735-44EE-9C70-7119476534D6}"/>
              </c:ext>
            </c:extLst>
          </c:dPt>
          <c:dPt>
            <c:idx val="3"/>
            <c:bubble3D val="0"/>
            <c:spPr>
              <a:solidFill>
                <a:srgbClr val="00859B">
                  <a:alpha val="40000"/>
                </a:srgbClr>
              </a:solidFill>
              <a:ln>
                <a:noFill/>
              </a:ln>
              <a:effectLst/>
            </c:spPr>
            <c:extLst>
              <c:ext xmlns:c16="http://schemas.microsoft.com/office/drawing/2014/chart" uri="{C3380CC4-5D6E-409C-BE32-E72D297353CC}">
                <c16:uniqueId val="{00000007-F735-44EE-9C70-7119476534D6}"/>
              </c:ext>
            </c:extLst>
          </c:dPt>
          <c:dPt>
            <c:idx val="4"/>
            <c:bubble3D val="0"/>
            <c:spPr>
              <a:solidFill>
                <a:srgbClr val="00859B">
                  <a:alpha val="20000"/>
                </a:srgbClr>
              </a:solidFill>
              <a:ln>
                <a:noFill/>
              </a:ln>
              <a:effectLst/>
            </c:spPr>
            <c:extLst>
              <c:ext xmlns:c16="http://schemas.microsoft.com/office/drawing/2014/chart" uri="{C3380CC4-5D6E-409C-BE32-E72D297353CC}">
                <c16:uniqueId val="{00000009-F735-44EE-9C70-7119476534D6}"/>
              </c:ext>
            </c:extLst>
          </c:dPt>
          <c:dPt>
            <c:idx val="5"/>
            <c:bubble3D val="0"/>
            <c:spPr>
              <a:solidFill>
                <a:srgbClr val="97999B"/>
              </a:solidFill>
              <a:ln>
                <a:noFill/>
              </a:ln>
              <a:effectLst/>
            </c:spPr>
            <c:extLst>
              <c:ext xmlns:c16="http://schemas.microsoft.com/office/drawing/2014/chart" uri="{C3380CC4-5D6E-409C-BE32-E72D297353CC}">
                <c16:uniqueId val="{0000000B-F735-44EE-9C70-7119476534D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2 и более карт</c:v>
                </c:pt>
                <c:pt idx="1">
                  <c:v>1 карта</c:v>
                </c:pt>
                <c:pt idx="2">
                  <c:v>Не пользуюсь картами</c:v>
                </c:pt>
              </c:strCache>
            </c:strRef>
          </c:cat>
          <c:val>
            <c:numRef>
              <c:f>Лист1!$B$2:$B$4</c:f>
              <c:numCache>
                <c:formatCode>0</c:formatCode>
                <c:ptCount val="3"/>
                <c:pt idx="0">
                  <c:v>28.627889826539999</c:v>
                </c:pt>
                <c:pt idx="1">
                  <c:v>46.518543263509997</c:v>
                </c:pt>
                <c:pt idx="2">
                  <c:v>24.853566909950001</c:v>
                </c:pt>
              </c:numCache>
            </c:numRef>
          </c:val>
          <c:extLst>
            <c:ext xmlns:c16="http://schemas.microsoft.com/office/drawing/2014/chart" uri="{C3380CC4-5D6E-409C-BE32-E72D297353CC}">
              <c16:uniqueId val="{0000000C-F735-44EE-9C70-7119476534D6}"/>
            </c:ext>
          </c:extLst>
        </c:ser>
        <c:dLbls>
          <c:showLegendKey val="0"/>
          <c:showVal val="0"/>
          <c:showCatName val="0"/>
          <c:showSerName val="0"/>
          <c:showPercent val="0"/>
          <c:showBubbleSize val="0"/>
          <c:showLeaderLines val="1"/>
        </c:dLbls>
        <c:firstSliceAng val="180"/>
        <c:holeSize val="50"/>
      </c:doughnutChart>
      <c:spPr>
        <a:noFill/>
        <a:ln>
          <a:noFill/>
        </a:ln>
        <a:effectLst/>
      </c:spPr>
    </c:plotArea>
    <c:legend>
      <c:legendPos val="l"/>
      <c:layout>
        <c:manualLayout>
          <c:xMode val="edge"/>
          <c:yMode val="edge"/>
          <c:x val="0.47828062754291645"/>
          <c:y val="0.36910562650256951"/>
          <c:w val="0.35343458281307072"/>
          <c:h val="0.322173845916319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FCC8-4D04-9A79-5F544CD2C939}"/>
              </c:ext>
            </c:extLst>
          </c:dPt>
          <c:dPt>
            <c:idx val="1"/>
            <c:invertIfNegative val="0"/>
            <c:bubble3D val="0"/>
            <c:extLst>
              <c:ext xmlns:c16="http://schemas.microsoft.com/office/drawing/2014/chart" uri="{C3380CC4-5D6E-409C-BE32-E72D297353CC}">
                <c16:uniqueId val="{00000001-FCC8-4D04-9A79-5F544CD2C939}"/>
              </c:ext>
            </c:extLst>
          </c:dPt>
          <c:dPt>
            <c:idx val="2"/>
            <c:invertIfNegative val="0"/>
            <c:bubble3D val="0"/>
            <c:extLst>
              <c:ext xmlns:c16="http://schemas.microsoft.com/office/drawing/2014/chart" uri="{C3380CC4-5D6E-409C-BE32-E72D297353CC}">
                <c16:uniqueId val="{00000002-FCC8-4D04-9A79-5F544CD2C939}"/>
              </c:ext>
            </c:extLst>
          </c:dPt>
          <c:dPt>
            <c:idx val="3"/>
            <c:invertIfNegative val="0"/>
            <c:bubble3D val="0"/>
            <c:extLst>
              <c:ext xmlns:c16="http://schemas.microsoft.com/office/drawing/2014/chart" uri="{C3380CC4-5D6E-409C-BE32-E72D297353CC}">
                <c16:uniqueId val="{00000003-FCC8-4D04-9A79-5F544CD2C939}"/>
              </c:ext>
            </c:extLst>
          </c:dPt>
          <c:dPt>
            <c:idx val="4"/>
            <c:invertIfNegative val="0"/>
            <c:bubble3D val="0"/>
            <c:extLst>
              <c:ext xmlns:c16="http://schemas.microsoft.com/office/drawing/2014/chart" uri="{C3380CC4-5D6E-409C-BE32-E72D297353CC}">
                <c16:uniqueId val="{00000004-FCC8-4D04-9A79-5F544CD2C939}"/>
              </c:ext>
            </c:extLst>
          </c:dPt>
          <c:dPt>
            <c:idx val="5"/>
            <c:invertIfNegative val="0"/>
            <c:bubble3D val="0"/>
            <c:extLst>
              <c:ext xmlns:c16="http://schemas.microsoft.com/office/drawing/2014/chart" uri="{C3380CC4-5D6E-409C-BE32-E72D297353CC}">
                <c16:uniqueId val="{00000005-FCC8-4D04-9A79-5F544CD2C939}"/>
              </c:ext>
            </c:extLst>
          </c:dPt>
          <c:dPt>
            <c:idx val="6"/>
            <c:invertIfNegative val="0"/>
            <c:bubble3D val="0"/>
            <c:extLst>
              <c:ext xmlns:c16="http://schemas.microsoft.com/office/drawing/2014/chart" uri="{C3380CC4-5D6E-409C-BE32-E72D297353CC}">
                <c16:uniqueId val="{00000006-FCC8-4D04-9A79-5F544CD2C939}"/>
              </c:ext>
            </c:extLst>
          </c:dPt>
          <c:dPt>
            <c:idx val="7"/>
            <c:invertIfNegative val="0"/>
            <c:bubble3D val="0"/>
            <c:extLst>
              <c:ext xmlns:c16="http://schemas.microsoft.com/office/drawing/2014/chart" uri="{C3380CC4-5D6E-409C-BE32-E72D297353CC}">
                <c16:uniqueId val="{00000007-FCC8-4D04-9A79-5F544CD2C939}"/>
              </c:ext>
            </c:extLst>
          </c:dPt>
          <c:dPt>
            <c:idx val="8"/>
            <c:invertIfNegative val="0"/>
            <c:bubble3D val="0"/>
            <c:extLst>
              <c:ext xmlns:c16="http://schemas.microsoft.com/office/drawing/2014/chart" uri="{C3380CC4-5D6E-409C-BE32-E72D297353CC}">
                <c16:uniqueId val="{00000008-FCC8-4D04-9A79-5F544CD2C939}"/>
              </c:ext>
            </c:extLst>
          </c:dPt>
          <c:dPt>
            <c:idx val="9"/>
            <c:invertIfNegative val="0"/>
            <c:bubble3D val="0"/>
            <c:extLst>
              <c:ext xmlns:c16="http://schemas.microsoft.com/office/drawing/2014/chart" uri="{C3380CC4-5D6E-409C-BE32-E72D297353CC}">
                <c16:uniqueId val="{00000009-FCC8-4D04-9A79-5F544CD2C939}"/>
              </c:ext>
            </c:extLst>
          </c:dPt>
          <c:dPt>
            <c:idx val="10"/>
            <c:invertIfNegative val="0"/>
            <c:bubble3D val="0"/>
            <c:extLst>
              <c:ext xmlns:c16="http://schemas.microsoft.com/office/drawing/2014/chart" uri="{C3380CC4-5D6E-409C-BE32-E72D297353CC}">
                <c16:uniqueId val="{0000000A-FCC8-4D04-9A79-5F544CD2C939}"/>
              </c:ext>
            </c:extLst>
          </c:dPt>
          <c:dPt>
            <c:idx val="11"/>
            <c:invertIfNegative val="0"/>
            <c:bubble3D val="0"/>
            <c:extLst>
              <c:ext xmlns:c16="http://schemas.microsoft.com/office/drawing/2014/chart" uri="{C3380CC4-5D6E-409C-BE32-E72D297353CC}">
                <c16:uniqueId val="{0000000B-FCC8-4D04-9A79-5F544CD2C939}"/>
              </c:ext>
            </c:extLst>
          </c:dPt>
          <c:dPt>
            <c:idx val="12"/>
            <c:invertIfNegative val="0"/>
            <c:bubble3D val="0"/>
            <c:extLst>
              <c:ext xmlns:c16="http://schemas.microsoft.com/office/drawing/2014/chart" uri="{C3380CC4-5D6E-409C-BE32-E72D297353CC}">
                <c16:uniqueId val="{0000000C-FCC8-4D04-9A79-5F544CD2C939}"/>
              </c:ext>
            </c:extLst>
          </c:dPt>
          <c:dPt>
            <c:idx val="13"/>
            <c:invertIfNegative val="0"/>
            <c:bubble3D val="0"/>
            <c:extLst>
              <c:ext xmlns:c16="http://schemas.microsoft.com/office/drawing/2014/chart" uri="{C3380CC4-5D6E-409C-BE32-E72D297353CC}">
                <c16:uniqueId val="{0000000D-FCC8-4D04-9A79-5F544CD2C939}"/>
              </c:ext>
            </c:extLst>
          </c:dPt>
          <c:dPt>
            <c:idx val="14"/>
            <c:invertIfNegative val="0"/>
            <c:bubble3D val="0"/>
            <c:extLst>
              <c:ext xmlns:c16="http://schemas.microsoft.com/office/drawing/2014/chart" uri="{C3380CC4-5D6E-409C-BE32-E72D297353CC}">
                <c16:uniqueId val="{0000000E-FCC8-4D04-9A79-5F544CD2C939}"/>
              </c:ext>
            </c:extLst>
          </c:dPt>
          <c:dPt>
            <c:idx val="15"/>
            <c:invertIfNegative val="0"/>
            <c:bubble3D val="0"/>
            <c:extLst>
              <c:ext xmlns:c16="http://schemas.microsoft.com/office/drawing/2014/chart" uri="{C3380CC4-5D6E-409C-BE32-E72D297353CC}">
                <c16:uniqueId val="{0000000F-FCC8-4D04-9A79-5F544CD2C939}"/>
              </c:ext>
            </c:extLst>
          </c:dPt>
          <c:dPt>
            <c:idx val="16"/>
            <c:invertIfNegative val="0"/>
            <c:bubble3D val="0"/>
            <c:extLst>
              <c:ext xmlns:c16="http://schemas.microsoft.com/office/drawing/2014/chart" uri="{C3380CC4-5D6E-409C-BE32-E72D297353CC}">
                <c16:uniqueId val="{00000010-FCC8-4D04-9A79-5F544CD2C939}"/>
              </c:ext>
            </c:extLst>
          </c:dPt>
          <c:dPt>
            <c:idx val="17"/>
            <c:invertIfNegative val="0"/>
            <c:bubble3D val="0"/>
            <c:extLst>
              <c:ext xmlns:c16="http://schemas.microsoft.com/office/drawing/2014/chart" uri="{C3380CC4-5D6E-409C-BE32-E72D297353CC}">
                <c16:uniqueId val="{00000011-FCC8-4D04-9A79-5F544CD2C939}"/>
              </c:ext>
            </c:extLst>
          </c:dPt>
          <c:dPt>
            <c:idx val="18"/>
            <c:invertIfNegative val="0"/>
            <c:bubble3D val="0"/>
            <c:extLst>
              <c:ext xmlns:c16="http://schemas.microsoft.com/office/drawing/2014/chart" uri="{C3380CC4-5D6E-409C-BE32-E72D297353CC}">
                <c16:uniqueId val="{00000012-FCC8-4D04-9A79-5F544CD2C939}"/>
              </c:ext>
            </c:extLst>
          </c:dPt>
          <c:dPt>
            <c:idx val="19"/>
            <c:invertIfNegative val="0"/>
            <c:bubble3D val="0"/>
            <c:extLst>
              <c:ext xmlns:c16="http://schemas.microsoft.com/office/drawing/2014/chart" uri="{C3380CC4-5D6E-409C-BE32-E72D297353CC}">
                <c16:uniqueId val="{00000013-FCC8-4D04-9A79-5F544CD2C939}"/>
              </c:ext>
            </c:extLst>
          </c:dPt>
          <c:dPt>
            <c:idx val="20"/>
            <c:invertIfNegative val="0"/>
            <c:bubble3D val="0"/>
            <c:extLst>
              <c:ext xmlns:c16="http://schemas.microsoft.com/office/drawing/2014/chart" uri="{C3380CC4-5D6E-409C-BE32-E72D297353CC}">
                <c16:uniqueId val="{00000014-FCC8-4D04-9A79-5F544CD2C939}"/>
              </c:ext>
            </c:extLst>
          </c:dPt>
          <c:dPt>
            <c:idx val="21"/>
            <c:invertIfNegative val="0"/>
            <c:bubble3D val="0"/>
            <c:extLst>
              <c:ext xmlns:c16="http://schemas.microsoft.com/office/drawing/2014/chart" uri="{C3380CC4-5D6E-409C-BE32-E72D297353CC}">
                <c16:uniqueId val="{00000015-FCC8-4D04-9A79-5F544CD2C939}"/>
              </c:ext>
            </c:extLst>
          </c:dPt>
          <c:dPt>
            <c:idx val="22"/>
            <c:invertIfNegative val="0"/>
            <c:bubble3D val="0"/>
            <c:extLst>
              <c:ext xmlns:c16="http://schemas.microsoft.com/office/drawing/2014/chart" uri="{C3380CC4-5D6E-409C-BE32-E72D297353CC}">
                <c16:uniqueId val="{00000016-FCC8-4D04-9A79-5F544CD2C93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0.00</c:formatCode>
                <c:ptCount val="3"/>
                <c:pt idx="0">
                  <c:v>4.5601909207700002</c:v>
                </c:pt>
                <c:pt idx="1">
                  <c:v>4.9223000070999996</c:v>
                </c:pt>
                <c:pt idx="2">
                  <c:v>5.1218856995299999</c:v>
                </c:pt>
              </c:numCache>
            </c:numRef>
          </c:val>
          <c:extLst>
            <c:ext xmlns:c16="http://schemas.microsoft.com/office/drawing/2014/chart" uri="{C3380CC4-5D6E-409C-BE32-E72D297353CC}">
              <c16:uniqueId val="{00000017-FCC8-4D04-9A79-5F544CD2C939}"/>
            </c:ext>
          </c:extLst>
        </c:ser>
        <c:dLbls>
          <c:showLegendKey val="0"/>
          <c:showVal val="0"/>
          <c:showCatName val="0"/>
          <c:showSerName val="0"/>
          <c:showPercent val="0"/>
          <c:showBubbleSize val="0"/>
        </c:dLbls>
        <c:gapWidth val="100"/>
        <c:axId val="371242384"/>
        <c:axId val="371251792"/>
      </c:barChart>
      <c:catAx>
        <c:axId val="371242384"/>
        <c:scaling>
          <c:orientation val="maxMin"/>
        </c:scaling>
        <c:delete val="1"/>
        <c:axPos val="l"/>
        <c:numFmt formatCode="General" sourceLinked="1"/>
        <c:majorTickMark val="out"/>
        <c:minorTickMark val="none"/>
        <c:tickLblPos val="nextTo"/>
        <c:crossAx val="371251792"/>
        <c:crosses val="autoZero"/>
        <c:auto val="1"/>
        <c:lblAlgn val="ctr"/>
        <c:lblOffset val="100"/>
        <c:noMultiLvlLbl val="0"/>
      </c:catAx>
      <c:valAx>
        <c:axId val="371251792"/>
        <c:scaling>
          <c:orientation val="minMax"/>
          <c:max val="6"/>
          <c:min val="0"/>
        </c:scaling>
        <c:delete val="1"/>
        <c:axPos val="t"/>
        <c:numFmt formatCode="0.00" sourceLinked="1"/>
        <c:majorTickMark val="out"/>
        <c:minorTickMark val="none"/>
        <c:tickLblPos val="nextTo"/>
        <c:crossAx val="371242384"/>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6310-4B3E-B155-1CDF3866DDA2}"/>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6310-4B3E-B155-1CDF3866DDA2}"/>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6310-4B3E-B155-1CDF3866DDA2}"/>
              </c:ext>
            </c:extLst>
          </c:dPt>
          <c:dPt>
            <c:idx val="3"/>
            <c:invertIfNegative val="0"/>
            <c:bubble3D val="0"/>
            <c:spPr>
              <a:solidFill>
                <a:srgbClr val="339966"/>
              </a:solidFill>
              <a:ln>
                <a:noFill/>
              </a:ln>
              <a:effectLst/>
            </c:spPr>
            <c:extLst>
              <c:ext xmlns:c16="http://schemas.microsoft.com/office/drawing/2014/chart" uri="{C3380CC4-5D6E-409C-BE32-E72D297353CC}">
                <c16:uniqueId val="{00000007-6310-4B3E-B155-1CDF3866DDA2}"/>
              </c:ext>
            </c:extLst>
          </c:dPt>
          <c:dPt>
            <c:idx val="4"/>
            <c:invertIfNegative val="0"/>
            <c:bubble3D val="0"/>
            <c:spPr>
              <a:solidFill>
                <a:srgbClr val="339966"/>
              </a:solidFill>
              <a:ln>
                <a:noFill/>
              </a:ln>
              <a:effectLst/>
            </c:spPr>
            <c:extLst>
              <c:ext xmlns:c16="http://schemas.microsoft.com/office/drawing/2014/chart" uri="{C3380CC4-5D6E-409C-BE32-E72D297353CC}">
                <c16:uniqueId val="{00000009-6310-4B3E-B155-1CDF3866DDA2}"/>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6310-4B3E-B155-1CDF3866DDA2}"/>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6310-4B3E-B155-1CDF3866DDA2}"/>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6310-4B3E-B155-1CDF3866DDA2}"/>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6310-4B3E-B155-1CDF3866DDA2}"/>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6310-4B3E-B155-1CDF3866DDA2}"/>
              </c:ext>
            </c:extLst>
          </c:dPt>
          <c:dPt>
            <c:idx val="10"/>
            <c:invertIfNegative val="0"/>
            <c:bubble3D val="0"/>
            <c:spPr>
              <a:solidFill>
                <a:srgbClr val="339966"/>
              </a:solidFill>
              <a:ln>
                <a:noFill/>
              </a:ln>
              <a:effectLst/>
            </c:spPr>
            <c:extLst>
              <c:ext xmlns:c16="http://schemas.microsoft.com/office/drawing/2014/chart" uri="{C3380CC4-5D6E-409C-BE32-E72D297353CC}">
                <c16:uniqueId val="{00000015-6310-4B3E-B155-1CDF3866DDA2}"/>
              </c:ext>
            </c:extLst>
          </c:dPt>
          <c:dPt>
            <c:idx val="11"/>
            <c:invertIfNegative val="0"/>
            <c:bubble3D val="0"/>
            <c:spPr>
              <a:solidFill>
                <a:srgbClr val="339966"/>
              </a:solidFill>
              <a:ln>
                <a:noFill/>
              </a:ln>
              <a:effectLst/>
            </c:spPr>
            <c:extLst>
              <c:ext xmlns:c16="http://schemas.microsoft.com/office/drawing/2014/chart" uri="{C3380CC4-5D6E-409C-BE32-E72D297353CC}">
                <c16:uniqueId val="{00000017-6310-4B3E-B155-1CDF3866DDA2}"/>
              </c:ext>
            </c:extLst>
          </c:dPt>
          <c:dPt>
            <c:idx val="12"/>
            <c:invertIfNegative val="0"/>
            <c:bubble3D val="0"/>
            <c:spPr>
              <a:solidFill>
                <a:srgbClr val="339966"/>
              </a:solidFill>
              <a:ln>
                <a:noFill/>
              </a:ln>
              <a:effectLst/>
            </c:spPr>
            <c:extLst>
              <c:ext xmlns:c16="http://schemas.microsoft.com/office/drawing/2014/chart" uri="{C3380CC4-5D6E-409C-BE32-E72D297353CC}">
                <c16:uniqueId val="{00000019-6310-4B3E-B155-1CDF3866DDA2}"/>
              </c:ext>
            </c:extLst>
          </c:dPt>
          <c:dPt>
            <c:idx val="13"/>
            <c:invertIfNegative val="0"/>
            <c:bubble3D val="0"/>
            <c:spPr>
              <a:solidFill>
                <a:srgbClr val="339966"/>
              </a:solidFill>
              <a:ln>
                <a:noFill/>
              </a:ln>
              <a:effectLst/>
            </c:spPr>
            <c:extLst>
              <c:ext xmlns:c16="http://schemas.microsoft.com/office/drawing/2014/chart" uri="{C3380CC4-5D6E-409C-BE32-E72D297353CC}">
                <c16:uniqueId val="{0000001B-6310-4B3E-B155-1CDF3866DDA2}"/>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6310-4B3E-B155-1CDF3866DDA2}"/>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6310-4B3E-B155-1CDF3866DDA2}"/>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6310-4B3E-B155-1CDF3866DDA2}"/>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6310-4B3E-B155-1CDF3866DDA2}"/>
              </c:ext>
            </c:extLst>
          </c:dPt>
          <c:dPt>
            <c:idx val="18"/>
            <c:invertIfNegative val="0"/>
            <c:bubble3D val="0"/>
            <c:spPr>
              <a:solidFill>
                <a:srgbClr val="339966"/>
              </a:solidFill>
              <a:ln>
                <a:noFill/>
              </a:ln>
              <a:effectLst/>
            </c:spPr>
            <c:extLst>
              <c:ext xmlns:c16="http://schemas.microsoft.com/office/drawing/2014/chart" uri="{C3380CC4-5D6E-409C-BE32-E72D297353CC}">
                <c16:uniqueId val="{00000025-6310-4B3E-B155-1CDF3866DDA2}"/>
              </c:ext>
            </c:extLst>
          </c:dPt>
          <c:dPt>
            <c:idx val="19"/>
            <c:invertIfNegative val="0"/>
            <c:bubble3D val="0"/>
            <c:spPr>
              <a:solidFill>
                <a:srgbClr val="339966"/>
              </a:solidFill>
              <a:ln>
                <a:noFill/>
              </a:ln>
              <a:effectLst/>
            </c:spPr>
            <c:extLst>
              <c:ext xmlns:c16="http://schemas.microsoft.com/office/drawing/2014/chart" uri="{C3380CC4-5D6E-409C-BE32-E72D297353CC}">
                <c16:uniqueId val="{00000027-6310-4B3E-B155-1CDF3866DDA2}"/>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6310-4B3E-B155-1CDF3866DDA2}"/>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6310-4B3E-B155-1CDF3866DDA2}"/>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6310-4B3E-B155-1CDF3866DDA2}"/>
              </c:ext>
            </c:extLst>
          </c:dPt>
          <c:dPt>
            <c:idx val="23"/>
            <c:invertIfNegative val="0"/>
            <c:bubble3D val="0"/>
            <c:spPr>
              <a:solidFill>
                <a:srgbClr val="339966"/>
              </a:solidFill>
              <a:ln>
                <a:noFill/>
              </a:ln>
              <a:effectLst/>
            </c:spPr>
            <c:extLst>
              <c:ext xmlns:c16="http://schemas.microsoft.com/office/drawing/2014/chart" uri="{C3380CC4-5D6E-409C-BE32-E72D297353CC}">
                <c16:uniqueId val="{0000002F-6310-4B3E-B155-1CDF3866DDA2}"/>
              </c:ext>
            </c:extLst>
          </c:dPt>
          <c:dPt>
            <c:idx val="24"/>
            <c:invertIfNegative val="0"/>
            <c:bubble3D val="0"/>
            <c:spPr>
              <a:solidFill>
                <a:srgbClr val="339966"/>
              </a:solidFill>
              <a:ln>
                <a:noFill/>
              </a:ln>
              <a:effectLst/>
            </c:spPr>
            <c:extLst>
              <c:ext xmlns:c16="http://schemas.microsoft.com/office/drawing/2014/chart" uri="{C3380CC4-5D6E-409C-BE32-E72D297353CC}">
                <c16:uniqueId val="{00000031-6310-4B3E-B155-1CDF3866DDA2}"/>
              </c:ext>
            </c:extLst>
          </c:dPt>
          <c:dPt>
            <c:idx val="25"/>
            <c:invertIfNegative val="0"/>
            <c:bubble3D val="0"/>
            <c:spPr>
              <a:solidFill>
                <a:srgbClr val="339966"/>
              </a:solidFill>
              <a:ln>
                <a:noFill/>
              </a:ln>
              <a:effectLst/>
            </c:spPr>
            <c:extLst>
              <c:ext xmlns:c16="http://schemas.microsoft.com/office/drawing/2014/chart" uri="{C3380CC4-5D6E-409C-BE32-E72D297353CC}">
                <c16:uniqueId val="{00000033-6310-4B3E-B155-1CDF3866DDA2}"/>
              </c:ext>
            </c:extLst>
          </c:dPt>
          <c:dPt>
            <c:idx val="26"/>
            <c:invertIfNegative val="0"/>
            <c:bubble3D val="0"/>
            <c:spPr>
              <a:solidFill>
                <a:srgbClr val="339966">
                  <a:alpha val="30000"/>
                </a:srgbClr>
              </a:solidFill>
              <a:ln>
                <a:noFill/>
              </a:ln>
              <a:effectLst/>
            </c:spPr>
            <c:extLst>
              <c:ext xmlns:c16="http://schemas.microsoft.com/office/drawing/2014/chart" uri="{C3380CC4-5D6E-409C-BE32-E72D297353CC}">
                <c16:uniqueId val="{00000035-6310-4B3E-B155-1CDF3866DDA2}"/>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6310-4B3E-B155-1CDF3866DDA2}"/>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6310-4B3E-B155-1CDF3866DDA2}"/>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6310-4B3E-B155-1CDF3866DDA2}"/>
              </c:ext>
            </c:extLst>
          </c:dPt>
          <c:dPt>
            <c:idx val="30"/>
            <c:invertIfNegative val="0"/>
            <c:bubble3D val="0"/>
            <c:spPr>
              <a:solidFill>
                <a:srgbClr val="339966"/>
              </a:solidFill>
              <a:ln>
                <a:noFill/>
              </a:ln>
              <a:effectLst/>
            </c:spPr>
            <c:extLst>
              <c:ext xmlns:c16="http://schemas.microsoft.com/office/drawing/2014/chart" uri="{C3380CC4-5D6E-409C-BE32-E72D297353CC}">
                <c16:uniqueId val="{0000003D-6310-4B3E-B155-1CDF3866DDA2}"/>
              </c:ext>
            </c:extLst>
          </c:dPt>
          <c:dPt>
            <c:idx val="31"/>
            <c:invertIfNegative val="0"/>
            <c:bubble3D val="0"/>
            <c:spPr>
              <a:solidFill>
                <a:srgbClr val="339966"/>
              </a:solidFill>
              <a:ln>
                <a:noFill/>
              </a:ln>
              <a:effectLst/>
            </c:spPr>
            <c:extLst>
              <c:ext xmlns:c16="http://schemas.microsoft.com/office/drawing/2014/chart" uri="{C3380CC4-5D6E-409C-BE32-E72D297353CC}">
                <c16:uniqueId val="{0000003F-6310-4B3E-B155-1CDF3866DDA2}"/>
              </c:ext>
            </c:extLst>
          </c:dPt>
          <c:dPt>
            <c:idx val="32"/>
            <c:invertIfNegative val="0"/>
            <c:bubble3D val="0"/>
            <c:spPr>
              <a:solidFill>
                <a:srgbClr val="339966"/>
              </a:solidFill>
              <a:ln>
                <a:noFill/>
              </a:ln>
              <a:effectLst/>
            </c:spPr>
            <c:extLst>
              <c:ext xmlns:c16="http://schemas.microsoft.com/office/drawing/2014/chart" uri="{C3380CC4-5D6E-409C-BE32-E72D297353CC}">
                <c16:uniqueId val="{00000041-6310-4B3E-B155-1CDF3866DDA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6310-4B3E-B155-1CDF3866DDA2}"/>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6310-4B3E-B155-1CDF3866DDA2}"/>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6310-4B3E-B155-1CDF3866DDA2}"/>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6310-4B3E-B155-1CDF3866DDA2}"/>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6310-4B3E-B155-1CDF3866DDA2}"/>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6310-4B3E-B155-1CDF3866DDA2}"/>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6310-4B3E-B155-1CDF3866DDA2}"/>
                </c:ext>
              </c:extLst>
            </c:dLbl>
            <c:dLbl>
              <c:idx val="17"/>
              <c:layout>
                <c:manualLayout>
                  <c:x val="-0.12287452065861054"/>
                  <c:y val="2.054537704291747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310-4B3E-B155-1CDF3866DDA2}"/>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6310-4B3E-B155-1CDF3866DDA2}"/>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6310-4B3E-B155-1CDF3866DDA2}"/>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6310-4B3E-B155-1CDF3866DDA2}"/>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6310-4B3E-B155-1CDF3866DDA2}"/>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6310-4B3E-B155-1CDF3866DDA2}"/>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D-6310-4B3E-B155-1CDF3866DDA2}"/>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F-6310-4B3E-B155-1CDF3866DDA2}"/>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41-6310-4B3E-B155-1CDF3866DD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Лист1!$A$2:$A$24</c:f>
              <c:strCache>
                <c:ptCount val="4"/>
                <c:pt idx="0">
                  <c:v>Категория 1</c:v>
                </c:pt>
                <c:pt idx="1">
                  <c:v>Категория 2</c:v>
                </c:pt>
                <c:pt idx="2">
                  <c:v>Категория 3</c:v>
                </c:pt>
                <c:pt idx="3">
                  <c:v>Категория 4</c:v>
                </c:pt>
              </c:strCache>
            </c:strRef>
          </c:cat>
          <c:val>
            <c:numRef>
              <c:f>Лист1!$B$2:$B$24</c:f>
              <c:numCache>
                <c:formatCode>0</c:formatCode>
                <c:ptCount val="23"/>
                <c:pt idx="0">
                  <c:v>24.853566909950001</c:v>
                </c:pt>
                <c:pt idx="1">
                  <c:v>23.294012370130002</c:v>
                </c:pt>
                <c:pt idx="2">
                  <c:v>25.539235640729999</c:v>
                </c:pt>
                <c:pt idx="3">
                  <c:v>28.876767048880001</c:v>
                </c:pt>
                <c:pt idx="4">
                  <c:v>21.377902884609998</c:v>
                </c:pt>
                <c:pt idx="5">
                  <c:v>20.994062093549999</c:v>
                </c:pt>
                <c:pt idx="6">
                  <c:v>15.61247699796</c:v>
                </c:pt>
                <c:pt idx="7">
                  <c:v>17.419415929829999</c:v>
                </c:pt>
                <c:pt idx="8">
                  <c:v>25.239104182049999</c:v>
                </c:pt>
                <c:pt idx="9">
                  <c:v>46.732850707300003</c:v>
                </c:pt>
                <c:pt idx="10">
                  <c:v>36.387194832779997</c:v>
                </c:pt>
                <c:pt idx="11">
                  <c:v>15.04235493402</c:v>
                </c:pt>
                <c:pt idx="12">
                  <c:v>40.318364949349998</c:v>
                </c:pt>
                <c:pt idx="13">
                  <c:v>31.183957124749998</c:v>
                </c:pt>
                <c:pt idx="14">
                  <c:v>3.5483718845499999</c:v>
                </c:pt>
                <c:pt idx="15">
                  <c:v>7.9358884828700003</c:v>
                </c:pt>
                <c:pt idx="16">
                  <c:v>17.293495269779999</c:v>
                </c:pt>
                <c:pt idx="17">
                  <c:v>30.660465471399998</c:v>
                </c:pt>
                <c:pt idx="18">
                  <c:v>29.781673382280001</c:v>
                </c:pt>
                <c:pt idx="19">
                  <c:v>14.30625510362</c:v>
                </c:pt>
                <c:pt idx="20">
                  <c:v>37.219596776609997</c:v>
                </c:pt>
                <c:pt idx="21">
                  <c:v>17.92865847633</c:v>
                </c:pt>
                <c:pt idx="22">
                  <c:v>10.3684319059</c:v>
                </c:pt>
              </c:numCache>
            </c:numRef>
          </c:val>
          <c:extLst>
            <c:ext xmlns:c16="http://schemas.microsoft.com/office/drawing/2014/chart" uri="{C3380CC4-5D6E-409C-BE32-E72D297353CC}">
              <c16:uniqueId val="{00000042-6310-4B3E-B155-1CDF3866DDA2}"/>
            </c:ext>
          </c:extLst>
        </c:ser>
        <c:dLbls>
          <c:showLegendKey val="0"/>
          <c:showVal val="0"/>
          <c:showCatName val="0"/>
          <c:showSerName val="0"/>
          <c:showPercent val="0"/>
          <c:showBubbleSize val="0"/>
        </c:dLbls>
        <c:gapWidth val="62"/>
        <c:axId val="346164232"/>
        <c:axId val="346164624"/>
      </c:barChart>
      <c:catAx>
        <c:axId val="346164232"/>
        <c:scaling>
          <c:orientation val="maxMin"/>
        </c:scaling>
        <c:delete val="1"/>
        <c:axPos val="l"/>
        <c:numFmt formatCode="General" sourceLinked="1"/>
        <c:majorTickMark val="out"/>
        <c:minorTickMark val="none"/>
        <c:tickLblPos val="nextTo"/>
        <c:crossAx val="346164624"/>
        <c:crosses val="autoZero"/>
        <c:auto val="1"/>
        <c:lblAlgn val="ctr"/>
        <c:lblOffset val="100"/>
        <c:noMultiLvlLbl val="0"/>
      </c:catAx>
      <c:valAx>
        <c:axId val="346164624"/>
        <c:scaling>
          <c:orientation val="minMax"/>
          <c:max val="61"/>
          <c:min val="0"/>
        </c:scaling>
        <c:delete val="1"/>
        <c:axPos val="t"/>
        <c:numFmt formatCode="0" sourceLinked="1"/>
        <c:majorTickMark val="out"/>
        <c:minorTickMark val="none"/>
        <c:tickLblPos val="nextTo"/>
        <c:crossAx val="34616423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2415-4CB1-AE6A-C3544DA1211F}"/>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2415-4CB1-AE6A-C3544DA1211F}"/>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2415-4CB1-AE6A-C3544DA1211F}"/>
              </c:ext>
            </c:extLst>
          </c:dPt>
          <c:dPt>
            <c:idx val="3"/>
            <c:invertIfNegative val="0"/>
            <c:bubble3D val="0"/>
            <c:spPr>
              <a:solidFill>
                <a:srgbClr val="339966"/>
              </a:solidFill>
              <a:ln>
                <a:noFill/>
              </a:ln>
              <a:effectLst/>
            </c:spPr>
            <c:extLst>
              <c:ext xmlns:c16="http://schemas.microsoft.com/office/drawing/2014/chart" uri="{C3380CC4-5D6E-409C-BE32-E72D297353CC}">
                <c16:uniqueId val="{00000007-2415-4CB1-AE6A-C3544DA1211F}"/>
              </c:ext>
            </c:extLst>
          </c:dPt>
          <c:dPt>
            <c:idx val="4"/>
            <c:invertIfNegative val="0"/>
            <c:bubble3D val="0"/>
            <c:spPr>
              <a:solidFill>
                <a:srgbClr val="339966"/>
              </a:solidFill>
              <a:ln>
                <a:noFill/>
              </a:ln>
              <a:effectLst/>
            </c:spPr>
            <c:extLst>
              <c:ext xmlns:c16="http://schemas.microsoft.com/office/drawing/2014/chart" uri="{C3380CC4-5D6E-409C-BE32-E72D297353CC}">
                <c16:uniqueId val="{00000009-2415-4CB1-AE6A-C3544DA1211F}"/>
              </c:ext>
            </c:extLst>
          </c:dPt>
          <c:dPt>
            <c:idx val="5"/>
            <c:invertIfNegative val="0"/>
            <c:bubble3D val="0"/>
            <c:spPr>
              <a:solidFill>
                <a:srgbClr val="339966"/>
              </a:solidFill>
              <a:ln>
                <a:noFill/>
              </a:ln>
              <a:effectLst/>
            </c:spPr>
            <c:extLst>
              <c:ext xmlns:c16="http://schemas.microsoft.com/office/drawing/2014/chart" uri="{C3380CC4-5D6E-409C-BE32-E72D297353CC}">
                <c16:uniqueId val="{0000000B-2415-4CB1-AE6A-C3544DA1211F}"/>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2415-4CB1-AE6A-C3544DA1211F}"/>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2415-4CB1-AE6A-C3544DA1211F}"/>
              </c:ext>
            </c:extLst>
          </c:dPt>
          <c:dPt>
            <c:idx val="8"/>
            <c:invertIfNegative val="0"/>
            <c:bubble3D val="0"/>
            <c:spPr>
              <a:solidFill>
                <a:srgbClr val="339966"/>
              </a:solidFill>
              <a:ln>
                <a:noFill/>
              </a:ln>
              <a:effectLst/>
            </c:spPr>
            <c:extLst>
              <c:ext xmlns:c16="http://schemas.microsoft.com/office/drawing/2014/chart" uri="{C3380CC4-5D6E-409C-BE32-E72D297353CC}">
                <c16:uniqueId val="{00000011-2415-4CB1-AE6A-C3544DA1211F}"/>
              </c:ext>
            </c:extLst>
          </c:dPt>
          <c:dPt>
            <c:idx val="9"/>
            <c:invertIfNegative val="0"/>
            <c:bubble3D val="0"/>
            <c:spPr>
              <a:solidFill>
                <a:srgbClr val="339966"/>
              </a:solidFill>
              <a:ln>
                <a:noFill/>
              </a:ln>
              <a:effectLst/>
            </c:spPr>
            <c:extLst>
              <c:ext xmlns:c16="http://schemas.microsoft.com/office/drawing/2014/chart" uri="{C3380CC4-5D6E-409C-BE32-E72D297353CC}">
                <c16:uniqueId val="{00000013-2415-4CB1-AE6A-C3544DA1211F}"/>
              </c:ext>
            </c:extLst>
          </c:dPt>
          <c:dPt>
            <c:idx val="10"/>
            <c:invertIfNegative val="0"/>
            <c:bubble3D val="0"/>
            <c:spPr>
              <a:solidFill>
                <a:srgbClr val="339966"/>
              </a:solidFill>
              <a:ln>
                <a:noFill/>
              </a:ln>
              <a:effectLst/>
            </c:spPr>
            <c:extLst>
              <c:ext xmlns:c16="http://schemas.microsoft.com/office/drawing/2014/chart" uri="{C3380CC4-5D6E-409C-BE32-E72D297353CC}">
                <c16:uniqueId val="{00000015-2415-4CB1-AE6A-C3544DA1211F}"/>
              </c:ext>
            </c:extLst>
          </c:dPt>
          <c:dPt>
            <c:idx val="11"/>
            <c:invertIfNegative val="0"/>
            <c:bubble3D val="0"/>
            <c:spPr>
              <a:solidFill>
                <a:srgbClr val="339966"/>
              </a:solidFill>
              <a:ln>
                <a:noFill/>
              </a:ln>
              <a:effectLst/>
            </c:spPr>
            <c:extLst>
              <c:ext xmlns:c16="http://schemas.microsoft.com/office/drawing/2014/chart" uri="{C3380CC4-5D6E-409C-BE32-E72D297353CC}">
                <c16:uniqueId val="{00000017-2415-4CB1-AE6A-C3544DA1211F}"/>
              </c:ext>
            </c:extLst>
          </c:dPt>
          <c:dPt>
            <c:idx val="12"/>
            <c:invertIfNegative val="0"/>
            <c:bubble3D val="0"/>
            <c:spPr>
              <a:solidFill>
                <a:srgbClr val="339966"/>
              </a:solidFill>
              <a:ln>
                <a:noFill/>
              </a:ln>
              <a:effectLst/>
            </c:spPr>
            <c:extLst>
              <c:ext xmlns:c16="http://schemas.microsoft.com/office/drawing/2014/chart" uri="{C3380CC4-5D6E-409C-BE32-E72D297353CC}">
                <c16:uniqueId val="{00000019-2415-4CB1-AE6A-C3544DA1211F}"/>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2415-4CB1-AE6A-C3544DA1211F}"/>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2415-4CB1-AE6A-C3544DA1211F}"/>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2415-4CB1-AE6A-C3544DA1211F}"/>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2415-4CB1-AE6A-C3544DA1211F}"/>
              </c:ext>
            </c:extLst>
          </c:dPt>
          <c:dPt>
            <c:idx val="17"/>
            <c:invertIfNegative val="0"/>
            <c:bubble3D val="0"/>
            <c:spPr>
              <a:solidFill>
                <a:srgbClr val="339966"/>
              </a:solidFill>
              <a:ln>
                <a:noFill/>
              </a:ln>
              <a:effectLst/>
            </c:spPr>
            <c:extLst>
              <c:ext xmlns:c16="http://schemas.microsoft.com/office/drawing/2014/chart" uri="{C3380CC4-5D6E-409C-BE32-E72D297353CC}">
                <c16:uniqueId val="{00000023-2415-4CB1-AE6A-C3544DA1211F}"/>
              </c:ext>
            </c:extLst>
          </c:dPt>
          <c:dPt>
            <c:idx val="18"/>
            <c:invertIfNegative val="0"/>
            <c:bubble3D val="0"/>
            <c:spPr>
              <a:solidFill>
                <a:srgbClr val="339966"/>
              </a:solidFill>
              <a:ln>
                <a:noFill/>
              </a:ln>
              <a:effectLst/>
            </c:spPr>
            <c:extLst>
              <c:ext xmlns:c16="http://schemas.microsoft.com/office/drawing/2014/chart" uri="{C3380CC4-5D6E-409C-BE32-E72D297353CC}">
                <c16:uniqueId val="{00000025-2415-4CB1-AE6A-C3544DA1211F}"/>
              </c:ext>
            </c:extLst>
          </c:dPt>
          <c:dPt>
            <c:idx val="19"/>
            <c:invertIfNegative val="0"/>
            <c:bubble3D val="0"/>
            <c:spPr>
              <a:solidFill>
                <a:srgbClr val="339966"/>
              </a:solidFill>
              <a:ln>
                <a:noFill/>
              </a:ln>
              <a:effectLst/>
            </c:spPr>
            <c:extLst>
              <c:ext xmlns:c16="http://schemas.microsoft.com/office/drawing/2014/chart" uri="{C3380CC4-5D6E-409C-BE32-E72D297353CC}">
                <c16:uniqueId val="{00000027-2415-4CB1-AE6A-C3544DA1211F}"/>
              </c:ext>
            </c:extLst>
          </c:dPt>
          <c:dPt>
            <c:idx val="20"/>
            <c:invertIfNegative val="0"/>
            <c:bubble3D val="0"/>
            <c:spPr>
              <a:solidFill>
                <a:srgbClr val="339966"/>
              </a:solidFill>
              <a:ln>
                <a:noFill/>
              </a:ln>
              <a:effectLst/>
            </c:spPr>
            <c:extLst>
              <c:ext xmlns:c16="http://schemas.microsoft.com/office/drawing/2014/chart" uri="{C3380CC4-5D6E-409C-BE32-E72D297353CC}">
                <c16:uniqueId val="{00000029-2415-4CB1-AE6A-C3544DA1211F}"/>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2415-4CB1-AE6A-C3544DA1211F}"/>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2415-4CB1-AE6A-C3544DA1211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2415-4CB1-AE6A-C3544DA1211F}"/>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2415-4CB1-AE6A-C3544DA1211F}"/>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2415-4CB1-AE6A-C3544DA1211F}"/>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2415-4CB1-AE6A-C3544DA1211F}"/>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2415-4CB1-AE6A-C3544DA1211F}"/>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2415-4CB1-AE6A-C3544DA1211F}"/>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2415-4CB1-AE6A-C3544DA1211F}"/>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2415-4CB1-AE6A-C3544DA1211F}"/>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2415-4CB1-AE6A-C3544DA1211F}"/>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2415-4CB1-AE6A-C3544DA1211F}"/>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2415-4CB1-AE6A-C3544DA1211F}"/>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2415-4CB1-AE6A-C3544DA1211F}"/>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2415-4CB1-AE6A-C3544DA1211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24.853566909950001</c:v>
                </c:pt>
              </c:numCache>
            </c:numRef>
          </c:val>
          <c:extLst>
            <c:ext xmlns:c16="http://schemas.microsoft.com/office/drawing/2014/chart" uri="{C3380CC4-5D6E-409C-BE32-E72D297353CC}">
              <c16:uniqueId val="{0000002E-2415-4CB1-AE6A-C3544DA1211F}"/>
            </c:ext>
          </c:extLst>
        </c:ser>
        <c:dLbls>
          <c:showLegendKey val="0"/>
          <c:showVal val="0"/>
          <c:showCatName val="0"/>
          <c:showSerName val="0"/>
          <c:showPercent val="0"/>
          <c:showBubbleSize val="0"/>
        </c:dLbls>
        <c:gapWidth val="136"/>
        <c:axId val="346165016"/>
        <c:axId val="346165408"/>
      </c:barChart>
      <c:catAx>
        <c:axId val="346165016"/>
        <c:scaling>
          <c:orientation val="maxMin"/>
        </c:scaling>
        <c:delete val="1"/>
        <c:axPos val="l"/>
        <c:numFmt formatCode="General" sourceLinked="1"/>
        <c:majorTickMark val="out"/>
        <c:minorTickMark val="none"/>
        <c:tickLblPos val="nextTo"/>
        <c:crossAx val="346165408"/>
        <c:crosses val="autoZero"/>
        <c:auto val="1"/>
        <c:lblAlgn val="ctr"/>
        <c:lblOffset val="100"/>
        <c:noMultiLvlLbl val="0"/>
      </c:catAx>
      <c:valAx>
        <c:axId val="346165408"/>
        <c:scaling>
          <c:orientation val="minMax"/>
          <c:max val="61"/>
          <c:min val="0"/>
        </c:scaling>
        <c:delete val="1"/>
        <c:axPos val="t"/>
        <c:numFmt formatCode="0" sourceLinked="1"/>
        <c:majorTickMark val="out"/>
        <c:minorTickMark val="none"/>
        <c:tickLblPos val="nextTo"/>
        <c:crossAx val="34616501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6C30-4DA8-BDC2-E40176E1C590}"/>
              </c:ext>
            </c:extLst>
          </c:dPt>
          <c:dPt>
            <c:idx val="1"/>
            <c:invertIfNegative val="0"/>
            <c:bubble3D val="0"/>
            <c:extLst>
              <c:ext xmlns:c16="http://schemas.microsoft.com/office/drawing/2014/chart" uri="{C3380CC4-5D6E-409C-BE32-E72D297353CC}">
                <c16:uniqueId val="{00000001-6C30-4DA8-BDC2-E40176E1C590}"/>
              </c:ext>
            </c:extLst>
          </c:dPt>
          <c:dPt>
            <c:idx val="2"/>
            <c:invertIfNegative val="0"/>
            <c:bubble3D val="0"/>
            <c:extLst>
              <c:ext xmlns:c16="http://schemas.microsoft.com/office/drawing/2014/chart" uri="{C3380CC4-5D6E-409C-BE32-E72D297353CC}">
                <c16:uniqueId val="{00000002-6C30-4DA8-BDC2-E40176E1C590}"/>
              </c:ext>
            </c:extLst>
          </c:dPt>
          <c:dPt>
            <c:idx val="3"/>
            <c:invertIfNegative val="0"/>
            <c:bubble3D val="0"/>
            <c:extLst>
              <c:ext xmlns:c16="http://schemas.microsoft.com/office/drawing/2014/chart" uri="{C3380CC4-5D6E-409C-BE32-E72D297353CC}">
                <c16:uniqueId val="{00000003-6C30-4DA8-BDC2-E40176E1C590}"/>
              </c:ext>
            </c:extLst>
          </c:dPt>
          <c:dPt>
            <c:idx val="4"/>
            <c:invertIfNegative val="0"/>
            <c:bubble3D val="0"/>
            <c:extLst>
              <c:ext xmlns:c16="http://schemas.microsoft.com/office/drawing/2014/chart" uri="{C3380CC4-5D6E-409C-BE32-E72D297353CC}">
                <c16:uniqueId val="{00000004-6C30-4DA8-BDC2-E40176E1C590}"/>
              </c:ext>
            </c:extLst>
          </c:dPt>
          <c:dPt>
            <c:idx val="5"/>
            <c:invertIfNegative val="0"/>
            <c:bubble3D val="0"/>
            <c:extLst>
              <c:ext xmlns:c16="http://schemas.microsoft.com/office/drawing/2014/chart" uri="{C3380CC4-5D6E-409C-BE32-E72D297353CC}">
                <c16:uniqueId val="{00000005-6C30-4DA8-BDC2-E40176E1C590}"/>
              </c:ext>
            </c:extLst>
          </c:dPt>
          <c:dPt>
            <c:idx val="6"/>
            <c:invertIfNegative val="0"/>
            <c:bubble3D val="0"/>
            <c:extLst>
              <c:ext xmlns:c16="http://schemas.microsoft.com/office/drawing/2014/chart" uri="{C3380CC4-5D6E-409C-BE32-E72D297353CC}">
                <c16:uniqueId val="{00000006-6C30-4DA8-BDC2-E40176E1C590}"/>
              </c:ext>
            </c:extLst>
          </c:dPt>
          <c:dPt>
            <c:idx val="7"/>
            <c:invertIfNegative val="0"/>
            <c:bubble3D val="0"/>
            <c:extLst>
              <c:ext xmlns:c16="http://schemas.microsoft.com/office/drawing/2014/chart" uri="{C3380CC4-5D6E-409C-BE32-E72D297353CC}">
                <c16:uniqueId val="{00000007-6C30-4DA8-BDC2-E40176E1C590}"/>
              </c:ext>
            </c:extLst>
          </c:dPt>
          <c:dPt>
            <c:idx val="8"/>
            <c:invertIfNegative val="0"/>
            <c:bubble3D val="0"/>
            <c:extLst>
              <c:ext xmlns:c16="http://schemas.microsoft.com/office/drawing/2014/chart" uri="{C3380CC4-5D6E-409C-BE32-E72D297353CC}">
                <c16:uniqueId val="{00000008-6C30-4DA8-BDC2-E40176E1C590}"/>
              </c:ext>
            </c:extLst>
          </c:dPt>
          <c:dPt>
            <c:idx val="9"/>
            <c:invertIfNegative val="0"/>
            <c:bubble3D val="0"/>
            <c:extLst>
              <c:ext xmlns:c16="http://schemas.microsoft.com/office/drawing/2014/chart" uri="{C3380CC4-5D6E-409C-BE32-E72D297353CC}">
                <c16:uniqueId val="{00000009-6C30-4DA8-BDC2-E40176E1C590}"/>
              </c:ext>
            </c:extLst>
          </c:dPt>
          <c:dPt>
            <c:idx val="10"/>
            <c:invertIfNegative val="0"/>
            <c:bubble3D val="0"/>
            <c:extLst>
              <c:ext xmlns:c16="http://schemas.microsoft.com/office/drawing/2014/chart" uri="{C3380CC4-5D6E-409C-BE32-E72D297353CC}">
                <c16:uniqueId val="{0000000A-6C30-4DA8-BDC2-E40176E1C590}"/>
              </c:ext>
            </c:extLst>
          </c:dPt>
          <c:dPt>
            <c:idx val="11"/>
            <c:invertIfNegative val="0"/>
            <c:bubble3D val="0"/>
            <c:extLst>
              <c:ext xmlns:c16="http://schemas.microsoft.com/office/drawing/2014/chart" uri="{C3380CC4-5D6E-409C-BE32-E72D297353CC}">
                <c16:uniqueId val="{0000000B-6C30-4DA8-BDC2-E40176E1C590}"/>
              </c:ext>
            </c:extLst>
          </c:dPt>
          <c:dPt>
            <c:idx val="12"/>
            <c:invertIfNegative val="0"/>
            <c:bubble3D val="0"/>
            <c:extLst>
              <c:ext xmlns:c16="http://schemas.microsoft.com/office/drawing/2014/chart" uri="{C3380CC4-5D6E-409C-BE32-E72D297353CC}">
                <c16:uniqueId val="{0000000C-6C30-4DA8-BDC2-E40176E1C590}"/>
              </c:ext>
            </c:extLst>
          </c:dPt>
          <c:dPt>
            <c:idx val="13"/>
            <c:invertIfNegative val="0"/>
            <c:bubble3D val="0"/>
            <c:extLst>
              <c:ext xmlns:c16="http://schemas.microsoft.com/office/drawing/2014/chart" uri="{C3380CC4-5D6E-409C-BE32-E72D297353CC}">
                <c16:uniqueId val="{0000000D-6C30-4DA8-BDC2-E40176E1C590}"/>
              </c:ext>
            </c:extLst>
          </c:dPt>
          <c:dPt>
            <c:idx val="14"/>
            <c:invertIfNegative val="0"/>
            <c:bubble3D val="0"/>
            <c:extLst>
              <c:ext xmlns:c16="http://schemas.microsoft.com/office/drawing/2014/chart" uri="{C3380CC4-5D6E-409C-BE32-E72D297353CC}">
                <c16:uniqueId val="{0000000E-6C30-4DA8-BDC2-E40176E1C590}"/>
              </c:ext>
            </c:extLst>
          </c:dPt>
          <c:dPt>
            <c:idx val="15"/>
            <c:invertIfNegative val="0"/>
            <c:bubble3D val="0"/>
            <c:extLst>
              <c:ext xmlns:c16="http://schemas.microsoft.com/office/drawing/2014/chart" uri="{C3380CC4-5D6E-409C-BE32-E72D297353CC}">
                <c16:uniqueId val="{0000000F-6C30-4DA8-BDC2-E40176E1C590}"/>
              </c:ext>
            </c:extLst>
          </c:dPt>
          <c:dPt>
            <c:idx val="16"/>
            <c:invertIfNegative val="0"/>
            <c:bubble3D val="0"/>
            <c:extLst>
              <c:ext xmlns:c16="http://schemas.microsoft.com/office/drawing/2014/chart" uri="{C3380CC4-5D6E-409C-BE32-E72D297353CC}">
                <c16:uniqueId val="{00000010-6C30-4DA8-BDC2-E40176E1C590}"/>
              </c:ext>
            </c:extLst>
          </c:dPt>
          <c:dPt>
            <c:idx val="17"/>
            <c:invertIfNegative val="0"/>
            <c:bubble3D val="0"/>
            <c:extLst>
              <c:ext xmlns:c16="http://schemas.microsoft.com/office/drawing/2014/chart" uri="{C3380CC4-5D6E-409C-BE32-E72D297353CC}">
                <c16:uniqueId val="{00000011-6C30-4DA8-BDC2-E40176E1C590}"/>
              </c:ext>
            </c:extLst>
          </c:dPt>
          <c:dPt>
            <c:idx val="18"/>
            <c:invertIfNegative val="0"/>
            <c:bubble3D val="0"/>
            <c:extLst>
              <c:ext xmlns:c16="http://schemas.microsoft.com/office/drawing/2014/chart" uri="{C3380CC4-5D6E-409C-BE32-E72D297353CC}">
                <c16:uniqueId val="{00000012-6C30-4DA8-BDC2-E40176E1C590}"/>
              </c:ext>
            </c:extLst>
          </c:dPt>
          <c:dPt>
            <c:idx val="19"/>
            <c:invertIfNegative val="0"/>
            <c:bubble3D val="0"/>
            <c:extLst>
              <c:ext xmlns:c16="http://schemas.microsoft.com/office/drawing/2014/chart" uri="{C3380CC4-5D6E-409C-BE32-E72D297353CC}">
                <c16:uniqueId val="{00000013-6C30-4DA8-BDC2-E40176E1C590}"/>
              </c:ext>
            </c:extLst>
          </c:dPt>
          <c:dPt>
            <c:idx val="20"/>
            <c:invertIfNegative val="0"/>
            <c:bubble3D val="0"/>
            <c:extLst>
              <c:ext xmlns:c16="http://schemas.microsoft.com/office/drawing/2014/chart" uri="{C3380CC4-5D6E-409C-BE32-E72D297353CC}">
                <c16:uniqueId val="{00000014-6C30-4DA8-BDC2-E40176E1C590}"/>
              </c:ext>
            </c:extLst>
          </c:dPt>
          <c:dPt>
            <c:idx val="21"/>
            <c:invertIfNegative val="0"/>
            <c:bubble3D val="0"/>
            <c:extLst>
              <c:ext xmlns:c16="http://schemas.microsoft.com/office/drawing/2014/chart" uri="{C3380CC4-5D6E-409C-BE32-E72D297353CC}">
                <c16:uniqueId val="{00000015-6C30-4DA8-BDC2-E40176E1C590}"/>
              </c:ext>
            </c:extLst>
          </c:dPt>
          <c:dPt>
            <c:idx val="22"/>
            <c:invertIfNegative val="0"/>
            <c:bubble3D val="0"/>
            <c:extLst>
              <c:ext xmlns:c16="http://schemas.microsoft.com/office/drawing/2014/chart" uri="{C3380CC4-5D6E-409C-BE32-E72D297353CC}">
                <c16:uniqueId val="{00000016-6C30-4DA8-BDC2-E40176E1C59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c:formatCode>
                <c:ptCount val="3"/>
                <c:pt idx="0">
                  <c:v>33.902183651080001</c:v>
                </c:pt>
                <c:pt idx="1">
                  <c:v>20.58667451002</c:v>
                </c:pt>
                <c:pt idx="2">
                  <c:v>16.477241198430001</c:v>
                </c:pt>
              </c:numCache>
            </c:numRef>
          </c:val>
          <c:extLst>
            <c:ext xmlns:c16="http://schemas.microsoft.com/office/drawing/2014/chart" uri="{C3380CC4-5D6E-409C-BE32-E72D297353CC}">
              <c16:uniqueId val="{00000017-6C30-4DA8-BDC2-E40176E1C590}"/>
            </c:ext>
          </c:extLst>
        </c:ser>
        <c:dLbls>
          <c:showLegendKey val="0"/>
          <c:showVal val="0"/>
          <c:showCatName val="0"/>
          <c:showSerName val="0"/>
          <c:showPercent val="0"/>
          <c:showBubbleSize val="0"/>
        </c:dLbls>
        <c:gapWidth val="100"/>
        <c:axId val="346168152"/>
        <c:axId val="346166192"/>
      </c:barChart>
      <c:catAx>
        <c:axId val="346168152"/>
        <c:scaling>
          <c:orientation val="maxMin"/>
        </c:scaling>
        <c:delete val="1"/>
        <c:axPos val="l"/>
        <c:numFmt formatCode="General" sourceLinked="1"/>
        <c:majorTickMark val="out"/>
        <c:minorTickMark val="none"/>
        <c:tickLblPos val="nextTo"/>
        <c:crossAx val="346166192"/>
        <c:crosses val="autoZero"/>
        <c:auto val="1"/>
        <c:lblAlgn val="ctr"/>
        <c:lblOffset val="100"/>
        <c:noMultiLvlLbl val="0"/>
      </c:catAx>
      <c:valAx>
        <c:axId val="346166192"/>
        <c:scaling>
          <c:orientation val="minMax"/>
          <c:max val="61"/>
          <c:min val="0"/>
        </c:scaling>
        <c:delete val="1"/>
        <c:axPos val="t"/>
        <c:numFmt formatCode="0" sourceLinked="1"/>
        <c:majorTickMark val="out"/>
        <c:minorTickMark val="none"/>
        <c:tickLblPos val="nextTo"/>
        <c:crossAx val="34616815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8273-4116-AD1A-5CBC8FA4C3A6}"/>
              </c:ext>
            </c:extLst>
          </c:dPt>
          <c:dPt>
            <c:idx val="1"/>
            <c:invertIfNegative val="0"/>
            <c:bubble3D val="0"/>
            <c:spPr>
              <a:solidFill>
                <a:srgbClr val="339966"/>
              </a:solidFill>
              <a:ln>
                <a:noFill/>
              </a:ln>
              <a:effectLst/>
            </c:spPr>
            <c:extLst>
              <c:ext xmlns:c16="http://schemas.microsoft.com/office/drawing/2014/chart" uri="{C3380CC4-5D6E-409C-BE32-E72D297353CC}">
                <c16:uniqueId val="{00000003-8273-4116-AD1A-5CBC8FA4C3A6}"/>
              </c:ext>
            </c:extLst>
          </c:dPt>
          <c:dPt>
            <c:idx val="2"/>
            <c:invertIfNegative val="0"/>
            <c:bubble3D val="0"/>
            <c:spPr>
              <a:solidFill>
                <a:srgbClr val="339966"/>
              </a:solidFill>
              <a:ln>
                <a:noFill/>
              </a:ln>
              <a:effectLst/>
            </c:spPr>
            <c:extLst>
              <c:ext xmlns:c16="http://schemas.microsoft.com/office/drawing/2014/chart" uri="{C3380CC4-5D6E-409C-BE32-E72D297353CC}">
                <c16:uniqueId val="{00000005-8273-4116-AD1A-5CBC8FA4C3A6}"/>
              </c:ext>
            </c:extLst>
          </c:dPt>
          <c:dPt>
            <c:idx val="3"/>
            <c:invertIfNegative val="0"/>
            <c:bubble3D val="0"/>
            <c:extLst>
              <c:ext xmlns:c16="http://schemas.microsoft.com/office/drawing/2014/chart" uri="{C3380CC4-5D6E-409C-BE32-E72D297353CC}">
                <c16:uniqueId val="{00000006-8273-4116-AD1A-5CBC8FA4C3A6}"/>
              </c:ext>
            </c:extLst>
          </c:dPt>
          <c:dPt>
            <c:idx val="4"/>
            <c:invertIfNegative val="0"/>
            <c:bubble3D val="0"/>
            <c:extLst>
              <c:ext xmlns:c16="http://schemas.microsoft.com/office/drawing/2014/chart" uri="{C3380CC4-5D6E-409C-BE32-E72D297353CC}">
                <c16:uniqueId val="{00000007-8273-4116-AD1A-5CBC8FA4C3A6}"/>
              </c:ext>
            </c:extLst>
          </c:dPt>
          <c:dPt>
            <c:idx val="5"/>
            <c:invertIfNegative val="0"/>
            <c:bubble3D val="0"/>
            <c:extLst>
              <c:ext xmlns:c16="http://schemas.microsoft.com/office/drawing/2014/chart" uri="{C3380CC4-5D6E-409C-BE32-E72D297353CC}">
                <c16:uniqueId val="{00000008-8273-4116-AD1A-5CBC8FA4C3A6}"/>
              </c:ext>
            </c:extLst>
          </c:dPt>
          <c:dPt>
            <c:idx val="6"/>
            <c:invertIfNegative val="0"/>
            <c:bubble3D val="0"/>
            <c:extLst>
              <c:ext xmlns:c16="http://schemas.microsoft.com/office/drawing/2014/chart" uri="{C3380CC4-5D6E-409C-BE32-E72D297353CC}">
                <c16:uniqueId val="{00000009-8273-4116-AD1A-5CBC8FA4C3A6}"/>
              </c:ext>
            </c:extLst>
          </c:dPt>
          <c:dPt>
            <c:idx val="7"/>
            <c:invertIfNegative val="0"/>
            <c:bubble3D val="0"/>
            <c:extLst>
              <c:ext xmlns:c16="http://schemas.microsoft.com/office/drawing/2014/chart" uri="{C3380CC4-5D6E-409C-BE32-E72D297353CC}">
                <c16:uniqueId val="{0000000A-8273-4116-AD1A-5CBC8FA4C3A6}"/>
              </c:ext>
            </c:extLst>
          </c:dPt>
          <c:dPt>
            <c:idx val="8"/>
            <c:invertIfNegative val="0"/>
            <c:bubble3D val="0"/>
            <c:spPr>
              <a:solidFill>
                <a:srgbClr val="339966"/>
              </a:solidFill>
              <a:ln>
                <a:noFill/>
              </a:ln>
              <a:effectLst/>
            </c:spPr>
            <c:extLst>
              <c:ext xmlns:c16="http://schemas.microsoft.com/office/drawing/2014/chart" uri="{C3380CC4-5D6E-409C-BE32-E72D297353CC}">
                <c16:uniqueId val="{0000000C-8273-4116-AD1A-5CBC8FA4C3A6}"/>
              </c:ext>
            </c:extLst>
          </c:dPt>
          <c:dPt>
            <c:idx val="9"/>
            <c:invertIfNegative val="0"/>
            <c:bubble3D val="0"/>
            <c:spPr>
              <a:solidFill>
                <a:srgbClr val="339966"/>
              </a:solidFill>
              <a:ln>
                <a:noFill/>
              </a:ln>
              <a:effectLst/>
            </c:spPr>
            <c:extLst>
              <c:ext xmlns:c16="http://schemas.microsoft.com/office/drawing/2014/chart" uri="{C3380CC4-5D6E-409C-BE32-E72D297353CC}">
                <c16:uniqueId val="{0000000E-8273-4116-AD1A-5CBC8FA4C3A6}"/>
              </c:ext>
            </c:extLst>
          </c:dPt>
          <c:dPt>
            <c:idx val="10"/>
            <c:invertIfNegative val="0"/>
            <c:bubble3D val="0"/>
            <c:spPr>
              <a:solidFill>
                <a:srgbClr val="339966"/>
              </a:solidFill>
              <a:ln>
                <a:noFill/>
              </a:ln>
              <a:effectLst/>
            </c:spPr>
            <c:extLst>
              <c:ext xmlns:c16="http://schemas.microsoft.com/office/drawing/2014/chart" uri="{C3380CC4-5D6E-409C-BE32-E72D297353CC}">
                <c16:uniqueId val="{00000010-8273-4116-AD1A-5CBC8FA4C3A6}"/>
              </c:ext>
            </c:extLst>
          </c:dPt>
          <c:dPt>
            <c:idx val="11"/>
            <c:invertIfNegative val="0"/>
            <c:bubble3D val="0"/>
            <c:extLst>
              <c:ext xmlns:c16="http://schemas.microsoft.com/office/drawing/2014/chart" uri="{C3380CC4-5D6E-409C-BE32-E72D297353CC}">
                <c16:uniqueId val="{00000011-8273-4116-AD1A-5CBC8FA4C3A6}"/>
              </c:ext>
            </c:extLst>
          </c:dPt>
          <c:dPt>
            <c:idx val="12"/>
            <c:invertIfNegative val="0"/>
            <c:bubble3D val="0"/>
            <c:extLst>
              <c:ext xmlns:c16="http://schemas.microsoft.com/office/drawing/2014/chart" uri="{C3380CC4-5D6E-409C-BE32-E72D297353CC}">
                <c16:uniqueId val="{00000012-8273-4116-AD1A-5CBC8FA4C3A6}"/>
              </c:ext>
            </c:extLst>
          </c:dPt>
          <c:dPt>
            <c:idx val="13"/>
            <c:invertIfNegative val="0"/>
            <c:bubble3D val="0"/>
            <c:extLst>
              <c:ext xmlns:c16="http://schemas.microsoft.com/office/drawing/2014/chart" uri="{C3380CC4-5D6E-409C-BE32-E72D297353CC}">
                <c16:uniqueId val="{00000013-8273-4116-AD1A-5CBC8FA4C3A6}"/>
              </c:ext>
            </c:extLst>
          </c:dPt>
          <c:dPt>
            <c:idx val="14"/>
            <c:invertIfNegative val="0"/>
            <c:bubble3D val="0"/>
            <c:extLst>
              <c:ext xmlns:c16="http://schemas.microsoft.com/office/drawing/2014/chart" uri="{C3380CC4-5D6E-409C-BE32-E72D297353CC}">
                <c16:uniqueId val="{00000014-8273-4116-AD1A-5CBC8FA4C3A6}"/>
              </c:ext>
            </c:extLst>
          </c:dPt>
          <c:dPt>
            <c:idx val="15"/>
            <c:invertIfNegative val="0"/>
            <c:bubble3D val="0"/>
            <c:extLst>
              <c:ext xmlns:c16="http://schemas.microsoft.com/office/drawing/2014/chart" uri="{C3380CC4-5D6E-409C-BE32-E72D297353CC}">
                <c16:uniqueId val="{00000015-8273-4116-AD1A-5CBC8FA4C3A6}"/>
              </c:ext>
            </c:extLst>
          </c:dPt>
          <c:dPt>
            <c:idx val="16"/>
            <c:invertIfNegative val="0"/>
            <c:bubble3D val="0"/>
            <c:extLst>
              <c:ext xmlns:c16="http://schemas.microsoft.com/office/drawing/2014/chart" uri="{C3380CC4-5D6E-409C-BE32-E72D297353CC}">
                <c16:uniqueId val="{00000016-8273-4116-AD1A-5CBC8FA4C3A6}"/>
              </c:ext>
            </c:extLst>
          </c:dPt>
          <c:dPt>
            <c:idx val="17"/>
            <c:invertIfNegative val="0"/>
            <c:bubble3D val="0"/>
            <c:extLst>
              <c:ext xmlns:c16="http://schemas.microsoft.com/office/drawing/2014/chart" uri="{C3380CC4-5D6E-409C-BE32-E72D297353CC}">
                <c16:uniqueId val="{00000017-8273-4116-AD1A-5CBC8FA4C3A6}"/>
              </c:ext>
            </c:extLst>
          </c:dPt>
          <c:dPt>
            <c:idx val="18"/>
            <c:invertIfNegative val="0"/>
            <c:bubble3D val="0"/>
            <c:extLst>
              <c:ext xmlns:c16="http://schemas.microsoft.com/office/drawing/2014/chart" uri="{C3380CC4-5D6E-409C-BE32-E72D297353CC}">
                <c16:uniqueId val="{00000018-8273-4116-AD1A-5CBC8FA4C3A6}"/>
              </c:ext>
            </c:extLst>
          </c:dPt>
          <c:dPt>
            <c:idx val="19"/>
            <c:invertIfNegative val="0"/>
            <c:bubble3D val="0"/>
            <c:extLst>
              <c:ext xmlns:c16="http://schemas.microsoft.com/office/drawing/2014/chart" uri="{C3380CC4-5D6E-409C-BE32-E72D297353CC}">
                <c16:uniqueId val="{00000019-8273-4116-AD1A-5CBC8FA4C3A6}"/>
              </c:ext>
            </c:extLst>
          </c:dPt>
          <c:dPt>
            <c:idx val="20"/>
            <c:invertIfNegative val="0"/>
            <c:bubble3D val="0"/>
            <c:extLst>
              <c:ext xmlns:c16="http://schemas.microsoft.com/office/drawing/2014/chart" uri="{C3380CC4-5D6E-409C-BE32-E72D297353CC}">
                <c16:uniqueId val="{0000001A-8273-4116-AD1A-5CBC8FA4C3A6}"/>
              </c:ext>
            </c:extLst>
          </c:dPt>
          <c:dPt>
            <c:idx val="21"/>
            <c:invertIfNegative val="0"/>
            <c:bubble3D val="0"/>
            <c:extLst>
              <c:ext xmlns:c16="http://schemas.microsoft.com/office/drawing/2014/chart" uri="{C3380CC4-5D6E-409C-BE32-E72D297353CC}">
                <c16:uniqueId val="{0000001B-8273-4116-AD1A-5CBC8FA4C3A6}"/>
              </c:ext>
            </c:extLst>
          </c:dPt>
          <c:dPt>
            <c:idx val="22"/>
            <c:invertIfNegative val="0"/>
            <c:bubble3D val="0"/>
            <c:extLst>
              <c:ext xmlns:c16="http://schemas.microsoft.com/office/drawing/2014/chart" uri="{C3380CC4-5D6E-409C-BE32-E72D297353CC}">
                <c16:uniqueId val="{0000001C-8273-4116-AD1A-5CBC8FA4C3A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8273-4116-AD1A-5CBC8FA4C3A6}"/>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8273-4116-AD1A-5CBC8FA4C3A6}"/>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8273-4116-AD1A-5CBC8FA4C3A6}"/>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8273-4116-AD1A-5CBC8FA4C3A6}"/>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E-8273-4116-AD1A-5CBC8FA4C3A6}"/>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0-8273-4116-AD1A-5CBC8FA4C3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c:formatCode>
                <c:ptCount val="11"/>
                <c:pt idx="0">
                  <c:v>34.323043558080002</c:v>
                </c:pt>
                <c:pt idx="1">
                  <c:v>23.355957153009999</c:v>
                </c:pt>
                <c:pt idx="2">
                  <c:v>17.997572468769999</c:v>
                </c:pt>
                <c:pt idx="3">
                  <c:v>36.316679202620001</c:v>
                </c:pt>
                <c:pt idx="4">
                  <c:v>23.083782677289999</c:v>
                </c:pt>
                <c:pt idx="5">
                  <c:v>19.15106802883</c:v>
                </c:pt>
                <c:pt idx="6">
                  <c:v>9.2464024275500005</c:v>
                </c:pt>
                <c:pt idx="7">
                  <c:v>8.0421841727499999</c:v>
                </c:pt>
                <c:pt idx="8">
                  <c:v>25.92408966975</c:v>
                </c:pt>
                <c:pt idx="9">
                  <c:v>23.78214207689</c:v>
                </c:pt>
                <c:pt idx="10">
                  <c:v>19.521360122600001</c:v>
                </c:pt>
              </c:numCache>
            </c:numRef>
          </c:val>
          <c:extLst>
            <c:ext xmlns:c16="http://schemas.microsoft.com/office/drawing/2014/chart" uri="{C3380CC4-5D6E-409C-BE32-E72D297353CC}">
              <c16:uniqueId val="{0000001D-8273-4116-AD1A-5CBC8FA4C3A6}"/>
            </c:ext>
          </c:extLst>
        </c:ser>
        <c:dLbls>
          <c:showLegendKey val="0"/>
          <c:showVal val="0"/>
          <c:showCatName val="0"/>
          <c:showSerName val="0"/>
          <c:showPercent val="0"/>
          <c:showBubbleSize val="0"/>
        </c:dLbls>
        <c:gapWidth val="76"/>
        <c:overlap val="-18"/>
        <c:axId val="346168936"/>
        <c:axId val="338369840"/>
      </c:barChart>
      <c:catAx>
        <c:axId val="346168936"/>
        <c:scaling>
          <c:orientation val="maxMin"/>
        </c:scaling>
        <c:delete val="1"/>
        <c:axPos val="l"/>
        <c:numFmt formatCode="General" sourceLinked="1"/>
        <c:majorTickMark val="out"/>
        <c:minorTickMark val="none"/>
        <c:tickLblPos val="nextTo"/>
        <c:crossAx val="338369840"/>
        <c:crosses val="autoZero"/>
        <c:auto val="1"/>
        <c:lblAlgn val="ctr"/>
        <c:lblOffset val="100"/>
        <c:noMultiLvlLbl val="0"/>
      </c:catAx>
      <c:valAx>
        <c:axId val="338369840"/>
        <c:scaling>
          <c:orientation val="minMax"/>
          <c:max val="61"/>
          <c:min val="0"/>
        </c:scaling>
        <c:delete val="1"/>
        <c:axPos val="t"/>
        <c:numFmt formatCode="0" sourceLinked="1"/>
        <c:majorTickMark val="out"/>
        <c:minorTickMark val="none"/>
        <c:tickLblPos val="nextTo"/>
        <c:crossAx val="34616893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068475033501793"/>
          <c:y val="3.968253968253968E-3"/>
          <c:w val="0.53931524966498201"/>
          <c:h val="0.99603174253861082"/>
        </c:manualLayout>
      </c:layout>
      <c:barChart>
        <c:barDir val="bar"/>
        <c:grouping val="clustered"/>
        <c:varyColors val="0"/>
        <c:ser>
          <c:idx val="0"/>
          <c:order val="0"/>
          <c:tx>
            <c:strRef>
              <c:f>Лист1!$B$1</c:f>
              <c:strCache>
                <c:ptCount val="1"/>
                <c:pt idx="0">
                  <c:v>Ряд 1</c:v>
                </c:pt>
              </c:strCache>
            </c:strRef>
          </c:tx>
          <c:spPr>
            <a:solidFill>
              <a:srgbClr val="00859B"/>
            </a:solidFill>
            <a:ln>
              <a:noFill/>
            </a:ln>
            <a:effectLst/>
          </c:spPr>
          <c:invertIfNegative val="0"/>
          <c:dPt>
            <c:idx val="0"/>
            <c:invertIfNegative val="0"/>
            <c:bubble3D val="0"/>
            <c:extLst>
              <c:ext xmlns:c16="http://schemas.microsoft.com/office/drawing/2014/chart" uri="{C3380CC4-5D6E-409C-BE32-E72D297353CC}">
                <c16:uniqueId val="{00000000-BD1D-41BE-8B0F-AB2D57D21128}"/>
              </c:ext>
            </c:extLst>
          </c:dPt>
          <c:dPt>
            <c:idx val="1"/>
            <c:invertIfNegative val="0"/>
            <c:bubble3D val="0"/>
            <c:extLst>
              <c:ext xmlns:c16="http://schemas.microsoft.com/office/drawing/2014/chart" uri="{C3380CC4-5D6E-409C-BE32-E72D297353CC}">
                <c16:uniqueId val="{00000001-BD1D-41BE-8B0F-AB2D57D21128}"/>
              </c:ext>
            </c:extLst>
          </c:dPt>
          <c:dPt>
            <c:idx val="2"/>
            <c:invertIfNegative val="0"/>
            <c:bubble3D val="0"/>
            <c:extLst>
              <c:ext xmlns:c16="http://schemas.microsoft.com/office/drawing/2014/chart" uri="{C3380CC4-5D6E-409C-BE32-E72D297353CC}">
                <c16:uniqueId val="{00000002-BD1D-41BE-8B0F-AB2D57D21128}"/>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4-BD1D-41BE-8B0F-AB2D57D21128}"/>
              </c:ext>
            </c:extLst>
          </c:dPt>
          <c:dPt>
            <c:idx val="4"/>
            <c:invertIfNegative val="0"/>
            <c:bubble3D val="0"/>
            <c:extLst>
              <c:ext xmlns:c16="http://schemas.microsoft.com/office/drawing/2014/chart" uri="{C3380CC4-5D6E-409C-BE32-E72D297353CC}">
                <c16:uniqueId val="{00000005-BD1D-41BE-8B0F-AB2D57D21128}"/>
              </c:ext>
            </c:extLst>
          </c:dPt>
          <c:dPt>
            <c:idx val="5"/>
            <c:invertIfNegative val="0"/>
            <c:bubble3D val="0"/>
            <c:extLst>
              <c:ext xmlns:c16="http://schemas.microsoft.com/office/drawing/2014/chart" uri="{C3380CC4-5D6E-409C-BE32-E72D297353CC}">
                <c16:uniqueId val="{00000006-BD1D-41BE-8B0F-AB2D57D21128}"/>
              </c:ext>
            </c:extLst>
          </c:dPt>
          <c:dPt>
            <c:idx val="6"/>
            <c:invertIfNegative val="0"/>
            <c:bubble3D val="0"/>
            <c:extLst>
              <c:ext xmlns:c16="http://schemas.microsoft.com/office/drawing/2014/chart" uri="{C3380CC4-5D6E-409C-BE32-E72D297353CC}">
                <c16:uniqueId val="{00000007-BD1D-41BE-8B0F-AB2D57D21128}"/>
              </c:ext>
            </c:extLst>
          </c:dPt>
          <c:dPt>
            <c:idx val="7"/>
            <c:invertIfNegative val="0"/>
            <c:bubble3D val="0"/>
            <c:extLst>
              <c:ext xmlns:c16="http://schemas.microsoft.com/office/drawing/2014/chart" uri="{C3380CC4-5D6E-409C-BE32-E72D297353CC}">
                <c16:uniqueId val="{00000008-BD1D-41BE-8B0F-AB2D57D21128}"/>
              </c:ext>
            </c:extLst>
          </c:dPt>
          <c:dPt>
            <c:idx val="8"/>
            <c:invertIfNegative val="0"/>
            <c:bubble3D val="0"/>
            <c:extLst>
              <c:ext xmlns:c16="http://schemas.microsoft.com/office/drawing/2014/chart" uri="{C3380CC4-5D6E-409C-BE32-E72D297353CC}">
                <c16:uniqueId val="{00000009-BD1D-41BE-8B0F-AB2D57D21128}"/>
              </c:ext>
            </c:extLst>
          </c:dPt>
          <c:dPt>
            <c:idx val="9"/>
            <c:invertIfNegative val="0"/>
            <c:bubble3D val="0"/>
            <c:extLst>
              <c:ext xmlns:c16="http://schemas.microsoft.com/office/drawing/2014/chart" uri="{C3380CC4-5D6E-409C-BE32-E72D297353CC}">
                <c16:uniqueId val="{0000000A-BD1D-41BE-8B0F-AB2D57D21128}"/>
              </c:ext>
            </c:extLst>
          </c:dPt>
          <c:dPt>
            <c:idx val="10"/>
            <c:invertIfNegative val="0"/>
            <c:bubble3D val="0"/>
            <c:extLst>
              <c:ext xmlns:c16="http://schemas.microsoft.com/office/drawing/2014/chart" uri="{C3380CC4-5D6E-409C-BE32-E72D297353CC}">
                <c16:uniqueId val="{0000000B-BD1D-41BE-8B0F-AB2D57D21128}"/>
              </c:ext>
            </c:extLst>
          </c:dPt>
          <c:dPt>
            <c:idx val="11"/>
            <c:invertIfNegative val="0"/>
            <c:bubble3D val="0"/>
            <c:extLst>
              <c:ext xmlns:c16="http://schemas.microsoft.com/office/drawing/2014/chart" uri="{C3380CC4-5D6E-409C-BE32-E72D297353CC}">
                <c16:uniqueId val="{0000000C-BD1D-41BE-8B0F-AB2D57D21128}"/>
              </c:ext>
            </c:extLst>
          </c:dPt>
          <c:dPt>
            <c:idx val="12"/>
            <c:invertIfNegative val="0"/>
            <c:bubble3D val="0"/>
            <c:extLst>
              <c:ext xmlns:c16="http://schemas.microsoft.com/office/drawing/2014/chart" uri="{C3380CC4-5D6E-409C-BE32-E72D297353CC}">
                <c16:uniqueId val="{0000000D-BD1D-41BE-8B0F-AB2D57D21128}"/>
              </c:ext>
            </c:extLst>
          </c:dPt>
          <c:dPt>
            <c:idx val="13"/>
            <c:invertIfNegative val="0"/>
            <c:bubble3D val="0"/>
            <c:extLst>
              <c:ext xmlns:c16="http://schemas.microsoft.com/office/drawing/2014/chart" uri="{C3380CC4-5D6E-409C-BE32-E72D297353CC}">
                <c16:uniqueId val="{0000000E-BD1D-41BE-8B0F-AB2D57D21128}"/>
              </c:ext>
            </c:extLst>
          </c:dPt>
          <c:dPt>
            <c:idx val="14"/>
            <c:invertIfNegative val="0"/>
            <c:bubble3D val="0"/>
            <c:extLst>
              <c:ext xmlns:c16="http://schemas.microsoft.com/office/drawing/2014/chart" uri="{C3380CC4-5D6E-409C-BE32-E72D297353CC}">
                <c16:uniqueId val="{0000000F-BD1D-41BE-8B0F-AB2D57D21128}"/>
              </c:ext>
            </c:extLst>
          </c:dPt>
          <c:dPt>
            <c:idx val="15"/>
            <c:invertIfNegative val="0"/>
            <c:bubble3D val="0"/>
            <c:extLst>
              <c:ext xmlns:c16="http://schemas.microsoft.com/office/drawing/2014/chart" uri="{C3380CC4-5D6E-409C-BE32-E72D297353CC}">
                <c16:uniqueId val="{00000010-BD1D-41BE-8B0F-AB2D57D21128}"/>
              </c:ext>
            </c:extLst>
          </c:dPt>
          <c:dPt>
            <c:idx val="16"/>
            <c:invertIfNegative val="0"/>
            <c:bubble3D val="0"/>
            <c:extLst>
              <c:ext xmlns:c16="http://schemas.microsoft.com/office/drawing/2014/chart" uri="{C3380CC4-5D6E-409C-BE32-E72D297353CC}">
                <c16:uniqueId val="{00000011-BD1D-41BE-8B0F-AB2D57D21128}"/>
              </c:ext>
            </c:extLst>
          </c:dPt>
          <c:dPt>
            <c:idx val="17"/>
            <c:invertIfNegative val="0"/>
            <c:bubble3D val="0"/>
            <c:extLst>
              <c:ext xmlns:c16="http://schemas.microsoft.com/office/drawing/2014/chart" uri="{C3380CC4-5D6E-409C-BE32-E72D297353CC}">
                <c16:uniqueId val="{00000012-BD1D-41BE-8B0F-AB2D57D21128}"/>
              </c:ext>
            </c:extLst>
          </c:dPt>
          <c:dPt>
            <c:idx val="18"/>
            <c:invertIfNegative val="0"/>
            <c:bubble3D val="0"/>
            <c:extLst>
              <c:ext xmlns:c16="http://schemas.microsoft.com/office/drawing/2014/chart" uri="{C3380CC4-5D6E-409C-BE32-E72D297353CC}">
                <c16:uniqueId val="{00000013-BD1D-41BE-8B0F-AB2D57D21128}"/>
              </c:ext>
            </c:extLst>
          </c:dPt>
          <c:dPt>
            <c:idx val="19"/>
            <c:invertIfNegative val="0"/>
            <c:bubble3D val="0"/>
            <c:extLst>
              <c:ext xmlns:c16="http://schemas.microsoft.com/office/drawing/2014/chart" uri="{C3380CC4-5D6E-409C-BE32-E72D297353CC}">
                <c16:uniqueId val="{00000014-BD1D-41BE-8B0F-AB2D57D21128}"/>
              </c:ext>
            </c:extLst>
          </c:dPt>
          <c:dPt>
            <c:idx val="20"/>
            <c:invertIfNegative val="0"/>
            <c:bubble3D val="0"/>
            <c:extLst>
              <c:ext xmlns:c16="http://schemas.microsoft.com/office/drawing/2014/chart" uri="{C3380CC4-5D6E-409C-BE32-E72D297353CC}">
                <c16:uniqueId val="{00000015-BD1D-41BE-8B0F-AB2D57D21128}"/>
              </c:ext>
            </c:extLst>
          </c:dPt>
          <c:dPt>
            <c:idx val="21"/>
            <c:invertIfNegative val="0"/>
            <c:bubble3D val="0"/>
            <c:extLst>
              <c:ext xmlns:c16="http://schemas.microsoft.com/office/drawing/2014/chart" uri="{C3380CC4-5D6E-409C-BE32-E72D297353CC}">
                <c16:uniqueId val="{00000016-BD1D-41BE-8B0F-AB2D57D21128}"/>
              </c:ext>
            </c:extLst>
          </c:dPt>
          <c:dPt>
            <c:idx val="22"/>
            <c:invertIfNegative val="0"/>
            <c:bubble3D val="0"/>
            <c:extLst>
              <c:ext xmlns:c16="http://schemas.microsoft.com/office/drawing/2014/chart" uri="{C3380CC4-5D6E-409C-BE32-E72D297353CC}">
                <c16:uniqueId val="{00000017-BD1D-41BE-8B0F-AB2D57D21128}"/>
              </c:ext>
            </c:extLst>
          </c:dPt>
          <c:dLbls>
            <c:dLbl>
              <c:idx val="3"/>
              <c:delete val="1"/>
              <c:extLst>
                <c:ext xmlns:c15="http://schemas.microsoft.com/office/drawing/2012/chart" uri="{CE6537A1-D6FC-4f65-9D91-7224C49458BB}"/>
                <c:ext xmlns:c16="http://schemas.microsoft.com/office/drawing/2014/chart" uri="{C3380CC4-5D6E-409C-BE32-E72D297353CC}">
                  <c16:uniqueId val="{00000004-BD1D-41BE-8B0F-AB2D57D211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Предпочитают наличные</c:v>
                </c:pt>
                <c:pt idx="1">
                  <c:v>Используют наличные и безналичные</c:v>
                </c:pt>
                <c:pt idx="2">
                  <c:v>Предпочитают безналичные</c:v>
                </c:pt>
                <c:pt idx="3">
                  <c:v>Затруднились ответить</c:v>
                </c:pt>
              </c:strCache>
            </c:strRef>
          </c:cat>
          <c:val>
            <c:numRef>
              <c:f>Лист1!$B$2:$B$5</c:f>
              <c:numCache>
                <c:formatCode>0</c:formatCode>
                <c:ptCount val="4"/>
                <c:pt idx="0">
                  <c:v>36.499530441829997</c:v>
                </c:pt>
                <c:pt idx="1">
                  <c:v>47.620180108900001</c:v>
                </c:pt>
                <c:pt idx="2">
                  <c:v>15.596430901770001</c:v>
                </c:pt>
                <c:pt idx="3">
                  <c:v>0.28385854751</c:v>
                </c:pt>
              </c:numCache>
            </c:numRef>
          </c:val>
          <c:extLst>
            <c:ext xmlns:c16="http://schemas.microsoft.com/office/drawing/2014/chart" uri="{C3380CC4-5D6E-409C-BE32-E72D297353CC}">
              <c16:uniqueId val="{00000018-BD1D-41BE-8B0F-AB2D57D21128}"/>
            </c:ext>
          </c:extLst>
        </c:ser>
        <c:dLbls>
          <c:showLegendKey val="0"/>
          <c:showVal val="0"/>
          <c:showCatName val="0"/>
          <c:showSerName val="0"/>
          <c:showPercent val="0"/>
          <c:showBubbleSize val="0"/>
        </c:dLbls>
        <c:gapWidth val="44"/>
        <c:axId val="338370232"/>
        <c:axId val="338368664"/>
      </c:barChart>
      <c:catAx>
        <c:axId val="33837023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ts val="1100"/>
              </a:lnSpc>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38368664"/>
        <c:crosses val="autoZero"/>
        <c:auto val="1"/>
        <c:lblAlgn val="ctr"/>
        <c:lblOffset val="100"/>
        <c:noMultiLvlLbl val="0"/>
      </c:catAx>
      <c:valAx>
        <c:axId val="338368664"/>
        <c:scaling>
          <c:orientation val="minMax"/>
        </c:scaling>
        <c:delete val="1"/>
        <c:axPos val="t"/>
        <c:numFmt formatCode="0" sourceLinked="1"/>
        <c:majorTickMark val="out"/>
        <c:minorTickMark val="none"/>
        <c:tickLblPos val="nextTo"/>
        <c:crossAx val="33837023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2E43-4852-9E34-92E3EF5DF9E3}"/>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2E43-4852-9E34-92E3EF5DF9E3}"/>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2E43-4852-9E34-92E3EF5DF9E3}"/>
              </c:ext>
            </c:extLst>
          </c:dPt>
          <c:dPt>
            <c:idx val="3"/>
            <c:invertIfNegative val="0"/>
            <c:bubble3D val="0"/>
            <c:spPr>
              <a:solidFill>
                <a:srgbClr val="339966"/>
              </a:solidFill>
              <a:ln>
                <a:noFill/>
              </a:ln>
              <a:effectLst/>
            </c:spPr>
            <c:extLst>
              <c:ext xmlns:c16="http://schemas.microsoft.com/office/drawing/2014/chart" uri="{C3380CC4-5D6E-409C-BE32-E72D297353CC}">
                <c16:uniqueId val="{00000007-2E43-4852-9E34-92E3EF5DF9E3}"/>
              </c:ext>
            </c:extLst>
          </c:dPt>
          <c:dPt>
            <c:idx val="4"/>
            <c:invertIfNegative val="0"/>
            <c:bubble3D val="0"/>
            <c:spPr>
              <a:solidFill>
                <a:srgbClr val="339966"/>
              </a:solidFill>
              <a:ln>
                <a:noFill/>
              </a:ln>
              <a:effectLst/>
            </c:spPr>
            <c:extLst>
              <c:ext xmlns:c16="http://schemas.microsoft.com/office/drawing/2014/chart" uri="{C3380CC4-5D6E-409C-BE32-E72D297353CC}">
                <c16:uniqueId val="{00000009-2E43-4852-9E34-92E3EF5DF9E3}"/>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2E43-4852-9E34-92E3EF5DF9E3}"/>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2E43-4852-9E34-92E3EF5DF9E3}"/>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2E43-4852-9E34-92E3EF5DF9E3}"/>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2E43-4852-9E34-92E3EF5DF9E3}"/>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2E43-4852-9E34-92E3EF5DF9E3}"/>
              </c:ext>
            </c:extLst>
          </c:dPt>
          <c:dPt>
            <c:idx val="10"/>
            <c:invertIfNegative val="0"/>
            <c:bubble3D val="0"/>
            <c:spPr>
              <a:solidFill>
                <a:srgbClr val="339966"/>
              </a:solidFill>
              <a:ln>
                <a:noFill/>
              </a:ln>
              <a:effectLst/>
            </c:spPr>
            <c:extLst>
              <c:ext xmlns:c16="http://schemas.microsoft.com/office/drawing/2014/chart" uri="{C3380CC4-5D6E-409C-BE32-E72D297353CC}">
                <c16:uniqueId val="{00000015-2E43-4852-9E34-92E3EF5DF9E3}"/>
              </c:ext>
            </c:extLst>
          </c:dPt>
          <c:dPt>
            <c:idx val="11"/>
            <c:invertIfNegative val="0"/>
            <c:bubble3D val="0"/>
            <c:spPr>
              <a:solidFill>
                <a:srgbClr val="339966"/>
              </a:solidFill>
              <a:ln>
                <a:noFill/>
              </a:ln>
              <a:effectLst/>
            </c:spPr>
            <c:extLst>
              <c:ext xmlns:c16="http://schemas.microsoft.com/office/drawing/2014/chart" uri="{C3380CC4-5D6E-409C-BE32-E72D297353CC}">
                <c16:uniqueId val="{00000017-2E43-4852-9E34-92E3EF5DF9E3}"/>
              </c:ext>
            </c:extLst>
          </c:dPt>
          <c:dPt>
            <c:idx val="12"/>
            <c:invertIfNegative val="0"/>
            <c:bubble3D val="0"/>
            <c:spPr>
              <a:solidFill>
                <a:srgbClr val="339966"/>
              </a:solidFill>
              <a:ln>
                <a:noFill/>
              </a:ln>
              <a:effectLst/>
            </c:spPr>
            <c:extLst>
              <c:ext xmlns:c16="http://schemas.microsoft.com/office/drawing/2014/chart" uri="{C3380CC4-5D6E-409C-BE32-E72D297353CC}">
                <c16:uniqueId val="{00000019-2E43-4852-9E34-92E3EF5DF9E3}"/>
              </c:ext>
            </c:extLst>
          </c:dPt>
          <c:dPt>
            <c:idx val="13"/>
            <c:invertIfNegative val="0"/>
            <c:bubble3D val="0"/>
            <c:spPr>
              <a:solidFill>
                <a:srgbClr val="339966"/>
              </a:solidFill>
              <a:ln>
                <a:noFill/>
              </a:ln>
              <a:effectLst/>
            </c:spPr>
            <c:extLst>
              <c:ext xmlns:c16="http://schemas.microsoft.com/office/drawing/2014/chart" uri="{C3380CC4-5D6E-409C-BE32-E72D297353CC}">
                <c16:uniqueId val="{0000001B-2E43-4852-9E34-92E3EF5DF9E3}"/>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2E43-4852-9E34-92E3EF5DF9E3}"/>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2E43-4852-9E34-92E3EF5DF9E3}"/>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2E43-4852-9E34-92E3EF5DF9E3}"/>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2E43-4852-9E34-92E3EF5DF9E3}"/>
              </c:ext>
            </c:extLst>
          </c:dPt>
          <c:dPt>
            <c:idx val="18"/>
            <c:invertIfNegative val="0"/>
            <c:bubble3D val="0"/>
            <c:spPr>
              <a:solidFill>
                <a:srgbClr val="339966"/>
              </a:solidFill>
              <a:ln>
                <a:noFill/>
              </a:ln>
              <a:effectLst/>
            </c:spPr>
            <c:extLst>
              <c:ext xmlns:c16="http://schemas.microsoft.com/office/drawing/2014/chart" uri="{C3380CC4-5D6E-409C-BE32-E72D297353CC}">
                <c16:uniqueId val="{00000025-2E43-4852-9E34-92E3EF5DF9E3}"/>
              </c:ext>
            </c:extLst>
          </c:dPt>
          <c:dPt>
            <c:idx val="19"/>
            <c:invertIfNegative val="0"/>
            <c:bubble3D val="0"/>
            <c:spPr>
              <a:solidFill>
                <a:srgbClr val="339966"/>
              </a:solidFill>
              <a:ln>
                <a:noFill/>
              </a:ln>
              <a:effectLst/>
            </c:spPr>
            <c:extLst>
              <c:ext xmlns:c16="http://schemas.microsoft.com/office/drawing/2014/chart" uri="{C3380CC4-5D6E-409C-BE32-E72D297353CC}">
                <c16:uniqueId val="{00000027-2E43-4852-9E34-92E3EF5DF9E3}"/>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2E43-4852-9E34-92E3EF5DF9E3}"/>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2E43-4852-9E34-92E3EF5DF9E3}"/>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2E43-4852-9E34-92E3EF5DF9E3}"/>
              </c:ext>
            </c:extLst>
          </c:dPt>
          <c:dPt>
            <c:idx val="23"/>
            <c:invertIfNegative val="0"/>
            <c:bubble3D val="0"/>
            <c:spPr>
              <a:solidFill>
                <a:srgbClr val="339966"/>
              </a:solidFill>
              <a:ln>
                <a:noFill/>
              </a:ln>
              <a:effectLst/>
            </c:spPr>
            <c:extLst>
              <c:ext xmlns:c16="http://schemas.microsoft.com/office/drawing/2014/chart" uri="{C3380CC4-5D6E-409C-BE32-E72D297353CC}">
                <c16:uniqueId val="{0000002F-2E43-4852-9E34-92E3EF5DF9E3}"/>
              </c:ext>
            </c:extLst>
          </c:dPt>
          <c:dPt>
            <c:idx val="24"/>
            <c:invertIfNegative val="0"/>
            <c:bubble3D val="0"/>
            <c:spPr>
              <a:solidFill>
                <a:srgbClr val="339966"/>
              </a:solidFill>
              <a:ln>
                <a:noFill/>
              </a:ln>
              <a:effectLst/>
            </c:spPr>
            <c:extLst>
              <c:ext xmlns:c16="http://schemas.microsoft.com/office/drawing/2014/chart" uri="{C3380CC4-5D6E-409C-BE32-E72D297353CC}">
                <c16:uniqueId val="{00000031-2E43-4852-9E34-92E3EF5DF9E3}"/>
              </c:ext>
            </c:extLst>
          </c:dPt>
          <c:dPt>
            <c:idx val="25"/>
            <c:invertIfNegative val="0"/>
            <c:bubble3D val="0"/>
            <c:spPr>
              <a:solidFill>
                <a:srgbClr val="339966"/>
              </a:solidFill>
              <a:ln>
                <a:noFill/>
              </a:ln>
              <a:effectLst/>
            </c:spPr>
            <c:extLst>
              <c:ext xmlns:c16="http://schemas.microsoft.com/office/drawing/2014/chart" uri="{C3380CC4-5D6E-409C-BE32-E72D297353CC}">
                <c16:uniqueId val="{00000033-2E43-4852-9E34-92E3EF5DF9E3}"/>
              </c:ext>
            </c:extLst>
          </c:dPt>
          <c:dPt>
            <c:idx val="26"/>
            <c:invertIfNegative val="0"/>
            <c:bubble3D val="0"/>
            <c:spPr>
              <a:solidFill>
                <a:srgbClr val="339966"/>
              </a:solidFill>
              <a:ln>
                <a:noFill/>
              </a:ln>
              <a:effectLst/>
            </c:spPr>
            <c:extLst>
              <c:ext xmlns:c16="http://schemas.microsoft.com/office/drawing/2014/chart" uri="{C3380CC4-5D6E-409C-BE32-E72D297353CC}">
                <c16:uniqueId val="{00000035-2E43-4852-9E34-92E3EF5DF9E3}"/>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2E43-4852-9E34-92E3EF5DF9E3}"/>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2E43-4852-9E34-92E3EF5DF9E3}"/>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2E43-4852-9E34-92E3EF5DF9E3}"/>
              </c:ext>
            </c:extLst>
          </c:dPt>
          <c:dPt>
            <c:idx val="30"/>
            <c:invertIfNegative val="0"/>
            <c:bubble3D val="0"/>
            <c:spPr>
              <a:solidFill>
                <a:srgbClr val="339966"/>
              </a:solidFill>
              <a:ln>
                <a:noFill/>
              </a:ln>
              <a:effectLst/>
            </c:spPr>
            <c:extLst>
              <c:ext xmlns:c16="http://schemas.microsoft.com/office/drawing/2014/chart" uri="{C3380CC4-5D6E-409C-BE32-E72D297353CC}">
                <c16:uniqueId val="{0000003D-2E43-4852-9E34-92E3EF5DF9E3}"/>
              </c:ext>
            </c:extLst>
          </c:dPt>
          <c:dPt>
            <c:idx val="31"/>
            <c:invertIfNegative val="0"/>
            <c:bubble3D val="0"/>
            <c:spPr>
              <a:solidFill>
                <a:srgbClr val="339966"/>
              </a:solidFill>
              <a:ln>
                <a:noFill/>
              </a:ln>
              <a:effectLst/>
            </c:spPr>
            <c:extLst>
              <c:ext xmlns:c16="http://schemas.microsoft.com/office/drawing/2014/chart" uri="{C3380CC4-5D6E-409C-BE32-E72D297353CC}">
                <c16:uniqueId val="{0000003F-2E43-4852-9E34-92E3EF5DF9E3}"/>
              </c:ext>
            </c:extLst>
          </c:dPt>
          <c:dPt>
            <c:idx val="32"/>
            <c:invertIfNegative val="0"/>
            <c:bubble3D val="0"/>
            <c:spPr>
              <a:solidFill>
                <a:srgbClr val="339966"/>
              </a:solidFill>
              <a:ln>
                <a:noFill/>
              </a:ln>
              <a:effectLst/>
            </c:spPr>
            <c:extLst>
              <c:ext xmlns:c16="http://schemas.microsoft.com/office/drawing/2014/chart" uri="{C3380CC4-5D6E-409C-BE32-E72D297353CC}">
                <c16:uniqueId val="{00000041-2E43-4852-9E34-92E3EF5DF9E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2E43-4852-9E34-92E3EF5DF9E3}"/>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2E43-4852-9E34-92E3EF5DF9E3}"/>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2E43-4852-9E34-92E3EF5DF9E3}"/>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2E43-4852-9E34-92E3EF5DF9E3}"/>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2E43-4852-9E34-92E3EF5DF9E3}"/>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2E43-4852-9E34-92E3EF5DF9E3}"/>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2E43-4852-9E34-92E3EF5DF9E3}"/>
                </c:ext>
              </c:extLst>
            </c:dLbl>
            <c:dLbl>
              <c:idx val="17"/>
              <c:layout>
                <c:manualLayout>
                  <c:x val="-8.4925528887202353E-2"/>
                  <c:y val="6.6635607623984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2E43-4852-9E34-92E3EF5DF9E3}"/>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2E43-4852-9E34-92E3EF5DF9E3}"/>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2E43-4852-9E34-92E3EF5DF9E3}"/>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2E43-4852-9E34-92E3EF5DF9E3}"/>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2E43-4852-9E34-92E3EF5DF9E3}"/>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2E43-4852-9E34-92E3EF5DF9E3}"/>
                </c:ext>
              </c:extLst>
            </c:dLbl>
            <c:dLbl>
              <c:idx val="26"/>
              <c:layout>
                <c:manualLayout>
                  <c:x val="-0.12111475080497999"/>
                  <c:y val="-2.0048546563258538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2E43-4852-9E34-92E3EF5DF9E3}"/>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D-2E43-4852-9E34-92E3EF5DF9E3}"/>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F-2E43-4852-9E34-92E3EF5DF9E3}"/>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41-2E43-4852-9E34-92E3EF5DF9E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4"/>
                <c:pt idx="0">
                  <c:v>Категория 1</c:v>
                </c:pt>
                <c:pt idx="1">
                  <c:v>Категория 2</c:v>
                </c:pt>
                <c:pt idx="2">
                  <c:v>Категория 3</c:v>
                </c:pt>
                <c:pt idx="3">
                  <c:v>Категория 4</c:v>
                </c:pt>
              </c:strCache>
            </c:strRef>
          </c:cat>
          <c:val>
            <c:numRef>
              <c:f>Лист1!$B$2:$B$31</c:f>
              <c:numCache>
                <c:formatCode>0</c:formatCode>
                <c:ptCount val="30"/>
                <c:pt idx="0">
                  <c:v>36.499530441829997</c:v>
                </c:pt>
                <c:pt idx="1">
                  <c:v>32.486522882400003</c:v>
                </c:pt>
                <c:pt idx="2">
                  <c:v>38.263876432700002</c:v>
                </c:pt>
                <c:pt idx="3">
                  <c:v>39.951505419059998</c:v>
                </c:pt>
                <c:pt idx="4">
                  <c:v>33.517350875699996</c:v>
                </c:pt>
                <c:pt idx="5">
                  <c:v>20.326278743349999</c:v>
                </c:pt>
                <c:pt idx="6">
                  <c:v>25.042461541969999</c:v>
                </c:pt>
                <c:pt idx="7">
                  <c:v>29.804541999790001</c:v>
                </c:pt>
                <c:pt idx="8">
                  <c:v>43.715879122940002</c:v>
                </c:pt>
                <c:pt idx="9">
                  <c:v>57.258977565080002</c:v>
                </c:pt>
                <c:pt idx="10">
                  <c:v>26.449534182080001</c:v>
                </c:pt>
                <c:pt idx="11">
                  <c:v>28.000970848880002</c:v>
                </c:pt>
                <c:pt idx="12">
                  <c:v>51.54014261391</c:v>
                </c:pt>
                <c:pt idx="13">
                  <c:v>44.025739664280003</c:v>
                </c:pt>
                <c:pt idx="14">
                  <c:v>3.8622366048400001</c:v>
                </c:pt>
                <c:pt idx="15">
                  <c:v>21.24254143544</c:v>
                </c:pt>
                <c:pt idx="16">
                  <c:v>30.53423892903</c:v>
                </c:pt>
                <c:pt idx="17">
                  <c:v>42.070392114359997</c:v>
                </c:pt>
                <c:pt idx="18">
                  <c:v>42.548837297250003</c:v>
                </c:pt>
                <c:pt idx="19">
                  <c:v>23.31171325331</c:v>
                </c:pt>
                <c:pt idx="20">
                  <c:v>22.060867946889999</c:v>
                </c:pt>
                <c:pt idx="21">
                  <c:v>46.409319517550003</c:v>
                </c:pt>
                <c:pt idx="22">
                  <c:v>90.594135692240002</c:v>
                </c:pt>
                <c:pt idx="23">
                  <c:v>21.868307743230002</c:v>
                </c:pt>
                <c:pt idx="24">
                  <c:v>23.778035066179999</c:v>
                </c:pt>
                <c:pt idx="25">
                  <c:v>22.981073435630002</c:v>
                </c:pt>
                <c:pt idx="26">
                  <c:v>14.795776398799999</c:v>
                </c:pt>
                <c:pt idx="27">
                  <c:v>48.313239353820002</c:v>
                </c:pt>
                <c:pt idx="28">
                  <c:v>29.424190063969998</c:v>
                </c:pt>
                <c:pt idx="29">
                  <c:v>25.027308216800002</c:v>
                </c:pt>
              </c:numCache>
            </c:numRef>
          </c:val>
          <c:extLst>
            <c:ext xmlns:c16="http://schemas.microsoft.com/office/drawing/2014/chart" uri="{C3380CC4-5D6E-409C-BE32-E72D297353CC}">
              <c16:uniqueId val="{00000042-2E43-4852-9E34-92E3EF5DF9E3}"/>
            </c:ext>
          </c:extLst>
        </c:ser>
        <c:dLbls>
          <c:showLegendKey val="0"/>
          <c:showVal val="0"/>
          <c:showCatName val="0"/>
          <c:showSerName val="0"/>
          <c:showPercent val="0"/>
          <c:showBubbleSize val="0"/>
        </c:dLbls>
        <c:gapWidth val="62"/>
        <c:axId val="338366704"/>
        <c:axId val="338367488"/>
      </c:barChart>
      <c:catAx>
        <c:axId val="338366704"/>
        <c:scaling>
          <c:orientation val="maxMin"/>
        </c:scaling>
        <c:delete val="1"/>
        <c:axPos val="l"/>
        <c:numFmt formatCode="General" sourceLinked="1"/>
        <c:majorTickMark val="out"/>
        <c:minorTickMark val="none"/>
        <c:tickLblPos val="nextTo"/>
        <c:crossAx val="338367488"/>
        <c:crosses val="autoZero"/>
        <c:auto val="1"/>
        <c:lblAlgn val="ctr"/>
        <c:lblOffset val="100"/>
        <c:noMultiLvlLbl val="0"/>
      </c:catAx>
      <c:valAx>
        <c:axId val="338367488"/>
        <c:scaling>
          <c:orientation val="minMax"/>
          <c:max val="95"/>
          <c:min val="0"/>
        </c:scaling>
        <c:delete val="1"/>
        <c:axPos val="t"/>
        <c:numFmt formatCode="0" sourceLinked="1"/>
        <c:majorTickMark val="out"/>
        <c:minorTickMark val="none"/>
        <c:tickLblPos val="nextTo"/>
        <c:crossAx val="338366704"/>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F619-47FA-B8FF-92EB3BBFA865}"/>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F619-47FA-B8FF-92EB3BBFA865}"/>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F619-47FA-B8FF-92EB3BBFA865}"/>
              </c:ext>
            </c:extLst>
          </c:dPt>
          <c:dPt>
            <c:idx val="3"/>
            <c:invertIfNegative val="0"/>
            <c:bubble3D val="0"/>
            <c:spPr>
              <a:solidFill>
                <a:srgbClr val="339966"/>
              </a:solidFill>
              <a:ln>
                <a:noFill/>
              </a:ln>
              <a:effectLst/>
            </c:spPr>
            <c:extLst>
              <c:ext xmlns:c16="http://schemas.microsoft.com/office/drawing/2014/chart" uri="{C3380CC4-5D6E-409C-BE32-E72D297353CC}">
                <c16:uniqueId val="{00000007-F619-47FA-B8FF-92EB3BBFA865}"/>
              </c:ext>
            </c:extLst>
          </c:dPt>
          <c:dPt>
            <c:idx val="4"/>
            <c:invertIfNegative val="0"/>
            <c:bubble3D val="0"/>
            <c:spPr>
              <a:solidFill>
                <a:srgbClr val="339966"/>
              </a:solidFill>
              <a:ln>
                <a:noFill/>
              </a:ln>
              <a:effectLst/>
            </c:spPr>
            <c:extLst>
              <c:ext xmlns:c16="http://schemas.microsoft.com/office/drawing/2014/chart" uri="{C3380CC4-5D6E-409C-BE32-E72D297353CC}">
                <c16:uniqueId val="{00000009-F619-47FA-B8FF-92EB3BBFA865}"/>
              </c:ext>
            </c:extLst>
          </c:dPt>
          <c:dPt>
            <c:idx val="5"/>
            <c:invertIfNegative val="0"/>
            <c:bubble3D val="0"/>
            <c:spPr>
              <a:solidFill>
                <a:srgbClr val="339966"/>
              </a:solidFill>
              <a:ln>
                <a:noFill/>
              </a:ln>
              <a:effectLst/>
            </c:spPr>
            <c:extLst>
              <c:ext xmlns:c16="http://schemas.microsoft.com/office/drawing/2014/chart" uri="{C3380CC4-5D6E-409C-BE32-E72D297353CC}">
                <c16:uniqueId val="{0000000B-F619-47FA-B8FF-92EB3BBFA865}"/>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F619-47FA-B8FF-92EB3BBFA865}"/>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F619-47FA-B8FF-92EB3BBFA865}"/>
              </c:ext>
            </c:extLst>
          </c:dPt>
          <c:dPt>
            <c:idx val="8"/>
            <c:invertIfNegative val="0"/>
            <c:bubble3D val="0"/>
            <c:spPr>
              <a:solidFill>
                <a:srgbClr val="339966"/>
              </a:solidFill>
              <a:ln>
                <a:noFill/>
              </a:ln>
              <a:effectLst/>
            </c:spPr>
            <c:extLst>
              <c:ext xmlns:c16="http://schemas.microsoft.com/office/drawing/2014/chart" uri="{C3380CC4-5D6E-409C-BE32-E72D297353CC}">
                <c16:uniqueId val="{00000011-F619-47FA-B8FF-92EB3BBFA865}"/>
              </c:ext>
            </c:extLst>
          </c:dPt>
          <c:dPt>
            <c:idx val="9"/>
            <c:invertIfNegative val="0"/>
            <c:bubble3D val="0"/>
            <c:spPr>
              <a:solidFill>
                <a:srgbClr val="339966"/>
              </a:solidFill>
              <a:ln>
                <a:noFill/>
              </a:ln>
              <a:effectLst/>
            </c:spPr>
            <c:extLst>
              <c:ext xmlns:c16="http://schemas.microsoft.com/office/drawing/2014/chart" uri="{C3380CC4-5D6E-409C-BE32-E72D297353CC}">
                <c16:uniqueId val="{00000013-F619-47FA-B8FF-92EB3BBFA865}"/>
              </c:ext>
            </c:extLst>
          </c:dPt>
          <c:dPt>
            <c:idx val="10"/>
            <c:invertIfNegative val="0"/>
            <c:bubble3D val="0"/>
            <c:spPr>
              <a:solidFill>
                <a:srgbClr val="339966"/>
              </a:solidFill>
              <a:ln>
                <a:noFill/>
              </a:ln>
              <a:effectLst/>
            </c:spPr>
            <c:extLst>
              <c:ext xmlns:c16="http://schemas.microsoft.com/office/drawing/2014/chart" uri="{C3380CC4-5D6E-409C-BE32-E72D297353CC}">
                <c16:uniqueId val="{00000015-F619-47FA-B8FF-92EB3BBFA865}"/>
              </c:ext>
            </c:extLst>
          </c:dPt>
          <c:dPt>
            <c:idx val="11"/>
            <c:invertIfNegative val="0"/>
            <c:bubble3D val="0"/>
            <c:spPr>
              <a:solidFill>
                <a:srgbClr val="339966"/>
              </a:solidFill>
              <a:ln>
                <a:noFill/>
              </a:ln>
              <a:effectLst/>
            </c:spPr>
            <c:extLst>
              <c:ext xmlns:c16="http://schemas.microsoft.com/office/drawing/2014/chart" uri="{C3380CC4-5D6E-409C-BE32-E72D297353CC}">
                <c16:uniqueId val="{00000017-F619-47FA-B8FF-92EB3BBFA865}"/>
              </c:ext>
            </c:extLst>
          </c:dPt>
          <c:dPt>
            <c:idx val="12"/>
            <c:invertIfNegative val="0"/>
            <c:bubble3D val="0"/>
            <c:spPr>
              <a:solidFill>
                <a:srgbClr val="339966"/>
              </a:solidFill>
              <a:ln>
                <a:noFill/>
              </a:ln>
              <a:effectLst/>
            </c:spPr>
            <c:extLst>
              <c:ext xmlns:c16="http://schemas.microsoft.com/office/drawing/2014/chart" uri="{C3380CC4-5D6E-409C-BE32-E72D297353CC}">
                <c16:uniqueId val="{00000019-F619-47FA-B8FF-92EB3BBFA865}"/>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F619-47FA-B8FF-92EB3BBFA865}"/>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F619-47FA-B8FF-92EB3BBFA865}"/>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F619-47FA-B8FF-92EB3BBFA865}"/>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F619-47FA-B8FF-92EB3BBFA865}"/>
              </c:ext>
            </c:extLst>
          </c:dPt>
          <c:dPt>
            <c:idx val="17"/>
            <c:invertIfNegative val="0"/>
            <c:bubble3D val="0"/>
            <c:spPr>
              <a:solidFill>
                <a:srgbClr val="339966"/>
              </a:solidFill>
              <a:ln>
                <a:noFill/>
              </a:ln>
              <a:effectLst/>
            </c:spPr>
            <c:extLst>
              <c:ext xmlns:c16="http://schemas.microsoft.com/office/drawing/2014/chart" uri="{C3380CC4-5D6E-409C-BE32-E72D297353CC}">
                <c16:uniqueId val="{00000023-F619-47FA-B8FF-92EB3BBFA865}"/>
              </c:ext>
            </c:extLst>
          </c:dPt>
          <c:dPt>
            <c:idx val="18"/>
            <c:invertIfNegative val="0"/>
            <c:bubble3D val="0"/>
            <c:spPr>
              <a:solidFill>
                <a:srgbClr val="339966"/>
              </a:solidFill>
              <a:ln>
                <a:noFill/>
              </a:ln>
              <a:effectLst/>
            </c:spPr>
            <c:extLst>
              <c:ext xmlns:c16="http://schemas.microsoft.com/office/drawing/2014/chart" uri="{C3380CC4-5D6E-409C-BE32-E72D297353CC}">
                <c16:uniqueId val="{00000025-F619-47FA-B8FF-92EB3BBFA865}"/>
              </c:ext>
            </c:extLst>
          </c:dPt>
          <c:dPt>
            <c:idx val="19"/>
            <c:invertIfNegative val="0"/>
            <c:bubble3D val="0"/>
            <c:spPr>
              <a:solidFill>
                <a:srgbClr val="339966"/>
              </a:solidFill>
              <a:ln>
                <a:noFill/>
              </a:ln>
              <a:effectLst/>
            </c:spPr>
            <c:extLst>
              <c:ext xmlns:c16="http://schemas.microsoft.com/office/drawing/2014/chart" uri="{C3380CC4-5D6E-409C-BE32-E72D297353CC}">
                <c16:uniqueId val="{00000027-F619-47FA-B8FF-92EB3BBFA865}"/>
              </c:ext>
            </c:extLst>
          </c:dPt>
          <c:dPt>
            <c:idx val="20"/>
            <c:invertIfNegative val="0"/>
            <c:bubble3D val="0"/>
            <c:spPr>
              <a:solidFill>
                <a:srgbClr val="339966"/>
              </a:solidFill>
              <a:ln>
                <a:noFill/>
              </a:ln>
              <a:effectLst/>
            </c:spPr>
            <c:extLst>
              <c:ext xmlns:c16="http://schemas.microsoft.com/office/drawing/2014/chart" uri="{C3380CC4-5D6E-409C-BE32-E72D297353CC}">
                <c16:uniqueId val="{00000029-F619-47FA-B8FF-92EB3BBFA865}"/>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F619-47FA-B8FF-92EB3BBFA865}"/>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F619-47FA-B8FF-92EB3BBFA86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F619-47FA-B8FF-92EB3BBFA865}"/>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F619-47FA-B8FF-92EB3BBFA865}"/>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F619-47FA-B8FF-92EB3BBFA865}"/>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F619-47FA-B8FF-92EB3BBFA865}"/>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F619-47FA-B8FF-92EB3BBFA865}"/>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F619-47FA-B8FF-92EB3BBFA865}"/>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F619-47FA-B8FF-92EB3BBFA865}"/>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F619-47FA-B8FF-92EB3BBFA865}"/>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F619-47FA-B8FF-92EB3BBFA865}"/>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F619-47FA-B8FF-92EB3BBFA865}"/>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F619-47FA-B8FF-92EB3BBFA865}"/>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F619-47FA-B8FF-92EB3BBFA865}"/>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F619-47FA-B8FF-92EB3BBFA8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36.499530441829997</c:v>
                </c:pt>
              </c:numCache>
            </c:numRef>
          </c:val>
          <c:extLst>
            <c:ext xmlns:c16="http://schemas.microsoft.com/office/drawing/2014/chart" uri="{C3380CC4-5D6E-409C-BE32-E72D297353CC}">
              <c16:uniqueId val="{0000002E-F619-47FA-B8FF-92EB3BBFA865}"/>
            </c:ext>
          </c:extLst>
        </c:ser>
        <c:dLbls>
          <c:showLegendKey val="0"/>
          <c:showVal val="0"/>
          <c:showCatName val="0"/>
          <c:showSerName val="0"/>
          <c:showPercent val="0"/>
          <c:showBubbleSize val="0"/>
        </c:dLbls>
        <c:gapWidth val="136"/>
        <c:axId val="338364744"/>
        <c:axId val="338369056"/>
      </c:barChart>
      <c:catAx>
        <c:axId val="338364744"/>
        <c:scaling>
          <c:orientation val="maxMin"/>
        </c:scaling>
        <c:delete val="1"/>
        <c:axPos val="l"/>
        <c:numFmt formatCode="General" sourceLinked="1"/>
        <c:majorTickMark val="out"/>
        <c:minorTickMark val="none"/>
        <c:tickLblPos val="nextTo"/>
        <c:crossAx val="338369056"/>
        <c:crosses val="autoZero"/>
        <c:auto val="1"/>
        <c:lblAlgn val="ctr"/>
        <c:lblOffset val="100"/>
        <c:noMultiLvlLbl val="0"/>
      </c:catAx>
      <c:valAx>
        <c:axId val="338369056"/>
        <c:scaling>
          <c:orientation val="minMax"/>
          <c:max val="90"/>
          <c:min val="0"/>
        </c:scaling>
        <c:delete val="1"/>
        <c:axPos val="t"/>
        <c:numFmt formatCode="0" sourceLinked="1"/>
        <c:majorTickMark val="out"/>
        <c:minorTickMark val="none"/>
        <c:tickLblPos val="nextTo"/>
        <c:crossAx val="338364744"/>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17D3-4C0E-A603-C46944D46076}"/>
              </c:ext>
            </c:extLst>
          </c:dPt>
          <c:dPt>
            <c:idx val="1"/>
            <c:invertIfNegative val="0"/>
            <c:bubble3D val="0"/>
            <c:extLst>
              <c:ext xmlns:c16="http://schemas.microsoft.com/office/drawing/2014/chart" uri="{C3380CC4-5D6E-409C-BE32-E72D297353CC}">
                <c16:uniqueId val="{00000001-17D3-4C0E-A603-C46944D46076}"/>
              </c:ext>
            </c:extLst>
          </c:dPt>
          <c:dPt>
            <c:idx val="2"/>
            <c:invertIfNegative val="0"/>
            <c:bubble3D val="0"/>
            <c:extLst>
              <c:ext xmlns:c16="http://schemas.microsoft.com/office/drawing/2014/chart" uri="{C3380CC4-5D6E-409C-BE32-E72D297353CC}">
                <c16:uniqueId val="{00000002-17D3-4C0E-A603-C46944D46076}"/>
              </c:ext>
            </c:extLst>
          </c:dPt>
          <c:dPt>
            <c:idx val="3"/>
            <c:invertIfNegative val="0"/>
            <c:bubble3D val="0"/>
            <c:extLst>
              <c:ext xmlns:c16="http://schemas.microsoft.com/office/drawing/2014/chart" uri="{C3380CC4-5D6E-409C-BE32-E72D297353CC}">
                <c16:uniqueId val="{00000003-17D3-4C0E-A603-C46944D46076}"/>
              </c:ext>
            </c:extLst>
          </c:dPt>
          <c:dPt>
            <c:idx val="4"/>
            <c:invertIfNegative val="0"/>
            <c:bubble3D val="0"/>
            <c:extLst>
              <c:ext xmlns:c16="http://schemas.microsoft.com/office/drawing/2014/chart" uri="{C3380CC4-5D6E-409C-BE32-E72D297353CC}">
                <c16:uniqueId val="{00000004-17D3-4C0E-A603-C46944D46076}"/>
              </c:ext>
            </c:extLst>
          </c:dPt>
          <c:dPt>
            <c:idx val="5"/>
            <c:invertIfNegative val="0"/>
            <c:bubble3D val="0"/>
            <c:extLst>
              <c:ext xmlns:c16="http://schemas.microsoft.com/office/drawing/2014/chart" uri="{C3380CC4-5D6E-409C-BE32-E72D297353CC}">
                <c16:uniqueId val="{00000005-17D3-4C0E-A603-C46944D46076}"/>
              </c:ext>
            </c:extLst>
          </c:dPt>
          <c:dPt>
            <c:idx val="6"/>
            <c:invertIfNegative val="0"/>
            <c:bubble3D val="0"/>
            <c:extLst>
              <c:ext xmlns:c16="http://schemas.microsoft.com/office/drawing/2014/chart" uri="{C3380CC4-5D6E-409C-BE32-E72D297353CC}">
                <c16:uniqueId val="{00000006-17D3-4C0E-A603-C46944D46076}"/>
              </c:ext>
            </c:extLst>
          </c:dPt>
          <c:dPt>
            <c:idx val="7"/>
            <c:invertIfNegative val="0"/>
            <c:bubble3D val="0"/>
            <c:extLst>
              <c:ext xmlns:c16="http://schemas.microsoft.com/office/drawing/2014/chart" uri="{C3380CC4-5D6E-409C-BE32-E72D297353CC}">
                <c16:uniqueId val="{00000007-17D3-4C0E-A603-C46944D46076}"/>
              </c:ext>
            </c:extLst>
          </c:dPt>
          <c:dPt>
            <c:idx val="8"/>
            <c:invertIfNegative val="0"/>
            <c:bubble3D val="0"/>
            <c:extLst>
              <c:ext xmlns:c16="http://schemas.microsoft.com/office/drawing/2014/chart" uri="{C3380CC4-5D6E-409C-BE32-E72D297353CC}">
                <c16:uniqueId val="{00000008-17D3-4C0E-A603-C46944D46076}"/>
              </c:ext>
            </c:extLst>
          </c:dPt>
          <c:dPt>
            <c:idx val="9"/>
            <c:invertIfNegative val="0"/>
            <c:bubble3D val="0"/>
            <c:extLst>
              <c:ext xmlns:c16="http://schemas.microsoft.com/office/drawing/2014/chart" uri="{C3380CC4-5D6E-409C-BE32-E72D297353CC}">
                <c16:uniqueId val="{00000009-17D3-4C0E-A603-C46944D46076}"/>
              </c:ext>
            </c:extLst>
          </c:dPt>
          <c:dPt>
            <c:idx val="10"/>
            <c:invertIfNegative val="0"/>
            <c:bubble3D val="0"/>
            <c:extLst>
              <c:ext xmlns:c16="http://schemas.microsoft.com/office/drawing/2014/chart" uri="{C3380CC4-5D6E-409C-BE32-E72D297353CC}">
                <c16:uniqueId val="{0000000A-17D3-4C0E-A603-C46944D46076}"/>
              </c:ext>
            </c:extLst>
          </c:dPt>
          <c:dPt>
            <c:idx val="11"/>
            <c:invertIfNegative val="0"/>
            <c:bubble3D val="0"/>
            <c:extLst>
              <c:ext xmlns:c16="http://schemas.microsoft.com/office/drawing/2014/chart" uri="{C3380CC4-5D6E-409C-BE32-E72D297353CC}">
                <c16:uniqueId val="{0000000B-17D3-4C0E-A603-C46944D46076}"/>
              </c:ext>
            </c:extLst>
          </c:dPt>
          <c:dPt>
            <c:idx val="12"/>
            <c:invertIfNegative val="0"/>
            <c:bubble3D val="0"/>
            <c:extLst>
              <c:ext xmlns:c16="http://schemas.microsoft.com/office/drawing/2014/chart" uri="{C3380CC4-5D6E-409C-BE32-E72D297353CC}">
                <c16:uniqueId val="{0000000C-17D3-4C0E-A603-C46944D46076}"/>
              </c:ext>
            </c:extLst>
          </c:dPt>
          <c:dPt>
            <c:idx val="13"/>
            <c:invertIfNegative val="0"/>
            <c:bubble3D val="0"/>
            <c:extLst>
              <c:ext xmlns:c16="http://schemas.microsoft.com/office/drawing/2014/chart" uri="{C3380CC4-5D6E-409C-BE32-E72D297353CC}">
                <c16:uniqueId val="{0000000D-17D3-4C0E-A603-C46944D46076}"/>
              </c:ext>
            </c:extLst>
          </c:dPt>
          <c:dPt>
            <c:idx val="14"/>
            <c:invertIfNegative val="0"/>
            <c:bubble3D val="0"/>
            <c:extLst>
              <c:ext xmlns:c16="http://schemas.microsoft.com/office/drawing/2014/chart" uri="{C3380CC4-5D6E-409C-BE32-E72D297353CC}">
                <c16:uniqueId val="{0000000E-17D3-4C0E-A603-C46944D46076}"/>
              </c:ext>
            </c:extLst>
          </c:dPt>
          <c:dPt>
            <c:idx val="15"/>
            <c:invertIfNegative val="0"/>
            <c:bubble3D val="0"/>
            <c:extLst>
              <c:ext xmlns:c16="http://schemas.microsoft.com/office/drawing/2014/chart" uri="{C3380CC4-5D6E-409C-BE32-E72D297353CC}">
                <c16:uniqueId val="{0000000F-17D3-4C0E-A603-C46944D46076}"/>
              </c:ext>
            </c:extLst>
          </c:dPt>
          <c:dPt>
            <c:idx val="16"/>
            <c:invertIfNegative val="0"/>
            <c:bubble3D val="0"/>
            <c:extLst>
              <c:ext xmlns:c16="http://schemas.microsoft.com/office/drawing/2014/chart" uri="{C3380CC4-5D6E-409C-BE32-E72D297353CC}">
                <c16:uniqueId val="{00000010-17D3-4C0E-A603-C46944D46076}"/>
              </c:ext>
            </c:extLst>
          </c:dPt>
          <c:dPt>
            <c:idx val="17"/>
            <c:invertIfNegative val="0"/>
            <c:bubble3D val="0"/>
            <c:extLst>
              <c:ext xmlns:c16="http://schemas.microsoft.com/office/drawing/2014/chart" uri="{C3380CC4-5D6E-409C-BE32-E72D297353CC}">
                <c16:uniqueId val="{00000011-17D3-4C0E-A603-C46944D46076}"/>
              </c:ext>
            </c:extLst>
          </c:dPt>
          <c:dPt>
            <c:idx val="18"/>
            <c:invertIfNegative val="0"/>
            <c:bubble3D val="0"/>
            <c:extLst>
              <c:ext xmlns:c16="http://schemas.microsoft.com/office/drawing/2014/chart" uri="{C3380CC4-5D6E-409C-BE32-E72D297353CC}">
                <c16:uniqueId val="{00000012-17D3-4C0E-A603-C46944D46076}"/>
              </c:ext>
            </c:extLst>
          </c:dPt>
          <c:dPt>
            <c:idx val="19"/>
            <c:invertIfNegative val="0"/>
            <c:bubble3D val="0"/>
            <c:extLst>
              <c:ext xmlns:c16="http://schemas.microsoft.com/office/drawing/2014/chart" uri="{C3380CC4-5D6E-409C-BE32-E72D297353CC}">
                <c16:uniqueId val="{00000013-17D3-4C0E-A603-C46944D46076}"/>
              </c:ext>
            </c:extLst>
          </c:dPt>
          <c:dPt>
            <c:idx val="20"/>
            <c:invertIfNegative val="0"/>
            <c:bubble3D val="0"/>
            <c:extLst>
              <c:ext xmlns:c16="http://schemas.microsoft.com/office/drawing/2014/chart" uri="{C3380CC4-5D6E-409C-BE32-E72D297353CC}">
                <c16:uniqueId val="{00000014-17D3-4C0E-A603-C46944D46076}"/>
              </c:ext>
            </c:extLst>
          </c:dPt>
          <c:dPt>
            <c:idx val="21"/>
            <c:invertIfNegative val="0"/>
            <c:bubble3D val="0"/>
            <c:extLst>
              <c:ext xmlns:c16="http://schemas.microsoft.com/office/drawing/2014/chart" uri="{C3380CC4-5D6E-409C-BE32-E72D297353CC}">
                <c16:uniqueId val="{00000015-17D3-4C0E-A603-C46944D46076}"/>
              </c:ext>
            </c:extLst>
          </c:dPt>
          <c:dPt>
            <c:idx val="22"/>
            <c:invertIfNegative val="0"/>
            <c:bubble3D val="0"/>
            <c:extLst>
              <c:ext xmlns:c16="http://schemas.microsoft.com/office/drawing/2014/chart" uri="{C3380CC4-5D6E-409C-BE32-E72D297353CC}">
                <c16:uniqueId val="{00000016-17D3-4C0E-A603-C46944D4607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c:formatCode>
                <c:ptCount val="3"/>
                <c:pt idx="0">
                  <c:v>47.749575058090002</c:v>
                </c:pt>
                <c:pt idx="1">
                  <c:v>32.773059385060002</c:v>
                </c:pt>
                <c:pt idx="2">
                  <c:v>23.532784387020001</c:v>
                </c:pt>
              </c:numCache>
            </c:numRef>
          </c:val>
          <c:extLst>
            <c:ext xmlns:c16="http://schemas.microsoft.com/office/drawing/2014/chart" uri="{C3380CC4-5D6E-409C-BE32-E72D297353CC}">
              <c16:uniqueId val="{00000017-17D3-4C0E-A603-C46944D46076}"/>
            </c:ext>
          </c:extLst>
        </c:ser>
        <c:dLbls>
          <c:showLegendKey val="0"/>
          <c:showVal val="0"/>
          <c:showCatName val="0"/>
          <c:showSerName val="0"/>
          <c:showPercent val="0"/>
          <c:showBubbleSize val="0"/>
        </c:dLbls>
        <c:gapWidth val="100"/>
        <c:axId val="338361216"/>
        <c:axId val="338367880"/>
      </c:barChart>
      <c:catAx>
        <c:axId val="338361216"/>
        <c:scaling>
          <c:orientation val="maxMin"/>
        </c:scaling>
        <c:delete val="1"/>
        <c:axPos val="l"/>
        <c:numFmt formatCode="General" sourceLinked="1"/>
        <c:majorTickMark val="out"/>
        <c:minorTickMark val="none"/>
        <c:tickLblPos val="nextTo"/>
        <c:crossAx val="338367880"/>
        <c:crosses val="autoZero"/>
        <c:auto val="1"/>
        <c:lblAlgn val="ctr"/>
        <c:lblOffset val="100"/>
        <c:noMultiLvlLbl val="0"/>
      </c:catAx>
      <c:valAx>
        <c:axId val="338367880"/>
        <c:scaling>
          <c:orientation val="minMax"/>
          <c:max val="90"/>
          <c:min val="0"/>
        </c:scaling>
        <c:delete val="1"/>
        <c:axPos val="t"/>
        <c:numFmt formatCode="0" sourceLinked="1"/>
        <c:majorTickMark val="out"/>
        <c:minorTickMark val="none"/>
        <c:tickLblPos val="nextTo"/>
        <c:crossAx val="33836121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DF9D-4BC8-B7F4-11A1DE011AA7}"/>
              </c:ext>
            </c:extLst>
          </c:dPt>
          <c:dPt>
            <c:idx val="1"/>
            <c:invertIfNegative val="0"/>
            <c:bubble3D val="0"/>
            <c:spPr>
              <a:solidFill>
                <a:srgbClr val="339966"/>
              </a:solidFill>
              <a:ln>
                <a:noFill/>
              </a:ln>
              <a:effectLst/>
            </c:spPr>
            <c:extLst>
              <c:ext xmlns:c16="http://schemas.microsoft.com/office/drawing/2014/chart" uri="{C3380CC4-5D6E-409C-BE32-E72D297353CC}">
                <c16:uniqueId val="{00000003-DF9D-4BC8-B7F4-11A1DE011AA7}"/>
              </c:ext>
            </c:extLst>
          </c:dPt>
          <c:dPt>
            <c:idx val="2"/>
            <c:invertIfNegative val="0"/>
            <c:bubble3D val="0"/>
            <c:spPr>
              <a:solidFill>
                <a:srgbClr val="339966"/>
              </a:solidFill>
              <a:ln>
                <a:noFill/>
              </a:ln>
              <a:effectLst/>
            </c:spPr>
            <c:extLst>
              <c:ext xmlns:c16="http://schemas.microsoft.com/office/drawing/2014/chart" uri="{C3380CC4-5D6E-409C-BE32-E72D297353CC}">
                <c16:uniqueId val="{00000005-DF9D-4BC8-B7F4-11A1DE011AA7}"/>
              </c:ext>
            </c:extLst>
          </c:dPt>
          <c:dPt>
            <c:idx val="3"/>
            <c:invertIfNegative val="0"/>
            <c:bubble3D val="0"/>
            <c:extLst>
              <c:ext xmlns:c16="http://schemas.microsoft.com/office/drawing/2014/chart" uri="{C3380CC4-5D6E-409C-BE32-E72D297353CC}">
                <c16:uniqueId val="{00000006-DF9D-4BC8-B7F4-11A1DE011AA7}"/>
              </c:ext>
            </c:extLst>
          </c:dPt>
          <c:dPt>
            <c:idx val="4"/>
            <c:invertIfNegative val="0"/>
            <c:bubble3D val="0"/>
            <c:extLst>
              <c:ext xmlns:c16="http://schemas.microsoft.com/office/drawing/2014/chart" uri="{C3380CC4-5D6E-409C-BE32-E72D297353CC}">
                <c16:uniqueId val="{00000007-DF9D-4BC8-B7F4-11A1DE011AA7}"/>
              </c:ext>
            </c:extLst>
          </c:dPt>
          <c:dPt>
            <c:idx val="5"/>
            <c:invertIfNegative val="0"/>
            <c:bubble3D val="0"/>
            <c:extLst>
              <c:ext xmlns:c16="http://schemas.microsoft.com/office/drawing/2014/chart" uri="{C3380CC4-5D6E-409C-BE32-E72D297353CC}">
                <c16:uniqueId val="{00000008-DF9D-4BC8-B7F4-11A1DE011AA7}"/>
              </c:ext>
            </c:extLst>
          </c:dPt>
          <c:dPt>
            <c:idx val="6"/>
            <c:invertIfNegative val="0"/>
            <c:bubble3D val="0"/>
            <c:extLst>
              <c:ext xmlns:c16="http://schemas.microsoft.com/office/drawing/2014/chart" uri="{C3380CC4-5D6E-409C-BE32-E72D297353CC}">
                <c16:uniqueId val="{00000009-DF9D-4BC8-B7F4-11A1DE011AA7}"/>
              </c:ext>
            </c:extLst>
          </c:dPt>
          <c:dPt>
            <c:idx val="7"/>
            <c:invertIfNegative val="0"/>
            <c:bubble3D val="0"/>
            <c:extLst>
              <c:ext xmlns:c16="http://schemas.microsoft.com/office/drawing/2014/chart" uri="{C3380CC4-5D6E-409C-BE32-E72D297353CC}">
                <c16:uniqueId val="{0000000A-DF9D-4BC8-B7F4-11A1DE011AA7}"/>
              </c:ext>
            </c:extLst>
          </c:dPt>
          <c:dPt>
            <c:idx val="8"/>
            <c:invertIfNegative val="0"/>
            <c:bubble3D val="0"/>
            <c:spPr>
              <a:solidFill>
                <a:srgbClr val="339966"/>
              </a:solidFill>
              <a:ln>
                <a:noFill/>
              </a:ln>
              <a:effectLst/>
            </c:spPr>
            <c:extLst>
              <c:ext xmlns:c16="http://schemas.microsoft.com/office/drawing/2014/chart" uri="{C3380CC4-5D6E-409C-BE32-E72D297353CC}">
                <c16:uniqueId val="{0000000C-DF9D-4BC8-B7F4-11A1DE011AA7}"/>
              </c:ext>
            </c:extLst>
          </c:dPt>
          <c:dPt>
            <c:idx val="9"/>
            <c:invertIfNegative val="0"/>
            <c:bubble3D val="0"/>
            <c:spPr>
              <a:solidFill>
                <a:srgbClr val="339966"/>
              </a:solidFill>
              <a:ln>
                <a:noFill/>
              </a:ln>
              <a:effectLst/>
            </c:spPr>
            <c:extLst>
              <c:ext xmlns:c16="http://schemas.microsoft.com/office/drawing/2014/chart" uri="{C3380CC4-5D6E-409C-BE32-E72D297353CC}">
                <c16:uniqueId val="{0000000E-DF9D-4BC8-B7F4-11A1DE011AA7}"/>
              </c:ext>
            </c:extLst>
          </c:dPt>
          <c:dPt>
            <c:idx val="10"/>
            <c:invertIfNegative val="0"/>
            <c:bubble3D val="0"/>
            <c:spPr>
              <a:solidFill>
                <a:srgbClr val="339966"/>
              </a:solidFill>
              <a:ln>
                <a:noFill/>
              </a:ln>
              <a:effectLst/>
            </c:spPr>
            <c:extLst>
              <c:ext xmlns:c16="http://schemas.microsoft.com/office/drawing/2014/chart" uri="{C3380CC4-5D6E-409C-BE32-E72D297353CC}">
                <c16:uniqueId val="{00000010-DF9D-4BC8-B7F4-11A1DE011AA7}"/>
              </c:ext>
            </c:extLst>
          </c:dPt>
          <c:dPt>
            <c:idx val="11"/>
            <c:invertIfNegative val="0"/>
            <c:bubble3D val="0"/>
            <c:extLst>
              <c:ext xmlns:c16="http://schemas.microsoft.com/office/drawing/2014/chart" uri="{C3380CC4-5D6E-409C-BE32-E72D297353CC}">
                <c16:uniqueId val="{00000011-DF9D-4BC8-B7F4-11A1DE011AA7}"/>
              </c:ext>
            </c:extLst>
          </c:dPt>
          <c:dPt>
            <c:idx val="12"/>
            <c:invertIfNegative val="0"/>
            <c:bubble3D val="0"/>
            <c:extLst>
              <c:ext xmlns:c16="http://schemas.microsoft.com/office/drawing/2014/chart" uri="{C3380CC4-5D6E-409C-BE32-E72D297353CC}">
                <c16:uniqueId val="{00000012-DF9D-4BC8-B7F4-11A1DE011AA7}"/>
              </c:ext>
            </c:extLst>
          </c:dPt>
          <c:dPt>
            <c:idx val="13"/>
            <c:invertIfNegative val="0"/>
            <c:bubble3D val="0"/>
            <c:extLst>
              <c:ext xmlns:c16="http://schemas.microsoft.com/office/drawing/2014/chart" uri="{C3380CC4-5D6E-409C-BE32-E72D297353CC}">
                <c16:uniqueId val="{00000013-DF9D-4BC8-B7F4-11A1DE011AA7}"/>
              </c:ext>
            </c:extLst>
          </c:dPt>
          <c:dPt>
            <c:idx val="14"/>
            <c:invertIfNegative val="0"/>
            <c:bubble3D val="0"/>
            <c:extLst>
              <c:ext xmlns:c16="http://schemas.microsoft.com/office/drawing/2014/chart" uri="{C3380CC4-5D6E-409C-BE32-E72D297353CC}">
                <c16:uniqueId val="{00000014-DF9D-4BC8-B7F4-11A1DE011AA7}"/>
              </c:ext>
            </c:extLst>
          </c:dPt>
          <c:dPt>
            <c:idx val="15"/>
            <c:invertIfNegative val="0"/>
            <c:bubble3D val="0"/>
            <c:extLst>
              <c:ext xmlns:c16="http://schemas.microsoft.com/office/drawing/2014/chart" uri="{C3380CC4-5D6E-409C-BE32-E72D297353CC}">
                <c16:uniqueId val="{00000015-DF9D-4BC8-B7F4-11A1DE011AA7}"/>
              </c:ext>
            </c:extLst>
          </c:dPt>
          <c:dPt>
            <c:idx val="16"/>
            <c:invertIfNegative val="0"/>
            <c:bubble3D val="0"/>
            <c:extLst>
              <c:ext xmlns:c16="http://schemas.microsoft.com/office/drawing/2014/chart" uri="{C3380CC4-5D6E-409C-BE32-E72D297353CC}">
                <c16:uniqueId val="{00000016-DF9D-4BC8-B7F4-11A1DE011AA7}"/>
              </c:ext>
            </c:extLst>
          </c:dPt>
          <c:dPt>
            <c:idx val="17"/>
            <c:invertIfNegative val="0"/>
            <c:bubble3D val="0"/>
            <c:extLst>
              <c:ext xmlns:c16="http://schemas.microsoft.com/office/drawing/2014/chart" uri="{C3380CC4-5D6E-409C-BE32-E72D297353CC}">
                <c16:uniqueId val="{00000017-DF9D-4BC8-B7F4-11A1DE011AA7}"/>
              </c:ext>
            </c:extLst>
          </c:dPt>
          <c:dPt>
            <c:idx val="18"/>
            <c:invertIfNegative val="0"/>
            <c:bubble3D val="0"/>
            <c:extLst>
              <c:ext xmlns:c16="http://schemas.microsoft.com/office/drawing/2014/chart" uri="{C3380CC4-5D6E-409C-BE32-E72D297353CC}">
                <c16:uniqueId val="{00000018-DF9D-4BC8-B7F4-11A1DE011AA7}"/>
              </c:ext>
            </c:extLst>
          </c:dPt>
          <c:dPt>
            <c:idx val="19"/>
            <c:invertIfNegative val="0"/>
            <c:bubble3D val="0"/>
            <c:extLst>
              <c:ext xmlns:c16="http://schemas.microsoft.com/office/drawing/2014/chart" uri="{C3380CC4-5D6E-409C-BE32-E72D297353CC}">
                <c16:uniqueId val="{00000019-DF9D-4BC8-B7F4-11A1DE011AA7}"/>
              </c:ext>
            </c:extLst>
          </c:dPt>
          <c:dPt>
            <c:idx val="20"/>
            <c:invertIfNegative val="0"/>
            <c:bubble3D val="0"/>
            <c:extLst>
              <c:ext xmlns:c16="http://schemas.microsoft.com/office/drawing/2014/chart" uri="{C3380CC4-5D6E-409C-BE32-E72D297353CC}">
                <c16:uniqueId val="{0000001A-DF9D-4BC8-B7F4-11A1DE011AA7}"/>
              </c:ext>
            </c:extLst>
          </c:dPt>
          <c:dPt>
            <c:idx val="21"/>
            <c:invertIfNegative val="0"/>
            <c:bubble3D val="0"/>
            <c:extLst>
              <c:ext xmlns:c16="http://schemas.microsoft.com/office/drawing/2014/chart" uri="{C3380CC4-5D6E-409C-BE32-E72D297353CC}">
                <c16:uniqueId val="{0000001B-DF9D-4BC8-B7F4-11A1DE011AA7}"/>
              </c:ext>
            </c:extLst>
          </c:dPt>
          <c:dPt>
            <c:idx val="22"/>
            <c:invertIfNegative val="0"/>
            <c:bubble3D val="0"/>
            <c:extLst>
              <c:ext xmlns:c16="http://schemas.microsoft.com/office/drawing/2014/chart" uri="{C3380CC4-5D6E-409C-BE32-E72D297353CC}">
                <c16:uniqueId val="{0000001C-DF9D-4BC8-B7F4-11A1DE011AA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DF9D-4BC8-B7F4-11A1DE011AA7}"/>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DF9D-4BC8-B7F4-11A1DE011AA7}"/>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DF9D-4BC8-B7F4-11A1DE011AA7}"/>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DF9D-4BC8-B7F4-11A1DE011AA7}"/>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E-DF9D-4BC8-B7F4-11A1DE011AA7}"/>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0-DF9D-4BC8-B7F4-11A1DE011AA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c:formatCode>
                <c:ptCount val="11"/>
                <c:pt idx="0">
                  <c:v>50.550833467970001</c:v>
                </c:pt>
                <c:pt idx="1">
                  <c:v>33.979401155719998</c:v>
                </c:pt>
                <c:pt idx="2">
                  <c:v>27.99436125535</c:v>
                </c:pt>
                <c:pt idx="3">
                  <c:v>49.959822872060002</c:v>
                </c:pt>
                <c:pt idx="4">
                  <c:v>36.505578693030003</c:v>
                </c:pt>
                <c:pt idx="5">
                  <c:v>28.41231458807</c:v>
                </c:pt>
                <c:pt idx="6">
                  <c:v>21.37567334221</c:v>
                </c:pt>
                <c:pt idx="7">
                  <c:v>18.671880340569999</c:v>
                </c:pt>
                <c:pt idx="8">
                  <c:v>39.179163993339998</c:v>
                </c:pt>
                <c:pt idx="9">
                  <c:v>37.645083934920002</c:v>
                </c:pt>
                <c:pt idx="10">
                  <c:v>23.043142736869999</c:v>
                </c:pt>
              </c:numCache>
            </c:numRef>
          </c:val>
          <c:extLst>
            <c:ext xmlns:c16="http://schemas.microsoft.com/office/drawing/2014/chart" uri="{C3380CC4-5D6E-409C-BE32-E72D297353CC}">
              <c16:uniqueId val="{0000001D-DF9D-4BC8-B7F4-11A1DE011AA7}"/>
            </c:ext>
          </c:extLst>
        </c:ser>
        <c:dLbls>
          <c:showLegendKey val="0"/>
          <c:showVal val="0"/>
          <c:showCatName val="0"/>
          <c:showSerName val="0"/>
          <c:showPercent val="0"/>
          <c:showBubbleSize val="0"/>
        </c:dLbls>
        <c:gapWidth val="76"/>
        <c:overlap val="-18"/>
        <c:axId val="338369448"/>
        <c:axId val="338371016"/>
      </c:barChart>
      <c:catAx>
        <c:axId val="338369448"/>
        <c:scaling>
          <c:orientation val="maxMin"/>
        </c:scaling>
        <c:delete val="1"/>
        <c:axPos val="l"/>
        <c:numFmt formatCode="General" sourceLinked="1"/>
        <c:majorTickMark val="out"/>
        <c:minorTickMark val="none"/>
        <c:tickLblPos val="nextTo"/>
        <c:crossAx val="338371016"/>
        <c:crosses val="autoZero"/>
        <c:auto val="1"/>
        <c:lblAlgn val="ctr"/>
        <c:lblOffset val="100"/>
        <c:noMultiLvlLbl val="0"/>
      </c:catAx>
      <c:valAx>
        <c:axId val="338371016"/>
        <c:scaling>
          <c:orientation val="minMax"/>
          <c:max val="90"/>
          <c:min val="0"/>
        </c:scaling>
        <c:delete val="1"/>
        <c:axPos val="t"/>
        <c:numFmt formatCode="0" sourceLinked="1"/>
        <c:majorTickMark val="out"/>
        <c:minorTickMark val="none"/>
        <c:tickLblPos val="nextTo"/>
        <c:crossAx val="33836944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DCE7-45A3-AC2F-AA4482019CDE}"/>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DCE7-45A3-AC2F-AA4482019CDE}"/>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DCE7-45A3-AC2F-AA4482019CDE}"/>
              </c:ext>
            </c:extLst>
          </c:dPt>
          <c:dPt>
            <c:idx val="3"/>
            <c:invertIfNegative val="0"/>
            <c:bubble3D val="0"/>
            <c:spPr>
              <a:solidFill>
                <a:srgbClr val="339966"/>
              </a:solidFill>
              <a:ln>
                <a:noFill/>
              </a:ln>
              <a:effectLst/>
            </c:spPr>
            <c:extLst>
              <c:ext xmlns:c16="http://schemas.microsoft.com/office/drawing/2014/chart" uri="{C3380CC4-5D6E-409C-BE32-E72D297353CC}">
                <c16:uniqueId val="{00000007-DCE7-45A3-AC2F-AA4482019CDE}"/>
              </c:ext>
            </c:extLst>
          </c:dPt>
          <c:dPt>
            <c:idx val="4"/>
            <c:invertIfNegative val="0"/>
            <c:bubble3D val="0"/>
            <c:spPr>
              <a:solidFill>
                <a:srgbClr val="339966"/>
              </a:solidFill>
              <a:ln>
                <a:noFill/>
              </a:ln>
              <a:effectLst/>
            </c:spPr>
            <c:extLst>
              <c:ext xmlns:c16="http://schemas.microsoft.com/office/drawing/2014/chart" uri="{C3380CC4-5D6E-409C-BE32-E72D297353CC}">
                <c16:uniqueId val="{00000009-DCE7-45A3-AC2F-AA4482019CDE}"/>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DCE7-45A3-AC2F-AA4482019CDE}"/>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DCE7-45A3-AC2F-AA4482019CDE}"/>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DCE7-45A3-AC2F-AA4482019CDE}"/>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DCE7-45A3-AC2F-AA4482019CDE}"/>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DCE7-45A3-AC2F-AA4482019CDE}"/>
              </c:ext>
            </c:extLst>
          </c:dPt>
          <c:dPt>
            <c:idx val="10"/>
            <c:invertIfNegative val="0"/>
            <c:bubble3D val="0"/>
            <c:spPr>
              <a:solidFill>
                <a:srgbClr val="339966"/>
              </a:solidFill>
              <a:ln>
                <a:noFill/>
              </a:ln>
              <a:effectLst/>
            </c:spPr>
            <c:extLst>
              <c:ext xmlns:c16="http://schemas.microsoft.com/office/drawing/2014/chart" uri="{C3380CC4-5D6E-409C-BE32-E72D297353CC}">
                <c16:uniqueId val="{00000015-DCE7-45A3-AC2F-AA4482019CDE}"/>
              </c:ext>
            </c:extLst>
          </c:dPt>
          <c:dPt>
            <c:idx val="11"/>
            <c:invertIfNegative val="0"/>
            <c:bubble3D val="0"/>
            <c:spPr>
              <a:solidFill>
                <a:srgbClr val="339966"/>
              </a:solidFill>
              <a:ln>
                <a:noFill/>
              </a:ln>
              <a:effectLst/>
            </c:spPr>
            <c:extLst>
              <c:ext xmlns:c16="http://schemas.microsoft.com/office/drawing/2014/chart" uri="{C3380CC4-5D6E-409C-BE32-E72D297353CC}">
                <c16:uniqueId val="{00000017-DCE7-45A3-AC2F-AA4482019CDE}"/>
              </c:ext>
            </c:extLst>
          </c:dPt>
          <c:dPt>
            <c:idx val="12"/>
            <c:invertIfNegative val="0"/>
            <c:bubble3D val="0"/>
            <c:spPr>
              <a:solidFill>
                <a:srgbClr val="339966"/>
              </a:solidFill>
              <a:ln>
                <a:noFill/>
              </a:ln>
              <a:effectLst/>
            </c:spPr>
            <c:extLst>
              <c:ext xmlns:c16="http://schemas.microsoft.com/office/drawing/2014/chart" uri="{C3380CC4-5D6E-409C-BE32-E72D297353CC}">
                <c16:uniqueId val="{00000019-DCE7-45A3-AC2F-AA4482019CDE}"/>
              </c:ext>
            </c:extLst>
          </c:dPt>
          <c:dPt>
            <c:idx val="13"/>
            <c:invertIfNegative val="0"/>
            <c:bubble3D val="0"/>
            <c:spPr>
              <a:solidFill>
                <a:srgbClr val="339966"/>
              </a:solidFill>
              <a:ln>
                <a:noFill/>
              </a:ln>
              <a:effectLst/>
            </c:spPr>
            <c:extLst>
              <c:ext xmlns:c16="http://schemas.microsoft.com/office/drawing/2014/chart" uri="{C3380CC4-5D6E-409C-BE32-E72D297353CC}">
                <c16:uniqueId val="{0000001B-DCE7-45A3-AC2F-AA4482019CDE}"/>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DCE7-45A3-AC2F-AA4482019CDE}"/>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DCE7-45A3-AC2F-AA4482019CDE}"/>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DCE7-45A3-AC2F-AA4482019CDE}"/>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DCE7-45A3-AC2F-AA4482019CDE}"/>
              </c:ext>
            </c:extLst>
          </c:dPt>
          <c:dPt>
            <c:idx val="18"/>
            <c:invertIfNegative val="0"/>
            <c:bubble3D val="0"/>
            <c:spPr>
              <a:solidFill>
                <a:srgbClr val="339966"/>
              </a:solidFill>
              <a:ln>
                <a:noFill/>
              </a:ln>
              <a:effectLst/>
            </c:spPr>
            <c:extLst>
              <c:ext xmlns:c16="http://schemas.microsoft.com/office/drawing/2014/chart" uri="{C3380CC4-5D6E-409C-BE32-E72D297353CC}">
                <c16:uniqueId val="{00000025-DCE7-45A3-AC2F-AA4482019CDE}"/>
              </c:ext>
            </c:extLst>
          </c:dPt>
          <c:dPt>
            <c:idx val="19"/>
            <c:invertIfNegative val="0"/>
            <c:bubble3D val="0"/>
            <c:spPr>
              <a:solidFill>
                <a:srgbClr val="339966"/>
              </a:solidFill>
              <a:ln>
                <a:noFill/>
              </a:ln>
              <a:effectLst/>
            </c:spPr>
            <c:extLst>
              <c:ext xmlns:c16="http://schemas.microsoft.com/office/drawing/2014/chart" uri="{C3380CC4-5D6E-409C-BE32-E72D297353CC}">
                <c16:uniqueId val="{00000027-DCE7-45A3-AC2F-AA4482019CDE}"/>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DCE7-45A3-AC2F-AA4482019CDE}"/>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DCE7-45A3-AC2F-AA4482019CDE}"/>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DCE7-45A3-AC2F-AA4482019CDE}"/>
              </c:ext>
            </c:extLst>
          </c:dPt>
          <c:dPt>
            <c:idx val="23"/>
            <c:invertIfNegative val="0"/>
            <c:bubble3D val="0"/>
            <c:spPr>
              <a:solidFill>
                <a:srgbClr val="339966"/>
              </a:solidFill>
              <a:ln>
                <a:noFill/>
              </a:ln>
              <a:effectLst/>
            </c:spPr>
            <c:extLst>
              <c:ext xmlns:c16="http://schemas.microsoft.com/office/drawing/2014/chart" uri="{C3380CC4-5D6E-409C-BE32-E72D297353CC}">
                <c16:uniqueId val="{0000002F-DCE7-45A3-AC2F-AA4482019CDE}"/>
              </c:ext>
            </c:extLst>
          </c:dPt>
          <c:dPt>
            <c:idx val="24"/>
            <c:invertIfNegative val="0"/>
            <c:bubble3D val="0"/>
            <c:spPr>
              <a:solidFill>
                <a:srgbClr val="339966"/>
              </a:solidFill>
              <a:ln>
                <a:noFill/>
              </a:ln>
              <a:effectLst/>
            </c:spPr>
            <c:extLst>
              <c:ext xmlns:c16="http://schemas.microsoft.com/office/drawing/2014/chart" uri="{C3380CC4-5D6E-409C-BE32-E72D297353CC}">
                <c16:uniqueId val="{00000031-DCE7-45A3-AC2F-AA4482019CDE}"/>
              </c:ext>
            </c:extLst>
          </c:dPt>
          <c:dPt>
            <c:idx val="25"/>
            <c:invertIfNegative val="0"/>
            <c:bubble3D val="0"/>
            <c:spPr>
              <a:solidFill>
                <a:srgbClr val="339966"/>
              </a:solidFill>
              <a:ln>
                <a:noFill/>
              </a:ln>
              <a:effectLst/>
            </c:spPr>
            <c:extLst>
              <c:ext xmlns:c16="http://schemas.microsoft.com/office/drawing/2014/chart" uri="{C3380CC4-5D6E-409C-BE32-E72D297353CC}">
                <c16:uniqueId val="{00000033-DCE7-45A3-AC2F-AA4482019CDE}"/>
              </c:ext>
            </c:extLst>
          </c:dPt>
          <c:dPt>
            <c:idx val="26"/>
            <c:invertIfNegative val="0"/>
            <c:bubble3D val="0"/>
            <c:spPr>
              <a:solidFill>
                <a:srgbClr val="339966">
                  <a:alpha val="30000"/>
                </a:srgbClr>
              </a:solidFill>
              <a:ln>
                <a:noFill/>
              </a:ln>
              <a:effectLst/>
            </c:spPr>
            <c:extLst>
              <c:ext xmlns:c16="http://schemas.microsoft.com/office/drawing/2014/chart" uri="{C3380CC4-5D6E-409C-BE32-E72D297353CC}">
                <c16:uniqueId val="{00000035-DCE7-45A3-AC2F-AA4482019CDE}"/>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DCE7-45A3-AC2F-AA4482019CDE}"/>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DCE7-45A3-AC2F-AA4482019CDE}"/>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DCE7-45A3-AC2F-AA4482019CDE}"/>
              </c:ext>
            </c:extLst>
          </c:dPt>
          <c:dPt>
            <c:idx val="30"/>
            <c:invertIfNegative val="0"/>
            <c:bubble3D val="0"/>
            <c:spPr>
              <a:solidFill>
                <a:srgbClr val="339966"/>
              </a:solidFill>
              <a:ln>
                <a:noFill/>
              </a:ln>
              <a:effectLst/>
            </c:spPr>
            <c:extLst>
              <c:ext xmlns:c16="http://schemas.microsoft.com/office/drawing/2014/chart" uri="{C3380CC4-5D6E-409C-BE32-E72D297353CC}">
                <c16:uniqueId val="{0000003D-DCE7-45A3-AC2F-AA4482019CDE}"/>
              </c:ext>
            </c:extLst>
          </c:dPt>
          <c:dPt>
            <c:idx val="31"/>
            <c:invertIfNegative val="0"/>
            <c:bubble3D val="0"/>
            <c:spPr>
              <a:solidFill>
                <a:srgbClr val="339966"/>
              </a:solidFill>
              <a:ln>
                <a:noFill/>
              </a:ln>
              <a:effectLst/>
            </c:spPr>
            <c:extLst>
              <c:ext xmlns:c16="http://schemas.microsoft.com/office/drawing/2014/chart" uri="{C3380CC4-5D6E-409C-BE32-E72D297353CC}">
                <c16:uniqueId val="{0000003F-DCE7-45A3-AC2F-AA4482019CDE}"/>
              </c:ext>
            </c:extLst>
          </c:dPt>
          <c:dPt>
            <c:idx val="32"/>
            <c:invertIfNegative val="0"/>
            <c:bubble3D val="0"/>
            <c:spPr>
              <a:solidFill>
                <a:srgbClr val="339966"/>
              </a:solidFill>
              <a:ln>
                <a:noFill/>
              </a:ln>
              <a:effectLst/>
            </c:spPr>
            <c:extLst>
              <c:ext xmlns:c16="http://schemas.microsoft.com/office/drawing/2014/chart" uri="{C3380CC4-5D6E-409C-BE32-E72D297353CC}">
                <c16:uniqueId val="{00000041-DCE7-45A3-AC2F-AA4482019CD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DCE7-45A3-AC2F-AA4482019CDE}"/>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DCE7-45A3-AC2F-AA4482019CDE}"/>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DCE7-45A3-AC2F-AA4482019CDE}"/>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DCE7-45A3-AC2F-AA4482019CDE}"/>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DCE7-45A3-AC2F-AA4482019CDE}"/>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DCE7-45A3-AC2F-AA4482019CDE}"/>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DCE7-45A3-AC2F-AA4482019CDE}"/>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DCE7-45A3-AC2F-AA4482019CDE}"/>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DCE7-45A3-AC2F-AA4482019CDE}"/>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DCE7-45A3-AC2F-AA4482019CDE}"/>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DCE7-45A3-AC2F-AA4482019CDE}"/>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DCE7-45A3-AC2F-AA4482019CDE}"/>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D-DCE7-45A3-AC2F-AA4482019CDE}"/>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F-DCE7-45A3-AC2F-AA4482019CDE}"/>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41-DCE7-45A3-AC2F-AA4482019CD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Лист1!$A$2:$A$24</c:f>
              <c:strCache>
                <c:ptCount val="4"/>
                <c:pt idx="0">
                  <c:v>Категория 1</c:v>
                </c:pt>
                <c:pt idx="1">
                  <c:v>Категория 2</c:v>
                </c:pt>
                <c:pt idx="2">
                  <c:v>Категория 3</c:v>
                </c:pt>
                <c:pt idx="3">
                  <c:v>Категория 4</c:v>
                </c:pt>
              </c:strCache>
            </c:strRef>
          </c:cat>
          <c:val>
            <c:numRef>
              <c:f>Лист1!$B$2:$B$24</c:f>
              <c:numCache>
                <c:formatCode>0</c:formatCode>
                <c:ptCount val="23"/>
                <c:pt idx="0">
                  <c:v>29.306193952640001</c:v>
                </c:pt>
                <c:pt idx="1">
                  <c:v>28.77456463227</c:v>
                </c:pt>
                <c:pt idx="2">
                  <c:v>29.539928389</c:v>
                </c:pt>
                <c:pt idx="3">
                  <c:v>30.135891451439999</c:v>
                </c:pt>
                <c:pt idx="4">
                  <c:v>28.589413864920001</c:v>
                </c:pt>
                <c:pt idx="5">
                  <c:v>44.942492022140001</c:v>
                </c:pt>
                <c:pt idx="6">
                  <c:v>39.627068913179997</c:v>
                </c:pt>
                <c:pt idx="7">
                  <c:v>33.703146941050001</c:v>
                </c:pt>
                <c:pt idx="8">
                  <c:v>25.240207611599999</c:v>
                </c:pt>
                <c:pt idx="9">
                  <c:v>8.3228830350899994</c:v>
                </c:pt>
                <c:pt idx="10">
                  <c:v>34.788453023599999</c:v>
                </c:pt>
                <c:pt idx="11">
                  <c:v>38.077975124040002</c:v>
                </c:pt>
                <c:pt idx="12">
                  <c:v>12.005728439169999</c:v>
                </c:pt>
                <c:pt idx="13">
                  <c:v>25.51086051607</c:v>
                </c:pt>
                <c:pt idx="14">
                  <c:v>37.283595995619997</c:v>
                </c:pt>
                <c:pt idx="15">
                  <c:v>49.484912716869999</c:v>
                </c:pt>
                <c:pt idx="16">
                  <c:v>31.097443176390001</c:v>
                </c:pt>
                <c:pt idx="17">
                  <c:v>21.253019730409999</c:v>
                </c:pt>
                <c:pt idx="18">
                  <c:v>24.62856399751</c:v>
                </c:pt>
                <c:pt idx="19">
                  <c:v>39.19611709406</c:v>
                </c:pt>
                <c:pt idx="20">
                  <c:v>21.659590484550002</c:v>
                </c:pt>
                <c:pt idx="21">
                  <c:v>33.425544677209999</c:v>
                </c:pt>
                <c:pt idx="22">
                  <c:v>39.100501397469998</c:v>
                </c:pt>
              </c:numCache>
            </c:numRef>
          </c:val>
          <c:extLst>
            <c:ext xmlns:c16="http://schemas.microsoft.com/office/drawing/2014/chart" uri="{C3380CC4-5D6E-409C-BE32-E72D297353CC}">
              <c16:uniqueId val="{00000042-DCE7-45A3-AC2F-AA4482019CDE}"/>
            </c:ext>
          </c:extLst>
        </c:ser>
        <c:dLbls>
          <c:showLegendKey val="0"/>
          <c:showVal val="0"/>
          <c:showCatName val="0"/>
          <c:showSerName val="0"/>
          <c:showPercent val="0"/>
          <c:showBubbleSize val="0"/>
        </c:dLbls>
        <c:gapWidth val="62"/>
        <c:axId val="338371408"/>
        <c:axId val="338371800"/>
      </c:barChart>
      <c:catAx>
        <c:axId val="338371408"/>
        <c:scaling>
          <c:orientation val="maxMin"/>
        </c:scaling>
        <c:delete val="1"/>
        <c:axPos val="l"/>
        <c:numFmt formatCode="General" sourceLinked="1"/>
        <c:majorTickMark val="out"/>
        <c:minorTickMark val="none"/>
        <c:tickLblPos val="nextTo"/>
        <c:crossAx val="338371800"/>
        <c:crosses val="autoZero"/>
        <c:auto val="1"/>
        <c:lblAlgn val="ctr"/>
        <c:lblOffset val="100"/>
        <c:noMultiLvlLbl val="0"/>
      </c:catAx>
      <c:valAx>
        <c:axId val="338371800"/>
        <c:scaling>
          <c:orientation val="minMax"/>
          <c:max val="61"/>
          <c:min val="0"/>
        </c:scaling>
        <c:delete val="1"/>
        <c:axPos val="t"/>
        <c:numFmt formatCode="0" sourceLinked="1"/>
        <c:majorTickMark val="out"/>
        <c:minorTickMark val="none"/>
        <c:tickLblPos val="nextTo"/>
        <c:crossAx val="33837140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1AFD-4F9F-9A47-82B5E3233739}"/>
              </c:ext>
            </c:extLst>
          </c:dPt>
          <c:dPt>
            <c:idx val="1"/>
            <c:invertIfNegative val="0"/>
            <c:bubble3D val="0"/>
            <c:spPr>
              <a:solidFill>
                <a:srgbClr val="339966"/>
              </a:solidFill>
              <a:ln>
                <a:noFill/>
              </a:ln>
              <a:effectLst/>
            </c:spPr>
            <c:extLst>
              <c:ext xmlns:c16="http://schemas.microsoft.com/office/drawing/2014/chart" uri="{C3380CC4-5D6E-409C-BE32-E72D297353CC}">
                <c16:uniqueId val="{00000003-1AFD-4F9F-9A47-82B5E3233739}"/>
              </c:ext>
            </c:extLst>
          </c:dPt>
          <c:dPt>
            <c:idx val="2"/>
            <c:invertIfNegative val="0"/>
            <c:bubble3D val="0"/>
            <c:spPr>
              <a:solidFill>
                <a:srgbClr val="339966"/>
              </a:solidFill>
              <a:ln>
                <a:noFill/>
              </a:ln>
              <a:effectLst/>
            </c:spPr>
            <c:extLst>
              <c:ext xmlns:c16="http://schemas.microsoft.com/office/drawing/2014/chart" uri="{C3380CC4-5D6E-409C-BE32-E72D297353CC}">
                <c16:uniqueId val="{00000005-1AFD-4F9F-9A47-82B5E3233739}"/>
              </c:ext>
            </c:extLst>
          </c:dPt>
          <c:dPt>
            <c:idx val="3"/>
            <c:invertIfNegative val="0"/>
            <c:bubble3D val="0"/>
            <c:extLst>
              <c:ext xmlns:c16="http://schemas.microsoft.com/office/drawing/2014/chart" uri="{C3380CC4-5D6E-409C-BE32-E72D297353CC}">
                <c16:uniqueId val="{00000006-1AFD-4F9F-9A47-82B5E3233739}"/>
              </c:ext>
            </c:extLst>
          </c:dPt>
          <c:dPt>
            <c:idx val="4"/>
            <c:invertIfNegative val="0"/>
            <c:bubble3D val="0"/>
            <c:extLst>
              <c:ext xmlns:c16="http://schemas.microsoft.com/office/drawing/2014/chart" uri="{C3380CC4-5D6E-409C-BE32-E72D297353CC}">
                <c16:uniqueId val="{00000007-1AFD-4F9F-9A47-82B5E3233739}"/>
              </c:ext>
            </c:extLst>
          </c:dPt>
          <c:dPt>
            <c:idx val="5"/>
            <c:invertIfNegative val="0"/>
            <c:bubble3D val="0"/>
            <c:extLst>
              <c:ext xmlns:c16="http://schemas.microsoft.com/office/drawing/2014/chart" uri="{C3380CC4-5D6E-409C-BE32-E72D297353CC}">
                <c16:uniqueId val="{00000008-1AFD-4F9F-9A47-82B5E3233739}"/>
              </c:ext>
            </c:extLst>
          </c:dPt>
          <c:dPt>
            <c:idx val="6"/>
            <c:invertIfNegative val="0"/>
            <c:bubble3D val="0"/>
            <c:extLst>
              <c:ext xmlns:c16="http://schemas.microsoft.com/office/drawing/2014/chart" uri="{C3380CC4-5D6E-409C-BE32-E72D297353CC}">
                <c16:uniqueId val="{00000009-1AFD-4F9F-9A47-82B5E3233739}"/>
              </c:ext>
            </c:extLst>
          </c:dPt>
          <c:dPt>
            <c:idx val="7"/>
            <c:invertIfNegative val="0"/>
            <c:bubble3D val="0"/>
            <c:extLst>
              <c:ext xmlns:c16="http://schemas.microsoft.com/office/drawing/2014/chart" uri="{C3380CC4-5D6E-409C-BE32-E72D297353CC}">
                <c16:uniqueId val="{0000000A-1AFD-4F9F-9A47-82B5E3233739}"/>
              </c:ext>
            </c:extLst>
          </c:dPt>
          <c:dPt>
            <c:idx val="8"/>
            <c:invertIfNegative val="0"/>
            <c:bubble3D val="0"/>
            <c:spPr>
              <a:solidFill>
                <a:srgbClr val="339966"/>
              </a:solidFill>
              <a:ln>
                <a:noFill/>
              </a:ln>
              <a:effectLst/>
            </c:spPr>
            <c:extLst>
              <c:ext xmlns:c16="http://schemas.microsoft.com/office/drawing/2014/chart" uri="{C3380CC4-5D6E-409C-BE32-E72D297353CC}">
                <c16:uniqueId val="{0000000B-1AFD-4F9F-9A47-82B5E3233739}"/>
              </c:ext>
            </c:extLst>
          </c:dPt>
          <c:dPt>
            <c:idx val="9"/>
            <c:invertIfNegative val="0"/>
            <c:bubble3D val="0"/>
            <c:spPr>
              <a:solidFill>
                <a:srgbClr val="339966"/>
              </a:solidFill>
              <a:ln>
                <a:noFill/>
              </a:ln>
              <a:effectLst/>
            </c:spPr>
            <c:extLst>
              <c:ext xmlns:c16="http://schemas.microsoft.com/office/drawing/2014/chart" uri="{C3380CC4-5D6E-409C-BE32-E72D297353CC}">
                <c16:uniqueId val="{0000000C-1AFD-4F9F-9A47-82B5E3233739}"/>
              </c:ext>
            </c:extLst>
          </c:dPt>
          <c:dPt>
            <c:idx val="10"/>
            <c:invertIfNegative val="0"/>
            <c:bubble3D val="0"/>
            <c:spPr>
              <a:solidFill>
                <a:srgbClr val="339966"/>
              </a:solidFill>
              <a:ln>
                <a:noFill/>
              </a:ln>
              <a:effectLst/>
            </c:spPr>
            <c:extLst>
              <c:ext xmlns:c16="http://schemas.microsoft.com/office/drawing/2014/chart" uri="{C3380CC4-5D6E-409C-BE32-E72D297353CC}">
                <c16:uniqueId val="{0000000D-1AFD-4F9F-9A47-82B5E3233739}"/>
              </c:ext>
            </c:extLst>
          </c:dPt>
          <c:dPt>
            <c:idx val="11"/>
            <c:invertIfNegative val="0"/>
            <c:bubble3D val="0"/>
            <c:extLst>
              <c:ext xmlns:c16="http://schemas.microsoft.com/office/drawing/2014/chart" uri="{C3380CC4-5D6E-409C-BE32-E72D297353CC}">
                <c16:uniqueId val="{0000000E-1AFD-4F9F-9A47-82B5E3233739}"/>
              </c:ext>
            </c:extLst>
          </c:dPt>
          <c:dPt>
            <c:idx val="12"/>
            <c:invertIfNegative val="0"/>
            <c:bubble3D val="0"/>
            <c:extLst>
              <c:ext xmlns:c16="http://schemas.microsoft.com/office/drawing/2014/chart" uri="{C3380CC4-5D6E-409C-BE32-E72D297353CC}">
                <c16:uniqueId val="{0000000F-1AFD-4F9F-9A47-82B5E3233739}"/>
              </c:ext>
            </c:extLst>
          </c:dPt>
          <c:dPt>
            <c:idx val="13"/>
            <c:invertIfNegative val="0"/>
            <c:bubble3D val="0"/>
            <c:extLst>
              <c:ext xmlns:c16="http://schemas.microsoft.com/office/drawing/2014/chart" uri="{C3380CC4-5D6E-409C-BE32-E72D297353CC}">
                <c16:uniqueId val="{00000010-1AFD-4F9F-9A47-82B5E3233739}"/>
              </c:ext>
            </c:extLst>
          </c:dPt>
          <c:dPt>
            <c:idx val="14"/>
            <c:invertIfNegative val="0"/>
            <c:bubble3D val="0"/>
            <c:extLst>
              <c:ext xmlns:c16="http://schemas.microsoft.com/office/drawing/2014/chart" uri="{C3380CC4-5D6E-409C-BE32-E72D297353CC}">
                <c16:uniqueId val="{00000011-1AFD-4F9F-9A47-82B5E3233739}"/>
              </c:ext>
            </c:extLst>
          </c:dPt>
          <c:dPt>
            <c:idx val="15"/>
            <c:invertIfNegative val="0"/>
            <c:bubble3D val="0"/>
            <c:extLst>
              <c:ext xmlns:c16="http://schemas.microsoft.com/office/drawing/2014/chart" uri="{C3380CC4-5D6E-409C-BE32-E72D297353CC}">
                <c16:uniqueId val="{00000012-1AFD-4F9F-9A47-82B5E3233739}"/>
              </c:ext>
            </c:extLst>
          </c:dPt>
          <c:dPt>
            <c:idx val="16"/>
            <c:invertIfNegative val="0"/>
            <c:bubble3D val="0"/>
            <c:extLst>
              <c:ext xmlns:c16="http://schemas.microsoft.com/office/drawing/2014/chart" uri="{C3380CC4-5D6E-409C-BE32-E72D297353CC}">
                <c16:uniqueId val="{00000013-1AFD-4F9F-9A47-82B5E3233739}"/>
              </c:ext>
            </c:extLst>
          </c:dPt>
          <c:dPt>
            <c:idx val="17"/>
            <c:invertIfNegative val="0"/>
            <c:bubble3D val="0"/>
            <c:extLst>
              <c:ext xmlns:c16="http://schemas.microsoft.com/office/drawing/2014/chart" uri="{C3380CC4-5D6E-409C-BE32-E72D297353CC}">
                <c16:uniqueId val="{00000014-1AFD-4F9F-9A47-82B5E3233739}"/>
              </c:ext>
            </c:extLst>
          </c:dPt>
          <c:dPt>
            <c:idx val="18"/>
            <c:invertIfNegative val="0"/>
            <c:bubble3D val="0"/>
            <c:extLst>
              <c:ext xmlns:c16="http://schemas.microsoft.com/office/drawing/2014/chart" uri="{C3380CC4-5D6E-409C-BE32-E72D297353CC}">
                <c16:uniqueId val="{00000015-1AFD-4F9F-9A47-82B5E3233739}"/>
              </c:ext>
            </c:extLst>
          </c:dPt>
          <c:dPt>
            <c:idx val="19"/>
            <c:invertIfNegative val="0"/>
            <c:bubble3D val="0"/>
            <c:extLst>
              <c:ext xmlns:c16="http://schemas.microsoft.com/office/drawing/2014/chart" uri="{C3380CC4-5D6E-409C-BE32-E72D297353CC}">
                <c16:uniqueId val="{00000016-1AFD-4F9F-9A47-82B5E3233739}"/>
              </c:ext>
            </c:extLst>
          </c:dPt>
          <c:dPt>
            <c:idx val="20"/>
            <c:invertIfNegative val="0"/>
            <c:bubble3D val="0"/>
            <c:extLst>
              <c:ext xmlns:c16="http://schemas.microsoft.com/office/drawing/2014/chart" uri="{C3380CC4-5D6E-409C-BE32-E72D297353CC}">
                <c16:uniqueId val="{00000017-1AFD-4F9F-9A47-82B5E3233739}"/>
              </c:ext>
            </c:extLst>
          </c:dPt>
          <c:dPt>
            <c:idx val="21"/>
            <c:invertIfNegative val="0"/>
            <c:bubble3D val="0"/>
            <c:extLst>
              <c:ext xmlns:c16="http://schemas.microsoft.com/office/drawing/2014/chart" uri="{C3380CC4-5D6E-409C-BE32-E72D297353CC}">
                <c16:uniqueId val="{00000018-1AFD-4F9F-9A47-82B5E3233739}"/>
              </c:ext>
            </c:extLst>
          </c:dPt>
          <c:dPt>
            <c:idx val="22"/>
            <c:invertIfNegative val="0"/>
            <c:bubble3D val="0"/>
            <c:extLst>
              <c:ext xmlns:c16="http://schemas.microsoft.com/office/drawing/2014/chart" uri="{C3380CC4-5D6E-409C-BE32-E72D297353CC}">
                <c16:uniqueId val="{00000019-1AFD-4F9F-9A47-82B5E323373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1AFD-4F9F-9A47-82B5E323373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1AFD-4F9F-9A47-82B5E3233739}"/>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1AFD-4F9F-9A47-82B5E3233739}"/>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1AFD-4F9F-9A47-82B5E3233739}"/>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1AFD-4F9F-9A47-82B5E3233739}"/>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D-1AFD-4F9F-9A47-82B5E32337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0.00</c:formatCode>
                <c:ptCount val="11"/>
                <c:pt idx="0">
                  <c:v>4.5127743391099999</c:v>
                </c:pt>
                <c:pt idx="1">
                  <c:v>4.8824577189799996</c:v>
                </c:pt>
                <c:pt idx="2">
                  <c:v>5.0035575226000004</c:v>
                </c:pt>
                <c:pt idx="3">
                  <c:v>4.5021785895199997</c:v>
                </c:pt>
                <c:pt idx="4">
                  <c:v>4.7774841313399996</c:v>
                </c:pt>
                <c:pt idx="5">
                  <c:v>5.2913077526899999</c:v>
                </c:pt>
                <c:pt idx="6">
                  <c:v>5.3586419049499998</c:v>
                </c:pt>
                <c:pt idx="7">
                  <c:v>5.1598678083999996</c:v>
                </c:pt>
                <c:pt idx="8">
                  <c:v>4.6677422109800002</c:v>
                </c:pt>
                <c:pt idx="9">
                  <c:v>4.9623315906599998</c:v>
                </c:pt>
                <c:pt idx="10">
                  <c:v>5.2298484377300003</c:v>
                </c:pt>
              </c:numCache>
            </c:numRef>
          </c:val>
          <c:extLst>
            <c:ext xmlns:c16="http://schemas.microsoft.com/office/drawing/2014/chart" uri="{C3380CC4-5D6E-409C-BE32-E72D297353CC}">
              <c16:uniqueId val="{0000001A-1AFD-4F9F-9A47-82B5E3233739}"/>
            </c:ext>
          </c:extLst>
        </c:ser>
        <c:dLbls>
          <c:showLegendKey val="0"/>
          <c:showVal val="0"/>
          <c:showCatName val="0"/>
          <c:showSerName val="0"/>
          <c:showPercent val="0"/>
          <c:showBubbleSize val="0"/>
        </c:dLbls>
        <c:gapWidth val="76"/>
        <c:overlap val="-18"/>
        <c:axId val="371242776"/>
        <c:axId val="371243168"/>
      </c:barChart>
      <c:catAx>
        <c:axId val="371242776"/>
        <c:scaling>
          <c:orientation val="maxMin"/>
        </c:scaling>
        <c:delete val="1"/>
        <c:axPos val="l"/>
        <c:numFmt formatCode="General" sourceLinked="1"/>
        <c:majorTickMark val="out"/>
        <c:minorTickMark val="none"/>
        <c:tickLblPos val="nextTo"/>
        <c:crossAx val="371243168"/>
        <c:crosses val="autoZero"/>
        <c:auto val="1"/>
        <c:lblAlgn val="ctr"/>
        <c:lblOffset val="100"/>
        <c:noMultiLvlLbl val="0"/>
      </c:catAx>
      <c:valAx>
        <c:axId val="371243168"/>
        <c:scaling>
          <c:orientation val="minMax"/>
          <c:max val="6"/>
          <c:min val="0"/>
        </c:scaling>
        <c:delete val="1"/>
        <c:axPos val="t"/>
        <c:numFmt formatCode="0.00" sourceLinked="1"/>
        <c:majorTickMark val="out"/>
        <c:minorTickMark val="none"/>
        <c:tickLblPos val="nextTo"/>
        <c:crossAx val="37124277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3F00-44AF-A6F3-9654280E29F0}"/>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3F00-44AF-A6F3-9654280E29F0}"/>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3F00-44AF-A6F3-9654280E29F0}"/>
              </c:ext>
            </c:extLst>
          </c:dPt>
          <c:dPt>
            <c:idx val="3"/>
            <c:invertIfNegative val="0"/>
            <c:bubble3D val="0"/>
            <c:spPr>
              <a:solidFill>
                <a:srgbClr val="339966"/>
              </a:solidFill>
              <a:ln>
                <a:noFill/>
              </a:ln>
              <a:effectLst/>
            </c:spPr>
            <c:extLst>
              <c:ext xmlns:c16="http://schemas.microsoft.com/office/drawing/2014/chart" uri="{C3380CC4-5D6E-409C-BE32-E72D297353CC}">
                <c16:uniqueId val="{00000007-3F00-44AF-A6F3-9654280E29F0}"/>
              </c:ext>
            </c:extLst>
          </c:dPt>
          <c:dPt>
            <c:idx val="4"/>
            <c:invertIfNegative val="0"/>
            <c:bubble3D val="0"/>
            <c:spPr>
              <a:solidFill>
                <a:srgbClr val="339966"/>
              </a:solidFill>
              <a:ln>
                <a:noFill/>
              </a:ln>
              <a:effectLst/>
            </c:spPr>
            <c:extLst>
              <c:ext xmlns:c16="http://schemas.microsoft.com/office/drawing/2014/chart" uri="{C3380CC4-5D6E-409C-BE32-E72D297353CC}">
                <c16:uniqueId val="{00000009-3F00-44AF-A6F3-9654280E29F0}"/>
              </c:ext>
            </c:extLst>
          </c:dPt>
          <c:dPt>
            <c:idx val="5"/>
            <c:invertIfNegative val="0"/>
            <c:bubble3D val="0"/>
            <c:spPr>
              <a:solidFill>
                <a:srgbClr val="339966"/>
              </a:solidFill>
              <a:ln>
                <a:noFill/>
              </a:ln>
              <a:effectLst/>
            </c:spPr>
            <c:extLst>
              <c:ext xmlns:c16="http://schemas.microsoft.com/office/drawing/2014/chart" uri="{C3380CC4-5D6E-409C-BE32-E72D297353CC}">
                <c16:uniqueId val="{0000000B-3F00-44AF-A6F3-9654280E29F0}"/>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3F00-44AF-A6F3-9654280E29F0}"/>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3F00-44AF-A6F3-9654280E29F0}"/>
              </c:ext>
            </c:extLst>
          </c:dPt>
          <c:dPt>
            <c:idx val="8"/>
            <c:invertIfNegative val="0"/>
            <c:bubble3D val="0"/>
            <c:spPr>
              <a:solidFill>
                <a:srgbClr val="339966"/>
              </a:solidFill>
              <a:ln>
                <a:noFill/>
              </a:ln>
              <a:effectLst/>
            </c:spPr>
            <c:extLst>
              <c:ext xmlns:c16="http://schemas.microsoft.com/office/drawing/2014/chart" uri="{C3380CC4-5D6E-409C-BE32-E72D297353CC}">
                <c16:uniqueId val="{00000011-3F00-44AF-A6F3-9654280E29F0}"/>
              </c:ext>
            </c:extLst>
          </c:dPt>
          <c:dPt>
            <c:idx val="9"/>
            <c:invertIfNegative val="0"/>
            <c:bubble3D val="0"/>
            <c:spPr>
              <a:solidFill>
                <a:srgbClr val="339966"/>
              </a:solidFill>
              <a:ln>
                <a:noFill/>
              </a:ln>
              <a:effectLst/>
            </c:spPr>
            <c:extLst>
              <c:ext xmlns:c16="http://schemas.microsoft.com/office/drawing/2014/chart" uri="{C3380CC4-5D6E-409C-BE32-E72D297353CC}">
                <c16:uniqueId val="{00000013-3F00-44AF-A6F3-9654280E29F0}"/>
              </c:ext>
            </c:extLst>
          </c:dPt>
          <c:dPt>
            <c:idx val="10"/>
            <c:invertIfNegative val="0"/>
            <c:bubble3D val="0"/>
            <c:spPr>
              <a:solidFill>
                <a:srgbClr val="339966"/>
              </a:solidFill>
              <a:ln>
                <a:noFill/>
              </a:ln>
              <a:effectLst/>
            </c:spPr>
            <c:extLst>
              <c:ext xmlns:c16="http://schemas.microsoft.com/office/drawing/2014/chart" uri="{C3380CC4-5D6E-409C-BE32-E72D297353CC}">
                <c16:uniqueId val="{00000015-3F00-44AF-A6F3-9654280E29F0}"/>
              </c:ext>
            </c:extLst>
          </c:dPt>
          <c:dPt>
            <c:idx val="11"/>
            <c:invertIfNegative val="0"/>
            <c:bubble3D val="0"/>
            <c:spPr>
              <a:solidFill>
                <a:srgbClr val="339966"/>
              </a:solidFill>
              <a:ln>
                <a:noFill/>
              </a:ln>
              <a:effectLst/>
            </c:spPr>
            <c:extLst>
              <c:ext xmlns:c16="http://schemas.microsoft.com/office/drawing/2014/chart" uri="{C3380CC4-5D6E-409C-BE32-E72D297353CC}">
                <c16:uniqueId val="{00000017-3F00-44AF-A6F3-9654280E29F0}"/>
              </c:ext>
            </c:extLst>
          </c:dPt>
          <c:dPt>
            <c:idx val="12"/>
            <c:invertIfNegative val="0"/>
            <c:bubble3D val="0"/>
            <c:spPr>
              <a:solidFill>
                <a:srgbClr val="339966"/>
              </a:solidFill>
              <a:ln>
                <a:noFill/>
              </a:ln>
              <a:effectLst/>
            </c:spPr>
            <c:extLst>
              <c:ext xmlns:c16="http://schemas.microsoft.com/office/drawing/2014/chart" uri="{C3380CC4-5D6E-409C-BE32-E72D297353CC}">
                <c16:uniqueId val="{00000019-3F00-44AF-A6F3-9654280E29F0}"/>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3F00-44AF-A6F3-9654280E29F0}"/>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3F00-44AF-A6F3-9654280E29F0}"/>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3F00-44AF-A6F3-9654280E29F0}"/>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3F00-44AF-A6F3-9654280E29F0}"/>
              </c:ext>
            </c:extLst>
          </c:dPt>
          <c:dPt>
            <c:idx val="17"/>
            <c:invertIfNegative val="0"/>
            <c:bubble3D val="0"/>
            <c:spPr>
              <a:solidFill>
                <a:srgbClr val="339966"/>
              </a:solidFill>
              <a:ln>
                <a:noFill/>
              </a:ln>
              <a:effectLst/>
            </c:spPr>
            <c:extLst>
              <c:ext xmlns:c16="http://schemas.microsoft.com/office/drawing/2014/chart" uri="{C3380CC4-5D6E-409C-BE32-E72D297353CC}">
                <c16:uniqueId val="{00000023-3F00-44AF-A6F3-9654280E29F0}"/>
              </c:ext>
            </c:extLst>
          </c:dPt>
          <c:dPt>
            <c:idx val="18"/>
            <c:invertIfNegative val="0"/>
            <c:bubble3D val="0"/>
            <c:spPr>
              <a:solidFill>
                <a:srgbClr val="339966"/>
              </a:solidFill>
              <a:ln>
                <a:noFill/>
              </a:ln>
              <a:effectLst/>
            </c:spPr>
            <c:extLst>
              <c:ext xmlns:c16="http://schemas.microsoft.com/office/drawing/2014/chart" uri="{C3380CC4-5D6E-409C-BE32-E72D297353CC}">
                <c16:uniqueId val="{00000025-3F00-44AF-A6F3-9654280E29F0}"/>
              </c:ext>
            </c:extLst>
          </c:dPt>
          <c:dPt>
            <c:idx val="19"/>
            <c:invertIfNegative val="0"/>
            <c:bubble3D val="0"/>
            <c:spPr>
              <a:solidFill>
                <a:srgbClr val="339966"/>
              </a:solidFill>
              <a:ln>
                <a:noFill/>
              </a:ln>
              <a:effectLst/>
            </c:spPr>
            <c:extLst>
              <c:ext xmlns:c16="http://schemas.microsoft.com/office/drawing/2014/chart" uri="{C3380CC4-5D6E-409C-BE32-E72D297353CC}">
                <c16:uniqueId val="{00000027-3F00-44AF-A6F3-9654280E29F0}"/>
              </c:ext>
            </c:extLst>
          </c:dPt>
          <c:dPt>
            <c:idx val="20"/>
            <c:invertIfNegative val="0"/>
            <c:bubble3D val="0"/>
            <c:spPr>
              <a:solidFill>
                <a:srgbClr val="339966"/>
              </a:solidFill>
              <a:ln>
                <a:noFill/>
              </a:ln>
              <a:effectLst/>
            </c:spPr>
            <c:extLst>
              <c:ext xmlns:c16="http://schemas.microsoft.com/office/drawing/2014/chart" uri="{C3380CC4-5D6E-409C-BE32-E72D297353CC}">
                <c16:uniqueId val="{00000029-3F00-44AF-A6F3-9654280E29F0}"/>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3F00-44AF-A6F3-9654280E29F0}"/>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3F00-44AF-A6F3-9654280E29F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3F00-44AF-A6F3-9654280E29F0}"/>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3F00-44AF-A6F3-9654280E29F0}"/>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3F00-44AF-A6F3-9654280E29F0}"/>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3F00-44AF-A6F3-9654280E29F0}"/>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3F00-44AF-A6F3-9654280E29F0}"/>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3F00-44AF-A6F3-9654280E29F0}"/>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3F00-44AF-A6F3-9654280E29F0}"/>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3F00-44AF-A6F3-9654280E29F0}"/>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3F00-44AF-A6F3-9654280E29F0}"/>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3F00-44AF-A6F3-9654280E29F0}"/>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3F00-44AF-A6F3-9654280E29F0}"/>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3F00-44AF-A6F3-9654280E29F0}"/>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3F00-44AF-A6F3-9654280E29F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29.306193952640001</c:v>
                </c:pt>
              </c:numCache>
            </c:numRef>
          </c:val>
          <c:extLst>
            <c:ext xmlns:c16="http://schemas.microsoft.com/office/drawing/2014/chart" uri="{C3380CC4-5D6E-409C-BE32-E72D297353CC}">
              <c16:uniqueId val="{0000002E-3F00-44AF-A6F3-9654280E29F0}"/>
            </c:ext>
          </c:extLst>
        </c:ser>
        <c:dLbls>
          <c:showLegendKey val="0"/>
          <c:showVal val="0"/>
          <c:showCatName val="0"/>
          <c:showSerName val="0"/>
          <c:showPercent val="0"/>
          <c:showBubbleSize val="0"/>
        </c:dLbls>
        <c:gapWidth val="136"/>
        <c:axId val="338360040"/>
        <c:axId val="338360432"/>
      </c:barChart>
      <c:catAx>
        <c:axId val="338360040"/>
        <c:scaling>
          <c:orientation val="maxMin"/>
        </c:scaling>
        <c:delete val="1"/>
        <c:axPos val="l"/>
        <c:numFmt formatCode="General" sourceLinked="1"/>
        <c:majorTickMark val="out"/>
        <c:minorTickMark val="none"/>
        <c:tickLblPos val="nextTo"/>
        <c:crossAx val="338360432"/>
        <c:crosses val="autoZero"/>
        <c:auto val="1"/>
        <c:lblAlgn val="ctr"/>
        <c:lblOffset val="100"/>
        <c:noMultiLvlLbl val="0"/>
      </c:catAx>
      <c:valAx>
        <c:axId val="338360432"/>
        <c:scaling>
          <c:orientation val="minMax"/>
          <c:max val="90"/>
          <c:min val="0"/>
        </c:scaling>
        <c:delete val="1"/>
        <c:axPos val="t"/>
        <c:numFmt formatCode="0" sourceLinked="1"/>
        <c:majorTickMark val="out"/>
        <c:minorTickMark val="none"/>
        <c:tickLblPos val="nextTo"/>
        <c:crossAx val="33836004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5540-41A5-9EAC-8F1B37F133A5}"/>
              </c:ext>
            </c:extLst>
          </c:dPt>
          <c:dPt>
            <c:idx val="1"/>
            <c:invertIfNegative val="0"/>
            <c:bubble3D val="0"/>
            <c:extLst>
              <c:ext xmlns:c16="http://schemas.microsoft.com/office/drawing/2014/chart" uri="{C3380CC4-5D6E-409C-BE32-E72D297353CC}">
                <c16:uniqueId val="{00000001-5540-41A5-9EAC-8F1B37F133A5}"/>
              </c:ext>
            </c:extLst>
          </c:dPt>
          <c:dPt>
            <c:idx val="2"/>
            <c:invertIfNegative val="0"/>
            <c:bubble3D val="0"/>
            <c:extLst>
              <c:ext xmlns:c16="http://schemas.microsoft.com/office/drawing/2014/chart" uri="{C3380CC4-5D6E-409C-BE32-E72D297353CC}">
                <c16:uniqueId val="{00000002-5540-41A5-9EAC-8F1B37F133A5}"/>
              </c:ext>
            </c:extLst>
          </c:dPt>
          <c:dPt>
            <c:idx val="3"/>
            <c:invertIfNegative val="0"/>
            <c:bubble3D val="0"/>
            <c:extLst>
              <c:ext xmlns:c16="http://schemas.microsoft.com/office/drawing/2014/chart" uri="{C3380CC4-5D6E-409C-BE32-E72D297353CC}">
                <c16:uniqueId val="{00000003-5540-41A5-9EAC-8F1B37F133A5}"/>
              </c:ext>
            </c:extLst>
          </c:dPt>
          <c:dPt>
            <c:idx val="4"/>
            <c:invertIfNegative val="0"/>
            <c:bubble3D val="0"/>
            <c:extLst>
              <c:ext xmlns:c16="http://schemas.microsoft.com/office/drawing/2014/chart" uri="{C3380CC4-5D6E-409C-BE32-E72D297353CC}">
                <c16:uniqueId val="{00000004-5540-41A5-9EAC-8F1B37F133A5}"/>
              </c:ext>
            </c:extLst>
          </c:dPt>
          <c:dPt>
            <c:idx val="5"/>
            <c:invertIfNegative val="0"/>
            <c:bubble3D val="0"/>
            <c:extLst>
              <c:ext xmlns:c16="http://schemas.microsoft.com/office/drawing/2014/chart" uri="{C3380CC4-5D6E-409C-BE32-E72D297353CC}">
                <c16:uniqueId val="{00000005-5540-41A5-9EAC-8F1B37F133A5}"/>
              </c:ext>
            </c:extLst>
          </c:dPt>
          <c:dPt>
            <c:idx val="6"/>
            <c:invertIfNegative val="0"/>
            <c:bubble3D val="0"/>
            <c:extLst>
              <c:ext xmlns:c16="http://schemas.microsoft.com/office/drawing/2014/chart" uri="{C3380CC4-5D6E-409C-BE32-E72D297353CC}">
                <c16:uniqueId val="{00000006-5540-41A5-9EAC-8F1B37F133A5}"/>
              </c:ext>
            </c:extLst>
          </c:dPt>
          <c:dPt>
            <c:idx val="7"/>
            <c:invertIfNegative val="0"/>
            <c:bubble3D val="0"/>
            <c:extLst>
              <c:ext xmlns:c16="http://schemas.microsoft.com/office/drawing/2014/chart" uri="{C3380CC4-5D6E-409C-BE32-E72D297353CC}">
                <c16:uniqueId val="{00000007-5540-41A5-9EAC-8F1B37F133A5}"/>
              </c:ext>
            </c:extLst>
          </c:dPt>
          <c:dPt>
            <c:idx val="8"/>
            <c:invertIfNegative val="0"/>
            <c:bubble3D val="0"/>
            <c:extLst>
              <c:ext xmlns:c16="http://schemas.microsoft.com/office/drawing/2014/chart" uri="{C3380CC4-5D6E-409C-BE32-E72D297353CC}">
                <c16:uniqueId val="{00000008-5540-41A5-9EAC-8F1B37F133A5}"/>
              </c:ext>
            </c:extLst>
          </c:dPt>
          <c:dPt>
            <c:idx val="9"/>
            <c:invertIfNegative val="0"/>
            <c:bubble3D val="0"/>
            <c:extLst>
              <c:ext xmlns:c16="http://schemas.microsoft.com/office/drawing/2014/chart" uri="{C3380CC4-5D6E-409C-BE32-E72D297353CC}">
                <c16:uniqueId val="{00000009-5540-41A5-9EAC-8F1B37F133A5}"/>
              </c:ext>
            </c:extLst>
          </c:dPt>
          <c:dPt>
            <c:idx val="10"/>
            <c:invertIfNegative val="0"/>
            <c:bubble3D val="0"/>
            <c:extLst>
              <c:ext xmlns:c16="http://schemas.microsoft.com/office/drawing/2014/chart" uri="{C3380CC4-5D6E-409C-BE32-E72D297353CC}">
                <c16:uniqueId val="{0000000A-5540-41A5-9EAC-8F1B37F133A5}"/>
              </c:ext>
            </c:extLst>
          </c:dPt>
          <c:dPt>
            <c:idx val="11"/>
            <c:invertIfNegative val="0"/>
            <c:bubble3D val="0"/>
            <c:extLst>
              <c:ext xmlns:c16="http://schemas.microsoft.com/office/drawing/2014/chart" uri="{C3380CC4-5D6E-409C-BE32-E72D297353CC}">
                <c16:uniqueId val="{0000000B-5540-41A5-9EAC-8F1B37F133A5}"/>
              </c:ext>
            </c:extLst>
          </c:dPt>
          <c:dPt>
            <c:idx val="12"/>
            <c:invertIfNegative val="0"/>
            <c:bubble3D val="0"/>
            <c:extLst>
              <c:ext xmlns:c16="http://schemas.microsoft.com/office/drawing/2014/chart" uri="{C3380CC4-5D6E-409C-BE32-E72D297353CC}">
                <c16:uniqueId val="{0000000C-5540-41A5-9EAC-8F1B37F133A5}"/>
              </c:ext>
            </c:extLst>
          </c:dPt>
          <c:dPt>
            <c:idx val="13"/>
            <c:invertIfNegative val="0"/>
            <c:bubble3D val="0"/>
            <c:extLst>
              <c:ext xmlns:c16="http://schemas.microsoft.com/office/drawing/2014/chart" uri="{C3380CC4-5D6E-409C-BE32-E72D297353CC}">
                <c16:uniqueId val="{0000000D-5540-41A5-9EAC-8F1B37F133A5}"/>
              </c:ext>
            </c:extLst>
          </c:dPt>
          <c:dPt>
            <c:idx val="14"/>
            <c:invertIfNegative val="0"/>
            <c:bubble3D val="0"/>
            <c:extLst>
              <c:ext xmlns:c16="http://schemas.microsoft.com/office/drawing/2014/chart" uri="{C3380CC4-5D6E-409C-BE32-E72D297353CC}">
                <c16:uniqueId val="{0000000E-5540-41A5-9EAC-8F1B37F133A5}"/>
              </c:ext>
            </c:extLst>
          </c:dPt>
          <c:dPt>
            <c:idx val="15"/>
            <c:invertIfNegative val="0"/>
            <c:bubble3D val="0"/>
            <c:extLst>
              <c:ext xmlns:c16="http://schemas.microsoft.com/office/drawing/2014/chart" uri="{C3380CC4-5D6E-409C-BE32-E72D297353CC}">
                <c16:uniqueId val="{0000000F-5540-41A5-9EAC-8F1B37F133A5}"/>
              </c:ext>
            </c:extLst>
          </c:dPt>
          <c:dPt>
            <c:idx val="16"/>
            <c:invertIfNegative val="0"/>
            <c:bubble3D val="0"/>
            <c:extLst>
              <c:ext xmlns:c16="http://schemas.microsoft.com/office/drawing/2014/chart" uri="{C3380CC4-5D6E-409C-BE32-E72D297353CC}">
                <c16:uniqueId val="{00000010-5540-41A5-9EAC-8F1B37F133A5}"/>
              </c:ext>
            </c:extLst>
          </c:dPt>
          <c:dPt>
            <c:idx val="17"/>
            <c:invertIfNegative val="0"/>
            <c:bubble3D val="0"/>
            <c:extLst>
              <c:ext xmlns:c16="http://schemas.microsoft.com/office/drawing/2014/chart" uri="{C3380CC4-5D6E-409C-BE32-E72D297353CC}">
                <c16:uniqueId val="{00000011-5540-41A5-9EAC-8F1B37F133A5}"/>
              </c:ext>
            </c:extLst>
          </c:dPt>
          <c:dPt>
            <c:idx val="18"/>
            <c:invertIfNegative val="0"/>
            <c:bubble3D val="0"/>
            <c:extLst>
              <c:ext xmlns:c16="http://schemas.microsoft.com/office/drawing/2014/chart" uri="{C3380CC4-5D6E-409C-BE32-E72D297353CC}">
                <c16:uniqueId val="{00000012-5540-41A5-9EAC-8F1B37F133A5}"/>
              </c:ext>
            </c:extLst>
          </c:dPt>
          <c:dPt>
            <c:idx val="19"/>
            <c:invertIfNegative val="0"/>
            <c:bubble3D val="0"/>
            <c:extLst>
              <c:ext xmlns:c16="http://schemas.microsoft.com/office/drawing/2014/chart" uri="{C3380CC4-5D6E-409C-BE32-E72D297353CC}">
                <c16:uniqueId val="{00000013-5540-41A5-9EAC-8F1B37F133A5}"/>
              </c:ext>
            </c:extLst>
          </c:dPt>
          <c:dPt>
            <c:idx val="20"/>
            <c:invertIfNegative val="0"/>
            <c:bubble3D val="0"/>
            <c:extLst>
              <c:ext xmlns:c16="http://schemas.microsoft.com/office/drawing/2014/chart" uri="{C3380CC4-5D6E-409C-BE32-E72D297353CC}">
                <c16:uniqueId val="{00000014-5540-41A5-9EAC-8F1B37F133A5}"/>
              </c:ext>
            </c:extLst>
          </c:dPt>
          <c:dPt>
            <c:idx val="21"/>
            <c:invertIfNegative val="0"/>
            <c:bubble3D val="0"/>
            <c:extLst>
              <c:ext xmlns:c16="http://schemas.microsoft.com/office/drawing/2014/chart" uri="{C3380CC4-5D6E-409C-BE32-E72D297353CC}">
                <c16:uniqueId val="{00000015-5540-41A5-9EAC-8F1B37F133A5}"/>
              </c:ext>
            </c:extLst>
          </c:dPt>
          <c:dPt>
            <c:idx val="22"/>
            <c:invertIfNegative val="0"/>
            <c:bubble3D val="0"/>
            <c:extLst>
              <c:ext xmlns:c16="http://schemas.microsoft.com/office/drawing/2014/chart" uri="{C3380CC4-5D6E-409C-BE32-E72D297353CC}">
                <c16:uniqueId val="{00000016-5540-41A5-9EAC-8F1B37F133A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c:formatCode>
                <c:ptCount val="3"/>
                <c:pt idx="0">
                  <c:v>20.592362814649999</c:v>
                </c:pt>
                <c:pt idx="1">
                  <c:v>35.210529588219998</c:v>
                </c:pt>
                <c:pt idx="2">
                  <c:v>31.332727490170001</c:v>
                </c:pt>
              </c:numCache>
            </c:numRef>
          </c:val>
          <c:extLst>
            <c:ext xmlns:c16="http://schemas.microsoft.com/office/drawing/2014/chart" uri="{C3380CC4-5D6E-409C-BE32-E72D297353CC}">
              <c16:uniqueId val="{00000017-5540-41A5-9EAC-8F1B37F133A5}"/>
            </c:ext>
          </c:extLst>
        </c:ser>
        <c:dLbls>
          <c:showLegendKey val="0"/>
          <c:showVal val="0"/>
          <c:showCatName val="0"/>
          <c:showSerName val="0"/>
          <c:showPercent val="0"/>
          <c:showBubbleSize val="0"/>
        </c:dLbls>
        <c:gapWidth val="100"/>
        <c:axId val="338365528"/>
        <c:axId val="338361608"/>
      </c:barChart>
      <c:catAx>
        <c:axId val="338365528"/>
        <c:scaling>
          <c:orientation val="maxMin"/>
        </c:scaling>
        <c:delete val="1"/>
        <c:axPos val="l"/>
        <c:numFmt formatCode="General" sourceLinked="1"/>
        <c:majorTickMark val="out"/>
        <c:minorTickMark val="none"/>
        <c:tickLblPos val="nextTo"/>
        <c:crossAx val="338361608"/>
        <c:crosses val="autoZero"/>
        <c:auto val="1"/>
        <c:lblAlgn val="ctr"/>
        <c:lblOffset val="100"/>
        <c:noMultiLvlLbl val="0"/>
      </c:catAx>
      <c:valAx>
        <c:axId val="338361608"/>
        <c:scaling>
          <c:orientation val="minMax"/>
          <c:max val="90"/>
          <c:min val="0"/>
        </c:scaling>
        <c:delete val="1"/>
        <c:axPos val="t"/>
        <c:numFmt formatCode="0" sourceLinked="1"/>
        <c:majorTickMark val="out"/>
        <c:minorTickMark val="none"/>
        <c:tickLblPos val="nextTo"/>
        <c:crossAx val="33836552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AC0E-4CB9-8386-6173CD33C372}"/>
              </c:ext>
            </c:extLst>
          </c:dPt>
          <c:dPt>
            <c:idx val="1"/>
            <c:invertIfNegative val="0"/>
            <c:bubble3D val="0"/>
            <c:spPr>
              <a:solidFill>
                <a:srgbClr val="339966"/>
              </a:solidFill>
              <a:ln>
                <a:noFill/>
              </a:ln>
              <a:effectLst/>
            </c:spPr>
            <c:extLst>
              <c:ext xmlns:c16="http://schemas.microsoft.com/office/drawing/2014/chart" uri="{C3380CC4-5D6E-409C-BE32-E72D297353CC}">
                <c16:uniqueId val="{00000003-AC0E-4CB9-8386-6173CD33C372}"/>
              </c:ext>
            </c:extLst>
          </c:dPt>
          <c:dPt>
            <c:idx val="2"/>
            <c:invertIfNegative val="0"/>
            <c:bubble3D val="0"/>
            <c:spPr>
              <a:solidFill>
                <a:srgbClr val="339966"/>
              </a:solidFill>
              <a:ln>
                <a:noFill/>
              </a:ln>
              <a:effectLst/>
            </c:spPr>
            <c:extLst>
              <c:ext xmlns:c16="http://schemas.microsoft.com/office/drawing/2014/chart" uri="{C3380CC4-5D6E-409C-BE32-E72D297353CC}">
                <c16:uniqueId val="{00000005-AC0E-4CB9-8386-6173CD33C372}"/>
              </c:ext>
            </c:extLst>
          </c:dPt>
          <c:dPt>
            <c:idx val="3"/>
            <c:invertIfNegative val="0"/>
            <c:bubble3D val="0"/>
            <c:extLst>
              <c:ext xmlns:c16="http://schemas.microsoft.com/office/drawing/2014/chart" uri="{C3380CC4-5D6E-409C-BE32-E72D297353CC}">
                <c16:uniqueId val="{00000006-AC0E-4CB9-8386-6173CD33C372}"/>
              </c:ext>
            </c:extLst>
          </c:dPt>
          <c:dPt>
            <c:idx val="4"/>
            <c:invertIfNegative val="0"/>
            <c:bubble3D val="0"/>
            <c:extLst>
              <c:ext xmlns:c16="http://schemas.microsoft.com/office/drawing/2014/chart" uri="{C3380CC4-5D6E-409C-BE32-E72D297353CC}">
                <c16:uniqueId val="{00000007-AC0E-4CB9-8386-6173CD33C372}"/>
              </c:ext>
            </c:extLst>
          </c:dPt>
          <c:dPt>
            <c:idx val="5"/>
            <c:invertIfNegative val="0"/>
            <c:bubble3D val="0"/>
            <c:extLst>
              <c:ext xmlns:c16="http://schemas.microsoft.com/office/drawing/2014/chart" uri="{C3380CC4-5D6E-409C-BE32-E72D297353CC}">
                <c16:uniqueId val="{00000008-AC0E-4CB9-8386-6173CD33C372}"/>
              </c:ext>
            </c:extLst>
          </c:dPt>
          <c:dPt>
            <c:idx val="6"/>
            <c:invertIfNegative val="0"/>
            <c:bubble3D val="0"/>
            <c:extLst>
              <c:ext xmlns:c16="http://schemas.microsoft.com/office/drawing/2014/chart" uri="{C3380CC4-5D6E-409C-BE32-E72D297353CC}">
                <c16:uniqueId val="{00000009-AC0E-4CB9-8386-6173CD33C372}"/>
              </c:ext>
            </c:extLst>
          </c:dPt>
          <c:dPt>
            <c:idx val="7"/>
            <c:invertIfNegative val="0"/>
            <c:bubble3D val="0"/>
            <c:extLst>
              <c:ext xmlns:c16="http://schemas.microsoft.com/office/drawing/2014/chart" uri="{C3380CC4-5D6E-409C-BE32-E72D297353CC}">
                <c16:uniqueId val="{0000000A-AC0E-4CB9-8386-6173CD33C372}"/>
              </c:ext>
            </c:extLst>
          </c:dPt>
          <c:dPt>
            <c:idx val="8"/>
            <c:invertIfNegative val="0"/>
            <c:bubble3D val="0"/>
            <c:spPr>
              <a:solidFill>
                <a:srgbClr val="339966"/>
              </a:solidFill>
              <a:ln>
                <a:noFill/>
              </a:ln>
              <a:effectLst/>
            </c:spPr>
            <c:extLst>
              <c:ext xmlns:c16="http://schemas.microsoft.com/office/drawing/2014/chart" uri="{C3380CC4-5D6E-409C-BE32-E72D297353CC}">
                <c16:uniqueId val="{0000000C-AC0E-4CB9-8386-6173CD33C372}"/>
              </c:ext>
            </c:extLst>
          </c:dPt>
          <c:dPt>
            <c:idx val="9"/>
            <c:invertIfNegative val="0"/>
            <c:bubble3D val="0"/>
            <c:spPr>
              <a:solidFill>
                <a:srgbClr val="339966"/>
              </a:solidFill>
              <a:ln>
                <a:noFill/>
              </a:ln>
              <a:effectLst/>
            </c:spPr>
            <c:extLst>
              <c:ext xmlns:c16="http://schemas.microsoft.com/office/drawing/2014/chart" uri="{C3380CC4-5D6E-409C-BE32-E72D297353CC}">
                <c16:uniqueId val="{0000000E-AC0E-4CB9-8386-6173CD33C372}"/>
              </c:ext>
            </c:extLst>
          </c:dPt>
          <c:dPt>
            <c:idx val="10"/>
            <c:invertIfNegative val="0"/>
            <c:bubble3D val="0"/>
            <c:spPr>
              <a:solidFill>
                <a:srgbClr val="339966"/>
              </a:solidFill>
              <a:ln>
                <a:noFill/>
              </a:ln>
              <a:effectLst/>
            </c:spPr>
            <c:extLst>
              <c:ext xmlns:c16="http://schemas.microsoft.com/office/drawing/2014/chart" uri="{C3380CC4-5D6E-409C-BE32-E72D297353CC}">
                <c16:uniqueId val="{00000010-AC0E-4CB9-8386-6173CD33C372}"/>
              </c:ext>
            </c:extLst>
          </c:dPt>
          <c:dPt>
            <c:idx val="11"/>
            <c:invertIfNegative val="0"/>
            <c:bubble3D val="0"/>
            <c:extLst>
              <c:ext xmlns:c16="http://schemas.microsoft.com/office/drawing/2014/chart" uri="{C3380CC4-5D6E-409C-BE32-E72D297353CC}">
                <c16:uniqueId val="{00000011-AC0E-4CB9-8386-6173CD33C372}"/>
              </c:ext>
            </c:extLst>
          </c:dPt>
          <c:dPt>
            <c:idx val="12"/>
            <c:invertIfNegative val="0"/>
            <c:bubble3D val="0"/>
            <c:extLst>
              <c:ext xmlns:c16="http://schemas.microsoft.com/office/drawing/2014/chart" uri="{C3380CC4-5D6E-409C-BE32-E72D297353CC}">
                <c16:uniqueId val="{00000012-AC0E-4CB9-8386-6173CD33C372}"/>
              </c:ext>
            </c:extLst>
          </c:dPt>
          <c:dPt>
            <c:idx val="13"/>
            <c:invertIfNegative val="0"/>
            <c:bubble3D val="0"/>
            <c:extLst>
              <c:ext xmlns:c16="http://schemas.microsoft.com/office/drawing/2014/chart" uri="{C3380CC4-5D6E-409C-BE32-E72D297353CC}">
                <c16:uniqueId val="{00000013-AC0E-4CB9-8386-6173CD33C372}"/>
              </c:ext>
            </c:extLst>
          </c:dPt>
          <c:dPt>
            <c:idx val="14"/>
            <c:invertIfNegative val="0"/>
            <c:bubble3D val="0"/>
            <c:extLst>
              <c:ext xmlns:c16="http://schemas.microsoft.com/office/drawing/2014/chart" uri="{C3380CC4-5D6E-409C-BE32-E72D297353CC}">
                <c16:uniqueId val="{00000014-AC0E-4CB9-8386-6173CD33C372}"/>
              </c:ext>
            </c:extLst>
          </c:dPt>
          <c:dPt>
            <c:idx val="15"/>
            <c:invertIfNegative val="0"/>
            <c:bubble3D val="0"/>
            <c:extLst>
              <c:ext xmlns:c16="http://schemas.microsoft.com/office/drawing/2014/chart" uri="{C3380CC4-5D6E-409C-BE32-E72D297353CC}">
                <c16:uniqueId val="{00000015-AC0E-4CB9-8386-6173CD33C372}"/>
              </c:ext>
            </c:extLst>
          </c:dPt>
          <c:dPt>
            <c:idx val="16"/>
            <c:invertIfNegative val="0"/>
            <c:bubble3D val="0"/>
            <c:extLst>
              <c:ext xmlns:c16="http://schemas.microsoft.com/office/drawing/2014/chart" uri="{C3380CC4-5D6E-409C-BE32-E72D297353CC}">
                <c16:uniqueId val="{00000016-AC0E-4CB9-8386-6173CD33C372}"/>
              </c:ext>
            </c:extLst>
          </c:dPt>
          <c:dPt>
            <c:idx val="17"/>
            <c:invertIfNegative val="0"/>
            <c:bubble3D val="0"/>
            <c:extLst>
              <c:ext xmlns:c16="http://schemas.microsoft.com/office/drawing/2014/chart" uri="{C3380CC4-5D6E-409C-BE32-E72D297353CC}">
                <c16:uniqueId val="{00000017-AC0E-4CB9-8386-6173CD33C372}"/>
              </c:ext>
            </c:extLst>
          </c:dPt>
          <c:dPt>
            <c:idx val="18"/>
            <c:invertIfNegative val="0"/>
            <c:bubble3D val="0"/>
            <c:extLst>
              <c:ext xmlns:c16="http://schemas.microsoft.com/office/drawing/2014/chart" uri="{C3380CC4-5D6E-409C-BE32-E72D297353CC}">
                <c16:uniqueId val="{00000018-AC0E-4CB9-8386-6173CD33C372}"/>
              </c:ext>
            </c:extLst>
          </c:dPt>
          <c:dPt>
            <c:idx val="19"/>
            <c:invertIfNegative val="0"/>
            <c:bubble3D val="0"/>
            <c:extLst>
              <c:ext xmlns:c16="http://schemas.microsoft.com/office/drawing/2014/chart" uri="{C3380CC4-5D6E-409C-BE32-E72D297353CC}">
                <c16:uniqueId val="{00000019-AC0E-4CB9-8386-6173CD33C372}"/>
              </c:ext>
            </c:extLst>
          </c:dPt>
          <c:dPt>
            <c:idx val="20"/>
            <c:invertIfNegative val="0"/>
            <c:bubble3D val="0"/>
            <c:extLst>
              <c:ext xmlns:c16="http://schemas.microsoft.com/office/drawing/2014/chart" uri="{C3380CC4-5D6E-409C-BE32-E72D297353CC}">
                <c16:uniqueId val="{0000001A-AC0E-4CB9-8386-6173CD33C372}"/>
              </c:ext>
            </c:extLst>
          </c:dPt>
          <c:dPt>
            <c:idx val="21"/>
            <c:invertIfNegative val="0"/>
            <c:bubble3D val="0"/>
            <c:extLst>
              <c:ext xmlns:c16="http://schemas.microsoft.com/office/drawing/2014/chart" uri="{C3380CC4-5D6E-409C-BE32-E72D297353CC}">
                <c16:uniqueId val="{0000001B-AC0E-4CB9-8386-6173CD33C372}"/>
              </c:ext>
            </c:extLst>
          </c:dPt>
          <c:dPt>
            <c:idx val="22"/>
            <c:invertIfNegative val="0"/>
            <c:bubble3D val="0"/>
            <c:extLst>
              <c:ext xmlns:c16="http://schemas.microsoft.com/office/drawing/2014/chart" uri="{C3380CC4-5D6E-409C-BE32-E72D297353CC}">
                <c16:uniqueId val="{0000001C-AC0E-4CB9-8386-6173CD33C37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AC0E-4CB9-8386-6173CD33C372}"/>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AC0E-4CB9-8386-6173CD33C372}"/>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AC0E-4CB9-8386-6173CD33C372}"/>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AC0E-4CB9-8386-6173CD33C372}"/>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E-AC0E-4CB9-8386-6173CD33C372}"/>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0-AC0E-4CB9-8386-6173CD33C3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c:formatCode>
                <c:ptCount val="11"/>
                <c:pt idx="0">
                  <c:v>19.290866684299999</c:v>
                </c:pt>
                <c:pt idx="1">
                  <c:v>30.839435165579999</c:v>
                </c:pt>
                <c:pt idx="2">
                  <c:v>36.244545804620003</c:v>
                </c:pt>
                <c:pt idx="3">
                  <c:v>16.72845617007</c:v>
                </c:pt>
                <c:pt idx="4">
                  <c:v>27.20998534508</c:v>
                </c:pt>
                <c:pt idx="5">
                  <c:v>41.281718483879999</c:v>
                </c:pt>
                <c:pt idx="6">
                  <c:v>44.440044660550001</c:v>
                </c:pt>
                <c:pt idx="7">
                  <c:v>35.048340046219998</c:v>
                </c:pt>
                <c:pt idx="8">
                  <c:v>25.923286277239999</c:v>
                </c:pt>
                <c:pt idx="9">
                  <c:v>28.04115205287</c:v>
                </c:pt>
                <c:pt idx="10">
                  <c:v>40.51061288332</c:v>
                </c:pt>
              </c:numCache>
            </c:numRef>
          </c:val>
          <c:extLst>
            <c:ext xmlns:c16="http://schemas.microsoft.com/office/drawing/2014/chart" uri="{C3380CC4-5D6E-409C-BE32-E72D297353CC}">
              <c16:uniqueId val="{0000001D-AC0E-4CB9-8386-6173CD33C372}"/>
            </c:ext>
          </c:extLst>
        </c:ser>
        <c:dLbls>
          <c:showLegendKey val="0"/>
          <c:showVal val="0"/>
          <c:showCatName val="0"/>
          <c:showSerName val="0"/>
          <c:showPercent val="0"/>
          <c:showBubbleSize val="0"/>
        </c:dLbls>
        <c:gapWidth val="76"/>
        <c:overlap val="-18"/>
        <c:axId val="338362000"/>
        <c:axId val="338363176"/>
      </c:barChart>
      <c:catAx>
        <c:axId val="338362000"/>
        <c:scaling>
          <c:orientation val="maxMin"/>
        </c:scaling>
        <c:delete val="1"/>
        <c:axPos val="l"/>
        <c:numFmt formatCode="General" sourceLinked="1"/>
        <c:majorTickMark val="out"/>
        <c:minorTickMark val="none"/>
        <c:tickLblPos val="nextTo"/>
        <c:crossAx val="338363176"/>
        <c:crosses val="autoZero"/>
        <c:auto val="1"/>
        <c:lblAlgn val="ctr"/>
        <c:lblOffset val="100"/>
        <c:noMultiLvlLbl val="0"/>
      </c:catAx>
      <c:valAx>
        <c:axId val="338363176"/>
        <c:scaling>
          <c:orientation val="minMax"/>
          <c:max val="90"/>
          <c:min val="0"/>
        </c:scaling>
        <c:delete val="1"/>
        <c:axPos val="t"/>
        <c:numFmt formatCode="0" sourceLinked="1"/>
        <c:majorTickMark val="out"/>
        <c:minorTickMark val="none"/>
        <c:tickLblPos val="nextTo"/>
        <c:crossAx val="33836200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027511765011639"/>
          <c:y val="3.968253968253968E-3"/>
          <c:w val="0.37092297506746297"/>
          <c:h val="0.99603174253861082"/>
        </c:manualLayout>
      </c:layout>
      <c:barChart>
        <c:barDir val="bar"/>
        <c:grouping val="clustered"/>
        <c:varyColors val="0"/>
        <c:ser>
          <c:idx val="0"/>
          <c:order val="0"/>
          <c:tx>
            <c:strRef>
              <c:f>Лист1!$B$1</c:f>
              <c:strCache>
                <c:ptCount val="1"/>
                <c:pt idx="0">
                  <c:v>Ряд 1</c:v>
                </c:pt>
              </c:strCache>
            </c:strRef>
          </c:tx>
          <c:spPr>
            <a:solidFill>
              <a:schemeClr val="tx2">
                <a:alpha val="20000"/>
              </a:schemeClr>
            </a:solidFill>
            <a:ln>
              <a:noFill/>
            </a:ln>
            <a:effectLst/>
          </c:spPr>
          <c:invertIfNegative val="0"/>
          <c:dPt>
            <c:idx val="0"/>
            <c:invertIfNegative val="0"/>
            <c:bubble3D val="0"/>
            <c:extLst>
              <c:ext xmlns:c16="http://schemas.microsoft.com/office/drawing/2014/chart" uri="{C3380CC4-5D6E-409C-BE32-E72D297353CC}">
                <c16:uniqueId val="{00000000-B477-42F2-9E73-60099F0CEDB5}"/>
              </c:ext>
            </c:extLst>
          </c:dPt>
          <c:dPt>
            <c:idx val="1"/>
            <c:invertIfNegative val="0"/>
            <c:bubble3D val="0"/>
            <c:extLst>
              <c:ext xmlns:c16="http://schemas.microsoft.com/office/drawing/2014/chart" uri="{C3380CC4-5D6E-409C-BE32-E72D297353CC}">
                <c16:uniqueId val="{00000001-B477-42F2-9E73-60099F0CEDB5}"/>
              </c:ext>
            </c:extLst>
          </c:dPt>
          <c:dPt>
            <c:idx val="2"/>
            <c:invertIfNegative val="0"/>
            <c:bubble3D val="0"/>
            <c:extLst>
              <c:ext xmlns:c16="http://schemas.microsoft.com/office/drawing/2014/chart" uri="{C3380CC4-5D6E-409C-BE32-E72D297353CC}">
                <c16:uniqueId val="{00000002-B477-42F2-9E73-60099F0CEDB5}"/>
              </c:ext>
            </c:extLst>
          </c:dPt>
          <c:dPt>
            <c:idx val="3"/>
            <c:invertIfNegative val="0"/>
            <c:bubble3D val="0"/>
            <c:spPr>
              <a:solidFill>
                <a:srgbClr val="00859B">
                  <a:alpha val="30000"/>
                </a:srgbClr>
              </a:solidFill>
              <a:ln>
                <a:noFill/>
              </a:ln>
              <a:effectLst/>
            </c:spPr>
            <c:extLst>
              <c:ext xmlns:c16="http://schemas.microsoft.com/office/drawing/2014/chart" uri="{C3380CC4-5D6E-409C-BE32-E72D297353CC}">
                <c16:uniqueId val="{00000004-B477-42F2-9E73-60099F0CEDB5}"/>
              </c:ext>
            </c:extLst>
          </c:dPt>
          <c:dPt>
            <c:idx val="4"/>
            <c:invertIfNegative val="0"/>
            <c:bubble3D val="0"/>
            <c:spPr>
              <a:solidFill>
                <a:schemeClr val="tx2">
                  <a:alpha val="30000"/>
                </a:schemeClr>
              </a:solidFill>
              <a:ln>
                <a:noFill/>
              </a:ln>
              <a:effectLst/>
            </c:spPr>
            <c:extLst>
              <c:ext xmlns:c16="http://schemas.microsoft.com/office/drawing/2014/chart" uri="{C3380CC4-5D6E-409C-BE32-E72D297353CC}">
                <c16:uniqueId val="{00000006-B477-42F2-9E73-60099F0CEDB5}"/>
              </c:ext>
            </c:extLst>
          </c:dPt>
          <c:dPt>
            <c:idx val="5"/>
            <c:invertIfNegative val="0"/>
            <c:bubble3D val="0"/>
            <c:extLst>
              <c:ext xmlns:c16="http://schemas.microsoft.com/office/drawing/2014/chart" uri="{C3380CC4-5D6E-409C-BE32-E72D297353CC}">
                <c16:uniqueId val="{00000007-B477-42F2-9E73-60099F0CEDB5}"/>
              </c:ext>
            </c:extLst>
          </c:dPt>
          <c:dPt>
            <c:idx val="6"/>
            <c:invertIfNegative val="0"/>
            <c:bubble3D val="0"/>
            <c:extLst>
              <c:ext xmlns:c16="http://schemas.microsoft.com/office/drawing/2014/chart" uri="{C3380CC4-5D6E-409C-BE32-E72D297353CC}">
                <c16:uniqueId val="{00000008-B477-42F2-9E73-60099F0CEDB5}"/>
              </c:ext>
            </c:extLst>
          </c:dPt>
          <c:dPt>
            <c:idx val="7"/>
            <c:invertIfNegative val="0"/>
            <c:bubble3D val="0"/>
            <c:extLst>
              <c:ext xmlns:c16="http://schemas.microsoft.com/office/drawing/2014/chart" uri="{C3380CC4-5D6E-409C-BE32-E72D297353CC}">
                <c16:uniqueId val="{00000009-B477-42F2-9E73-60099F0CEDB5}"/>
              </c:ext>
            </c:extLst>
          </c:dPt>
          <c:dPt>
            <c:idx val="8"/>
            <c:invertIfNegative val="0"/>
            <c:bubble3D val="0"/>
            <c:extLst>
              <c:ext xmlns:c16="http://schemas.microsoft.com/office/drawing/2014/chart" uri="{C3380CC4-5D6E-409C-BE32-E72D297353CC}">
                <c16:uniqueId val="{0000000A-B477-42F2-9E73-60099F0CEDB5}"/>
              </c:ext>
            </c:extLst>
          </c:dPt>
          <c:dPt>
            <c:idx val="9"/>
            <c:invertIfNegative val="0"/>
            <c:bubble3D val="0"/>
            <c:extLst>
              <c:ext xmlns:c16="http://schemas.microsoft.com/office/drawing/2014/chart" uri="{C3380CC4-5D6E-409C-BE32-E72D297353CC}">
                <c16:uniqueId val="{0000000B-B477-42F2-9E73-60099F0CEDB5}"/>
              </c:ext>
            </c:extLst>
          </c:dPt>
          <c:dPt>
            <c:idx val="10"/>
            <c:invertIfNegative val="0"/>
            <c:bubble3D val="0"/>
            <c:extLst>
              <c:ext xmlns:c16="http://schemas.microsoft.com/office/drawing/2014/chart" uri="{C3380CC4-5D6E-409C-BE32-E72D297353CC}">
                <c16:uniqueId val="{0000000C-B477-42F2-9E73-60099F0CEDB5}"/>
              </c:ext>
            </c:extLst>
          </c:dPt>
          <c:dPt>
            <c:idx val="11"/>
            <c:invertIfNegative val="0"/>
            <c:bubble3D val="0"/>
            <c:extLst>
              <c:ext xmlns:c16="http://schemas.microsoft.com/office/drawing/2014/chart" uri="{C3380CC4-5D6E-409C-BE32-E72D297353CC}">
                <c16:uniqueId val="{0000000D-B477-42F2-9E73-60099F0CEDB5}"/>
              </c:ext>
            </c:extLst>
          </c:dPt>
          <c:dPt>
            <c:idx val="12"/>
            <c:invertIfNegative val="0"/>
            <c:bubble3D val="0"/>
            <c:extLst>
              <c:ext xmlns:c16="http://schemas.microsoft.com/office/drawing/2014/chart" uri="{C3380CC4-5D6E-409C-BE32-E72D297353CC}">
                <c16:uniqueId val="{0000000E-B477-42F2-9E73-60099F0CEDB5}"/>
              </c:ext>
            </c:extLst>
          </c:dPt>
          <c:dPt>
            <c:idx val="13"/>
            <c:invertIfNegative val="0"/>
            <c:bubble3D val="0"/>
            <c:extLst>
              <c:ext xmlns:c16="http://schemas.microsoft.com/office/drawing/2014/chart" uri="{C3380CC4-5D6E-409C-BE32-E72D297353CC}">
                <c16:uniqueId val="{0000000F-B477-42F2-9E73-60099F0CEDB5}"/>
              </c:ext>
            </c:extLst>
          </c:dPt>
          <c:dPt>
            <c:idx val="14"/>
            <c:invertIfNegative val="0"/>
            <c:bubble3D val="0"/>
            <c:extLst>
              <c:ext xmlns:c16="http://schemas.microsoft.com/office/drawing/2014/chart" uri="{C3380CC4-5D6E-409C-BE32-E72D297353CC}">
                <c16:uniqueId val="{00000010-B477-42F2-9E73-60099F0CEDB5}"/>
              </c:ext>
            </c:extLst>
          </c:dPt>
          <c:dPt>
            <c:idx val="15"/>
            <c:invertIfNegative val="0"/>
            <c:bubble3D val="0"/>
            <c:extLst>
              <c:ext xmlns:c16="http://schemas.microsoft.com/office/drawing/2014/chart" uri="{C3380CC4-5D6E-409C-BE32-E72D297353CC}">
                <c16:uniqueId val="{00000011-B477-42F2-9E73-60099F0CEDB5}"/>
              </c:ext>
            </c:extLst>
          </c:dPt>
          <c:dPt>
            <c:idx val="16"/>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13-B477-42F2-9E73-60099F0CEDB5}"/>
              </c:ext>
            </c:extLst>
          </c:dPt>
          <c:dPt>
            <c:idx val="17"/>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15-B477-42F2-9E73-60099F0CEDB5}"/>
              </c:ext>
            </c:extLst>
          </c:dPt>
          <c:dPt>
            <c:idx val="18"/>
            <c:invertIfNegative val="0"/>
            <c:bubble3D val="0"/>
            <c:extLst>
              <c:ext xmlns:c16="http://schemas.microsoft.com/office/drawing/2014/chart" uri="{C3380CC4-5D6E-409C-BE32-E72D297353CC}">
                <c16:uniqueId val="{00000016-B477-42F2-9E73-60099F0CEDB5}"/>
              </c:ext>
            </c:extLst>
          </c:dPt>
          <c:dPt>
            <c:idx val="19"/>
            <c:invertIfNegative val="0"/>
            <c:bubble3D val="0"/>
            <c:extLst>
              <c:ext xmlns:c16="http://schemas.microsoft.com/office/drawing/2014/chart" uri="{C3380CC4-5D6E-409C-BE32-E72D297353CC}">
                <c16:uniqueId val="{00000017-B477-42F2-9E73-60099F0CEDB5}"/>
              </c:ext>
            </c:extLst>
          </c:dPt>
          <c:dPt>
            <c:idx val="20"/>
            <c:invertIfNegative val="0"/>
            <c:bubble3D val="0"/>
            <c:extLst>
              <c:ext xmlns:c16="http://schemas.microsoft.com/office/drawing/2014/chart" uri="{C3380CC4-5D6E-409C-BE32-E72D297353CC}">
                <c16:uniqueId val="{00000018-B477-42F2-9E73-60099F0CEDB5}"/>
              </c:ext>
            </c:extLst>
          </c:dPt>
          <c:dPt>
            <c:idx val="21"/>
            <c:invertIfNegative val="0"/>
            <c:bubble3D val="0"/>
            <c:extLst>
              <c:ext xmlns:c16="http://schemas.microsoft.com/office/drawing/2014/chart" uri="{C3380CC4-5D6E-409C-BE32-E72D297353CC}">
                <c16:uniqueId val="{00000019-B477-42F2-9E73-60099F0CEDB5}"/>
              </c:ext>
            </c:extLst>
          </c:dPt>
          <c:dPt>
            <c:idx val="22"/>
            <c:invertIfNegative val="0"/>
            <c:bubble3D val="0"/>
            <c:extLst>
              <c:ext xmlns:c16="http://schemas.microsoft.com/office/drawing/2014/chart" uri="{C3380CC4-5D6E-409C-BE32-E72D297353CC}">
                <c16:uniqueId val="{0000001A-B477-42F2-9E73-60099F0CEDB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Инвестиции с высокой доходностью, вероятно, предполагают и высокий риск</c:v>
                </c:pt>
                <c:pt idx="1">
                  <c:v>Если кто-то предлагает Вам шанс получить много денег, то вероятно, что есть шанс и потерять много денег</c:v>
                </c:pt>
                <c:pt idx="2">
                  <c:v>Менее вероятно потерять все деньги, если сберегать их более, чем в одном месте</c:v>
                </c:pt>
              </c:strCache>
            </c:strRef>
          </c:cat>
          <c:val>
            <c:numRef>
              <c:f>Лист1!$B$2:$B$4</c:f>
              <c:numCache>
                <c:formatCode>0</c:formatCode>
                <c:ptCount val="3"/>
                <c:pt idx="0">
                  <c:v>80.71316483084</c:v>
                </c:pt>
                <c:pt idx="1">
                  <c:v>83.603470696320002</c:v>
                </c:pt>
                <c:pt idx="2">
                  <c:v>77.929566786790005</c:v>
                </c:pt>
              </c:numCache>
            </c:numRef>
          </c:val>
          <c:extLst>
            <c:ext xmlns:c16="http://schemas.microsoft.com/office/drawing/2014/chart" uri="{C3380CC4-5D6E-409C-BE32-E72D297353CC}">
              <c16:uniqueId val="{0000001B-B477-42F2-9E73-60099F0CEDB5}"/>
            </c:ext>
          </c:extLst>
        </c:ser>
        <c:dLbls>
          <c:showLegendKey val="0"/>
          <c:showVal val="0"/>
          <c:showCatName val="0"/>
          <c:showSerName val="0"/>
          <c:showPercent val="0"/>
          <c:showBubbleSize val="0"/>
        </c:dLbls>
        <c:gapWidth val="44"/>
        <c:axId val="338363568"/>
        <c:axId val="338363960"/>
      </c:barChart>
      <c:catAx>
        <c:axId val="33836356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ct val="100000"/>
              </a:lnSpc>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38363960"/>
        <c:crosses val="autoZero"/>
        <c:auto val="1"/>
        <c:lblAlgn val="ctr"/>
        <c:lblOffset val="100"/>
        <c:noMultiLvlLbl val="0"/>
      </c:catAx>
      <c:valAx>
        <c:axId val="338363960"/>
        <c:scaling>
          <c:orientation val="minMax"/>
        </c:scaling>
        <c:delete val="1"/>
        <c:axPos val="t"/>
        <c:numFmt formatCode="0" sourceLinked="1"/>
        <c:majorTickMark val="out"/>
        <c:minorTickMark val="none"/>
        <c:tickLblPos val="nextTo"/>
        <c:crossAx val="33836356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767962729939363E-2"/>
          <c:y val="0"/>
          <c:w val="0.43356493853554251"/>
          <c:h val="1"/>
        </c:manualLayout>
      </c:layout>
      <c:doughnutChart>
        <c:varyColors val="1"/>
        <c:ser>
          <c:idx val="0"/>
          <c:order val="0"/>
          <c:tx>
            <c:strRef>
              <c:f>Лист1!$B$1</c:f>
              <c:strCache>
                <c:ptCount val="1"/>
                <c:pt idx="0">
                  <c:v>Столбец1</c:v>
                </c:pt>
              </c:strCache>
            </c:strRef>
          </c:tx>
          <c:spPr>
            <a:solidFill>
              <a:schemeClr val="tx2"/>
            </a:solidFill>
          </c:spPr>
          <c:dPt>
            <c:idx val="0"/>
            <c:bubble3D val="0"/>
            <c:spPr>
              <a:solidFill>
                <a:schemeClr val="tx2"/>
              </a:solidFill>
              <a:ln>
                <a:noFill/>
              </a:ln>
              <a:effectLst/>
            </c:spPr>
            <c:extLst>
              <c:ext xmlns:c16="http://schemas.microsoft.com/office/drawing/2014/chart" uri="{C3380CC4-5D6E-409C-BE32-E72D297353CC}">
                <c16:uniqueId val="{00000001-87F4-4AA9-B842-12FB4219B2C6}"/>
              </c:ext>
            </c:extLst>
          </c:dPt>
          <c:dPt>
            <c:idx val="1"/>
            <c:bubble3D val="0"/>
            <c:spPr>
              <a:solidFill>
                <a:srgbClr val="00859B">
                  <a:alpha val="80000"/>
                </a:srgbClr>
              </a:solidFill>
              <a:ln>
                <a:noFill/>
              </a:ln>
              <a:effectLst/>
            </c:spPr>
            <c:extLst>
              <c:ext xmlns:c16="http://schemas.microsoft.com/office/drawing/2014/chart" uri="{C3380CC4-5D6E-409C-BE32-E72D297353CC}">
                <c16:uniqueId val="{00000003-87F4-4AA9-B842-12FB4219B2C6}"/>
              </c:ext>
            </c:extLst>
          </c:dPt>
          <c:dPt>
            <c:idx val="2"/>
            <c:bubble3D val="0"/>
            <c:spPr>
              <a:solidFill>
                <a:schemeClr val="bg1">
                  <a:lumMod val="50000"/>
                  <a:alpha val="60000"/>
                </a:schemeClr>
              </a:solidFill>
              <a:ln>
                <a:noFill/>
              </a:ln>
              <a:effectLst/>
            </c:spPr>
            <c:extLst>
              <c:ext xmlns:c16="http://schemas.microsoft.com/office/drawing/2014/chart" uri="{C3380CC4-5D6E-409C-BE32-E72D297353CC}">
                <c16:uniqueId val="{00000005-87F4-4AA9-B842-12FB4219B2C6}"/>
              </c:ext>
            </c:extLst>
          </c:dPt>
          <c:dPt>
            <c:idx val="3"/>
            <c:bubble3D val="0"/>
            <c:spPr>
              <a:solidFill>
                <a:srgbClr val="00859B">
                  <a:alpha val="40000"/>
                </a:srgbClr>
              </a:solidFill>
              <a:ln>
                <a:noFill/>
              </a:ln>
              <a:effectLst/>
            </c:spPr>
            <c:extLst>
              <c:ext xmlns:c16="http://schemas.microsoft.com/office/drawing/2014/chart" uri="{C3380CC4-5D6E-409C-BE32-E72D297353CC}">
                <c16:uniqueId val="{00000007-87F4-4AA9-B842-12FB4219B2C6}"/>
              </c:ext>
            </c:extLst>
          </c:dPt>
          <c:dPt>
            <c:idx val="4"/>
            <c:bubble3D val="0"/>
            <c:spPr>
              <a:solidFill>
                <a:srgbClr val="00859B">
                  <a:alpha val="20000"/>
                </a:srgbClr>
              </a:solidFill>
              <a:ln>
                <a:noFill/>
              </a:ln>
              <a:effectLst/>
            </c:spPr>
            <c:extLst>
              <c:ext xmlns:c16="http://schemas.microsoft.com/office/drawing/2014/chart" uri="{C3380CC4-5D6E-409C-BE32-E72D297353CC}">
                <c16:uniqueId val="{00000009-87F4-4AA9-B842-12FB4219B2C6}"/>
              </c:ext>
            </c:extLst>
          </c:dPt>
          <c:dPt>
            <c:idx val="5"/>
            <c:bubble3D val="0"/>
            <c:spPr>
              <a:solidFill>
                <a:srgbClr val="97999B"/>
              </a:solidFill>
              <a:ln>
                <a:noFill/>
              </a:ln>
              <a:effectLst/>
            </c:spPr>
            <c:extLst>
              <c:ext xmlns:c16="http://schemas.microsoft.com/office/drawing/2014/chart" uri="{C3380CC4-5D6E-409C-BE32-E72D297353CC}">
                <c16:uniqueId val="{0000000B-87F4-4AA9-B842-12FB4219B2C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Способны распознать финансовую пирамиду (3 и более верных признака)</c:v>
                </c:pt>
                <c:pt idx="1">
                  <c:v>Отчасти способны распознать финансовую пирамиду (1-2 верных признака)</c:v>
                </c:pt>
                <c:pt idx="2">
                  <c:v>Не способны распознать финансовую пирамиду (ни одного верного признака)</c:v>
                </c:pt>
              </c:strCache>
            </c:strRef>
          </c:cat>
          <c:val>
            <c:numRef>
              <c:f>Лист1!$B$2:$B$4</c:f>
              <c:numCache>
                <c:formatCode>0</c:formatCode>
                <c:ptCount val="3"/>
                <c:pt idx="0">
                  <c:v>24.45273407322</c:v>
                </c:pt>
                <c:pt idx="1">
                  <c:v>44.849483840700003</c:v>
                </c:pt>
                <c:pt idx="2">
                  <c:v>30.69778208608</c:v>
                </c:pt>
              </c:numCache>
            </c:numRef>
          </c:val>
          <c:extLst>
            <c:ext xmlns:c16="http://schemas.microsoft.com/office/drawing/2014/chart" uri="{C3380CC4-5D6E-409C-BE32-E72D297353CC}">
              <c16:uniqueId val="{0000000C-87F4-4AA9-B842-12FB4219B2C6}"/>
            </c:ext>
          </c:extLst>
        </c:ser>
        <c:dLbls>
          <c:showLegendKey val="0"/>
          <c:showVal val="0"/>
          <c:showCatName val="0"/>
          <c:showSerName val="0"/>
          <c:showPercent val="0"/>
          <c:showBubbleSize val="0"/>
          <c:showLeaderLines val="1"/>
        </c:dLbls>
        <c:firstSliceAng val="180"/>
        <c:holeSize val="50"/>
      </c:doughnutChart>
      <c:spPr>
        <a:noFill/>
        <a:ln>
          <a:noFill/>
        </a:ln>
        <a:effectLst/>
      </c:spPr>
    </c:plotArea>
    <c:legend>
      <c:legendPos val="l"/>
      <c:layout>
        <c:manualLayout>
          <c:xMode val="edge"/>
          <c:yMode val="edge"/>
          <c:x val="0.47828062754291645"/>
          <c:y val="0.21784512230088887"/>
          <c:w val="0.50230189672892833"/>
          <c:h val="0.652706058801473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1137-477C-9D83-EB4154BE7A7A}"/>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1137-477C-9D83-EB4154BE7A7A}"/>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1137-477C-9D83-EB4154BE7A7A}"/>
              </c:ext>
            </c:extLst>
          </c:dPt>
          <c:dPt>
            <c:idx val="3"/>
            <c:invertIfNegative val="0"/>
            <c:bubble3D val="0"/>
            <c:spPr>
              <a:solidFill>
                <a:srgbClr val="339966"/>
              </a:solidFill>
              <a:ln>
                <a:noFill/>
              </a:ln>
              <a:effectLst/>
            </c:spPr>
            <c:extLst>
              <c:ext xmlns:c16="http://schemas.microsoft.com/office/drawing/2014/chart" uri="{C3380CC4-5D6E-409C-BE32-E72D297353CC}">
                <c16:uniqueId val="{00000007-1137-477C-9D83-EB4154BE7A7A}"/>
              </c:ext>
            </c:extLst>
          </c:dPt>
          <c:dPt>
            <c:idx val="4"/>
            <c:invertIfNegative val="0"/>
            <c:bubble3D val="0"/>
            <c:spPr>
              <a:solidFill>
                <a:srgbClr val="339966"/>
              </a:solidFill>
              <a:ln>
                <a:noFill/>
              </a:ln>
              <a:effectLst/>
            </c:spPr>
            <c:extLst>
              <c:ext xmlns:c16="http://schemas.microsoft.com/office/drawing/2014/chart" uri="{C3380CC4-5D6E-409C-BE32-E72D297353CC}">
                <c16:uniqueId val="{00000009-1137-477C-9D83-EB4154BE7A7A}"/>
              </c:ext>
            </c:extLst>
          </c:dPt>
          <c:dPt>
            <c:idx val="5"/>
            <c:invertIfNegative val="0"/>
            <c:bubble3D val="0"/>
            <c:spPr>
              <a:solidFill>
                <a:srgbClr val="339966"/>
              </a:solidFill>
              <a:ln>
                <a:noFill/>
              </a:ln>
              <a:effectLst/>
            </c:spPr>
            <c:extLst>
              <c:ext xmlns:c16="http://schemas.microsoft.com/office/drawing/2014/chart" uri="{C3380CC4-5D6E-409C-BE32-E72D297353CC}">
                <c16:uniqueId val="{0000000B-1137-477C-9D83-EB4154BE7A7A}"/>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1137-477C-9D83-EB4154BE7A7A}"/>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1137-477C-9D83-EB4154BE7A7A}"/>
              </c:ext>
            </c:extLst>
          </c:dPt>
          <c:dPt>
            <c:idx val="8"/>
            <c:invertIfNegative val="0"/>
            <c:bubble3D val="0"/>
            <c:spPr>
              <a:solidFill>
                <a:srgbClr val="339966"/>
              </a:solidFill>
              <a:ln>
                <a:noFill/>
              </a:ln>
              <a:effectLst/>
            </c:spPr>
            <c:extLst>
              <c:ext xmlns:c16="http://schemas.microsoft.com/office/drawing/2014/chart" uri="{C3380CC4-5D6E-409C-BE32-E72D297353CC}">
                <c16:uniqueId val="{00000011-1137-477C-9D83-EB4154BE7A7A}"/>
              </c:ext>
            </c:extLst>
          </c:dPt>
          <c:dPt>
            <c:idx val="9"/>
            <c:invertIfNegative val="0"/>
            <c:bubble3D val="0"/>
            <c:spPr>
              <a:solidFill>
                <a:srgbClr val="339966"/>
              </a:solidFill>
              <a:ln>
                <a:noFill/>
              </a:ln>
              <a:effectLst/>
            </c:spPr>
            <c:extLst>
              <c:ext xmlns:c16="http://schemas.microsoft.com/office/drawing/2014/chart" uri="{C3380CC4-5D6E-409C-BE32-E72D297353CC}">
                <c16:uniqueId val="{00000013-1137-477C-9D83-EB4154BE7A7A}"/>
              </c:ext>
            </c:extLst>
          </c:dPt>
          <c:dPt>
            <c:idx val="10"/>
            <c:invertIfNegative val="0"/>
            <c:bubble3D val="0"/>
            <c:spPr>
              <a:solidFill>
                <a:srgbClr val="339966"/>
              </a:solidFill>
              <a:ln>
                <a:noFill/>
              </a:ln>
              <a:effectLst/>
            </c:spPr>
            <c:extLst>
              <c:ext xmlns:c16="http://schemas.microsoft.com/office/drawing/2014/chart" uri="{C3380CC4-5D6E-409C-BE32-E72D297353CC}">
                <c16:uniqueId val="{00000015-1137-477C-9D83-EB4154BE7A7A}"/>
              </c:ext>
            </c:extLst>
          </c:dPt>
          <c:dPt>
            <c:idx val="11"/>
            <c:invertIfNegative val="0"/>
            <c:bubble3D val="0"/>
            <c:spPr>
              <a:solidFill>
                <a:srgbClr val="339966"/>
              </a:solidFill>
              <a:ln>
                <a:noFill/>
              </a:ln>
              <a:effectLst/>
            </c:spPr>
            <c:extLst>
              <c:ext xmlns:c16="http://schemas.microsoft.com/office/drawing/2014/chart" uri="{C3380CC4-5D6E-409C-BE32-E72D297353CC}">
                <c16:uniqueId val="{00000017-1137-477C-9D83-EB4154BE7A7A}"/>
              </c:ext>
            </c:extLst>
          </c:dPt>
          <c:dPt>
            <c:idx val="12"/>
            <c:invertIfNegative val="0"/>
            <c:bubble3D val="0"/>
            <c:spPr>
              <a:solidFill>
                <a:srgbClr val="339966"/>
              </a:solidFill>
              <a:ln>
                <a:noFill/>
              </a:ln>
              <a:effectLst/>
            </c:spPr>
            <c:extLst>
              <c:ext xmlns:c16="http://schemas.microsoft.com/office/drawing/2014/chart" uri="{C3380CC4-5D6E-409C-BE32-E72D297353CC}">
                <c16:uniqueId val="{00000019-1137-477C-9D83-EB4154BE7A7A}"/>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1137-477C-9D83-EB4154BE7A7A}"/>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1137-477C-9D83-EB4154BE7A7A}"/>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1137-477C-9D83-EB4154BE7A7A}"/>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1137-477C-9D83-EB4154BE7A7A}"/>
              </c:ext>
            </c:extLst>
          </c:dPt>
          <c:dPt>
            <c:idx val="17"/>
            <c:invertIfNegative val="0"/>
            <c:bubble3D val="0"/>
            <c:spPr>
              <a:solidFill>
                <a:srgbClr val="339966"/>
              </a:solidFill>
              <a:ln>
                <a:noFill/>
              </a:ln>
              <a:effectLst/>
            </c:spPr>
            <c:extLst>
              <c:ext xmlns:c16="http://schemas.microsoft.com/office/drawing/2014/chart" uri="{C3380CC4-5D6E-409C-BE32-E72D297353CC}">
                <c16:uniqueId val="{00000023-1137-477C-9D83-EB4154BE7A7A}"/>
              </c:ext>
            </c:extLst>
          </c:dPt>
          <c:dPt>
            <c:idx val="18"/>
            <c:invertIfNegative val="0"/>
            <c:bubble3D val="0"/>
            <c:spPr>
              <a:solidFill>
                <a:srgbClr val="339966"/>
              </a:solidFill>
              <a:ln>
                <a:noFill/>
              </a:ln>
              <a:effectLst/>
            </c:spPr>
            <c:extLst>
              <c:ext xmlns:c16="http://schemas.microsoft.com/office/drawing/2014/chart" uri="{C3380CC4-5D6E-409C-BE32-E72D297353CC}">
                <c16:uniqueId val="{00000025-1137-477C-9D83-EB4154BE7A7A}"/>
              </c:ext>
            </c:extLst>
          </c:dPt>
          <c:dPt>
            <c:idx val="19"/>
            <c:invertIfNegative val="0"/>
            <c:bubble3D val="0"/>
            <c:spPr>
              <a:solidFill>
                <a:srgbClr val="339966"/>
              </a:solidFill>
              <a:ln>
                <a:noFill/>
              </a:ln>
              <a:effectLst/>
            </c:spPr>
            <c:extLst>
              <c:ext xmlns:c16="http://schemas.microsoft.com/office/drawing/2014/chart" uri="{C3380CC4-5D6E-409C-BE32-E72D297353CC}">
                <c16:uniqueId val="{00000027-1137-477C-9D83-EB4154BE7A7A}"/>
              </c:ext>
            </c:extLst>
          </c:dPt>
          <c:dPt>
            <c:idx val="20"/>
            <c:invertIfNegative val="0"/>
            <c:bubble3D val="0"/>
            <c:spPr>
              <a:solidFill>
                <a:srgbClr val="339966"/>
              </a:solidFill>
              <a:ln>
                <a:noFill/>
              </a:ln>
              <a:effectLst/>
            </c:spPr>
            <c:extLst>
              <c:ext xmlns:c16="http://schemas.microsoft.com/office/drawing/2014/chart" uri="{C3380CC4-5D6E-409C-BE32-E72D297353CC}">
                <c16:uniqueId val="{00000029-1137-477C-9D83-EB4154BE7A7A}"/>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1137-477C-9D83-EB4154BE7A7A}"/>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1137-477C-9D83-EB4154BE7A7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1137-477C-9D83-EB4154BE7A7A}"/>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1137-477C-9D83-EB4154BE7A7A}"/>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1137-477C-9D83-EB4154BE7A7A}"/>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1137-477C-9D83-EB4154BE7A7A}"/>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1137-477C-9D83-EB4154BE7A7A}"/>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1137-477C-9D83-EB4154BE7A7A}"/>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1137-477C-9D83-EB4154BE7A7A}"/>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1137-477C-9D83-EB4154BE7A7A}"/>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1137-477C-9D83-EB4154BE7A7A}"/>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1137-477C-9D83-EB4154BE7A7A}"/>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1137-477C-9D83-EB4154BE7A7A}"/>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1137-477C-9D83-EB4154BE7A7A}"/>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1137-477C-9D83-EB4154BE7A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24.45273407322</c:v>
                </c:pt>
              </c:numCache>
            </c:numRef>
          </c:val>
          <c:extLst>
            <c:ext xmlns:c16="http://schemas.microsoft.com/office/drawing/2014/chart" uri="{C3380CC4-5D6E-409C-BE32-E72D297353CC}">
              <c16:uniqueId val="{0000002E-1137-477C-9D83-EB4154BE7A7A}"/>
            </c:ext>
          </c:extLst>
        </c:ser>
        <c:dLbls>
          <c:showLegendKey val="0"/>
          <c:showVal val="0"/>
          <c:showCatName val="0"/>
          <c:showSerName val="0"/>
          <c:showPercent val="0"/>
          <c:showBubbleSize val="0"/>
        </c:dLbls>
        <c:gapWidth val="136"/>
        <c:axId val="338383560"/>
        <c:axId val="338372584"/>
      </c:barChart>
      <c:catAx>
        <c:axId val="338383560"/>
        <c:scaling>
          <c:orientation val="maxMin"/>
        </c:scaling>
        <c:delete val="1"/>
        <c:axPos val="l"/>
        <c:numFmt formatCode="General" sourceLinked="1"/>
        <c:majorTickMark val="out"/>
        <c:minorTickMark val="none"/>
        <c:tickLblPos val="nextTo"/>
        <c:crossAx val="338372584"/>
        <c:crosses val="autoZero"/>
        <c:auto val="1"/>
        <c:lblAlgn val="ctr"/>
        <c:lblOffset val="100"/>
        <c:noMultiLvlLbl val="0"/>
      </c:catAx>
      <c:valAx>
        <c:axId val="338372584"/>
        <c:scaling>
          <c:orientation val="minMax"/>
          <c:max val="55"/>
          <c:min val="0"/>
        </c:scaling>
        <c:delete val="1"/>
        <c:axPos val="t"/>
        <c:numFmt formatCode="0" sourceLinked="1"/>
        <c:majorTickMark val="out"/>
        <c:minorTickMark val="none"/>
        <c:tickLblPos val="nextTo"/>
        <c:crossAx val="33838356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9A6F-4569-8D28-C65420502BB4}"/>
              </c:ext>
            </c:extLst>
          </c:dPt>
          <c:dPt>
            <c:idx val="1"/>
            <c:invertIfNegative val="0"/>
            <c:bubble3D val="0"/>
            <c:extLst>
              <c:ext xmlns:c16="http://schemas.microsoft.com/office/drawing/2014/chart" uri="{C3380CC4-5D6E-409C-BE32-E72D297353CC}">
                <c16:uniqueId val="{00000001-9A6F-4569-8D28-C65420502BB4}"/>
              </c:ext>
            </c:extLst>
          </c:dPt>
          <c:dPt>
            <c:idx val="2"/>
            <c:invertIfNegative val="0"/>
            <c:bubble3D val="0"/>
            <c:extLst>
              <c:ext xmlns:c16="http://schemas.microsoft.com/office/drawing/2014/chart" uri="{C3380CC4-5D6E-409C-BE32-E72D297353CC}">
                <c16:uniqueId val="{00000002-9A6F-4569-8D28-C65420502BB4}"/>
              </c:ext>
            </c:extLst>
          </c:dPt>
          <c:dPt>
            <c:idx val="3"/>
            <c:invertIfNegative val="0"/>
            <c:bubble3D val="0"/>
            <c:extLst>
              <c:ext xmlns:c16="http://schemas.microsoft.com/office/drawing/2014/chart" uri="{C3380CC4-5D6E-409C-BE32-E72D297353CC}">
                <c16:uniqueId val="{00000003-9A6F-4569-8D28-C65420502BB4}"/>
              </c:ext>
            </c:extLst>
          </c:dPt>
          <c:dPt>
            <c:idx val="4"/>
            <c:invertIfNegative val="0"/>
            <c:bubble3D val="0"/>
            <c:extLst>
              <c:ext xmlns:c16="http://schemas.microsoft.com/office/drawing/2014/chart" uri="{C3380CC4-5D6E-409C-BE32-E72D297353CC}">
                <c16:uniqueId val="{00000004-9A6F-4569-8D28-C65420502BB4}"/>
              </c:ext>
            </c:extLst>
          </c:dPt>
          <c:dPt>
            <c:idx val="5"/>
            <c:invertIfNegative val="0"/>
            <c:bubble3D val="0"/>
            <c:extLst>
              <c:ext xmlns:c16="http://schemas.microsoft.com/office/drawing/2014/chart" uri="{C3380CC4-5D6E-409C-BE32-E72D297353CC}">
                <c16:uniqueId val="{00000005-9A6F-4569-8D28-C65420502BB4}"/>
              </c:ext>
            </c:extLst>
          </c:dPt>
          <c:dPt>
            <c:idx val="6"/>
            <c:invertIfNegative val="0"/>
            <c:bubble3D val="0"/>
            <c:extLst>
              <c:ext xmlns:c16="http://schemas.microsoft.com/office/drawing/2014/chart" uri="{C3380CC4-5D6E-409C-BE32-E72D297353CC}">
                <c16:uniqueId val="{00000006-9A6F-4569-8D28-C65420502BB4}"/>
              </c:ext>
            </c:extLst>
          </c:dPt>
          <c:dPt>
            <c:idx val="7"/>
            <c:invertIfNegative val="0"/>
            <c:bubble3D val="0"/>
            <c:extLst>
              <c:ext xmlns:c16="http://schemas.microsoft.com/office/drawing/2014/chart" uri="{C3380CC4-5D6E-409C-BE32-E72D297353CC}">
                <c16:uniqueId val="{00000007-9A6F-4569-8D28-C65420502BB4}"/>
              </c:ext>
            </c:extLst>
          </c:dPt>
          <c:dPt>
            <c:idx val="8"/>
            <c:invertIfNegative val="0"/>
            <c:bubble3D val="0"/>
            <c:extLst>
              <c:ext xmlns:c16="http://schemas.microsoft.com/office/drawing/2014/chart" uri="{C3380CC4-5D6E-409C-BE32-E72D297353CC}">
                <c16:uniqueId val="{00000008-9A6F-4569-8D28-C65420502BB4}"/>
              </c:ext>
            </c:extLst>
          </c:dPt>
          <c:dPt>
            <c:idx val="9"/>
            <c:invertIfNegative val="0"/>
            <c:bubble3D val="0"/>
            <c:extLst>
              <c:ext xmlns:c16="http://schemas.microsoft.com/office/drawing/2014/chart" uri="{C3380CC4-5D6E-409C-BE32-E72D297353CC}">
                <c16:uniqueId val="{00000009-9A6F-4569-8D28-C65420502BB4}"/>
              </c:ext>
            </c:extLst>
          </c:dPt>
          <c:dPt>
            <c:idx val="10"/>
            <c:invertIfNegative val="0"/>
            <c:bubble3D val="0"/>
            <c:extLst>
              <c:ext xmlns:c16="http://schemas.microsoft.com/office/drawing/2014/chart" uri="{C3380CC4-5D6E-409C-BE32-E72D297353CC}">
                <c16:uniqueId val="{0000000A-9A6F-4569-8D28-C65420502BB4}"/>
              </c:ext>
            </c:extLst>
          </c:dPt>
          <c:dPt>
            <c:idx val="11"/>
            <c:invertIfNegative val="0"/>
            <c:bubble3D val="0"/>
            <c:extLst>
              <c:ext xmlns:c16="http://schemas.microsoft.com/office/drawing/2014/chart" uri="{C3380CC4-5D6E-409C-BE32-E72D297353CC}">
                <c16:uniqueId val="{0000000B-9A6F-4569-8D28-C65420502BB4}"/>
              </c:ext>
            </c:extLst>
          </c:dPt>
          <c:dPt>
            <c:idx val="12"/>
            <c:invertIfNegative val="0"/>
            <c:bubble3D val="0"/>
            <c:extLst>
              <c:ext xmlns:c16="http://schemas.microsoft.com/office/drawing/2014/chart" uri="{C3380CC4-5D6E-409C-BE32-E72D297353CC}">
                <c16:uniqueId val="{0000000C-9A6F-4569-8D28-C65420502BB4}"/>
              </c:ext>
            </c:extLst>
          </c:dPt>
          <c:dPt>
            <c:idx val="13"/>
            <c:invertIfNegative val="0"/>
            <c:bubble3D val="0"/>
            <c:extLst>
              <c:ext xmlns:c16="http://schemas.microsoft.com/office/drawing/2014/chart" uri="{C3380CC4-5D6E-409C-BE32-E72D297353CC}">
                <c16:uniqueId val="{0000000D-9A6F-4569-8D28-C65420502BB4}"/>
              </c:ext>
            </c:extLst>
          </c:dPt>
          <c:dPt>
            <c:idx val="14"/>
            <c:invertIfNegative val="0"/>
            <c:bubble3D val="0"/>
            <c:extLst>
              <c:ext xmlns:c16="http://schemas.microsoft.com/office/drawing/2014/chart" uri="{C3380CC4-5D6E-409C-BE32-E72D297353CC}">
                <c16:uniqueId val="{0000000E-9A6F-4569-8D28-C65420502BB4}"/>
              </c:ext>
            </c:extLst>
          </c:dPt>
          <c:dPt>
            <c:idx val="15"/>
            <c:invertIfNegative val="0"/>
            <c:bubble3D val="0"/>
            <c:extLst>
              <c:ext xmlns:c16="http://schemas.microsoft.com/office/drawing/2014/chart" uri="{C3380CC4-5D6E-409C-BE32-E72D297353CC}">
                <c16:uniqueId val="{0000000F-9A6F-4569-8D28-C65420502BB4}"/>
              </c:ext>
            </c:extLst>
          </c:dPt>
          <c:dPt>
            <c:idx val="16"/>
            <c:invertIfNegative val="0"/>
            <c:bubble3D val="0"/>
            <c:extLst>
              <c:ext xmlns:c16="http://schemas.microsoft.com/office/drawing/2014/chart" uri="{C3380CC4-5D6E-409C-BE32-E72D297353CC}">
                <c16:uniqueId val="{00000010-9A6F-4569-8D28-C65420502BB4}"/>
              </c:ext>
            </c:extLst>
          </c:dPt>
          <c:dPt>
            <c:idx val="17"/>
            <c:invertIfNegative val="0"/>
            <c:bubble3D val="0"/>
            <c:extLst>
              <c:ext xmlns:c16="http://schemas.microsoft.com/office/drawing/2014/chart" uri="{C3380CC4-5D6E-409C-BE32-E72D297353CC}">
                <c16:uniqueId val="{00000011-9A6F-4569-8D28-C65420502BB4}"/>
              </c:ext>
            </c:extLst>
          </c:dPt>
          <c:dPt>
            <c:idx val="18"/>
            <c:invertIfNegative val="0"/>
            <c:bubble3D val="0"/>
            <c:extLst>
              <c:ext xmlns:c16="http://schemas.microsoft.com/office/drawing/2014/chart" uri="{C3380CC4-5D6E-409C-BE32-E72D297353CC}">
                <c16:uniqueId val="{00000012-9A6F-4569-8D28-C65420502BB4}"/>
              </c:ext>
            </c:extLst>
          </c:dPt>
          <c:dPt>
            <c:idx val="19"/>
            <c:invertIfNegative val="0"/>
            <c:bubble3D val="0"/>
            <c:extLst>
              <c:ext xmlns:c16="http://schemas.microsoft.com/office/drawing/2014/chart" uri="{C3380CC4-5D6E-409C-BE32-E72D297353CC}">
                <c16:uniqueId val="{00000013-9A6F-4569-8D28-C65420502BB4}"/>
              </c:ext>
            </c:extLst>
          </c:dPt>
          <c:dPt>
            <c:idx val="20"/>
            <c:invertIfNegative val="0"/>
            <c:bubble3D val="0"/>
            <c:extLst>
              <c:ext xmlns:c16="http://schemas.microsoft.com/office/drawing/2014/chart" uri="{C3380CC4-5D6E-409C-BE32-E72D297353CC}">
                <c16:uniqueId val="{00000014-9A6F-4569-8D28-C65420502BB4}"/>
              </c:ext>
            </c:extLst>
          </c:dPt>
          <c:dPt>
            <c:idx val="21"/>
            <c:invertIfNegative val="0"/>
            <c:bubble3D val="0"/>
            <c:extLst>
              <c:ext xmlns:c16="http://schemas.microsoft.com/office/drawing/2014/chart" uri="{C3380CC4-5D6E-409C-BE32-E72D297353CC}">
                <c16:uniqueId val="{00000015-9A6F-4569-8D28-C65420502BB4}"/>
              </c:ext>
            </c:extLst>
          </c:dPt>
          <c:dPt>
            <c:idx val="22"/>
            <c:invertIfNegative val="0"/>
            <c:bubble3D val="0"/>
            <c:extLst>
              <c:ext xmlns:c16="http://schemas.microsoft.com/office/drawing/2014/chart" uri="{C3380CC4-5D6E-409C-BE32-E72D297353CC}">
                <c16:uniqueId val="{00000016-9A6F-4569-8D28-C65420502BB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c:formatCode>
                <c:ptCount val="3"/>
                <c:pt idx="0">
                  <c:v>19.39431782638</c:v>
                </c:pt>
                <c:pt idx="1">
                  <c:v>24.68851008771</c:v>
                </c:pt>
                <c:pt idx="2">
                  <c:v>34.317908822500002</c:v>
                </c:pt>
              </c:numCache>
            </c:numRef>
          </c:val>
          <c:extLst>
            <c:ext xmlns:c16="http://schemas.microsoft.com/office/drawing/2014/chart" uri="{C3380CC4-5D6E-409C-BE32-E72D297353CC}">
              <c16:uniqueId val="{00000017-9A6F-4569-8D28-C65420502BB4}"/>
            </c:ext>
          </c:extLst>
        </c:ser>
        <c:dLbls>
          <c:showLegendKey val="0"/>
          <c:showVal val="0"/>
          <c:showCatName val="0"/>
          <c:showSerName val="0"/>
          <c:showPercent val="0"/>
          <c:showBubbleSize val="0"/>
        </c:dLbls>
        <c:gapWidth val="100"/>
        <c:axId val="338383952"/>
        <c:axId val="338381600"/>
      </c:barChart>
      <c:catAx>
        <c:axId val="338383952"/>
        <c:scaling>
          <c:orientation val="maxMin"/>
        </c:scaling>
        <c:delete val="1"/>
        <c:axPos val="l"/>
        <c:numFmt formatCode="General" sourceLinked="1"/>
        <c:majorTickMark val="out"/>
        <c:minorTickMark val="none"/>
        <c:tickLblPos val="nextTo"/>
        <c:crossAx val="338381600"/>
        <c:crosses val="autoZero"/>
        <c:auto val="1"/>
        <c:lblAlgn val="ctr"/>
        <c:lblOffset val="100"/>
        <c:noMultiLvlLbl val="0"/>
      </c:catAx>
      <c:valAx>
        <c:axId val="338381600"/>
        <c:scaling>
          <c:orientation val="minMax"/>
          <c:max val="55"/>
          <c:min val="0"/>
        </c:scaling>
        <c:delete val="1"/>
        <c:axPos val="t"/>
        <c:numFmt formatCode="0" sourceLinked="1"/>
        <c:majorTickMark val="out"/>
        <c:minorTickMark val="none"/>
        <c:tickLblPos val="nextTo"/>
        <c:crossAx val="33838395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FBFD-4857-AE10-F49324232232}"/>
              </c:ext>
            </c:extLst>
          </c:dPt>
          <c:dPt>
            <c:idx val="1"/>
            <c:invertIfNegative val="0"/>
            <c:bubble3D val="0"/>
            <c:spPr>
              <a:solidFill>
                <a:srgbClr val="339966"/>
              </a:solidFill>
              <a:ln>
                <a:noFill/>
              </a:ln>
              <a:effectLst/>
            </c:spPr>
            <c:extLst>
              <c:ext xmlns:c16="http://schemas.microsoft.com/office/drawing/2014/chart" uri="{C3380CC4-5D6E-409C-BE32-E72D297353CC}">
                <c16:uniqueId val="{00000003-FBFD-4857-AE10-F49324232232}"/>
              </c:ext>
            </c:extLst>
          </c:dPt>
          <c:dPt>
            <c:idx val="2"/>
            <c:invertIfNegative val="0"/>
            <c:bubble3D val="0"/>
            <c:spPr>
              <a:solidFill>
                <a:srgbClr val="339966"/>
              </a:solidFill>
              <a:ln>
                <a:noFill/>
              </a:ln>
              <a:effectLst/>
            </c:spPr>
            <c:extLst>
              <c:ext xmlns:c16="http://schemas.microsoft.com/office/drawing/2014/chart" uri="{C3380CC4-5D6E-409C-BE32-E72D297353CC}">
                <c16:uniqueId val="{00000005-FBFD-4857-AE10-F49324232232}"/>
              </c:ext>
            </c:extLst>
          </c:dPt>
          <c:dPt>
            <c:idx val="3"/>
            <c:invertIfNegative val="0"/>
            <c:bubble3D val="0"/>
            <c:extLst>
              <c:ext xmlns:c16="http://schemas.microsoft.com/office/drawing/2014/chart" uri="{C3380CC4-5D6E-409C-BE32-E72D297353CC}">
                <c16:uniqueId val="{00000006-FBFD-4857-AE10-F49324232232}"/>
              </c:ext>
            </c:extLst>
          </c:dPt>
          <c:dPt>
            <c:idx val="4"/>
            <c:invertIfNegative val="0"/>
            <c:bubble3D val="0"/>
            <c:extLst>
              <c:ext xmlns:c16="http://schemas.microsoft.com/office/drawing/2014/chart" uri="{C3380CC4-5D6E-409C-BE32-E72D297353CC}">
                <c16:uniqueId val="{00000007-FBFD-4857-AE10-F49324232232}"/>
              </c:ext>
            </c:extLst>
          </c:dPt>
          <c:dPt>
            <c:idx val="5"/>
            <c:invertIfNegative val="0"/>
            <c:bubble3D val="0"/>
            <c:extLst>
              <c:ext xmlns:c16="http://schemas.microsoft.com/office/drawing/2014/chart" uri="{C3380CC4-5D6E-409C-BE32-E72D297353CC}">
                <c16:uniqueId val="{00000008-FBFD-4857-AE10-F49324232232}"/>
              </c:ext>
            </c:extLst>
          </c:dPt>
          <c:dPt>
            <c:idx val="6"/>
            <c:invertIfNegative val="0"/>
            <c:bubble3D val="0"/>
            <c:extLst>
              <c:ext xmlns:c16="http://schemas.microsoft.com/office/drawing/2014/chart" uri="{C3380CC4-5D6E-409C-BE32-E72D297353CC}">
                <c16:uniqueId val="{00000009-FBFD-4857-AE10-F49324232232}"/>
              </c:ext>
            </c:extLst>
          </c:dPt>
          <c:dPt>
            <c:idx val="7"/>
            <c:invertIfNegative val="0"/>
            <c:bubble3D val="0"/>
            <c:extLst>
              <c:ext xmlns:c16="http://schemas.microsoft.com/office/drawing/2014/chart" uri="{C3380CC4-5D6E-409C-BE32-E72D297353CC}">
                <c16:uniqueId val="{0000000A-FBFD-4857-AE10-F49324232232}"/>
              </c:ext>
            </c:extLst>
          </c:dPt>
          <c:dPt>
            <c:idx val="8"/>
            <c:invertIfNegative val="0"/>
            <c:bubble3D val="0"/>
            <c:spPr>
              <a:solidFill>
                <a:srgbClr val="339966"/>
              </a:solidFill>
              <a:ln>
                <a:noFill/>
              </a:ln>
              <a:effectLst/>
            </c:spPr>
            <c:extLst>
              <c:ext xmlns:c16="http://schemas.microsoft.com/office/drawing/2014/chart" uri="{C3380CC4-5D6E-409C-BE32-E72D297353CC}">
                <c16:uniqueId val="{0000000C-FBFD-4857-AE10-F49324232232}"/>
              </c:ext>
            </c:extLst>
          </c:dPt>
          <c:dPt>
            <c:idx val="9"/>
            <c:invertIfNegative val="0"/>
            <c:bubble3D val="0"/>
            <c:spPr>
              <a:solidFill>
                <a:srgbClr val="339966"/>
              </a:solidFill>
              <a:ln>
                <a:noFill/>
              </a:ln>
              <a:effectLst/>
            </c:spPr>
            <c:extLst>
              <c:ext xmlns:c16="http://schemas.microsoft.com/office/drawing/2014/chart" uri="{C3380CC4-5D6E-409C-BE32-E72D297353CC}">
                <c16:uniqueId val="{0000000E-FBFD-4857-AE10-F49324232232}"/>
              </c:ext>
            </c:extLst>
          </c:dPt>
          <c:dPt>
            <c:idx val="10"/>
            <c:invertIfNegative val="0"/>
            <c:bubble3D val="0"/>
            <c:spPr>
              <a:solidFill>
                <a:srgbClr val="339966"/>
              </a:solidFill>
              <a:ln>
                <a:noFill/>
              </a:ln>
              <a:effectLst/>
            </c:spPr>
            <c:extLst>
              <c:ext xmlns:c16="http://schemas.microsoft.com/office/drawing/2014/chart" uri="{C3380CC4-5D6E-409C-BE32-E72D297353CC}">
                <c16:uniqueId val="{00000010-FBFD-4857-AE10-F49324232232}"/>
              </c:ext>
            </c:extLst>
          </c:dPt>
          <c:dPt>
            <c:idx val="11"/>
            <c:invertIfNegative val="0"/>
            <c:bubble3D val="0"/>
            <c:extLst>
              <c:ext xmlns:c16="http://schemas.microsoft.com/office/drawing/2014/chart" uri="{C3380CC4-5D6E-409C-BE32-E72D297353CC}">
                <c16:uniqueId val="{00000011-FBFD-4857-AE10-F49324232232}"/>
              </c:ext>
            </c:extLst>
          </c:dPt>
          <c:dPt>
            <c:idx val="12"/>
            <c:invertIfNegative val="0"/>
            <c:bubble3D val="0"/>
            <c:extLst>
              <c:ext xmlns:c16="http://schemas.microsoft.com/office/drawing/2014/chart" uri="{C3380CC4-5D6E-409C-BE32-E72D297353CC}">
                <c16:uniqueId val="{00000012-FBFD-4857-AE10-F49324232232}"/>
              </c:ext>
            </c:extLst>
          </c:dPt>
          <c:dPt>
            <c:idx val="13"/>
            <c:invertIfNegative val="0"/>
            <c:bubble3D val="0"/>
            <c:extLst>
              <c:ext xmlns:c16="http://schemas.microsoft.com/office/drawing/2014/chart" uri="{C3380CC4-5D6E-409C-BE32-E72D297353CC}">
                <c16:uniqueId val="{00000013-FBFD-4857-AE10-F49324232232}"/>
              </c:ext>
            </c:extLst>
          </c:dPt>
          <c:dPt>
            <c:idx val="14"/>
            <c:invertIfNegative val="0"/>
            <c:bubble3D val="0"/>
            <c:extLst>
              <c:ext xmlns:c16="http://schemas.microsoft.com/office/drawing/2014/chart" uri="{C3380CC4-5D6E-409C-BE32-E72D297353CC}">
                <c16:uniqueId val="{00000014-FBFD-4857-AE10-F49324232232}"/>
              </c:ext>
            </c:extLst>
          </c:dPt>
          <c:dPt>
            <c:idx val="15"/>
            <c:invertIfNegative val="0"/>
            <c:bubble3D val="0"/>
            <c:extLst>
              <c:ext xmlns:c16="http://schemas.microsoft.com/office/drawing/2014/chart" uri="{C3380CC4-5D6E-409C-BE32-E72D297353CC}">
                <c16:uniqueId val="{00000015-FBFD-4857-AE10-F49324232232}"/>
              </c:ext>
            </c:extLst>
          </c:dPt>
          <c:dPt>
            <c:idx val="16"/>
            <c:invertIfNegative val="0"/>
            <c:bubble3D val="0"/>
            <c:extLst>
              <c:ext xmlns:c16="http://schemas.microsoft.com/office/drawing/2014/chart" uri="{C3380CC4-5D6E-409C-BE32-E72D297353CC}">
                <c16:uniqueId val="{00000016-FBFD-4857-AE10-F49324232232}"/>
              </c:ext>
            </c:extLst>
          </c:dPt>
          <c:dPt>
            <c:idx val="17"/>
            <c:invertIfNegative val="0"/>
            <c:bubble3D val="0"/>
            <c:extLst>
              <c:ext xmlns:c16="http://schemas.microsoft.com/office/drawing/2014/chart" uri="{C3380CC4-5D6E-409C-BE32-E72D297353CC}">
                <c16:uniqueId val="{00000017-FBFD-4857-AE10-F49324232232}"/>
              </c:ext>
            </c:extLst>
          </c:dPt>
          <c:dPt>
            <c:idx val="18"/>
            <c:invertIfNegative val="0"/>
            <c:bubble3D val="0"/>
            <c:extLst>
              <c:ext xmlns:c16="http://schemas.microsoft.com/office/drawing/2014/chart" uri="{C3380CC4-5D6E-409C-BE32-E72D297353CC}">
                <c16:uniqueId val="{00000018-FBFD-4857-AE10-F49324232232}"/>
              </c:ext>
            </c:extLst>
          </c:dPt>
          <c:dPt>
            <c:idx val="19"/>
            <c:invertIfNegative val="0"/>
            <c:bubble3D val="0"/>
            <c:extLst>
              <c:ext xmlns:c16="http://schemas.microsoft.com/office/drawing/2014/chart" uri="{C3380CC4-5D6E-409C-BE32-E72D297353CC}">
                <c16:uniqueId val="{00000019-FBFD-4857-AE10-F49324232232}"/>
              </c:ext>
            </c:extLst>
          </c:dPt>
          <c:dPt>
            <c:idx val="20"/>
            <c:invertIfNegative val="0"/>
            <c:bubble3D val="0"/>
            <c:extLst>
              <c:ext xmlns:c16="http://schemas.microsoft.com/office/drawing/2014/chart" uri="{C3380CC4-5D6E-409C-BE32-E72D297353CC}">
                <c16:uniqueId val="{0000001A-FBFD-4857-AE10-F49324232232}"/>
              </c:ext>
            </c:extLst>
          </c:dPt>
          <c:dPt>
            <c:idx val="21"/>
            <c:invertIfNegative val="0"/>
            <c:bubble3D val="0"/>
            <c:extLst>
              <c:ext xmlns:c16="http://schemas.microsoft.com/office/drawing/2014/chart" uri="{C3380CC4-5D6E-409C-BE32-E72D297353CC}">
                <c16:uniqueId val="{0000001B-FBFD-4857-AE10-F49324232232}"/>
              </c:ext>
            </c:extLst>
          </c:dPt>
          <c:dPt>
            <c:idx val="22"/>
            <c:invertIfNegative val="0"/>
            <c:bubble3D val="0"/>
            <c:extLst>
              <c:ext xmlns:c16="http://schemas.microsoft.com/office/drawing/2014/chart" uri="{C3380CC4-5D6E-409C-BE32-E72D297353CC}">
                <c16:uniqueId val="{0000001C-FBFD-4857-AE10-F4932423223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FBFD-4857-AE10-F49324232232}"/>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FBFD-4857-AE10-F49324232232}"/>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FBFD-4857-AE10-F49324232232}"/>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FBFD-4857-AE10-F49324232232}"/>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E-FBFD-4857-AE10-F49324232232}"/>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0-FBFD-4857-AE10-F4932423223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c:formatCode>
                <c:ptCount val="11"/>
                <c:pt idx="0">
                  <c:v>18.27563001483</c:v>
                </c:pt>
                <c:pt idx="1">
                  <c:v>25.655160487149999</c:v>
                </c:pt>
                <c:pt idx="2">
                  <c:v>28.118826524740001</c:v>
                </c:pt>
                <c:pt idx="3">
                  <c:v>16.38230598765</c:v>
                </c:pt>
                <c:pt idx="4">
                  <c:v>21.985216643760001</c:v>
                </c:pt>
                <c:pt idx="5">
                  <c:v>34.435363215339997</c:v>
                </c:pt>
                <c:pt idx="6">
                  <c:v>42.613764136370001</c:v>
                </c:pt>
                <c:pt idx="7">
                  <c:v>43.525352328069999</c:v>
                </c:pt>
                <c:pt idx="8">
                  <c:v>22.317048338540001</c:v>
                </c:pt>
                <c:pt idx="9">
                  <c:v>24.417850132590001</c:v>
                </c:pt>
                <c:pt idx="10">
                  <c:v>37.156452117379999</c:v>
                </c:pt>
              </c:numCache>
            </c:numRef>
          </c:val>
          <c:extLst>
            <c:ext xmlns:c16="http://schemas.microsoft.com/office/drawing/2014/chart" uri="{C3380CC4-5D6E-409C-BE32-E72D297353CC}">
              <c16:uniqueId val="{0000001D-FBFD-4857-AE10-F49324232232}"/>
            </c:ext>
          </c:extLst>
        </c:ser>
        <c:dLbls>
          <c:showLegendKey val="0"/>
          <c:showVal val="0"/>
          <c:showCatName val="0"/>
          <c:showSerName val="0"/>
          <c:showPercent val="0"/>
          <c:showBubbleSize val="0"/>
        </c:dLbls>
        <c:gapWidth val="76"/>
        <c:overlap val="-18"/>
        <c:axId val="338382776"/>
        <c:axId val="338384344"/>
      </c:barChart>
      <c:catAx>
        <c:axId val="338382776"/>
        <c:scaling>
          <c:orientation val="maxMin"/>
        </c:scaling>
        <c:delete val="1"/>
        <c:axPos val="l"/>
        <c:numFmt formatCode="General" sourceLinked="1"/>
        <c:majorTickMark val="out"/>
        <c:minorTickMark val="none"/>
        <c:tickLblPos val="nextTo"/>
        <c:crossAx val="338384344"/>
        <c:crosses val="autoZero"/>
        <c:auto val="1"/>
        <c:lblAlgn val="ctr"/>
        <c:lblOffset val="100"/>
        <c:noMultiLvlLbl val="0"/>
      </c:catAx>
      <c:valAx>
        <c:axId val="338384344"/>
        <c:scaling>
          <c:orientation val="minMax"/>
          <c:max val="55"/>
          <c:min val="0"/>
        </c:scaling>
        <c:delete val="1"/>
        <c:axPos val="t"/>
        <c:numFmt formatCode="0" sourceLinked="1"/>
        <c:majorTickMark val="out"/>
        <c:minorTickMark val="none"/>
        <c:tickLblPos val="nextTo"/>
        <c:crossAx val="33838277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DDE8-49A3-8394-813F76DE5B52}"/>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DDE8-49A3-8394-813F76DE5B52}"/>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DDE8-49A3-8394-813F76DE5B52}"/>
              </c:ext>
            </c:extLst>
          </c:dPt>
          <c:dPt>
            <c:idx val="3"/>
            <c:invertIfNegative val="0"/>
            <c:bubble3D val="0"/>
            <c:spPr>
              <a:solidFill>
                <a:srgbClr val="339966"/>
              </a:solidFill>
              <a:ln>
                <a:noFill/>
              </a:ln>
              <a:effectLst/>
            </c:spPr>
            <c:extLst>
              <c:ext xmlns:c16="http://schemas.microsoft.com/office/drawing/2014/chart" uri="{C3380CC4-5D6E-409C-BE32-E72D297353CC}">
                <c16:uniqueId val="{00000007-DDE8-49A3-8394-813F76DE5B52}"/>
              </c:ext>
            </c:extLst>
          </c:dPt>
          <c:dPt>
            <c:idx val="4"/>
            <c:invertIfNegative val="0"/>
            <c:bubble3D val="0"/>
            <c:spPr>
              <a:solidFill>
                <a:srgbClr val="339966"/>
              </a:solidFill>
              <a:ln>
                <a:noFill/>
              </a:ln>
              <a:effectLst/>
            </c:spPr>
            <c:extLst>
              <c:ext xmlns:c16="http://schemas.microsoft.com/office/drawing/2014/chart" uri="{C3380CC4-5D6E-409C-BE32-E72D297353CC}">
                <c16:uniqueId val="{00000009-DDE8-49A3-8394-813F76DE5B52}"/>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DDE8-49A3-8394-813F76DE5B52}"/>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DDE8-49A3-8394-813F76DE5B52}"/>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DDE8-49A3-8394-813F76DE5B52}"/>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DDE8-49A3-8394-813F76DE5B52}"/>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DDE8-49A3-8394-813F76DE5B52}"/>
              </c:ext>
            </c:extLst>
          </c:dPt>
          <c:dPt>
            <c:idx val="10"/>
            <c:invertIfNegative val="0"/>
            <c:bubble3D val="0"/>
            <c:spPr>
              <a:solidFill>
                <a:srgbClr val="339966"/>
              </a:solidFill>
              <a:ln>
                <a:noFill/>
              </a:ln>
              <a:effectLst/>
            </c:spPr>
            <c:extLst>
              <c:ext xmlns:c16="http://schemas.microsoft.com/office/drawing/2014/chart" uri="{C3380CC4-5D6E-409C-BE32-E72D297353CC}">
                <c16:uniqueId val="{00000015-DDE8-49A3-8394-813F76DE5B52}"/>
              </c:ext>
            </c:extLst>
          </c:dPt>
          <c:dPt>
            <c:idx val="11"/>
            <c:invertIfNegative val="0"/>
            <c:bubble3D val="0"/>
            <c:spPr>
              <a:solidFill>
                <a:srgbClr val="339966"/>
              </a:solidFill>
              <a:ln>
                <a:noFill/>
              </a:ln>
              <a:effectLst/>
            </c:spPr>
            <c:extLst>
              <c:ext xmlns:c16="http://schemas.microsoft.com/office/drawing/2014/chart" uri="{C3380CC4-5D6E-409C-BE32-E72D297353CC}">
                <c16:uniqueId val="{00000017-DDE8-49A3-8394-813F76DE5B52}"/>
              </c:ext>
            </c:extLst>
          </c:dPt>
          <c:dPt>
            <c:idx val="12"/>
            <c:invertIfNegative val="0"/>
            <c:bubble3D val="0"/>
            <c:spPr>
              <a:solidFill>
                <a:srgbClr val="339966"/>
              </a:solidFill>
              <a:ln>
                <a:noFill/>
              </a:ln>
              <a:effectLst/>
            </c:spPr>
            <c:extLst>
              <c:ext xmlns:c16="http://schemas.microsoft.com/office/drawing/2014/chart" uri="{C3380CC4-5D6E-409C-BE32-E72D297353CC}">
                <c16:uniqueId val="{00000019-DDE8-49A3-8394-813F76DE5B52}"/>
              </c:ext>
            </c:extLst>
          </c:dPt>
          <c:dPt>
            <c:idx val="13"/>
            <c:invertIfNegative val="0"/>
            <c:bubble3D val="0"/>
            <c:spPr>
              <a:solidFill>
                <a:srgbClr val="339966"/>
              </a:solidFill>
              <a:ln>
                <a:noFill/>
              </a:ln>
              <a:effectLst/>
            </c:spPr>
            <c:extLst>
              <c:ext xmlns:c16="http://schemas.microsoft.com/office/drawing/2014/chart" uri="{C3380CC4-5D6E-409C-BE32-E72D297353CC}">
                <c16:uniqueId val="{0000001B-DDE8-49A3-8394-813F76DE5B52}"/>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DDE8-49A3-8394-813F76DE5B52}"/>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DDE8-49A3-8394-813F76DE5B52}"/>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DDE8-49A3-8394-813F76DE5B52}"/>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DDE8-49A3-8394-813F76DE5B52}"/>
              </c:ext>
            </c:extLst>
          </c:dPt>
          <c:dPt>
            <c:idx val="18"/>
            <c:invertIfNegative val="0"/>
            <c:bubble3D val="0"/>
            <c:spPr>
              <a:solidFill>
                <a:srgbClr val="339966"/>
              </a:solidFill>
              <a:ln>
                <a:noFill/>
              </a:ln>
              <a:effectLst/>
            </c:spPr>
            <c:extLst>
              <c:ext xmlns:c16="http://schemas.microsoft.com/office/drawing/2014/chart" uri="{C3380CC4-5D6E-409C-BE32-E72D297353CC}">
                <c16:uniqueId val="{00000025-DDE8-49A3-8394-813F76DE5B52}"/>
              </c:ext>
            </c:extLst>
          </c:dPt>
          <c:dPt>
            <c:idx val="19"/>
            <c:invertIfNegative val="0"/>
            <c:bubble3D val="0"/>
            <c:spPr>
              <a:solidFill>
                <a:srgbClr val="339966"/>
              </a:solidFill>
              <a:ln>
                <a:noFill/>
              </a:ln>
              <a:effectLst/>
            </c:spPr>
            <c:extLst>
              <c:ext xmlns:c16="http://schemas.microsoft.com/office/drawing/2014/chart" uri="{C3380CC4-5D6E-409C-BE32-E72D297353CC}">
                <c16:uniqueId val="{00000027-DDE8-49A3-8394-813F76DE5B52}"/>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DDE8-49A3-8394-813F76DE5B52}"/>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DDE8-49A3-8394-813F76DE5B52}"/>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DDE8-49A3-8394-813F76DE5B52}"/>
              </c:ext>
            </c:extLst>
          </c:dPt>
          <c:dPt>
            <c:idx val="23"/>
            <c:invertIfNegative val="0"/>
            <c:bubble3D val="0"/>
            <c:spPr>
              <a:solidFill>
                <a:srgbClr val="339966"/>
              </a:solidFill>
              <a:ln>
                <a:noFill/>
              </a:ln>
              <a:effectLst/>
            </c:spPr>
            <c:extLst>
              <c:ext xmlns:c16="http://schemas.microsoft.com/office/drawing/2014/chart" uri="{C3380CC4-5D6E-409C-BE32-E72D297353CC}">
                <c16:uniqueId val="{0000002F-DDE8-49A3-8394-813F76DE5B52}"/>
              </c:ext>
            </c:extLst>
          </c:dPt>
          <c:dPt>
            <c:idx val="24"/>
            <c:invertIfNegative val="0"/>
            <c:bubble3D val="0"/>
            <c:spPr>
              <a:solidFill>
                <a:srgbClr val="339966"/>
              </a:solidFill>
              <a:ln>
                <a:noFill/>
              </a:ln>
              <a:effectLst/>
            </c:spPr>
            <c:extLst>
              <c:ext xmlns:c16="http://schemas.microsoft.com/office/drawing/2014/chart" uri="{C3380CC4-5D6E-409C-BE32-E72D297353CC}">
                <c16:uniqueId val="{00000031-DDE8-49A3-8394-813F76DE5B52}"/>
              </c:ext>
            </c:extLst>
          </c:dPt>
          <c:dPt>
            <c:idx val="25"/>
            <c:invertIfNegative val="0"/>
            <c:bubble3D val="0"/>
            <c:spPr>
              <a:solidFill>
                <a:srgbClr val="339966"/>
              </a:solidFill>
              <a:ln>
                <a:noFill/>
              </a:ln>
              <a:effectLst/>
            </c:spPr>
            <c:extLst>
              <c:ext xmlns:c16="http://schemas.microsoft.com/office/drawing/2014/chart" uri="{C3380CC4-5D6E-409C-BE32-E72D297353CC}">
                <c16:uniqueId val="{00000033-DDE8-49A3-8394-813F76DE5B52}"/>
              </c:ext>
            </c:extLst>
          </c:dPt>
          <c:dPt>
            <c:idx val="26"/>
            <c:invertIfNegative val="0"/>
            <c:bubble3D val="0"/>
            <c:spPr>
              <a:solidFill>
                <a:srgbClr val="339966"/>
              </a:solidFill>
              <a:ln>
                <a:noFill/>
              </a:ln>
              <a:effectLst/>
            </c:spPr>
            <c:extLst>
              <c:ext xmlns:c16="http://schemas.microsoft.com/office/drawing/2014/chart" uri="{C3380CC4-5D6E-409C-BE32-E72D297353CC}">
                <c16:uniqueId val="{00000035-DDE8-49A3-8394-813F76DE5B52}"/>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DDE8-49A3-8394-813F76DE5B52}"/>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DDE8-49A3-8394-813F76DE5B52}"/>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DDE8-49A3-8394-813F76DE5B52}"/>
              </c:ext>
            </c:extLst>
          </c:dPt>
          <c:dPt>
            <c:idx val="30"/>
            <c:invertIfNegative val="0"/>
            <c:bubble3D val="0"/>
            <c:spPr>
              <a:solidFill>
                <a:srgbClr val="339966"/>
              </a:solidFill>
              <a:ln>
                <a:noFill/>
              </a:ln>
              <a:effectLst/>
            </c:spPr>
            <c:extLst>
              <c:ext xmlns:c16="http://schemas.microsoft.com/office/drawing/2014/chart" uri="{C3380CC4-5D6E-409C-BE32-E72D297353CC}">
                <c16:uniqueId val="{0000003D-DDE8-49A3-8394-813F76DE5B52}"/>
              </c:ext>
            </c:extLst>
          </c:dPt>
          <c:dPt>
            <c:idx val="31"/>
            <c:invertIfNegative val="0"/>
            <c:bubble3D val="0"/>
            <c:spPr>
              <a:solidFill>
                <a:srgbClr val="339966"/>
              </a:solidFill>
              <a:ln>
                <a:noFill/>
              </a:ln>
              <a:effectLst/>
            </c:spPr>
            <c:extLst>
              <c:ext xmlns:c16="http://schemas.microsoft.com/office/drawing/2014/chart" uri="{C3380CC4-5D6E-409C-BE32-E72D297353CC}">
                <c16:uniqueId val="{0000003F-DDE8-49A3-8394-813F76DE5B52}"/>
              </c:ext>
            </c:extLst>
          </c:dPt>
          <c:dPt>
            <c:idx val="32"/>
            <c:invertIfNegative val="0"/>
            <c:bubble3D val="0"/>
            <c:spPr>
              <a:solidFill>
                <a:srgbClr val="339966"/>
              </a:solidFill>
              <a:ln>
                <a:noFill/>
              </a:ln>
              <a:effectLst/>
            </c:spPr>
            <c:extLst>
              <c:ext xmlns:c16="http://schemas.microsoft.com/office/drawing/2014/chart" uri="{C3380CC4-5D6E-409C-BE32-E72D297353CC}">
                <c16:uniqueId val="{00000041-DDE8-49A3-8394-813F76DE5B5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DDE8-49A3-8394-813F76DE5B52}"/>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DDE8-49A3-8394-813F76DE5B52}"/>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DDE8-49A3-8394-813F76DE5B52}"/>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DDE8-49A3-8394-813F76DE5B52}"/>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DDE8-49A3-8394-813F76DE5B52}"/>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DDE8-49A3-8394-813F76DE5B52}"/>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DDE8-49A3-8394-813F76DE5B52}"/>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DDE8-49A3-8394-813F76DE5B52}"/>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DDE8-49A3-8394-813F76DE5B52}"/>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DDE8-49A3-8394-813F76DE5B52}"/>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DDE8-49A3-8394-813F76DE5B52}"/>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DDE8-49A3-8394-813F76DE5B52}"/>
                </c:ext>
              </c:extLst>
            </c:dLbl>
            <c:dLbl>
              <c:idx val="26"/>
              <c:layout>
                <c:manualLayout>
                  <c:x val="-0.1355067328136074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DDE8-49A3-8394-813F76DE5B52}"/>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D-DDE8-49A3-8394-813F76DE5B52}"/>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F-DDE8-49A3-8394-813F76DE5B52}"/>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41-DDE8-49A3-8394-813F76DE5B5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4"/>
                <c:pt idx="0">
                  <c:v>Категория 1</c:v>
                </c:pt>
                <c:pt idx="1">
                  <c:v>Категория 2</c:v>
                </c:pt>
                <c:pt idx="2">
                  <c:v>Категория 3</c:v>
                </c:pt>
                <c:pt idx="3">
                  <c:v>Категория 4</c:v>
                </c:pt>
              </c:strCache>
            </c:strRef>
          </c:cat>
          <c:val>
            <c:numRef>
              <c:f>Лист1!$B$2:$B$31</c:f>
              <c:numCache>
                <c:formatCode>0</c:formatCode>
                <c:ptCount val="30"/>
                <c:pt idx="0">
                  <c:v>24.45273407322</c:v>
                </c:pt>
                <c:pt idx="1">
                  <c:v>30.807080990989999</c:v>
                </c:pt>
                <c:pt idx="2">
                  <c:v>21.659002353830001</c:v>
                </c:pt>
                <c:pt idx="3">
                  <c:v>28.20650780203</c:v>
                </c:pt>
                <c:pt idx="4">
                  <c:v>21.209828958380001</c:v>
                </c:pt>
                <c:pt idx="5">
                  <c:v>19.30198181195</c:v>
                </c:pt>
                <c:pt idx="6">
                  <c:v>28.951762422310001</c:v>
                </c:pt>
                <c:pt idx="7">
                  <c:v>29.87227211487</c:v>
                </c:pt>
                <c:pt idx="8">
                  <c:v>23.64949129815</c:v>
                </c:pt>
                <c:pt idx="9">
                  <c:v>16.625870682430001</c:v>
                </c:pt>
                <c:pt idx="10">
                  <c:v>18.54026007953</c:v>
                </c:pt>
                <c:pt idx="11">
                  <c:v>30.712008744199998</c:v>
                </c:pt>
                <c:pt idx="12">
                  <c:v>17.593654888709999</c:v>
                </c:pt>
                <c:pt idx="13">
                  <c:v>14.13393775195</c:v>
                </c:pt>
                <c:pt idx="14">
                  <c:v>45.052554718320003</c:v>
                </c:pt>
                <c:pt idx="15">
                  <c:v>37.640890930209999</c:v>
                </c:pt>
                <c:pt idx="16">
                  <c:v>24.33416097512</c:v>
                </c:pt>
                <c:pt idx="17">
                  <c:v>19.145266735370001</c:v>
                </c:pt>
                <c:pt idx="18">
                  <c:v>19.386492983</c:v>
                </c:pt>
                <c:pt idx="19">
                  <c:v>35.736194510419999</c:v>
                </c:pt>
                <c:pt idx="20">
                  <c:v>29.205577883739998</c:v>
                </c:pt>
                <c:pt idx="21">
                  <c:v>17.8112298689</c:v>
                </c:pt>
                <c:pt idx="22">
                  <c:v>11.106737102789999</c:v>
                </c:pt>
                <c:pt idx="23">
                  <c:v>39.725657837310003</c:v>
                </c:pt>
                <c:pt idx="24">
                  <c:v>25.640027397899999</c:v>
                </c:pt>
                <c:pt idx="25">
                  <c:v>27.74299470963</c:v>
                </c:pt>
                <c:pt idx="26">
                  <c:v>35.499369463599997</c:v>
                </c:pt>
                <c:pt idx="27">
                  <c:v>14.45467728321</c:v>
                </c:pt>
                <c:pt idx="28">
                  <c:v>28.84045222244</c:v>
                </c:pt>
                <c:pt idx="29">
                  <c:v>42.39710029874</c:v>
                </c:pt>
              </c:numCache>
            </c:numRef>
          </c:val>
          <c:extLst>
            <c:ext xmlns:c16="http://schemas.microsoft.com/office/drawing/2014/chart" uri="{C3380CC4-5D6E-409C-BE32-E72D297353CC}">
              <c16:uniqueId val="{00000042-DDE8-49A3-8394-813F76DE5B52}"/>
            </c:ext>
          </c:extLst>
        </c:ser>
        <c:dLbls>
          <c:showLegendKey val="0"/>
          <c:showVal val="0"/>
          <c:showCatName val="0"/>
          <c:showSerName val="0"/>
          <c:showPercent val="0"/>
          <c:showBubbleSize val="0"/>
        </c:dLbls>
        <c:gapWidth val="62"/>
        <c:axId val="338375720"/>
        <c:axId val="338376112"/>
      </c:barChart>
      <c:catAx>
        <c:axId val="338375720"/>
        <c:scaling>
          <c:orientation val="maxMin"/>
        </c:scaling>
        <c:delete val="1"/>
        <c:axPos val="l"/>
        <c:numFmt formatCode="General" sourceLinked="1"/>
        <c:majorTickMark val="out"/>
        <c:minorTickMark val="none"/>
        <c:tickLblPos val="nextTo"/>
        <c:crossAx val="338376112"/>
        <c:crosses val="autoZero"/>
        <c:auto val="1"/>
        <c:lblAlgn val="ctr"/>
        <c:lblOffset val="100"/>
        <c:noMultiLvlLbl val="0"/>
      </c:catAx>
      <c:valAx>
        <c:axId val="338376112"/>
        <c:scaling>
          <c:orientation val="minMax"/>
          <c:max val="50"/>
          <c:min val="0"/>
        </c:scaling>
        <c:delete val="1"/>
        <c:axPos val="t"/>
        <c:numFmt formatCode="0" sourceLinked="1"/>
        <c:majorTickMark val="out"/>
        <c:minorTickMark val="none"/>
        <c:tickLblPos val="nextTo"/>
        <c:crossAx val="33837572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8305676473421908"/>
          <c:y val="3.9684152573373193E-3"/>
          <c:w val="0.41694323526578086"/>
          <c:h val="0.99603174253861082"/>
        </c:manualLayout>
      </c:layout>
      <c:barChart>
        <c:barDir val="bar"/>
        <c:grouping val="clustered"/>
        <c:varyColors val="0"/>
        <c:ser>
          <c:idx val="0"/>
          <c:order val="0"/>
          <c:tx>
            <c:strRef>
              <c:f>Лист1!$B$1</c:f>
              <c:strCache>
                <c:ptCount val="1"/>
                <c:pt idx="0">
                  <c:v>Ряд 1</c:v>
                </c:pt>
              </c:strCache>
            </c:strRef>
          </c:tx>
          <c:spPr>
            <a:solidFill>
              <a:schemeClr val="tx2">
                <a:alpha val="20000"/>
              </a:schemeClr>
            </a:solidFill>
            <a:ln>
              <a:noFill/>
            </a:ln>
            <a:effectLst/>
          </c:spPr>
          <c:invertIfNegative val="0"/>
          <c:dPt>
            <c:idx val="0"/>
            <c:invertIfNegative val="0"/>
            <c:bubble3D val="0"/>
            <c:extLst>
              <c:ext xmlns:c16="http://schemas.microsoft.com/office/drawing/2014/chart" uri="{C3380CC4-5D6E-409C-BE32-E72D297353CC}">
                <c16:uniqueId val="{00000000-0446-4D68-80AB-B658C4B0F13C}"/>
              </c:ext>
            </c:extLst>
          </c:dPt>
          <c:dPt>
            <c:idx val="1"/>
            <c:invertIfNegative val="0"/>
            <c:bubble3D val="0"/>
            <c:extLst>
              <c:ext xmlns:c16="http://schemas.microsoft.com/office/drawing/2014/chart" uri="{C3380CC4-5D6E-409C-BE32-E72D297353CC}">
                <c16:uniqueId val="{00000001-0446-4D68-80AB-B658C4B0F13C}"/>
              </c:ext>
            </c:extLst>
          </c:dPt>
          <c:dPt>
            <c:idx val="2"/>
            <c:invertIfNegative val="0"/>
            <c:bubble3D val="0"/>
            <c:extLst>
              <c:ext xmlns:c16="http://schemas.microsoft.com/office/drawing/2014/chart" uri="{C3380CC4-5D6E-409C-BE32-E72D297353CC}">
                <c16:uniqueId val="{00000002-0446-4D68-80AB-B658C4B0F13C}"/>
              </c:ext>
            </c:extLst>
          </c:dPt>
          <c:dPt>
            <c:idx val="3"/>
            <c:invertIfNegative val="0"/>
            <c:bubble3D val="0"/>
            <c:spPr>
              <a:solidFill>
                <a:srgbClr val="00859B">
                  <a:alpha val="20000"/>
                </a:srgbClr>
              </a:solidFill>
              <a:ln>
                <a:noFill/>
              </a:ln>
              <a:effectLst/>
            </c:spPr>
            <c:extLst>
              <c:ext xmlns:c16="http://schemas.microsoft.com/office/drawing/2014/chart" uri="{C3380CC4-5D6E-409C-BE32-E72D297353CC}">
                <c16:uniqueId val="{00000004-0446-4D68-80AB-B658C4B0F13C}"/>
              </c:ext>
            </c:extLst>
          </c:dPt>
          <c:dPt>
            <c:idx val="4"/>
            <c:invertIfNegative val="0"/>
            <c:bubble3D val="0"/>
            <c:extLst>
              <c:ext xmlns:c16="http://schemas.microsoft.com/office/drawing/2014/chart" uri="{C3380CC4-5D6E-409C-BE32-E72D297353CC}">
                <c16:uniqueId val="{00000005-0446-4D68-80AB-B658C4B0F13C}"/>
              </c:ext>
            </c:extLst>
          </c:dPt>
          <c:dPt>
            <c:idx val="5"/>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07-0446-4D68-80AB-B658C4B0F13C}"/>
              </c:ext>
            </c:extLst>
          </c:dPt>
          <c:dPt>
            <c:idx val="6"/>
            <c:invertIfNegative val="0"/>
            <c:bubble3D val="0"/>
            <c:extLst>
              <c:ext xmlns:c16="http://schemas.microsoft.com/office/drawing/2014/chart" uri="{C3380CC4-5D6E-409C-BE32-E72D297353CC}">
                <c16:uniqueId val="{00000008-0446-4D68-80AB-B658C4B0F13C}"/>
              </c:ext>
            </c:extLst>
          </c:dPt>
          <c:dPt>
            <c:idx val="7"/>
            <c:invertIfNegative val="0"/>
            <c:bubble3D val="0"/>
            <c:extLst>
              <c:ext xmlns:c16="http://schemas.microsoft.com/office/drawing/2014/chart" uri="{C3380CC4-5D6E-409C-BE32-E72D297353CC}">
                <c16:uniqueId val="{00000009-0446-4D68-80AB-B658C4B0F13C}"/>
              </c:ext>
            </c:extLst>
          </c:dPt>
          <c:dPt>
            <c:idx val="8"/>
            <c:invertIfNegative val="0"/>
            <c:bubble3D val="0"/>
            <c:extLst>
              <c:ext xmlns:c16="http://schemas.microsoft.com/office/drawing/2014/chart" uri="{C3380CC4-5D6E-409C-BE32-E72D297353CC}">
                <c16:uniqueId val="{0000000A-0446-4D68-80AB-B658C4B0F13C}"/>
              </c:ext>
            </c:extLst>
          </c:dPt>
          <c:dPt>
            <c:idx val="9"/>
            <c:invertIfNegative val="0"/>
            <c:bubble3D val="0"/>
            <c:extLst>
              <c:ext xmlns:c16="http://schemas.microsoft.com/office/drawing/2014/chart" uri="{C3380CC4-5D6E-409C-BE32-E72D297353CC}">
                <c16:uniqueId val="{0000000B-0446-4D68-80AB-B658C4B0F13C}"/>
              </c:ext>
            </c:extLst>
          </c:dPt>
          <c:dPt>
            <c:idx val="10"/>
            <c:invertIfNegative val="0"/>
            <c:bubble3D val="0"/>
            <c:extLst>
              <c:ext xmlns:c16="http://schemas.microsoft.com/office/drawing/2014/chart" uri="{C3380CC4-5D6E-409C-BE32-E72D297353CC}">
                <c16:uniqueId val="{0000000C-0446-4D68-80AB-B658C4B0F13C}"/>
              </c:ext>
            </c:extLst>
          </c:dPt>
          <c:dPt>
            <c:idx val="11"/>
            <c:invertIfNegative val="0"/>
            <c:bubble3D val="0"/>
            <c:extLst>
              <c:ext xmlns:c16="http://schemas.microsoft.com/office/drawing/2014/chart" uri="{C3380CC4-5D6E-409C-BE32-E72D297353CC}">
                <c16:uniqueId val="{0000000D-0446-4D68-80AB-B658C4B0F13C}"/>
              </c:ext>
            </c:extLst>
          </c:dPt>
          <c:dPt>
            <c:idx val="12"/>
            <c:invertIfNegative val="0"/>
            <c:bubble3D val="0"/>
            <c:extLst>
              <c:ext xmlns:c16="http://schemas.microsoft.com/office/drawing/2014/chart" uri="{C3380CC4-5D6E-409C-BE32-E72D297353CC}">
                <c16:uniqueId val="{0000000E-0446-4D68-80AB-B658C4B0F13C}"/>
              </c:ext>
            </c:extLst>
          </c:dPt>
          <c:dPt>
            <c:idx val="13"/>
            <c:invertIfNegative val="0"/>
            <c:bubble3D val="0"/>
            <c:extLst>
              <c:ext xmlns:c16="http://schemas.microsoft.com/office/drawing/2014/chart" uri="{C3380CC4-5D6E-409C-BE32-E72D297353CC}">
                <c16:uniqueId val="{0000000F-0446-4D68-80AB-B658C4B0F13C}"/>
              </c:ext>
            </c:extLst>
          </c:dPt>
          <c:dPt>
            <c:idx val="14"/>
            <c:invertIfNegative val="0"/>
            <c:bubble3D val="0"/>
            <c:extLst>
              <c:ext xmlns:c16="http://schemas.microsoft.com/office/drawing/2014/chart" uri="{C3380CC4-5D6E-409C-BE32-E72D297353CC}">
                <c16:uniqueId val="{00000010-0446-4D68-80AB-B658C4B0F13C}"/>
              </c:ext>
            </c:extLst>
          </c:dPt>
          <c:dPt>
            <c:idx val="15"/>
            <c:invertIfNegative val="0"/>
            <c:bubble3D val="0"/>
            <c:extLst>
              <c:ext xmlns:c16="http://schemas.microsoft.com/office/drawing/2014/chart" uri="{C3380CC4-5D6E-409C-BE32-E72D297353CC}">
                <c16:uniqueId val="{00000011-0446-4D68-80AB-B658C4B0F13C}"/>
              </c:ext>
            </c:extLst>
          </c:dPt>
          <c:dPt>
            <c:idx val="16"/>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13-0446-4D68-80AB-B658C4B0F13C}"/>
              </c:ext>
            </c:extLst>
          </c:dPt>
          <c:dPt>
            <c:idx val="17"/>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15-0446-4D68-80AB-B658C4B0F13C}"/>
              </c:ext>
            </c:extLst>
          </c:dPt>
          <c:dPt>
            <c:idx val="18"/>
            <c:invertIfNegative val="0"/>
            <c:bubble3D val="0"/>
            <c:extLst>
              <c:ext xmlns:c16="http://schemas.microsoft.com/office/drawing/2014/chart" uri="{C3380CC4-5D6E-409C-BE32-E72D297353CC}">
                <c16:uniqueId val="{00000016-0446-4D68-80AB-B658C4B0F13C}"/>
              </c:ext>
            </c:extLst>
          </c:dPt>
          <c:dPt>
            <c:idx val="19"/>
            <c:invertIfNegative val="0"/>
            <c:bubble3D val="0"/>
            <c:extLst>
              <c:ext xmlns:c16="http://schemas.microsoft.com/office/drawing/2014/chart" uri="{C3380CC4-5D6E-409C-BE32-E72D297353CC}">
                <c16:uniqueId val="{00000017-0446-4D68-80AB-B658C4B0F13C}"/>
              </c:ext>
            </c:extLst>
          </c:dPt>
          <c:dPt>
            <c:idx val="20"/>
            <c:invertIfNegative val="0"/>
            <c:bubble3D val="0"/>
            <c:extLst>
              <c:ext xmlns:c16="http://schemas.microsoft.com/office/drawing/2014/chart" uri="{C3380CC4-5D6E-409C-BE32-E72D297353CC}">
                <c16:uniqueId val="{00000018-0446-4D68-80AB-B658C4B0F13C}"/>
              </c:ext>
            </c:extLst>
          </c:dPt>
          <c:dPt>
            <c:idx val="21"/>
            <c:invertIfNegative val="0"/>
            <c:bubble3D val="0"/>
            <c:extLst>
              <c:ext xmlns:c16="http://schemas.microsoft.com/office/drawing/2014/chart" uri="{C3380CC4-5D6E-409C-BE32-E72D297353CC}">
                <c16:uniqueId val="{00000019-0446-4D68-80AB-B658C4B0F13C}"/>
              </c:ext>
            </c:extLst>
          </c:dPt>
          <c:dPt>
            <c:idx val="22"/>
            <c:invertIfNegative val="0"/>
            <c:bubble3D val="0"/>
            <c:extLst>
              <c:ext xmlns:c16="http://schemas.microsoft.com/office/drawing/2014/chart" uri="{C3380CC4-5D6E-409C-BE32-E72D297353CC}">
                <c16:uniqueId val="{0000001A-0446-4D68-80AB-B658C4B0F13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Подписываю договор, не читая</c:v>
                </c:pt>
                <c:pt idx="1">
                  <c:v>Читаю договор, но даже если что-то не понимаю, всё равно подписываю</c:v>
                </c:pt>
                <c:pt idx="2">
                  <c:v>Читаю договор, если что-то непонятно, выясняю у сотрудника, который продает мне эту финансовую услугу, и только потом подписываю</c:v>
                </c:pt>
                <c:pt idx="3">
                  <c:v>Читаю договор, если что-то непонятно, обращаюсь к другим людям, смотрю 
в интернете и т.п., и только потом подписываю</c:v>
                </c:pt>
                <c:pt idx="4">
                  <c:v>Другое</c:v>
                </c:pt>
                <c:pt idx="5">
                  <c:v>Затрудняюсь ответить, отказ от ответа</c:v>
                </c:pt>
              </c:strCache>
            </c:strRef>
          </c:cat>
          <c:val>
            <c:numRef>
              <c:f>Лист1!$B$2:$B$7</c:f>
              <c:numCache>
                <c:formatCode>0</c:formatCode>
                <c:ptCount val="6"/>
                <c:pt idx="0">
                  <c:v>13.36160887112</c:v>
                </c:pt>
                <c:pt idx="1">
                  <c:v>15.311909476929999</c:v>
                </c:pt>
                <c:pt idx="2">
                  <c:v>46.399456726810001</c:v>
                </c:pt>
                <c:pt idx="3">
                  <c:v>15.87956377637</c:v>
                </c:pt>
                <c:pt idx="4">
                  <c:v>5.0800593766300004</c:v>
                </c:pt>
                <c:pt idx="5">
                  <c:v>3.9674017721300001</c:v>
                </c:pt>
              </c:numCache>
            </c:numRef>
          </c:val>
          <c:extLst>
            <c:ext xmlns:c16="http://schemas.microsoft.com/office/drawing/2014/chart" uri="{C3380CC4-5D6E-409C-BE32-E72D297353CC}">
              <c16:uniqueId val="{0000001B-0446-4D68-80AB-B658C4B0F13C}"/>
            </c:ext>
          </c:extLst>
        </c:ser>
        <c:dLbls>
          <c:showLegendKey val="0"/>
          <c:showVal val="0"/>
          <c:showCatName val="0"/>
          <c:showSerName val="0"/>
          <c:showPercent val="0"/>
          <c:showBubbleSize val="0"/>
        </c:dLbls>
        <c:gapWidth val="44"/>
        <c:axId val="338383168"/>
        <c:axId val="338378464"/>
      </c:barChart>
      <c:catAx>
        <c:axId val="33838316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ts val="1000"/>
              </a:lnSpc>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38378464"/>
        <c:crosses val="autoZero"/>
        <c:auto val="1"/>
        <c:lblAlgn val="ctr"/>
        <c:lblOffset val="100"/>
        <c:noMultiLvlLbl val="0"/>
      </c:catAx>
      <c:valAx>
        <c:axId val="338378464"/>
        <c:scaling>
          <c:orientation val="minMax"/>
        </c:scaling>
        <c:delete val="1"/>
        <c:axPos val="t"/>
        <c:numFmt formatCode="0" sourceLinked="1"/>
        <c:majorTickMark val="out"/>
        <c:minorTickMark val="none"/>
        <c:tickLblPos val="nextTo"/>
        <c:crossAx val="33838316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7B16-42BD-BDA6-638036C646E3}"/>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7B16-42BD-BDA6-638036C646E3}"/>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7B16-42BD-BDA6-638036C646E3}"/>
              </c:ext>
            </c:extLst>
          </c:dPt>
          <c:dPt>
            <c:idx val="3"/>
            <c:invertIfNegative val="0"/>
            <c:bubble3D val="0"/>
            <c:spPr>
              <a:solidFill>
                <a:srgbClr val="339966"/>
              </a:solidFill>
              <a:ln>
                <a:noFill/>
              </a:ln>
              <a:effectLst/>
            </c:spPr>
            <c:extLst>
              <c:ext xmlns:c16="http://schemas.microsoft.com/office/drawing/2014/chart" uri="{C3380CC4-5D6E-409C-BE32-E72D297353CC}">
                <c16:uniqueId val="{00000007-7B16-42BD-BDA6-638036C646E3}"/>
              </c:ext>
            </c:extLst>
          </c:dPt>
          <c:dPt>
            <c:idx val="4"/>
            <c:invertIfNegative val="0"/>
            <c:bubble3D val="0"/>
            <c:spPr>
              <a:solidFill>
                <a:srgbClr val="339966"/>
              </a:solidFill>
              <a:ln>
                <a:noFill/>
              </a:ln>
              <a:effectLst/>
            </c:spPr>
            <c:extLst>
              <c:ext xmlns:c16="http://schemas.microsoft.com/office/drawing/2014/chart" uri="{C3380CC4-5D6E-409C-BE32-E72D297353CC}">
                <c16:uniqueId val="{00000009-7B16-42BD-BDA6-638036C646E3}"/>
              </c:ext>
            </c:extLst>
          </c:dPt>
          <c:dPt>
            <c:idx val="5"/>
            <c:invertIfNegative val="0"/>
            <c:bubble3D val="0"/>
            <c:spPr>
              <a:solidFill>
                <a:srgbClr val="339966"/>
              </a:solidFill>
              <a:ln>
                <a:noFill/>
              </a:ln>
              <a:effectLst/>
            </c:spPr>
            <c:extLst>
              <c:ext xmlns:c16="http://schemas.microsoft.com/office/drawing/2014/chart" uri="{C3380CC4-5D6E-409C-BE32-E72D297353CC}">
                <c16:uniqueId val="{0000000B-7B16-42BD-BDA6-638036C646E3}"/>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7B16-42BD-BDA6-638036C646E3}"/>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7B16-42BD-BDA6-638036C646E3}"/>
              </c:ext>
            </c:extLst>
          </c:dPt>
          <c:dPt>
            <c:idx val="8"/>
            <c:invertIfNegative val="0"/>
            <c:bubble3D val="0"/>
            <c:spPr>
              <a:solidFill>
                <a:srgbClr val="339966"/>
              </a:solidFill>
              <a:ln>
                <a:noFill/>
              </a:ln>
              <a:effectLst/>
            </c:spPr>
            <c:extLst>
              <c:ext xmlns:c16="http://schemas.microsoft.com/office/drawing/2014/chart" uri="{C3380CC4-5D6E-409C-BE32-E72D297353CC}">
                <c16:uniqueId val="{00000011-7B16-42BD-BDA6-638036C646E3}"/>
              </c:ext>
            </c:extLst>
          </c:dPt>
          <c:dPt>
            <c:idx val="9"/>
            <c:invertIfNegative val="0"/>
            <c:bubble3D val="0"/>
            <c:spPr>
              <a:solidFill>
                <a:srgbClr val="339966"/>
              </a:solidFill>
              <a:ln>
                <a:noFill/>
              </a:ln>
              <a:effectLst/>
            </c:spPr>
            <c:extLst>
              <c:ext xmlns:c16="http://schemas.microsoft.com/office/drawing/2014/chart" uri="{C3380CC4-5D6E-409C-BE32-E72D297353CC}">
                <c16:uniqueId val="{00000013-7B16-42BD-BDA6-638036C646E3}"/>
              </c:ext>
            </c:extLst>
          </c:dPt>
          <c:dPt>
            <c:idx val="10"/>
            <c:invertIfNegative val="0"/>
            <c:bubble3D val="0"/>
            <c:spPr>
              <a:solidFill>
                <a:srgbClr val="339966"/>
              </a:solidFill>
              <a:ln>
                <a:noFill/>
              </a:ln>
              <a:effectLst/>
            </c:spPr>
            <c:extLst>
              <c:ext xmlns:c16="http://schemas.microsoft.com/office/drawing/2014/chart" uri="{C3380CC4-5D6E-409C-BE32-E72D297353CC}">
                <c16:uniqueId val="{00000015-7B16-42BD-BDA6-638036C646E3}"/>
              </c:ext>
            </c:extLst>
          </c:dPt>
          <c:dPt>
            <c:idx val="11"/>
            <c:invertIfNegative val="0"/>
            <c:bubble3D val="0"/>
            <c:spPr>
              <a:solidFill>
                <a:srgbClr val="339966"/>
              </a:solidFill>
              <a:ln>
                <a:noFill/>
              </a:ln>
              <a:effectLst/>
            </c:spPr>
            <c:extLst>
              <c:ext xmlns:c16="http://schemas.microsoft.com/office/drawing/2014/chart" uri="{C3380CC4-5D6E-409C-BE32-E72D297353CC}">
                <c16:uniqueId val="{00000017-7B16-42BD-BDA6-638036C646E3}"/>
              </c:ext>
            </c:extLst>
          </c:dPt>
          <c:dPt>
            <c:idx val="12"/>
            <c:invertIfNegative val="0"/>
            <c:bubble3D val="0"/>
            <c:spPr>
              <a:solidFill>
                <a:srgbClr val="339966"/>
              </a:solidFill>
              <a:ln>
                <a:noFill/>
              </a:ln>
              <a:effectLst/>
            </c:spPr>
            <c:extLst>
              <c:ext xmlns:c16="http://schemas.microsoft.com/office/drawing/2014/chart" uri="{C3380CC4-5D6E-409C-BE32-E72D297353CC}">
                <c16:uniqueId val="{00000019-7B16-42BD-BDA6-638036C646E3}"/>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7B16-42BD-BDA6-638036C646E3}"/>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7B16-42BD-BDA6-638036C646E3}"/>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7B16-42BD-BDA6-638036C646E3}"/>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7B16-42BD-BDA6-638036C646E3}"/>
              </c:ext>
            </c:extLst>
          </c:dPt>
          <c:dPt>
            <c:idx val="17"/>
            <c:invertIfNegative val="0"/>
            <c:bubble3D val="0"/>
            <c:spPr>
              <a:solidFill>
                <a:srgbClr val="339966"/>
              </a:solidFill>
              <a:ln>
                <a:noFill/>
              </a:ln>
              <a:effectLst/>
            </c:spPr>
            <c:extLst>
              <c:ext xmlns:c16="http://schemas.microsoft.com/office/drawing/2014/chart" uri="{C3380CC4-5D6E-409C-BE32-E72D297353CC}">
                <c16:uniqueId val="{00000023-7B16-42BD-BDA6-638036C646E3}"/>
              </c:ext>
            </c:extLst>
          </c:dPt>
          <c:dPt>
            <c:idx val="18"/>
            <c:invertIfNegative val="0"/>
            <c:bubble3D val="0"/>
            <c:spPr>
              <a:solidFill>
                <a:srgbClr val="339966"/>
              </a:solidFill>
              <a:ln>
                <a:noFill/>
              </a:ln>
              <a:effectLst/>
            </c:spPr>
            <c:extLst>
              <c:ext xmlns:c16="http://schemas.microsoft.com/office/drawing/2014/chart" uri="{C3380CC4-5D6E-409C-BE32-E72D297353CC}">
                <c16:uniqueId val="{00000025-7B16-42BD-BDA6-638036C646E3}"/>
              </c:ext>
            </c:extLst>
          </c:dPt>
          <c:dPt>
            <c:idx val="19"/>
            <c:invertIfNegative val="0"/>
            <c:bubble3D val="0"/>
            <c:spPr>
              <a:solidFill>
                <a:srgbClr val="339966"/>
              </a:solidFill>
              <a:ln>
                <a:noFill/>
              </a:ln>
              <a:effectLst/>
            </c:spPr>
            <c:extLst>
              <c:ext xmlns:c16="http://schemas.microsoft.com/office/drawing/2014/chart" uri="{C3380CC4-5D6E-409C-BE32-E72D297353CC}">
                <c16:uniqueId val="{00000027-7B16-42BD-BDA6-638036C646E3}"/>
              </c:ext>
            </c:extLst>
          </c:dPt>
          <c:dPt>
            <c:idx val="20"/>
            <c:invertIfNegative val="0"/>
            <c:bubble3D val="0"/>
            <c:spPr>
              <a:solidFill>
                <a:srgbClr val="339966"/>
              </a:solidFill>
              <a:ln>
                <a:noFill/>
              </a:ln>
              <a:effectLst/>
            </c:spPr>
            <c:extLst>
              <c:ext xmlns:c16="http://schemas.microsoft.com/office/drawing/2014/chart" uri="{C3380CC4-5D6E-409C-BE32-E72D297353CC}">
                <c16:uniqueId val="{00000029-7B16-42BD-BDA6-638036C646E3}"/>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7B16-42BD-BDA6-638036C646E3}"/>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7B16-42BD-BDA6-638036C646E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7B16-42BD-BDA6-638036C646E3}"/>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7B16-42BD-BDA6-638036C646E3}"/>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7B16-42BD-BDA6-638036C646E3}"/>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7B16-42BD-BDA6-638036C646E3}"/>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7B16-42BD-BDA6-638036C646E3}"/>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7B16-42BD-BDA6-638036C646E3}"/>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7B16-42BD-BDA6-638036C646E3}"/>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7B16-42BD-BDA6-638036C646E3}"/>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7B16-42BD-BDA6-638036C646E3}"/>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7B16-42BD-BDA6-638036C646E3}"/>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7B16-42BD-BDA6-638036C646E3}"/>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7B16-42BD-BDA6-638036C646E3}"/>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7B16-42BD-BDA6-638036C646E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0.00</c:formatCode>
                <c:ptCount val="1"/>
                <c:pt idx="0">
                  <c:v>4.8167143124900003</c:v>
                </c:pt>
              </c:numCache>
            </c:numRef>
          </c:val>
          <c:extLst>
            <c:ext xmlns:c16="http://schemas.microsoft.com/office/drawing/2014/chart" uri="{C3380CC4-5D6E-409C-BE32-E72D297353CC}">
              <c16:uniqueId val="{0000002E-7B16-42BD-BDA6-638036C646E3}"/>
            </c:ext>
          </c:extLst>
        </c:ser>
        <c:dLbls>
          <c:showLegendKey val="0"/>
          <c:showVal val="0"/>
          <c:showCatName val="0"/>
          <c:showSerName val="0"/>
          <c:showPercent val="0"/>
          <c:showBubbleSize val="0"/>
        </c:dLbls>
        <c:gapWidth val="136"/>
        <c:axId val="371246696"/>
        <c:axId val="371254928"/>
      </c:barChart>
      <c:catAx>
        <c:axId val="371246696"/>
        <c:scaling>
          <c:orientation val="maxMin"/>
        </c:scaling>
        <c:delete val="1"/>
        <c:axPos val="l"/>
        <c:numFmt formatCode="General" sourceLinked="1"/>
        <c:majorTickMark val="out"/>
        <c:minorTickMark val="none"/>
        <c:tickLblPos val="nextTo"/>
        <c:crossAx val="371254928"/>
        <c:crosses val="autoZero"/>
        <c:auto val="1"/>
        <c:lblAlgn val="ctr"/>
        <c:lblOffset val="100"/>
        <c:noMultiLvlLbl val="0"/>
      </c:catAx>
      <c:valAx>
        <c:axId val="371254928"/>
        <c:scaling>
          <c:orientation val="minMax"/>
          <c:max val="6"/>
          <c:min val="0"/>
        </c:scaling>
        <c:delete val="1"/>
        <c:axPos val="t"/>
        <c:numFmt formatCode="0.00" sourceLinked="1"/>
        <c:majorTickMark val="out"/>
        <c:minorTickMark val="none"/>
        <c:tickLblPos val="nextTo"/>
        <c:crossAx val="37124669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9C93-4DC4-97DD-46579186F39F}"/>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9C93-4DC4-97DD-46579186F39F}"/>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9C93-4DC4-97DD-46579186F39F}"/>
              </c:ext>
            </c:extLst>
          </c:dPt>
          <c:dPt>
            <c:idx val="3"/>
            <c:invertIfNegative val="0"/>
            <c:bubble3D val="0"/>
            <c:spPr>
              <a:solidFill>
                <a:srgbClr val="339966"/>
              </a:solidFill>
              <a:ln>
                <a:noFill/>
              </a:ln>
              <a:effectLst/>
            </c:spPr>
            <c:extLst>
              <c:ext xmlns:c16="http://schemas.microsoft.com/office/drawing/2014/chart" uri="{C3380CC4-5D6E-409C-BE32-E72D297353CC}">
                <c16:uniqueId val="{00000007-9C93-4DC4-97DD-46579186F39F}"/>
              </c:ext>
            </c:extLst>
          </c:dPt>
          <c:dPt>
            <c:idx val="4"/>
            <c:invertIfNegative val="0"/>
            <c:bubble3D val="0"/>
            <c:spPr>
              <a:solidFill>
                <a:srgbClr val="339966"/>
              </a:solidFill>
              <a:ln>
                <a:noFill/>
              </a:ln>
              <a:effectLst/>
            </c:spPr>
            <c:extLst>
              <c:ext xmlns:c16="http://schemas.microsoft.com/office/drawing/2014/chart" uri="{C3380CC4-5D6E-409C-BE32-E72D297353CC}">
                <c16:uniqueId val="{00000009-9C93-4DC4-97DD-46579186F39F}"/>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9C93-4DC4-97DD-46579186F39F}"/>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9C93-4DC4-97DD-46579186F39F}"/>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9C93-4DC4-97DD-46579186F39F}"/>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9C93-4DC4-97DD-46579186F39F}"/>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9C93-4DC4-97DD-46579186F39F}"/>
              </c:ext>
            </c:extLst>
          </c:dPt>
          <c:dPt>
            <c:idx val="10"/>
            <c:invertIfNegative val="0"/>
            <c:bubble3D val="0"/>
            <c:spPr>
              <a:solidFill>
                <a:srgbClr val="339966"/>
              </a:solidFill>
              <a:ln>
                <a:noFill/>
              </a:ln>
              <a:effectLst/>
            </c:spPr>
            <c:extLst>
              <c:ext xmlns:c16="http://schemas.microsoft.com/office/drawing/2014/chart" uri="{C3380CC4-5D6E-409C-BE32-E72D297353CC}">
                <c16:uniqueId val="{00000015-9C93-4DC4-97DD-46579186F39F}"/>
              </c:ext>
            </c:extLst>
          </c:dPt>
          <c:dPt>
            <c:idx val="11"/>
            <c:invertIfNegative val="0"/>
            <c:bubble3D val="0"/>
            <c:spPr>
              <a:solidFill>
                <a:srgbClr val="339966"/>
              </a:solidFill>
              <a:ln>
                <a:noFill/>
              </a:ln>
              <a:effectLst/>
            </c:spPr>
            <c:extLst>
              <c:ext xmlns:c16="http://schemas.microsoft.com/office/drawing/2014/chart" uri="{C3380CC4-5D6E-409C-BE32-E72D297353CC}">
                <c16:uniqueId val="{00000017-9C93-4DC4-97DD-46579186F39F}"/>
              </c:ext>
            </c:extLst>
          </c:dPt>
          <c:dPt>
            <c:idx val="12"/>
            <c:invertIfNegative val="0"/>
            <c:bubble3D val="0"/>
            <c:spPr>
              <a:solidFill>
                <a:srgbClr val="339966"/>
              </a:solidFill>
              <a:ln>
                <a:noFill/>
              </a:ln>
              <a:effectLst/>
            </c:spPr>
            <c:extLst>
              <c:ext xmlns:c16="http://schemas.microsoft.com/office/drawing/2014/chart" uri="{C3380CC4-5D6E-409C-BE32-E72D297353CC}">
                <c16:uniqueId val="{00000019-9C93-4DC4-97DD-46579186F39F}"/>
              </c:ext>
            </c:extLst>
          </c:dPt>
          <c:dPt>
            <c:idx val="13"/>
            <c:invertIfNegative val="0"/>
            <c:bubble3D val="0"/>
            <c:spPr>
              <a:solidFill>
                <a:srgbClr val="339966"/>
              </a:solidFill>
              <a:ln>
                <a:noFill/>
              </a:ln>
              <a:effectLst/>
            </c:spPr>
            <c:extLst>
              <c:ext xmlns:c16="http://schemas.microsoft.com/office/drawing/2014/chart" uri="{C3380CC4-5D6E-409C-BE32-E72D297353CC}">
                <c16:uniqueId val="{0000001B-9C93-4DC4-97DD-46579186F39F}"/>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9C93-4DC4-97DD-46579186F39F}"/>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9C93-4DC4-97DD-46579186F39F}"/>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9C93-4DC4-97DD-46579186F39F}"/>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9C93-4DC4-97DD-46579186F39F}"/>
              </c:ext>
            </c:extLst>
          </c:dPt>
          <c:dPt>
            <c:idx val="18"/>
            <c:invertIfNegative val="0"/>
            <c:bubble3D val="0"/>
            <c:spPr>
              <a:solidFill>
                <a:srgbClr val="339966"/>
              </a:solidFill>
              <a:ln>
                <a:noFill/>
              </a:ln>
              <a:effectLst/>
            </c:spPr>
            <c:extLst>
              <c:ext xmlns:c16="http://schemas.microsoft.com/office/drawing/2014/chart" uri="{C3380CC4-5D6E-409C-BE32-E72D297353CC}">
                <c16:uniqueId val="{00000025-9C93-4DC4-97DD-46579186F39F}"/>
              </c:ext>
            </c:extLst>
          </c:dPt>
          <c:dPt>
            <c:idx val="19"/>
            <c:invertIfNegative val="0"/>
            <c:bubble3D val="0"/>
            <c:spPr>
              <a:solidFill>
                <a:srgbClr val="339966"/>
              </a:solidFill>
              <a:ln>
                <a:noFill/>
              </a:ln>
              <a:effectLst/>
            </c:spPr>
            <c:extLst>
              <c:ext xmlns:c16="http://schemas.microsoft.com/office/drawing/2014/chart" uri="{C3380CC4-5D6E-409C-BE32-E72D297353CC}">
                <c16:uniqueId val="{00000027-9C93-4DC4-97DD-46579186F39F}"/>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9C93-4DC4-97DD-46579186F39F}"/>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9C93-4DC4-97DD-46579186F39F}"/>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9C93-4DC4-97DD-46579186F39F}"/>
              </c:ext>
            </c:extLst>
          </c:dPt>
          <c:dPt>
            <c:idx val="23"/>
            <c:invertIfNegative val="0"/>
            <c:bubble3D val="0"/>
            <c:spPr>
              <a:solidFill>
                <a:srgbClr val="339966"/>
              </a:solidFill>
              <a:ln>
                <a:noFill/>
              </a:ln>
              <a:effectLst/>
            </c:spPr>
            <c:extLst>
              <c:ext xmlns:c16="http://schemas.microsoft.com/office/drawing/2014/chart" uri="{C3380CC4-5D6E-409C-BE32-E72D297353CC}">
                <c16:uniqueId val="{0000002F-9C93-4DC4-97DD-46579186F39F}"/>
              </c:ext>
            </c:extLst>
          </c:dPt>
          <c:dPt>
            <c:idx val="24"/>
            <c:invertIfNegative val="0"/>
            <c:bubble3D val="0"/>
            <c:spPr>
              <a:solidFill>
                <a:srgbClr val="339966"/>
              </a:solidFill>
              <a:ln>
                <a:noFill/>
              </a:ln>
              <a:effectLst/>
            </c:spPr>
            <c:extLst>
              <c:ext xmlns:c16="http://schemas.microsoft.com/office/drawing/2014/chart" uri="{C3380CC4-5D6E-409C-BE32-E72D297353CC}">
                <c16:uniqueId val="{00000031-9C93-4DC4-97DD-46579186F39F}"/>
              </c:ext>
            </c:extLst>
          </c:dPt>
          <c:dPt>
            <c:idx val="25"/>
            <c:invertIfNegative val="0"/>
            <c:bubble3D val="0"/>
            <c:spPr>
              <a:solidFill>
                <a:srgbClr val="339966"/>
              </a:solidFill>
              <a:ln>
                <a:noFill/>
              </a:ln>
              <a:effectLst/>
            </c:spPr>
            <c:extLst>
              <c:ext xmlns:c16="http://schemas.microsoft.com/office/drawing/2014/chart" uri="{C3380CC4-5D6E-409C-BE32-E72D297353CC}">
                <c16:uniqueId val="{00000033-9C93-4DC4-97DD-46579186F39F}"/>
              </c:ext>
            </c:extLst>
          </c:dPt>
          <c:dPt>
            <c:idx val="26"/>
            <c:invertIfNegative val="0"/>
            <c:bubble3D val="0"/>
            <c:spPr>
              <a:solidFill>
                <a:srgbClr val="339966"/>
              </a:solidFill>
              <a:ln>
                <a:noFill/>
              </a:ln>
              <a:effectLst/>
            </c:spPr>
            <c:extLst>
              <c:ext xmlns:c16="http://schemas.microsoft.com/office/drawing/2014/chart" uri="{C3380CC4-5D6E-409C-BE32-E72D297353CC}">
                <c16:uniqueId val="{00000035-9C93-4DC4-97DD-46579186F39F}"/>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9C93-4DC4-97DD-46579186F39F}"/>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9C93-4DC4-97DD-46579186F39F}"/>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9C93-4DC4-97DD-46579186F39F}"/>
              </c:ext>
            </c:extLst>
          </c:dPt>
          <c:dPt>
            <c:idx val="30"/>
            <c:invertIfNegative val="0"/>
            <c:bubble3D val="0"/>
            <c:spPr>
              <a:solidFill>
                <a:srgbClr val="339966"/>
              </a:solidFill>
              <a:ln>
                <a:noFill/>
              </a:ln>
              <a:effectLst/>
            </c:spPr>
            <c:extLst>
              <c:ext xmlns:c16="http://schemas.microsoft.com/office/drawing/2014/chart" uri="{C3380CC4-5D6E-409C-BE32-E72D297353CC}">
                <c16:uniqueId val="{0000003D-9C93-4DC4-97DD-46579186F39F}"/>
              </c:ext>
            </c:extLst>
          </c:dPt>
          <c:dPt>
            <c:idx val="31"/>
            <c:invertIfNegative val="0"/>
            <c:bubble3D val="0"/>
            <c:spPr>
              <a:solidFill>
                <a:srgbClr val="339966"/>
              </a:solidFill>
              <a:ln>
                <a:noFill/>
              </a:ln>
              <a:effectLst/>
            </c:spPr>
            <c:extLst>
              <c:ext xmlns:c16="http://schemas.microsoft.com/office/drawing/2014/chart" uri="{C3380CC4-5D6E-409C-BE32-E72D297353CC}">
                <c16:uniqueId val="{0000003F-9C93-4DC4-97DD-46579186F39F}"/>
              </c:ext>
            </c:extLst>
          </c:dPt>
          <c:dPt>
            <c:idx val="32"/>
            <c:invertIfNegative val="0"/>
            <c:bubble3D val="0"/>
            <c:spPr>
              <a:solidFill>
                <a:srgbClr val="339966"/>
              </a:solidFill>
              <a:ln>
                <a:noFill/>
              </a:ln>
              <a:effectLst/>
            </c:spPr>
            <c:extLst>
              <c:ext xmlns:c16="http://schemas.microsoft.com/office/drawing/2014/chart" uri="{C3380CC4-5D6E-409C-BE32-E72D297353CC}">
                <c16:uniqueId val="{00000041-9C93-4DC4-97DD-46579186F39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9C93-4DC4-97DD-46579186F39F}"/>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9C93-4DC4-97DD-46579186F39F}"/>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9C93-4DC4-97DD-46579186F39F}"/>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9C93-4DC4-97DD-46579186F39F}"/>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9C93-4DC4-97DD-46579186F39F}"/>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9C93-4DC4-97DD-46579186F39F}"/>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9C93-4DC4-97DD-46579186F39F}"/>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9C93-4DC4-97DD-46579186F39F}"/>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9C93-4DC4-97DD-46579186F39F}"/>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9C93-4DC4-97DD-46579186F39F}"/>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9C93-4DC4-97DD-46579186F39F}"/>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9C93-4DC4-97DD-46579186F39F}"/>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9C93-4DC4-97DD-46579186F39F}"/>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9C93-4DC4-97DD-46579186F39F}"/>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9C93-4DC4-97DD-46579186F39F}"/>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9C93-4DC4-97DD-46579186F39F}"/>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9C93-4DC4-97DD-46579186F39F}"/>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5-9C93-4DC4-97DD-46579186F39F}"/>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D-9C93-4DC4-97DD-46579186F39F}"/>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F-9C93-4DC4-97DD-46579186F39F}"/>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41-9C93-4DC4-97DD-46579186F39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4"/>
                <c:pt idx="0">
                  <c:v>Категория 1</c:v>
                </c:pt>
                <c:pt idx="1">
                  <c:v>Категория 2</c:v>
                </c:pt>
                <c:pt idx="2">
                  <c:v>Категория 3</c:v>
                </c:pt>
                <c:pt idx="3">
                  <c:v>Категория 4</c:v>
                </c:pt>
              </c:strCache>
            </c:strRef>
          </c:cat>
          <c:val>
            <c:numRef>
              <c:f>Лист1!$B$2:$B$31</c:f>
              <c:numCache>
                <c:formatCode>0</c:formatCode>
                <c:ptCount val="30"/>
                <c:pt idx="0">
                  <c:v>28.673518348049999</c:v>
                </c:pt>
                <c:pt idx="1">
                  <c:v>25.913605512579998</c:v>
                </c:pt>
                <c:pt idx="2">
                  <c:v>29.886932744679999</c:v>
                </c:pt>
                <c:pt idx="3">
                  <c:v>30.02871695052</c:v>
                </c:pt>
                <c:pt idx="4">
                  <c:v>27.50275505834</c:v>
                </c:pt>
                <c:pt idx="5">
                  <c:v>21.921006637670001</c:v>
                </c:pt>
                <c:pt idx="6">
                  <c:v>28.14451150324</c:v>
                </c:pt>
                <c:pt idx="7">
                  <c:v>27.400264225379999</c:v>
                </c:pt>
                <c:pt idx="8">
                  <c:v>30.40400454477</c:v>
                </c:pt>
                <c:pt idx="9">
                  <c:v>32.14894354183</c:v>
                </c:pt>
                <c:pt idx="10">
                  <c:v>26.207707275320001</c:v>
                </c:pt>
                <c:pt idx="11">
                  <c:v>27.457801744720001</c:v>
                </c:pt>
                <c:pt idx="12">
                  <c:v>31.411614456159999</c:v>
                </c:pt>
                <c:pt idx="13">
                  <c:v>29.244250446839999</c:v>
                </c:pt>
                <c:pt idx="14">
                  <c:v>21.729699376069998</c:v>
                </c:pt>
                <c:pt idx="15">
                  <c:v>23.638502856959999</c:v>
                </c:pt>
                <c:pt idx="16">
                  <c:v>28.62898166311</c:v>
                </c:pt>
                <c:pt idx="17">
                  <c:v>34.708665032550002</c:v>
                </c:pt>
                <c:pt idx="18">
                  <c:v>31.810009957889999</c:v>
                </c:pt>
                <c:pt idx="19">
                  <c:v>22.073937600130002</c:v>
                </c:pt>
                <c:pt idx="20">
                  <c:v>28.131964486899999</c:v>
                </c:pt>
                <c:pt idx="21">
                  <c:v>30.681342056390001</c:v>
                </c:pt>
                <c:pt idx="22">
                  <c:v>28.542898639099999</c:v>
                </c:pt>
                <c:pt idx="23">
                  <c:v>12.29360178164</c:v>
                </c:pt>
                <c:pt idx="24">
                  <c:v>34.517479529070002</c:v>
                </c:pt>
                <c:pt idx="25">
                  <c:v>27.150284949500001</c:v>
                </c:pt>
                <c:pt idx="26">
                  <c:v>23.93229580321</c:v>
                </c:pt>
                <c:pt idx="27">
                  <c:v>34.729906045589999</c:v>
                </c:pt>
                <c:pt idx="28">
                  <c:v>27.057503069879999</c:v>
                </c:pt>
                <c:pt idx="29">
                  <c:v>12.44171407216</c:v>
                </c:pt>
              </c:numCache>
            </c:numRef>
          </c:val>
          <c:extLst>
            <c:ext xmlns:c16="http://schemas.microsoft.com/office/drawing/2014/chart" uri="{C3380CC4-5D6E-409C-BE32-E72D297353CC}">
              <c16:uniqueId val="{00000042-9C93-4DC4-97DD-46579186F39F}"/>
            </c:ext>
          </c:extLst>
        </c:ser>
        <c:dLbls>
          <c:showLegendKey val="0"/>
          <c:showVal val="0"/>
          <c:showCatName val="0"/>
          <c:showSerName val="0"/>
          <c:showPercent val="0"/>
          <c:showBubbleSize val="0"/>
        </c:dLbls>
        <c:gapWidth val="62"/>
        <c:axId val="338374544"/>
        <c:axId val="338381992"/>
      </c:barChart>
      <c:catAx>
        <c:axId val="338374544"/>
        <c:scaling>
          <c:orientation val="maxMin"/>
        </c:scaling>
        <c:delete val="1"/>
        <c:axPos val="l"/>
        <c:numFmt formatCode="General" sourceLinked="1"/>
        <c:majorTickMark val="out"/>
        <c:minorTickMark val="none"/>
        <c:tickLblPos val="nextTo"/>
        <c:crossAx val="338381992"/>
        <c:crosses val="autoZero"/>
        <c:auto val="1"/>
        <c:lblAlgn val="ctr"/>
        <c:lblOffset val="100"/>
        <c:noMultiLvlLbl val="0"/>
      </c:catAx>
      <c:valAx>
        <c:axId val="338381992"/>
        <c:scaling>
          <c:orientation val="minMax"/>
          <c:max val="50"/>
          <c:min val="0"/>
        </c:scaling>
        <c:delete val="1"/>
        <c:axPos val="t"/>
        <c:numFmt formatCode="0" sourceLinked="1"/>
        <c:majorTickMark val="out"/>
        <c:minorTickMark val="none"/>
        <c:tickLblPos val="nextTo"/>
        <c:crossAx val="338374544"/>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E156-46DD-9C4D-A37DC3B499C0}"/>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E156-46DD-9C4D-A37DC3B499C0}"/>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E156-46DD-9C4D-A37DC3B499C0}"/>
              </c:ext>
            </c:extLst>
          </c:dPt>
          <c:dPt>
            <c:idx val="3"/>
            <c:invertIfNegative val="0"/>
            <c:bubble3D val="0"/>
            <c:spPr>
              <a:solidFill>
                <a:srgbClr val="339966"/>
              </a:solidFill>
              <a:ln>
                <a:noFill/>
              </a:ln>
              <a:effectLst/>
            </c:spPr>
            <c:extLst>
              <c:ext xmlns:c16="http://schemas.microsoft.com/office/drawing/2014/chart" uri="{C3380CC4-5D6E-409C-BE32-E72D297353CC}">
                <c16:uniqueId val="{00000007-E156-46DD-9C4D-A37DC3B499C0}"/>
              </c:ext>
            </c:extLst>
          </c:dPt>
          <c:dPt>
            <c:idx val="4"/>
            <c:invertIfNegative val="0"/>
            <c:bubble3D val="0"/>
            <c:spPr>
              <a:solidFill>
                <a:srgbClr val="339966"/>
              </a:solidFill>
              <a:ln>
                <a:noFill/>
              </a:ln>
              <a:effectLst/>
            </c:spPr>
            <c:extLst>
              <c:ext xmlns:c16="http://schemas.microsoft.com/office/drawing/2014/chart" uri="{C3380CC4-5D6E-409C-BE32-E72D297353CC}">
                <c16:uniqueId val="{00000009-E156-46DD-9C4D-A37DC3B499C0}"/>
              </c:ext>
            </c:extLst>
          </c:dPt>
          <c:dPt>
            <c:idx val="5"/>
            <c:invertIfNegative val="0"/>
            <c:bubble3D val="0"/>
            <c:spPr>
              <a:solidFill>
                <a:srgbClr val="339966"/>
              </a:solidFill>
              <a:ln>
                <a:noFill/>
              </a:ln>
              <a:effectLst/>
            </c:spPr>
            <c:extLst>
              <c:ext xmlns:c16="http://schemas.microsoft.com/office/drawing/2014/chart" uri="{C3380CC4-5D6E-409C-BE32-E72D297353CC}">
                <c16:uniqueId val="{0000000B-E156-46DD-9C4D-A37DC3B499C0}"/>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E156-46DD-9C4D-A37DC3B499C0}"/>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E156-46DD-9C4D-A37DC3B499C0}"/>
              </c:ext>
            </c:extLst>
          </c:dPt>
          <c:dPt>
            <c:idx val="8"/>
            <c:invertIfNegative val="0"/>
            <c:bubble3D val="0"/>
            <c:spPr>
              <a:solidFill>
                <a:srgbClr val="339966"/>
              </a:solidFill>
              <a:ln>
                <a:noFill/>
              </a:ln>
              <a:effectLst/>
            </c:spPr>
            <c:extLst>
              <c:ext xmlns:c16="http://schemas.microsoft.com/office/drawing/2014/chart" uri="{C3380CC4-5D6E-409C-BE32-E72D297353CC}">
                <c16:uniqueId val="{00000011-E156-46DD-9C4D-A37DC3B499C0}"/>
              </c:ext>
            </c:extLst>
          </c:dPt>
          <c:dPt>
            <c:idx val="9"/>
            <c:invertIfNegative val="0"/>
            <c:bubble3D val="0"/>
            <c:spPr>
              <a:solidFill>
                <a:srgbClr val="339966"/>
              </a:solidFill>
              <a:ln>
                <a:noFill/>
              </a:ln>
              <a:effectLst/>
            </c:spPr>
            <c:extLst>
              <c:ext xmlns:c16="http://schemas.microsoft.com/office/drawing/2014/chart" uri="{C3380CC4-5D6E-409C-BE32-E72D297353CC}">
                <c16:uniqueId val="{00000013-E156-46DD-9C4D-A37DC3B499C0}"/>
              </c:ext>
            </c:extLst>
          </c:dPt>
          <c:dPt>
            <c:idx val="10"/>
            <c:invertIfNegative val="0"/>
            <c:bubble3D val="0"/>
            <c:spPr>
              <a:solidFill>
                <a:srgbClr val="339966"/>
              </a:solidFill>
              <a:ln>
                <a:noFill/>
              </a:ln>
              <a:effectLst/>
            </c:spPr>
            <c:extLst>
              <c:ext xmlns:c16="http://schemas.microsoft.com/office/drawing/2014/chart" uri="{C3380CC4-5D6E-409C-BE32-E72D297353CC}">
                <c16:uniqueId val="{00000015-E156-46DD-9C4D-A37DC3B499C0}"/>
              </c:ext>
            </c:extLst>
          </c:dPt>
          <c:dPt>
            <c:idx val="11"/>
            <c:invertIfNegative val="0"/>
            <c:bubble3D val="0"/>
            <c:spPr>
              <a:solidFill>
                <a:srgbClr val="339966"/>
              </a:solidFill>
              <a:ln>
                <a:noFill/>
              </a:ln>
              <a:effectLst/>
            </c:spPr>
            <c:extLst>
              <c:ext xmlns:c16="http://schemas.microsoft.com/office/drawing/2014/chart" uri="{C3380CC4-5D6E-409C-BE32-E72D297353CC}">
                <c16:uniqueId val="{00000017-E156-46DD-9C4D-A37DC3B499C0}"/>
              </c:ext>
            </c:extLst>
          </c:dPt>
          <c:dPt>
            <c:idx val="12"/>
            <c:invertIfNegative val="0"/>
            <c:bubble3D val="0"/>
            <c:spPr>
              <a:solidFill>
                <a:srgbClr val="339966"/>
              </a:solidFill>
              <a:ln>
                <a:noFill/>
              </a:ln>
              <a:effectLst/>
            </c:spPr>
            <c:extLst>
              <c:ext xmlns:c16="http://schemas.microsoft.com/office/drawing/2014/chart" uri="{C3380CC4-5D6E-409C-BE32-E72D297353CC}">
                <c16:uniqueId val="{00000019-E156-46DD-9C4D-A37DC3B499C0}"/>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E156-46DD-9C4D-A37DC3B499C0}"/>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E156-46DD-9C4D-A37DC3B499C0}"/>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E156-46DD-9C4D-A37DC3B499C0}"/>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E156-46DD-9C4D-A37DC3B499C0}"/>
              </c:ext>
            </c:extLst>
          </c:dPt>
          <c:dPt>
            <c:idx val="17"/>
            <c:invertIfNegative val="0"/>
            <c:bubble3D val="0"/>
            <c:spPr>
              <a:solidFill>
                <a:srgbClr val="339966"/>
              </a:solidFill>
              <a:ln>
                <a:noFill/>
              </a:ln>
              <a:effectLst/>
            </c:spPr>
            <c:extLst>
              <c:ext xmlns:c16="http://schemas.microsoft.com/office/drawing/2014/chart" uri="{C3380CC4-5D6E-409C-BE32-E72D297353CC}">
                <c16:uniqueId val="{00000023-E156-46DD-9C4D-A37DC3B499C0}"/>
              </c:ext>
            </c:extLst>
          </c:dPt>
          <c:dPt>
            <c:idx val="18"/>
            <c:invertIfNegative val="0"/>
            <c:bubble3D val="0"/>
            <c:spPr>
              <a:solidFill>
                <a:srgbClr val="339966"/>
              </a:solidFill>
              <a:ln>
                <a:noFill/>
              </a:ln>
              <a:effectLst/>
            </c:spPr>
            <c:extLst>
              <c:ext xmlns:c16="http://schemas.microsoft.com/office/drawing/2014/chart" uri="{C3380CC4-5D6E-409C-BE32-E72D297353CC}">
                <c16:uniqueId val="{00000025-E156-46DD-9C4D-A37DC3B499C0}"/>
              </c:ext>
            </c:extLst>
          </c:dPt>
          <c:dPt>
            <c:idx val="19"/>
            <c:invertIfNegative val="0"/>
            <c:bubble3D val="0"/>
            <c:spPr>
              <a:solidFill>
                <a:srgbClr val="339966"/>
              </a:solidFill>
              <a:ln>
                <a:noFill/>
              </a:ln>
              <a:effectLst/>
            </c:spPr>
            <c:extLst>
              <c:ext xmlns:c16="http://schemas.microsoft.com/office/drawing/2014/chart" uri="{C3380CC4-5D6E-409C-BE32-E72D297353CC}">
                <c16:uniqueId val="{00000027-E156-46DD-9C4D-A37DC3B499C0}"/>
              </c:ext>
            </c:extLst>
          </c:dPt>
          <c:dPt>
            <c:idx val="20"/>
            <c:invertIfNegative val="0"/>
            <c:bubble3D val="0"/>
            <c:spPr>
              <a:solidFill>
                <a:srgbClr val="339966"/>
              </a:solidFill>
              <a:ln>
                <a:noFill/>
              </a:ln>
              <a:effectLst/>
            </c:spPr>
            <c:extLst>
              <c:ext xmlns:c16="http://schemas.microsoft.com/office/drawing/2014/chart" uri="{C3380CC4-5D6E-409C-BE32-E72D297353CC}">
                <c16:uniqueId val="{00000029-E156-46DD-9C4D-A37DC3B499C0}"/>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E156-46DD-9C4D-A37DC3B499C0}"/>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E156-46DD-9C4D-A37DC3B499C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E156-46DD-9C4D-A37DC3B499C0}"/>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E156-46DD-9C4D-A37DC3B499C0}"/>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E156-46DD-9C4D-A37DC3B499C0}"/>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E156-46DD-9C4D-A37DC3B499C0}"/>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E156-46DD-9C4D-A37DC3B499C0}"/>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E156-46DD-9C4D-A37DC3B499C0}"/>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E156-46DD-9C4D-A37DC3B499C0}"/>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E156-46DD-9C4D-A37DC3B499C0}"/>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E156-46DD-9C4D-A37DC3B499C0}"/>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E156-46DD-9C4D-A37DC3B499C0}"/>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E156-46DD-9C4D-A37DC3B499C0}"/>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E156-46DD-9C4D-A37DC3B499C0}"/>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E156-46DD-9C4D-A37DC3B499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28.673518348049999</c:v>
                </c:pt>
              </c:numCache>
            </c:numRef>
          </c:val>
          <c:extLst>
            <c:ext xmlns:c16="http://schemas.microsoft.com/office/drawing/2014/chart" uri="{C3380CC4-5D6E-409C-BE32-E72D297353CC}">
              <c16:uniqueId val="{0000002E-E156-46DD-9C4D-A37DC3B499C0}"/>
            </c:ext>
          </c:extLst>
        </c:ser>
        <c:dLbls>
          <c:showLegendKey val="0"/>
          <c:showVal val="0"/>
          <c:showCatName val="0"/>
          <c:showSerName val="0"/>
          <c:showPercent val="0"/>
          <c:showBubbleSize val="0"/>
        </c:dLbls>
        <c:gapWidth val="136"/>
        <c:axId val="338380424"/>
        <c:axId val="338372976"/>
      </c:barChart>
      <c:catAx>
        <c:axId val="338380424"/>
        <c:scaling>
          <c:orientation val="maxMin"/>
        </c:scaling>
        <c:delete val="1"/>
        <c:axPos val="l"/>
        <c:numFmt formatCode="General" sourceLinked="1"/>
        <c:majorTickMark val="out"/>
        <c:minorTickMark val="none"/>
        <c:tickLblPos val="nextTo"/>
        <c:crossAx val="338372976"/>
        <c:crosses val="autoZero"/>
        <c:auto val="1"/>
        <c:lblAlgn val="ctr"/>
        <c:lblOffset val="100"/>
        <c:noMultiLvlLbl val="0"/>
      </c:catAx>
      <c:valAx>
        <c:axId val="338372976"/>
        <c:scaling>
          <c:orientation val="minMax"/>
          <c:max val="50"/>
          <c:min val="0"/>
        </c:scaling>
        <c:delete val="1"/>
        <c:axPos val="t"/>
        <c:numFmt formatCode="0" sourceLinked="1"/>
        <c:majorTickMark val="out"/>
        <c:minorTickMark val="none"/>
        <c:tickLblPos val="nextTo"/>
        <c:crossAx val="338380424"/>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FE70-4667-9930-21F4E01D7F8B}"/>
              </c:ext>
            </c:extLst>
          </c:dPt>
          <c:dPt>
            <c:idx val="1"/>
            <c:invertIfNegative val="0"/>
            <c:bubble3D val="0"/>
            <c:extLst>
              <c:ext xmlns:c16="http://schemas.microsoft.com/office/drawing/2014/chart" uri="{C3380CC4-5D6E-409C-BE32-E72D297353CC}">
                <c16:uniqueId val="{00000001-FE70-4667-9930-21F4E01D7F8B}"/>
              </c:ext>
            </c:extLst>
          </c:dPt>
          <c:dPt>
            <c:idx val="2"/>
            <c:invertIfNegative val="0"/>
            <c:bubble3D val="0"/>
            <c:extLst>
              <c:ext xmlns:c16="http://schemas.microsoft.com/office/drawing/2014/chart" uri="{C3380CC4-5D6E-409C-BE32-E72D297353CC}">
                <c16:uniqueId val="{00000002-FE70-4667-9930-21F4E01D7F8B}"/>
              </c:ext>
            </c:extLst>
          </c:dPt>
          <c:dPt>
            <c:idx val="3"/>
            <c:invertIfNegative val="0"/>
            <c:bubble3D val="0"/>
            <c:extLst>
              <c:ext xmlns:c16="http://schemas.microsoft.com/office/drawing/2014/chart" uri="{C3380CC4-5D6E-409C-BE32-E72D297353CC}">
                <c16:uniqueId val="{00000003-FE70-4667-9930-21F4E01D7F8B}"/>
              </c:ext>
            </c:extLst>
          </c:dPt>
          <c:dPt>
            <c:idx val="4"/>
            <c:invertIfNegative val="0"/>
            <c:bubble3D val="0"/>
            <c:extLst>
              <c:ext xmlns:c16="http://schemas.microsoft.com/office/drawing/2014/chart" uri="{C3380CC4-5D6E-409C-BE32-E72D297353CC}">
                <c16:uniqueId val="{00000004-FE70-4667-9930-21F4E01D7F8B}"/>
              </c:ext>
            </c:extLst>
          </c:dPt>
          <c:dPt>
            <c:idx val="5"/>
            <c:invertIfNegative val="0"/>
            <c:bubble3D val="0"/>
            <c:extLst>
              <c:ext xmlns:c16="http://schemas.microsoft.com/office/drawing/2014/chart" uri="{C3380CC4-5D6E-409C-BE32-E72D297353CC}">
                <c16:uniqueId val="{00000005-FE70-4667-9930-21F4E01D7F8B}"/>
              </c:ext>
            </c:extLst>
          </c:dPt>
          <c:dPt>
            <c:idx val="6"/>
            <c:invertIfNegative val="0"/>
            <c:bubble3D val="0"/>
            <c:extLst>
              <c:ext xmlns:c16="http://schemas.microsoft.com/office/drawing/2014/chart" uri="{C3380CC4-5D6E-409C-BE32-E72D297353CC}">
                <c16:uniqueId val="{00000006-FE70-4667-9930-21F4E01D7F8B}"/>
              </c:ext>
            </c:extLst>
          </c:dPt>
          <c:dPt>
            <c:idx val="7"/>
            <c:invertIfNegative val="0"/>
            <c:bubble3D val="0"/>
            <c:extLst>
              <c:ext xmlns:c16="http://schemas.microsoft.com/office/drawing/2014/chart" uri="{C3380CC4-5D6E-409C-BE32-E72D297353CC}">
                <c16:uniqueId val="{00000007-FE70-4667-9930-21F4E01D7F8B}"/>
              </c:ext>
            </c:extLst>
          </c:dPt>
          <c:dPt>
            <c:idx val="8"/>
            <c:invertIfNegative val="0"/>
            <c:bubble3D val="0"/>
            <c:extLst>
              <c:ext xmlns:c16="http://schemas.microsoft.com/office/drawing/2014/chart" uri="{C3380CC4-5D6E-409C-BE32-E72D297353CC}">
                <c16:uniqueId val="{00000008-FE70-4667-9930-21F4E01D7F8B}"/>
              </c:ext>
            </c:extLst>
          </c:dPt>
          <c:dPt>
            <c:idx val="9"/>
            <c:invertIfNegative val="0"/>
            <c:bubble3D val="0"/>
            <c:extLst>
              <c:ext xmlns:c16="http://schemas.microsoft.com/office/drawing/2014/chart" uri="{C3380CC4-5D6E-409C-BE32-E72D297353CC}">
                <c16:uniqueId val="{00000009-FE70-4667-9930-21F4E01D7F8B}"/>
              </c:ext>
            </c:extLst>
          </c:dPt>
          <c:dPt>
            <c:idx val="10"/>
            <c:invertIfNegative val="0"/>
            <c:bubble3D val="0"/>
            <c:extLst>
              <c:ext xmlns:c16="http://schemas.microsoft.com/office/drawing/2014/chart" uri="{C3380CC4-5D6E-409C-BE32-E72D297353CC}">
                <c16:uniqueId val="{0000000A-FE70-4667-9930-21F4E01D7F8B}"/>
              </c:ext>
            </c:extLst>
          </c:dPt>
          <c:dPt>
            <c:idx val="11"/>
            <c:invertIfNegative val="0"/>
            <c:bubble3D val="0"/>
            <c:extLst>
              <c:ext xmlns:c16="http://schemas.microsoft.com/office/drawing/2014/chart" uri="{C3380CC4-5D6E-409C-BE32-E72D297353CC}">
                <c16:uniqueId val="{0000000B-FE70-4667-9930-21F4E01D7F8B}"/>
              </c:ext>
            </c:extLst>
          </c:dPt>
          <c:dPt>
            <c:idx val="12"/>
            <c:invertIfNegative val="0"/>
            <c:bubble3D val="0"/>
            <c:extLst>
              <c:ext xmlns:c16="http://schemas.microsoft.com/office/drawing/2014/chart" uri="{C3380CC4-5D6E-409C-BE32-E72D297353CC}">
                <c16:uniqueId val="{0000000C-FE70-4667-9930-21F4E01D7F8B}"/>
              </c:ext>
            </c:extLst>
          </c:dPt>
          <c:dPt>
            <c:idx val="13"/>
            <c:invertIfNegative val="0"/>
            <c:bubble3D val="0"/>
            <c:extLst>
              <c:ext xmlns:c16="http://schemas.microsoft.com/office/drawing/2014/chart" uri="{C3380CC4-5D6E-409C-BE32-E72D297353CC}">
                <c16:uniqueId val="{0000000D-FE70-4667-9930-21F4E01D7F8B}"/>
              </c:ext>
            </c:extLst>
          </c:dPt>
          <c:dPt>
            <c:idx val="14"/>
            <c:invertIfNegative val="0"/>
            <c:bubble3D val="0"/>
            <c:extLst>
              <c:ext xmlns:c16="http://schemas.microsoft.com/office/drawing/2014/chart" uri="{C3380CC4-5D6E-409C-BE32-E72D297353CC}">
                <c16:uniqueId val="{0000000E-FE70-4667-9930-21F4E01D7F8B}"/>
              </c:ext>
            </c:extLst>
          </c:dPt>
          <c:dPt>
            <c:idx val="15"/>
            <c:invertIfNegative val="0"/>
            <c:bubble3D val="0"/>
            <c:extLst>
              <c:ext xmlns:c16="http://schemas.microsoft.com/office/drawing/2014/chart" uri="{C3380CC4-5D6E-409C-BE32-E72D297353CC}">
                <c16:uniqueId val="{0000000F-FE70-4667-9930-21F4E01D7F8B}"/>
              </c:ext>
            </c:extLst>
          </c:dPt>
          <c:dPt>
            <c:idx val="16"/>
            <c:invertIfNegative val="0"/>
            <c:bubble3D val="0"/>
            <c:extLst>
              <c:ext xmlns:c16="http://schemas.microsoft.com/office/drawing/2014/chart" uri="{C3380CC4-5D6E-409C-BE32-E72D297353CC}">
                <c16:uniqueId val="{00000010-FE70-4667-9930-21F4E01D7F8B}"/>
              </c:ext>
            </c:extLst>
          </c:dPt>
          <c:dPt>
            <c:idx val="17"/>
            <c:invertIfNegative val="0"/>
            <c:bubble3D val="0"/>
            <c:extLst>
              <c:ext xmlns:c16="http://schemas.microsoft.com/office/drawing/2014/chart" uri="{C3380CC4-5D6E-409C-BE32-E72D297353CC}">
                <c16:uniqueId val="{00000011-FE70-4667-9930-21F4E01D7F8B}"/>
              </c:ext>
            </c:extLst>
          </c:dPt>
          <c:dPt>
            <c:idx val="18"/>
            <c:invertIfNegative val="0"/>
            <c:bubble3D val="0"/>
            <c:extLst>
              <c:ext xmlns:c16="http://schemas.microsoft.com/office/drawing/2014/chart" uri="{C3380CC4-5D6E-409C-BE32-E72D297353CC}">
                <c16:uniqueId val="{00000012-FE70-4667-9930-21F4E01D7F8B}"/>
              </c:ext>
            </c:extLst>
          </c:dPt>
          <c:dPt>
            <c:idx val="19"/>
            <c:invertIfNegative val="0"/>
            <c:bubble3D val="0"/>
            <c:extLst>
              <c:ext xmlns:c16="http://schemas.microsoft.com/office/drawing/2014/chart" uri="{C3380CC4-5D6E-409C-BE32-E72D297353CC}">
                <c16:uniqueId val="{00000013-FE70-4667-9930-21F4E01D7F8B}"/>
              </c:ext>
            </c:extLst>
          </c:dPt>
          <c:dPt>
            <c:idx val="20"/>
            <c:invertIfNegative val="0"/>
            <c:bubble3D val="0"/>
            <c:extLst>
              <c:ext xmlns:c16="http://schemas.microsoft.com/office/drawing/2014/chart" uri="{C3380CC4-5D6E-409C-BE32-E72D297353CC}">
                <c16:uniqueId val="{00000014-FE70-4667-9930-21F4E01D7F8B}"/>
              </c:ext>
            </c:extLst>
          </c:dPt>
          <c:dPt>
            <c:idx val="21"/>
            <c:invertIfNegative val="0"/>
            <c:bubble3D val="0"/>
            <c:extLst>
              <c:ext xmlns:c16="http://schemas.microsoft.com/office/drawing/2014/chart" uri="{C3380CC4-5D6E-409C-BE32-E72D297353CC}">
                <c16:uniqueId val="{00000015-FE70-4667-9930-21F4E01D7F8B}"/>
              </c:ext>
            </c:extLst>
          </c:dPt>
          <c:dPt>
            <c:idx val="22"/>
            <c:invertIfNegative val="0"/>
            <c:bubble3D val="0"/>
            <c:extLst>
              <c:ext xmlns:c16="http://schemas.microsoft.com/office/drawing/2014/chart" uri="{C3380CC4-5D6E-409C-BE32-E72D297353CC}">
                <c16:uniqueId val="{00000016-FE70-4667-9930-21F4E01D7F8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c:formatCode>
                <c:ptCount val="3"/>
                <c:pt idx="0">
                  <c:v>35.373962544839998</c:v>
                </c:pt>
                <c:pt idx="1">
                  <c:v>28.274631479100002</c:v>
                </c:pt>
                <c:pt idx="2">
                  <c:v>16.84689297509</c:v>
                </c:pt>
              </c:numCache>
            </c:numRef>
          </c:val>
          <c:extLst>
            <c:ext xmlns:c16="http://schemas.microsoft.com/office/drawing/2014/chart" uri="{C3380CC4-5D6E-409C-BE32-E72D297353CC}">
              <c16:uniqueId val="{00000017-FE70-4667-9930-21F4E01D7F8B}"/>
            </c:ext>
          </c:extLst>
        </c:ser>
        <c:dLbls>
          <c:showLegendKey val="0"/>
          <c:showVal val="0"/>
          <c:showCatName val="0"/>
          <c:showSerName val="0"/>
          <c:showPercent val="0"/>
          <c:showBubbleSize val="0"/>
        </c:dLbls>
        <c:gapWidth val="100"/>
        <c:axId val="338374936"/>
        <c:axId val="338373760"/>
      </c:barChart>
      <c:catAx>
        <c:axId val="338374936"/>
        <c:scaling>
          <c:orientation val="maxMin"/>
        </c:scaling>
        <c:delete val="1"/>
        <c:axPos val="l"/>
        <c:numFmt formatCode="General" sourceLinked="1"/>
        <c:majorTickMark val="out"/>
        <c:minorTickMark val="none"/>
        <c:tickLblPos val="nextTo"/>
        <c:crossAx val="338373760"/>
        <c:crosses val="autoZero"/>
        <c:auto val="1"/>
        <c:lblAlgn val="ctr"/>
        <c:lblOffset val="100"/>
        <c:noMultiLvlLbl val="0"/>
      </c:catAx>
      <c:valAx>
        <c:axId val="338373760"/>
        <c:scaling>
          <c:orientation val="minMax"/>
          <c:max val="50"/>
          <c:min val="0"/>
        </c:scaling>
        <c:delete val="1"/>
        <c:axPos val="t"/>
        <c:numFmt formatCode="0" sourceLinked="1"/>
        <c:majorTickMark val="out"/>
        <c:minorTickMark val="none"/>
        <c:tickLblPos val="nextTo"/>
        <c:crossAx val="33837493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63FF-43E9-A3C3-A850F2EED5CD}"/>
              </c:ext>
            </c:extLst>
          </c:dPt>
          <c:dPt>
            <c:idx val="1"/>
            <c:invertIfNegative val="0"/>
            <c:bubble3D val="0"/>
            <c:spPr>
              <a:solidFill>
                <a:srgbClr val="339966"/>
              </a:solidFill>
              <a:ln>
                <a:noFill/>
              </a:ln>
              <a:effectLst/>
            </c:spPr>
            <c:extLst>
              <c:ext xmlns:c16="http://schemas.microsoft.com/office/drawing/2014/chart" uri="{C3380CC4-5D6E-409C-BE32-E72D297353CC}">
                <c16:uniqueId val="{00000003-63FF-43E9-A3C3-A850F2EED5CD}"/>
              </c:ext>
            </c:extLst>
          </c:dPt>
          <c:dPt>
            <c:idx val="2"/>
            <c:invertIfNegative val="0"/>
            <c:bubble3D val="0"/>
            <c:spPr>
              <a:solidFill>
                <a:srgbClr val="339966"/>
              </a:solidFill>
              <a:ln>
                <a:noFill/>
              </a:ln>
              <a:effectLst/>
            </c:spPr>
            <c:extLst>
              <c:ext xmlns:c16="http://schemas.microsoft.com/office/drawing/2014/chart" uri="{C3380CC4-5D6E-409C-BE32-E72D297353CC}">
                <c16:uniqueId val="{00000005-63FF-43E9-A3C3-A850F2EED5CD}"/>
              </c:ext>
            </c:extLst>
          </c:dPt>
          <c:dPt>
            <c:idx val="3"/>
            <c:invertIfNegative val="0"/>
            <c:bubble3D val="0"/>
            <c:extLst>
              <c:ext xmlns:c16="http://schemas.microsoft.com/office/drawing/2014/chart" uri="{C3380CC4-5D6E-409C-BE32-E72D297353CC}">
                <c16:uniqueId val="{00000006-63FF-43E9-A3C3-A850F2EED5CD}"/>
              </c:ext>
            </c:extLst>
          </c:dPt>
          <c:dPt>
            <c:idx val="4"/>
            <c:invertIfNegative val="0"/>
            <c:bubble3D val="0"/>
            <c:extLst>
              <c:ext xmlns:c16="http://schemas.microsoft.com/office/drawing/2014/chart" uri="{C3380CC4-5D6E-409C-BE32-E72D297353CC}">
                <c16:uniqueId val="{00000007-63FF-43E9-A3C3-A850F2EED5CD}"/>
              </c:ext>
            </c:extLst>
          </c:dPt>
          <c:dPt>
            <c:idx val="5"/>
            <c:invertIfNegative val="0"/>
            <c:bubble3D val="0"/>
            <c:extLst>
              <c:ext xmlns:c16="http://schemas.microsoft.com/office/drawing/2014/chart" uri="{C3380CC4-5D6E-409C-BE32-E72D297353CC}">
                <c16:uniqueId val="{00000008-63FF-43E9-A3C3-A850F2EED5CD}"/>
              </c:ext>
            </c:extLst>
          </c:dPt>
          <c:dPt>
            <c:idx val="6"/>
            <c:invertIfNegative val="0"/>
            <c:bubble3D val="0"/>
            <c:extLst>
              <c:ext xmlns:c16="http://schemas.microsoft.com/office/drawing/2014/chart" uri="{C3380CC4-5D6E-409C-BE32-E72D297353CC}">
                <c16:uniqueId val="{00000009-63FF-43E9-A3C3-A850F2EED5CD}"/>
              </c:ext>
            </c:extLst>
          </c:dPt>
          <c:dPt>
            <c:idx val="7"/>
            <c:invertIfNegative val="0"/>
            <c:bubble3D val="0"/>
            <c:extLst>
              <c:ext xmlns:c16="http://schemas.microsoft.com/office/drawing/2014/chart" uri="{C3380CC4-5D6E-409C-BE32-E72D297353CC}">
                <c16:uniqueId val="{0000000A-63FF-43E9-A3C3-A850F2EED5CD}"/>
              </c:ext>
            </c:extLst>
          </c:dPt>
          <c:dPt>
            <c:idx val="8"/>
            <c:invertIfNegative val="0"/>
            <c:bubble3D val="0"/>
            <c:spPr>
              <a:solidFill>
                <a:srgbClr val="339966"/>
              </a:solidFill>
              <a:ln>
                <a:noFill/>
              </a:ln>
              <a:effectLst/>
            </c:spPr>
            <c:extLst>
              <c:ext xmlns:c16="http://schemas.microsoft.com/office/drawing/2014/chart" uri="{C3380CC4-5D6E-409C-BE32-E72D297353CC}">
                <c16:uniqueId val="{0000000C-63FF-43E9-A3C3-A850F2EED5CD}"/>
              </c:ext>
            </c:extLst>
          </c:dPt>
          <c:dPt>
            <c:idx val="9"/>
            <c:invertIfNegative val="0"/>
            <c:bubble3D val="0"/>
            <c:spPr>
              <a:solidFill>
                <a:srgbClr val="339966"/>
              </a:solidFill>
              <a:ln>
                <a:noFill/>
              </a:ln>
              <a:effectLst/>
            </c:spPr>
            <c:extLst>
              <c:ext xmlns:c16="http://schemas.microsoft.com/office/drawing/2014/chart" uri="{C3380CC4-5D6E-409C-BE32-E72D297353CC}">
                <c16:uniqueId val="{0000000E-63FF-43E9-A3C3-A850F2EED5CD}"/>
              </c:ext>
            </c:extLst>
          </c:dPt>
          <c:dPt>
            <c:idx val="10"/>
            <c:invertIfNegative val="0"/>
            <c:bubble3D val="0"/>
            <c:spPr>
              <a:solidFill>
                <a:srgbClr val="339966"/>
              </a:solidFill>
              <a:ln>
                <a:noFill/>
              </a:ln>
              <a:effectLst/>
            </c:spPr>
            <c:extLst>
              <c:ext xmlns:c16="http://schemas.microsoft.com/office/drawing/2014/chart" uri="{C3380CC4-5D6E-409C-BE32-E72D297353CC}">
                <c16:uniqueId val="{00000010-63FF-43E9-A3C3-A850F2EED5CD}"/>
              </c:ext>
            </c:extLst>
          </c:dPt>
          <c:dPt>
            <c:idx val="11"/>
            <c:invertIfNegative val="0"/>
            <c:bubble3D val="0"/>
            <c:extLst>
              <c:ext xmlns:c16="http://schemas.microsoft.com/office/drawing/2014/chart" uri="{C3380CC4-5D6E-409C-BE32-E72D297353CC}">
                <c16:uniqueId val="{00000011-63FF-43E9-A3C3-A850F2EED5CD}"/>
              </c:ext>
            </c:extLst>
          </c:dPt>
          <c:dPt>
            <c:idx val="12"/>
            <c:invertIfNegative val="0"/>
            <c:bubble3D val="0"/>
            <c:extLst>
              <c:ext xmlns:c16="http://schemas.microsoft.com/office/drawing/2014/chart" uri="{C3380CC4-5D6E-409C-BE32-E72D297353CC}">
                <c16:uniqueId val="{00000012-63FF-43E9-A3C3-A850F2EED5CD}"/>
              </c:ext>
            </c:extLst>
          </c:dPt>
          <c:dPt>
            <c:idx val="13"/>
            <c:invertIfNegative val="0"/>
            <c:bubble3D val="0"/>
            <c:extLst>
              <c:ext xmlns:c16="http://schemas.microsoft.com/office/drawing/2014/chart" uri="{C3380CC4-5D6E-409C-BE32-E72D297353CC}">
                <c16:uniqueId val="{00000013-63FF-43E9-A3C3-A850F2EED5CD}"/>
              </c:ext>
            </c:extLst>
          </c:dPt>
          <c:dPt>
            <c:idx val="14"/>
            <c:invertIfNegative val="0"/>
            <c:bubble3D val="0"/>
            <c:extLst>
              <c:ext xmlns:c16="http://schemas.microsoft.com/office/drawing/2014/chart" uri="{C3380CC4-5D6E-409C-BE32-E72D297353CC}">
                <c16:uniqueId val="{00000014-63FF-43E9-A3C3-A850F2EED5CD}"/>
              </c:ext>
            </c:extLst>
          </c:dPt>
          <c:dPt>
            <c:idx val="15"/>
            <c:invertIfNegative val="0"/>
            <c:bubble3D val="0"/>
            <c:extLst>
              <c:ext xmlns:c16="http://schemas.microsoft.com/office/drawing/2014/chart" uri="{C3380CC4-5D6E-409C-BE32-E72D297353CC}">
                <c16:uniqueId val="{00000015-63FF-43E9-A3C3-A850F2EED5CD}"/>
              </c:ext>
            </c:extLst>
          </c:dPt>
          <c:dPt>
            <c:idx val="16"/>
            <c:invertIfNegative val="0"/>
            <c:bubble3D val="0"/>
            <c:extLst>
              <c:ext xmlns:c16="http://schemas.microsoft.com/office/drawing/2014/chart" uri="{C3380CC4-5D6E-409C-BE32-E72D297353CC}">
                <c16:uniqueId val="{00000016-63FF-43E9-A3C3-A850F2EED5CD}"/>
              </c:ext>
            </c:extLst>
          </c:dPt>
          <c:dPt>
            <c:idx val="17"/>
            <c:invertIfNegative val="0"/>
            <c:bubble3D val="0"/>
            <c:extLst>
              <c:ext xmlns:c16="http://schemas.microsoft.com/office/drawing/2014/chart" uri="{C3380CC4-5D6E-409C-BE32-E72D297353CC}">
                <c16:uniqueId val="{00000017-63FF-43E9-A3C3-A850F2EED5CD}"/>
              </c:ext>
            </c:extLst>
          </c:dPt>
          <c:dPt>
            <c:idx val="18"/>
            <c:invertIfNegative val="0"/>
            <c:bubble3D val="0"/>
            <c:extLst>
              <c:ext xmlns:c16="http://schemas.microsoft.com/office/drawing/2014/chart" uri="{C3380CC4-5D6E-409C-BE32-E72D297353CC}">
                <c16:uniqueId val="{00000018-63FF-43E9-A3C3-A850F2EED5CD}"/>
              </c:ext>
            </c:extLst>
          </c:dPt>
          <c:dPt>
            <c:idx val="19"/>
            <c:invertIfNegative val="0"/>
            <c:bubble3D val="0"/>
            <c:extLst>
              <c:ext xmlns:c16="http://schemas.microsoft.com/office/drawing/2014/chart" uri="{C3380CC4-5D6E-409C-BE32-E72D297353CC}">
                <c16:uniqueId val="{00000019-63FF-43E9-A3C3-A850F2EED5CD}"/>
              </c:ext>
            </c:extLst>
          </c:dPt>
          <c:dPt>
            <c:idx val="20"/>
            <c:invertIfNegative val="0"/>
            <c:bubble3D val="0"/>
            <c:extLst>
              <c:ext xmlns:c16="http://schemas.microsoft.com/office/drawing/2014/chart" uri="{C3380CC4-5D6E-409C-BE32-E72D297353CC}">
                <c16:uniqueId val="{0000001A-63FF-43E9-A3C3-A850F2EED5CD}"/>
              </c:ext>
            </c:extLst>
          </c:dPt>
          <c:dPt>
            <c:idx val="21"/>
            <c:invertIfNegative val="0"/>
            <c:bubble3D val="0"/>
            <c:extLst>
              <c:ext xmlns:c16="http://schemas.microsoft.com/office/drawing/2014/chart" uri="{C3380CC4-5D6E-409C-BE32-E72D297353CC}">
                <c16:uniqueId val="{0000001B-63FF-43E9-A3C3-A850F2EED5CD}"/>
              </c:ext>
            </c:extLst>
          </c:dPt>
          <c:dPt>
            <c:idx val="22"/>
            <c:invertIfNegative val="0"/>
            <c:bubble3D val="0"/>
            <c:extLst>
              <c:ext xmlns:c16="http://schemas.microsoft.com/office/drawing/2014/chart" uri="{C3380CC4-5D6E-409C-BE32-E72D297353CC}">
                <c16:uniqueId val="{0000001C-63FF-43E9-A3C3-A850F2EED5C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63FF-43E9-A3C3-A850F2EED5CD}"/>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63FF-43E9-A3C3-A850F2EED5CD}"/>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63FF-43E9-A3C3-A850F2EED5CD}"/>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63FF-43E9-A3C3-A850F2EED5CD}"/>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E-63FF-43E9-A3C3-A850F2EED5CD}"/>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0-63FF-43E9-A3C3-A850F2EED5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c:formatCode>
                <c:ptCount val="11"/>
                <c:pt idx="0">
                  <c:v>32.524751195180002</c:v>
                </c:pt>
                <c:pt idx="1">
                  <c:v>30.031155990999999</c:v>
                </c:pt>
                <c:pt idx="2">
                  <c:v>21.280378071680001</c:v>
                </c:pt>
                <c:pt idx="3">
                  <c:v>32.574352677329998</c:v>
                </c:pt>
                <c:pt idx="4">
                  <c:v>28.838736695849999</c:v>
                </c:pt>
                <c:pt idx="5">
                  <c:v>32.744048344559999</c:v>
                </c:pt>
                <c:pt idx="6">
                  <c:v>10.7790344324</c:v>
                </c:pt>
                <c:pt idx="7">
                  <c:v>8.3156425472900004</c:v>
                </c:pt>
                <c:pt idx="8">
                  <c:v>32.179471042860001</c:v>
                </c:pt>
                <c:pt idx="9">
                  <c:v>28.43544998162</c:v>
                </c:pt>
                <c:pt idx="10">
                  <c:v>16.566371931340001</c:v>
                </c:pt>
              </c:numCache>
            </c:numRef>
          </c:val>
          <c:extLst>
            <c:ext xmlns:c16="http://schemas.microsoft.com/office/drawing/2014/chart" uri="{C3380CC4-5D6E-409C-BE32-E72D297353CC}">
              <c16:uniqueId val="{0000001D-63FF-43E9-A3C3-A850F2EED5CD}"/>
            </c:ext>
          </c:extLst>
        </c:ser>
        <c:dLbls>
          <c:showLegendKey val="0"/>
          <c:showVal val="0"/>
          <c:showCatName val="0"/>
          <c:showSerName val="0"/>
          <c:showPercent val="0"/>
          <c:showBubbleSize val="0"/>
        </c:dLbls>
        <c:gapWidth val="76"/>
        <c:overlap val="-18"/>
        <c:axId val="338375328"/>
        <c:axId val="338376504"/>
      </c:barChart>
      <c:catAx>
        <c:axId val="338375328"/>
        <c:scaling>
          <c:orientation val="maxMin"/>
        </c:scaling>
        <c:delete val="1"/>
        <c:axPos val="l"/>
        <c:numFmt formatCode="General" sourceLinked="1"/>
        <c:majorTickMark val="out"/>
        <c:minorTickMark val="none"/>
        <c:tickLblPos val="nextTo"/>
        <c:crossAx val="338376504"/>
        <c:crosses val="autoZero"/>
        <c:auto val="1"/>
        <c:lblAlgn val="ctr"/>
        <c:lblOffset val="100"/>
        <c:noMultiLvlLbl val="0"/>
      </c:catAx>
      <c:valAx>
        <c:axId val="338376504"/>
        <c:scaling>
          <c:orientation val="minMax"/>
          <c:max val="50"/>
          <c:min val="0"/>
        </c:scaling>
        <c:delete val="1"/>
        <c:axPos val="t"/>
        <c:numFmt formatCode="0" sourceLinked="1"/>
        <c:majorTickMark val="out"/>
        <c:minorTickMark val="none"/>
        <c:tickLblPos val="nextTo"/>
        <c:crossAx val="33837532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8305676473421908"/>
          <c:y val="3.9684152573373193E-3"/>
          <c:w val="0.41694323526578086"/>
          <c:h val="0.99603174253861082"/>
        </c:manualLayout>
      </c:layout>
      <c:barChart>
        <c:barDir val="bar"/>
        <c:grouping val="clustered"/>
        <c:varyColors val="0"/>
        <c:ser>
          <c:idx val="0"/>
          <c:order val="0"/>
          <c:tx>
            <c:strRef>
              <c:f>Лист1!$B$1</c:f>
              <c:strCache>
                <c:ptCount val="1"/>
                <c:pt idx="0">
                  <c:v>Ряд 1</c:v>
                </c:pt>
              </c:strCache>
            </c:strRef>
          </c:tx>
          <c:spPr>
            <a:solidFill>
              <a:schemeClr val="tx2">
                <a:alpha val="20000"/>
              </a:schemeClr>
            </a:solidFill>
            <a:ln>
              <a:noFill/>
            </a:ln>
            <a:effectLst/>
          </c:spPr>
          <c:invertIfNegative val="0"/>
          <c:dPt>
            <c:idx val="0"/>
            <c:invertIfNegative val="0"/>
            <c:bubble3D val="0"/>
            <c:extLst>
              <c:ext xmlns:c16="http://schemas.microsoft.com/office/drawing/2014/chart" uri="{C3380CC4-5D6E-409C-BE32-E72D297353CC}">
                <c16:uniqueId val="{00000000-01BC-43D1-8EA9-9E3E9BA6ED81}"/>
              </c:ext>
            </c:extLst>
          </c:dPt>
          <c:dPt>
            <c:idx val="1"/>
            <c:invertIfNegative val="0"/>
            <c:bubble3D val="0"/>
            <c:extLst>
              <c:ext xmlns:c16="http://schemas.microsoft.com/office/drawing/2014/chart" uri="{C3380CC4-5D6E-409C-BE32-E72D297353CC}">
                <c16:uniqueId val="{00000001-01BC-43D1-8EA9-9E3E9BA6ED81}"/>
              </c:ext>
            </c:extLst>
          </c:dPt>
          <c:dPt>
            <c:idx val="2"/>
            <c:invertIfNegative val="0"/>
            <c:bubble3D val="0"/>
            <c:extLst>
              <c:ext xmlns:c16="http://schemas.microsoft.com/office/drawing/2014/chart" uri="{C3380CC4-5D6E-409C-BE32-E72D297353CC}">
                <c16:uniqueId val="{00000002-01BC-43D1-8EA9-9E3E9BA6ED81}"/>
              </c:ext>
            </c:extLst>
          </c:dPt>
          <c:dPt>
            <c:idx val="3"/>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04-01BC-43D1-8EA9-9E3E9BA6ED81}"/>
              </c:ext>
            </c:extLst>
          </c:dPt>
          <c:dPt>
            <c:idx val="4"/>
            <c:invertIfNegative val="0"/>
            <c:bubble3D val="0"/>
            <c:extLst>
              <c:ext xmlns:c16="http://schemas.microsoft.com/office/drawing/2014/chart" uri="{C3380CC4-5D6E-409C-BE32-E72D297353CC}">
                <c16:uniqueId val="{00000005-01BC-43D1-8EA9-9E3E9BA6ED81}"/>
              </c:ext>
            </c:extLst>
          </c:dPt>
          <c:dPt>
            <c:idx val="5"/>
            <c:invertIfNegative val="0"/>
            <c:bubble3D val="0"/>
            <c:extLst>
              <c:ext xmlns:c16="http://schemas.microsoft.com/office/drawing/2014/chart" uri="{C3380CC4-5D6E-409C-BE32-E72D297353CC}">
                <c16:uniqueId val="{00000006-01BC-43D1-8EA9-9E3E9BA6ED81}"/>
              </c:ext>
            </c:extLst>
          </c:dPt>
          <c:dPt>
            <c:idx val="6"/>
            <c:invertIfNegative val="0"/>
            <c:bubble3D val="0"/>
            <c:extLst>
              <c:ext xmlns:c16="http://schemas.microsoft.com/office/drawing/2014/chart" uri="{C3380CC4-5D6E-409C-BE32-E72D297353CC}">
                <c16:uniqueId val="{00000007-01BC-43D1-8EA9-9E3E9BA6ED81}"/>
              </c:ext>
            </c:extLst>
          </c:dPt>
          <c:dPt>
            <c:idx val="7"/>
            <c:invertIfNegative val="0"/>
            <c:bubble3D val="0"/>
            <c:extLst>
              <c:ext xmlns:c16="http://schemas.microsoft.com/office/drawing/2014/chart" uri="{C3380CC4-5D6E-409C-BE32-E72D297353CC}">
                <c16:uniqueId val="{00000008-01BC-43D1-8EA9-9E3E9BA6ED81}"/>
              </c:ext>
            </c:extLst>
          </c:dPt>
          <c:dPt>
            <c:idx val="8"/>
            <c:invertIfNegative val="0"/>
            <c:bubble3D val="0"/>
            <c:extLst>
              <c:ext xmlns:c16="http://schemas.microsoft.com/office/drawing/2014/chart" uri="{C3380CC4-5D6E-409C-BE32-E72D297353CC}">
                <c16:uniqueId val="{00000009-01BC-43D1-8EA9-9E3E9BA6ED81}"/>
              </c:ext>
            </c:extLst>
          </c:dPt>
          <c:dPt>
            <c:idx val="9"/>
            <c:invertIfNegative val="0"/>
            <c:bubble3D val="0"/>
            <c:extLst>
              <c:ext xmlns:c16="http://schemas.microsoft.com/office/drawing/2014/chart" uri="{C3380CC4-5D6E-409C-BE32-E72D297353CC}">
                <c16:uniqueId val="{0000000A-01BC-43D1-8EA9-9E3E9BA6ED81}"/>
              </c:ext>
            </c:extLst>
          </c:dPt>
          <c:dPt>
            <c:idx val="10"/>
            <c:invertIfNegative val="0"/>
            <c:bubble3D val="0"/>
            <c:extLst>
              <c:ext xmlns:c16="http://schemas.microsoft.com/office/drawing/2014/chart" uri="{C3380CC4-5D6E-409C-BE32-E72D297353CC}">
                <c16:uniqueId val="{0000000B-01BC-43D1-8EA9-9E3E9BA6ED81}"/>
              </c:ext>
            </c:extLst>
          </c:dPt>
          <c:dPt>
            <c:idx val="11"/>
            <c:invertIfNegative val="0"/>
            <c:bubble3D val="0"/>
            <c:extLst>
              <c:ext xmlns:c16="http://schemas.microsoft.com/office/drawing/2014/chart" uri="{C3380CC4-5D6E-409C-BE32-E72D297353CC}">
                <c16:uniqueId val="{0000000C-01BC-43D1-8EA9-9E3E9BA6ED81}"/>
              </c:ext>
            </c:extLst>
          </c:dPt>
          <c:dPt>
            <c:idx val="12"/>
            <c:invertIfNegative val="0"/>
            <c:bubble3D val="0"/>
            <c:extLst>
              <c:ext xmlns:c16="http://schemas.microsoft.com/office/drawing/2014/chart" uri="{C3380CC4-5D6E-409C-BE32-E72D297353CC}">
                <c16:uniqueId val="{0000000D-01BC-43D1-8EA9-9E3E9BA6ED81}"/>
              </c:ext>
            </c:extLst>
          </c:dPt>
          <c:dPt>
            <c:idx val="13"/>
            <c:invertIfNegative val="0"/>
            <c:bubble3D val="0"/>
            <c:extLst>
              <c:ext xmlns:c16="http://schemas.microsoft.com/office/drawing/2014/chart" uri="{C3380CC4-5D6E-409C-BE32-E72D297353CC}">
                <c16:uniqueId val="{0000000E-01BC-43D1-8EA9-9E3E9BA6ED81}"/>
              </c:ext>
            </c:extLst>
          </c:dPt>
          <c:dPt>
            <c:idx val="14"/>
            <c:invertIfNegative val="0"/>
            <c:bubble3D val="0"/>
            <c:extLst>
              <c:ext xmlns:c16="http://schemas.microsoft.com/office/drawing/2014/chart" uri="{C3380CC4-5D6E-409C-BE32-E72D297353CC}">
                <c16:uniqueId val="{0000000F-01BC-43D1-8EA9-9E3E9BA6ED81}"/>
              </c:ext>
            </c:extLst>
          </c:dPt>
          <c:dPt>
            <c:idx val="15"/>
            <c:invertIfNegative val="0"/>
            <c:bubble3D val="0"/>
            <c:extLst>
              <c:ext xmlns:c16="http://schemas.microsoft.com/office/drawing/2014/chart" uri="{C3380CC4-5D6E-409C-BE32-E72D297353CC}">
                <c16:uniqueId val="{00000010-01BC-43D1-8EA9-9E3E9BA6ED81}"/>
              </c:ext>
            </c:extLst>
          </c:dPt>
          <c:dPt>
            <c:idx val="16"/>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12-01BC-43D1-8EA9-9E3E9BA6ED81}"/>
              </c:ext>
            </c:extLst>
          </c:dPt>
          <c:dPt>
            <c:idx val="17"/>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14-01BC-43D1-8EA9-9E3E9BA6ED81}"/>
              </c:ext>
            </c:extLst>
          </c:dPt>
          <c:dPt>
            <c:idx val="18"/>
            <c:invertIfNegative val="0"/>
            <c:bubble3D val="0"/>
            <c:extLst>
              <c:ext xmlns:c16="http://schemas.microsoft.com/office/drawing/2014/chart" uri="{C3380CC4-5D6E-409C-BE32-E72D297353CC}">
                <c16:uniqueId val="{00000015-01BC-43D1-8EA9-9E3E9BA6ED81}"/>
              </c:ext>
            </c:extLst>
          </c:dPt>
          <c:dPt>
            <c:idx val="19"/>
            <c:invertIfNegative val="0"/>
            <c:bubble3D val="0"/>
            <c:extLst>
              <c:ext xmlns:c16="http://schemas.microsoft.com/office/drawing/2014/chart" uri="{C3380CC4-5D6E-409C-BE32-E72D297353CC}">
                <c16:uniqueId val="{00000016-01BC-43D1-8EA9-9E3E9BA6ED81}"/>
              </c:ext>
            </c:extLst>
          </c:dPt>
          <c:dPt>
            <c:idx val="20"/>
            <c:invertIfNegative val="0"/>
            <c:bubble3D val="0"/>
            <c:extLst>
              <c:ext xmlns:c16="http://schemas.microsoft.com/office/drawing/2014/chart" uri="{C3380CC4-5D6E-409C-BE32-E72D297353CC}">
                <c16:uniqueId val="{00000017-01BC-43D1-8EA9-9E3E9BA6ED81}"/>
              </c:ext>
            </c:extLst>
          </c:dPt>
          <c:dPt>
            <c:idx val="21"/>
            <c:invertIfNegative val="0"/>
            <c:bubble3D val="0"/>
            <c:extLst>
              <c:ext xmlns:c16="http://schemas.microsoft.com/office/drawing/2014/chart" uri="{C3380CC4-5D6E-409C-BE32-E72D297353CC}">
                <c16:uniqueId val="{00000018-01BC-43D1-8EA9-9E3E9BA6ED81}"/>
              </c:ext>
            </c:extLst>
          </c:dPt>
          <c:dPt>
            <c:idx val="22"/>
            <c:invertIfNegative val="0"/>
            <c:bubble3D val="0"/>
            <c:extLst>
              <c:ext xmlns:c16="http://schemas.microsoft.com/office/drawing/2014/chart" uri="{C3380CC4-5D6E-409C-BE32-E72D297353CC}">
                <c16:uniqueId val="{00000019-01BC-43D1-8EA9-9E3E9BA6ED8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Знаю, что вкладчику гарантируется компенсация, но не более 1 млн 400 тыс. рублей по всем вкладам в одном банке</c:v>
                </c:pt>
                <c:pt idx="1">
                  <c:v>Слышал(-а) что-то об этой системе, о том, что есть компенсация</c:v>
                </c:pt>
                <c:pt idx="2">
                  <c:v>Ничего не знаю об этой системе</c:v>
                </c:pt>
                <c:pt idx="3">
                  <c:v>Затрудняюсь ответить, отказ от ответа</c:v>
                </c:pt>
              </c:strCache>
            </c:strRef>
          </c:cat>
          <c:val>
            <c:numRef>
              <c:f>Лист1!$B$2:$B$5</c:f>
              <c:numCache>
                <c:formatCode>0</c:formatCode>
                <c:ptCount val="4"/>
                <c:pt idx="0">
                  <c:v>8.3005308884200009</c:v>
                </c:pt>
                <c:pt idx="1">
                  <c:v>32.69339532987</c:v>
                </c:pt>
                <c:pt idx="2">
                  <c:v>56.903629084069998</c:v>
                </c:pt>
                <c:pt idx="3">
                  <c:v>2.1024446976400002</c:v>
                </c:pt>
              </c:numCache>
            </c:numRef>
          </c:val>
          <c:extLst>
            <c:ext xmlns:c16="http://schemas.microsoft.com/office/drawing/2014/chart" uri="{C3380CC4-5D6E-409C-BE32-E72D297353CC}">
              <c16:uniqueId val="{0000001A-01BC-43D1-8EA9-9E3E9BA6ED81}"/>
            </c:ext>
          </c:extLst>
        </c:ser>
        <c:dLbls>
          <c:showLegendKey val="0"/>
          <c:showVal val="0"/>
          <c:showCatName val="0"/>
          <c:showSerName val="0"/>
          <c:showPercent val="0"/>
          <c:showBubbleSize val="0"/>
        </c:dLbls>
        <c:gapWidth val="44"/>
        <c:axId val="338377288"/>
        <c:axId val="338378856"/>
      </c:barChart>
      <c:catAx>
        <c:axId val="33837728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ts val="1000"/>
              </a:lnSpc>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38378856"/>
        <c:crosses val="autoZero"/>
        <c:auto val="1"/>
        <c:lblAlgn val="ctr"/>
        <c:lblOffset val="100"/>
        <c:noMultiLvlLbl val="0"/>
      </c:catAx>
      <c:valAx>
        <c:axId val="338378856"/>
        <c:scaling>
          <c:orientation val="minMax"/>
          <c:max val="62"/>
          <c:min val="0"/>
        </c:scaling>
        <c:delete val="1"/>
        <c:axPos val="t"/>
        <c:numFmt formatCode="0" sourceLinked="1"/>
        <c:majorTickMark val="out"/>
        <c:minorTickMark val="none"/>
        <c:tickLblPos val="nextTo"/>
        <c:crossAx val="33837728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DAC9-40C7-9BB9-CDDBB6A4BAEE}"/>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DAC9-40C7-9BB9-CDDBB6A4BAEE}"/>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DAC9-40C7-9BB9-CDDBB6A4BAEE}"/>
              </c:ext>
            </c:extLst>
          </c:dPt>
          <c:dPt>
            <c:idx val="3"/>
            <c:invertIfNegative val="0"/>
            <c:bubble3D val="0"/>
            <c:spPr>
              <a:solidFill>
                <a:srgbClr val="339966"/>
              </a:solidFill>
              <a:ln>
                <a:noFill/>
              </a:ln>
              <a:effectLst/>
            </c:spPr>
            <c:extLst>
              <c:ext xmlns:c16="http://schemas.microsoft.com/office/drawing/2014/chart" uri="{C3380CC4-5D6E-409C-BE32-E72D297353CC}">
                <c16:uniqueId val="{00000007-DAC9-40C7-9BB9-CDDBB6A4BAEE}"/>
              </c:ext>
            </c:extLst>
          </c:dPt>
          <c:dPt>
            <c:idx val="4"/>
            <c:invertIfNegative val="0"/>
            <c:bubble3D val="0"/>
            <c:spPr>
              <a:solidFill>
                <a:srgbClr val="339966"/>
              </a:solidFill>
              <a:ln>
                <a:noFill/>
              </a:ln>
              <a:effectLst/>
            </c:spPr>
            <c:extLst>
              <c:ext xmlns:c16="http://schemas.microsoft.com/office/drawing/2014/chart" uri="{C3380CC4-5D6E-409C-BE32-E72D297353CC}">
                <c16:uniqueId val="{00000009-DAC9-40C7-9BB9-CDDBB6A4BAEE}"/>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DAC9-40C7-9BB9-CDDBB6A4BAEE}"/>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DAC9-40C7-9BB9-CDDBB6A4BAEE}"/>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DAC9-40C7-9BB9-CDDBB6A4BAEE}"/>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DAC9-40C7-9BB9-CDDBB6A4BAEE}"/>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DAC9-40C7-9BB9-CDDBB6A4BAEE}"/>
              </c:ext>
            </c:extLst>
          </c:dPt>
          <c:dPt>
            <c:idx val="10"/>
            <c:invertIfNegative val="0"/>
            <c:bubble3D val="0"/>
            <c:spPr>
              <a:solidFill>
                <a:srgbClr val="339966"/>
              </a:solidFill>
              <a:ln>
                <a:noFill/>
              </a:ln>
              <a:effectLst/>
            </c:spPr>
            <c:extLst>
              <c:ext xmlns:c16="http://schemas.microsoft.com/office/drawing/2014/chart" uri="{C3380CC4-5D6E-409C-BE32-E72D297353CC}">
                <c16:uniqueId val="{00000015-DAC9-40C7-9BB9-CDDBB6A4BAEE}"/>
              </c:ext>
            </c:extLst>
          </c:dPt>
          <c:dPt>
            <c:idx val="11"/>
            <c:invertIfNegative val="0"/>
            <c:bubble3D val="0"/>
            <c:spPr>
              <a:solidFill>
                <a:srgbClr val="339966"/>
              </a:solidFill>
              <a:ln>
                <a:noFill/>
              </a:ln>
              <a:effectLst/>
            </c:spPr>
            <c:extLst>
              <c:ext xmlns:c16="http://schemas.microsoft.com/office/drawing/2014/chart" uri="{C3380CC4-5D6E-409C-BE32-E72D297353CC}">
                <c16:uniqueId val="{00000017-DAC9-40C7-9BB9-CDDBB6A4BAEE}"/>
              </c:ext>
            </c:extLst>
          </c:dPt>
          <c:dPt>
            <c:idx val="12"/>
            <c:invertIfNegative val="0"/>
            <c:bubble3D val="0"/>
            <c:spPr>
              <a:solidFill>
                <a:srgbClr val="339966"/>
              </a:solidFill>
              <a:ln>
                <a:noFill/>
              </a:ln>
              <a:effectLst/>
            </c:spPr>
            <c:extLst>
              <c:ext xmlns:c16="http://schemas.microsoft.com/office/drawing/2014/chart" uri="{C3380CC4-5D6E-409C-BE32-E72D297353CC}">
                <c16:uniqueId val="{00000019-DAC9-40C7-9BB9-CDDBB6A4BAEE}"/>
              </c:ext>
            </c:extLst>
          </c:dPt>
          <c:dPt>
            <c:idx val="13"/>
            <c:invertIfNegative val="0"/>
            <c:bubble3D val="0"/>
            <c:spPr>
              <a:solidFill>
                <a:srgbClr val="339966"/>
              </a:solidFill>
              <a:ln>
                <a:noFill/>
              </a:ln>
              <a:effectLst/>
            </c:spPr>
            <c:extLst>
              <c:ext xmlns:c16="http://schemas.microsoft.com/office/drawing/2014/chart" uri="{C3380CC4-5D6E-409C-BE32-E72D297353CC}">
                <c16:uniqueId val="{0000001B-DAC9-40C7-9BB9-CDDBB6A4BAEE}"/>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DAC9-40C7-9BB9-CDDBB6A4BAEE}"/>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DAC9-40C7-9BB9-CDDBB6A4BAEE}"/>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DAC9-40C7-9BB9-CDDBB6A4BAEE}"/>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DAC9-40C7-9BB9-CDDBB6A4BAEE}"/>
              </c:ext>
            </c:extLst>
          </c:dPt>
          <c:dPt>
            <c:idx val="18"/>
            <c:invertIfNegative val="0"/>
            <c:bubble3D val="0"/>
            <c:spPr>
              <a:solidFill>
                <a:srgbClr val="339966"/>
              </a:solidFill>
              <a:ln>
                <a:noFill/>
              </a:ln>
              <a:effectLst/>
            </c:spPr>
            <c:extLst>
              <c:ext xmlns:c16="http://schemas.microsoft.com/office/drawing/2014/chart" uri="{C3380CC4-5D6E-409C-BE32-E72D297353CC}">
                <c16:uniqueId val="{00000025-DAC9-40C7-9BB9-CDDBB6A4BAEE}"/>
              </c:ext>
            </c:extLst>
          </c:dPt>
          <c:dPt>
            <c:idx val="19"/>
            <c:invertIfNegative val="0"/>
            <c:bubble3D val="0"/>
            <c:spPr>
              <a:solidFill>
                <a:srgbClr val="339966"/>
              </a:solidFill>
              <a:ln>
                <a:noFill/>
              </a:ln>
              <a:effectLst/>
            </c:spPr>
            <c:extLst>
              <c:ext xmlns:c16="http://schemas.microsoft.com/office/drawing/2014/chart" uri="{C3380CC4-5D6E-409C-BE32-E72D297353CC}">
                <c16:uniqueId val="{00000027-DAC9-40C7-9BB9-CDDBB6A4BAEE}"/>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DAC9-40C7-9BB9-CDDBB6A4BAEE}"/>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DAC9-40C7-9BB9-CDDBB6A4BAEE}"/>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DAC9-40C7-9BB9-CDDBB6A4BAEE}"/>
              </c:ext>
            </c:extLst>
          </c:dPt>
          <c:dPt>
            <c:idx val="23"/>
            <c:invertIfNegative val="0"/>
            <c:bubble3D val="0"/>
            <c:spPr>
              <a:solidFill>
                <a:srgbClr val="339966"/>
              </a:solidFill>
              <a:ln>
                <a:noFill/>
              </a:ln>
              <a:effectLst/>
            </c:spPr>
            <c:extLst>
              <c:ext xmlns:c16="http://schemas.microsoft.com/office/drawing/2014/chart" uri="{C3380CC4-5D6E-409C-BE32-E72D297353CC}">
                <c16:uniqueId val="{0000002F-DAC9-40C7-9BB9-CDDBB6A4BAEE}"/>
              </c:ext>
            </c:extLst>
          </c:dPt>
          <c:dPt>
            <c:idx val="24"/>
            <c:invertIfNegative val="0"/>
            <c:bubble3D val="0"/>
            <c:spPr>
              <a:solidFill>
                <a:srgbClr val="339966"/>
              </a:solidFill>
              <a:ln>
                <a:noFill/>
              </a:ln>
              <a:effectLst/>
            </c:spPr>
            <c:extLst>
              <c:ext xmlns:c16="http://schemas.microsoft.com/office/drawing/2014/chart" uri="{C3380CC4-5D6E-409C-BE32-E72D297353CC}">
                <c16:uniqueId val="{00000031-DAC9-40C7-9BB9-CDDBB6A4BAEE}"/>
              </c:ext>
            </c:extLst>
          </c:dPt>
          <c:dPt>
            <c:idx val="25"/>
            <c:invertIfNegative val="0"/>
            <c:bubble3D val="0"/>
            <c:spPr>
              <a:solidFill>
                <a:srgbClr val="339966"/>
              </a:solidFill>
              <a:ln>
                <a:noFill/>
              </a:ln>
              <a:effectLst/>
            </c:spPr>
            <c:extLst>
              <c:ext xmlns:c16="http://schemas.microsoft.com/office/drawing/2014/chart" uri="{C3380CC4-5D6E-409C-BE32-E72D297353CC}">
                <c16:uniqueId val="{00000033-DAC9-40C7-9BB9-CDDBB6A4BAEE}"/>
              </c:ext>
            </c:extLst>
          </c:dPt>
          <c:dPt>
            <c:idx val="26"/>
            <c:invertIfNegative val="0"/>
            <c:bubble3D val="0"/>
            <c:spPr>
              <a:solidFill>
                <a:srgbClr val="339966"/>
              </a:solidFill>
              <a:ln>
                <a:noFill/>
              </a:ln>
              <a:effectLst/>
            </c:spPr>
            <c:extLst>
              <c:ext xmlns:c16="http://schemas.microsoft.com/office/drawing/2014/chart" uri="{C3380CC4-5D6E-409C-BE32-E72D297353CC}">
                <c16:uniqueId val="{00000035-DAC9-40C7-9BB9-CDDBB6A4BAEE}"/>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DAC9-40C7-9BB9-CDDBB6A4BAEE}"/>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DAC9-40C7-9BB9-CDDBB6A4BAEE}"/>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DAC9-40C7-9BB9-CDDBB6A4BAEE}"/>
              </c:ext>
            </c:extLst>
          </c:dPt>
          <c:dPt>
            <c:idx val="30"/>
            <c:invertIfNegative val="0"/>
            <c:bubble3D val="0"/>
            <c:spPr>
              <a:solidFill>
                <a:srgbClr val="339966"/>
              </a:solidFill>
              <a:ln>
                <a:noFill/>
              </a:ln>
              <a:effectLst/>
            </c:spPr>
            <c:extLst>
              <c:ext xmlns:c16="http://schemas.microsoft.com/office/drawing/2014/chart" uri="{C3380CC4-5D6E-409C-BE32-E72D297353CC}">
                <c16:uniqueId val="{0000003D-DAC9-40C7-9BB9-CDDBB6A4BAEE}"/>
              </c:ext>
            </c:extLst>
          </c:dPt>
          <c:dPt>
            <c:idx val="31"/>
            <c:invertIfNegative val="0"/>
            <c:bubble3D val="0"/>
            <c:spPr>
              <a:solidFill>
                <a:srgbClr val="339966"/>
              </a:solidFill>
              <a:ln>
                <a:noFill/>
              </a:ln>
              <a:effectLst/>
            </c:spPr>
            <c:extLst>
              <c:ext xmlns:c16="http://schemas.microsoft.com/office/drawing/2014/chart" uri="{C3380CC4-5D6E-409C-BE32-E72D297353CC}">
                <c16:uniqueId val="{0000003F-DAC9-40C7-9BB9-CDDBB6A4BAEE}"/>
              </c:ext>
            </c:extLst>
          </c:dPt>
          <c:dPt>
            <c:idx val="32"/>
            <c:invertIfNegative val="0"/>
            <c:bubble3D val="0"/>
            <c:spPr>
              <a:solidFill>
                <a:srgbClr val="339966"/>
              </a:solidFill>
              <a:ln>
                <a:noFill/>
              </a:ln>
              <a:effectLst/>
            </c:spPr>
            <c:extLst>
              <c:ext xmlns:c16="http://schemas.microsoft.com/office/drawing/2014/chart" uri="{C3380CC4-5D6E-409C-BE32-E72D297353CC}">
                <c16:uniqueId val="{00000041-DAC9-40C7-9BB9-CDDBB6A4BAE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DAC9-40C7-9BB9-CDDBB6A4BAEE}"/>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DAC9-40C7-9BB9-CDDBB6A4BAEE}"/>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DAC9-40C7-9BB9-CDDBB6A4BAEE}"/>
                </c:ext>
              </c:extLst>
            </c:dLbl>
            <c:dLbl>
              <c:idx val="8"/>
              <c:layout>
                <c:manualLayout>
                  <c:x val="-8.093426523931700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AC9-40C7-9BB9-CDDBB6A4BAEE}"/>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DAC9-40C7-9BB9-CDDBB6A4BAEE}"/>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DAC9-40C7-9BB9-CDDBB6A4BAEE}"/>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DAC9-40C7-9BB9-CDDBB6A4BAEE}"/>
                </c:ext>
              </c:extLst>
            </c:dLbl>
            <c:dLbl>
              <c:idx val="13"/>
              <c:layout>
                <c:manualLayout>
                  <c:x val="-0.10895471569628873"/>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AC9-40C7-9BB9-CDDBB6A4BAEE}"/>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DAC9-40C7-9BB9-CDDBB6A4BAEE}"/>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DAC9-40C7-9BB9-CDDBB6A4BAEE}"/>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DAC9-40C7-9BB9-CDDBB6A4BAEE}"/>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DAC9-40C7-9BB9-CDDBB6A4BAEE}"/>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DAC9-40C7-9BB9-CDDBB6A4BAEE}"/>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5-DAC9-40C7-9BB9-CDDBB6A4BAEE}"/>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D-DAC9-40C7-9BB9-CDDBB6A4BAEE}"/>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F-DAC9-40C7-9BB9-CDDBB6A4BAEE}"/>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41-DAC9-40C7-9BB9-CDDBB6A4BA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4"/>
                <c:pt idx="0">
                  <c:v>Категория 1</c:v>
                </c:pt>
                <c:pt idx="1">
                  <c:v>Категория 2</c:v>
                </c:pt>
                <c:pt idx="2">
                  <c:v>Категория 3</c:v>
                </c:pt>
                <c:pt idx="3">
                  <c:v>Категория 4</c:v>
                </c:pt>
              </c:strCache>
            </c:strRef>
          </c:cat>
          <c:val>
            <c:numRef>
              <c:f>Лист1!$B$2:$B$31</c:f>
              <c:numCache>
                <c:formatCode>0</c:formatCode>
                <c:ptCount val="30"/>
                <c:pt idx="0">
                  <c:v>8.3005308884200009</c:v>
                </c:pt>
                <c:pt idx="1">
                  <c:v>10.63043703039</c:v>
                </c:pt>
                <c:pt idx="2">
                  <c:v>7.27617185102</c:v>
                </c:pt>
                <c:pt idx="3">
                  <c:v>7.8906035015900002</c:v>
                </c:pt>
                <c:pt idx="4">
                  <c:v>8.6546693409500008</c:v>
                </c:pt>
                <c:pt idx="5">
                  <c:v>1.74134826115</c:v>
                </c:pt>
                <c:pt idx="6">
                  <c:v>9.9390976022400004</c:v>
                </c:pt>
                <c:pt idx="7">
                  <c:v>5.3737713871899997</c:v>
                </c:pt>
                <c:pt idx="8">
                  <c:v>8.9182746248600004</c:v>
                </c:pt>
                <c:pt idx="9">
                  <c:v>12.55044910756</c:v>
                </c:pt>
                <c:pt idx="10">
                  <c:v>0</c:v>
                </c:pt>
                <c:pt idx="11">
                  <c:v>7.9582802274800004</c:v>
                </c:pt>
                <c:pt idx="12">
                  <c:v>11.688905709289999</c:v>
                </c:pt>
                <c:pt idx="13">
                  <c:v>5.8357443594199996</c:v>
                </c:pt>
                <c:pt idx="14">
                  <c:v>22.051503952489998</c:v>
                </c:pt>
                <c:pt idx="15">
                  <c:v>10.36340498599</c:v>
                </c:pt>
                <c:pt idx="16">
                  <c:v>3.2829553057399998</c:v>
                </c:pt>
                <c:pt idx="17">
                  <c:v>3.42451816152</c:v>
                </c:pt>
                <c:pt idx="18">
                  <c:v>4.9963149111899998</c:v>
                </c:pt>
                <c:pt idx="19">
                  <c:v>15.298606621599999</c:v>
                </c:pt>
                <c:pt idx="20">
                  <c:v>10.214968689459999</c:v>
                </c:pt>
                <c:pt idx="21">
                  <c:v>5.1596778786400002</c:v>
                </c:pt>
                <c:pt idx="22">
                  <c:v>3.5394235792300002</c:v>
                </c:pt>
                <c:pt idx="23">
                  <c:v>19.053014525849999</c:v>
                </c:pt>
                <c:pt idx="24">
                  <c:v>7.2567952814799996</c:v>
                </c:pt>
                <c:pt idx="25">
                  <c:v>9.9886060650000008</c:v>
                </c:pt>
                <c:pt idx="26">
                  <c:v>10.16095355143</c:v>
                </c:pt>
                <c:pt idx="27">
                  <c:v>3.07684774789</c:v>
                </c:pt>
                <c:pt idx="28">
                  <c:v>11.3641081531</c:v>
                </c:pt>
                <c:pt idx="29">
                  <c:v>13.70740063659</c:v>
                </c:pt>
              </c:numCache>
            </c:numRef>
          </c:val>
          <c:extLst>
            <c:ext xmlns:c16="http://schemas.microsoft.com/office/drawing/2014/chart" uri="{C3380CC4-5D6E-409C-BE32-E72D297353CC}">
              <c16:uniqueId val="{00000042-DAC9-40C7-9BB9-CDDBB6A4BAEE}"/>
            </c:ext>
          </c:extLst>
        </c:ser>
        <c:dLbls>
          <c:showLegendKey val="0"/>
          <c:showVal val="0"/>
          <c:showCatName val="0"/>
          <c:showSerName val="0"/>
          <c:showPercent val="0"/>
          <c:showBubbleSize val="0"/>
        </c:dLbls>
        <c:gapWidth val="62"/>
        <c:axId val="338379640"/>
        <c:axId val="338390224"/>
      </c:barChart>
      <c:catAx>
        <c:axId val="338379640"/>
        <c:scaling>
          <c:orientation val="maxMin"/>
        </c:scaling>
        <c:delete val="1"/>
        <c:axPos val="l"/>
        <c:numFmt formatCode="General" sourceLinked="1"/>
        <c:majorTickMark val="out"/>
        <c:minorTickMark val="none"/>
        <c:tickLblPos val="nextTo"/>
        <c:crossAx val="338390224"/>
        <c:crosses val="autoZero"/>
        <c:auto val="1"/>
        <c:lblAlgn val="ctr"/>
        <c:lblOffset val="100"/>
        <c:noMultiLvlLbl val="0"/>
      </c:catAx>
      <c:valAx>
        <c:axId val="338390224"/>
        <c:scaling>
          <c:orientation val="minMax"/>
          <c:max val="25"/>
          <c:min val="0"/>
        </c:scaling>
        <c:delete val="1"/>
        <c:axPos val="t"/>
        <c:numFmt formatCode="0" sourceLinked="1"/>
        <c:majorTickMark val="out"/>
        <c:minorTickMark val="none"/>
        <c:tickLblPos val="nextTo"/>
        <c:crossAx val="33837964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F97E-4BA9-9FDD-AA390EF7F39E}"/>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F97E-4BA9-9FDD-AA390EF7F39E}"/>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F97E-4BA9-9FDD-AA390EF7F39E}"/>
              </c:ext>
            </c:extLst>
          </c:dPt>
          <c:dPt>
            <c:idx val="3"/>
            <c:invertIfNegative val="0"/>
            <c:bubble3D val="0"/>
            <c:spPr>
              <a:solidFill>
                <a:srgbClr val="339966"/>
              </a:solidFill>
              <a:ln>
                <a:noFill/>
              </a:ln>
              <a:effectLst/>
            </c:spPr>
            <c:extLst>
              <c:ext xmlns:c16="http://schemas.microsoft.com/office/drawing/2014/chart" uri="{C3380CC4-5D6E-409C-BE32-E72D297353CC}">
                <c16:uniqueId val="{00000007-F97E-4BA9-9FDD-AA390EF7F39E}"/>
              </c:ext>
            </c:extLst>
          </c:dPt>
          <c:dPt>
            <c:idx val="4"/>
            <c:invertIfNegative val="0"/>
            <c:bubble3D val="0"/>
            <c:spPr>
              <a:solidFill>
                <a:srgbClr val="339966"/>
              </a:solidFill>
              <a:ln>
                <a:noFill/>
              </a:ln>
              <a:effectLst/>
            </c:spPr>
            <c:extLst>
              <c:ext xmlns:c16="http://schemas.microsoft.com/office/drawing/2014/chart" uri="{C3380CC4-5D6E-409C-BE32-E72D297353CC}">
                <c16:uniqueId val="{00000009-F97E-4BA9-9FDD-AA390EF7F39E}"/>
              </c:ext>
            </c:extLst>
          </c:dPt>
          <c:dPt>
            <c:idx val="5"/>
            <c:invertIfNegative val="0"/>
            <c:bubble3D val="0"/>
            <c:spPr>
              <a:solidFill>
                <a:srgbClr val="339966"/>
              </a:solidFill>
              <a:ln>
                <a:noFill/>
              </a:ln>
              <a:effectLst/>
            </c:spPr>
            <c:extLst>
              <c:ext xmlns:c16="http://schemas.microsoft.com/office/drawing/2014/chart" uri="{C3380CC4-5D6E-409C-BE32-E72D297353CC}">
                <c16:uniqueId val="{0000000B-F97E-4BA9-9FDD-AA390EF7F39E}"/>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F97E-4BA9-9FDD-AA390EF7F39E}"/>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F97E-4BA9-9FDD-AA390EF7F39E}"/>
              </c:ext>
            </c:extLst>
          </c:dPt>
          <c:dPt>
            <c:idx val="8"/>
            <c:invertIfNegative val="0"/>
            <c:bubble3D val="0"/>
            <c:spPr>
              <a:solidFill>
                <a:srgbClr val="339966"/>
              </a:solidFill>
              <a:ln>
                <a:noFill/>
              </a:ln>
              <a:effectLst/>
            </c:spPr>
            <c:extLst>
              <c:ext xmlns:c16="http://schemas.microsoft.com/office/drawing/2014/chart" uri="{C3380CC4-5D6E-409C-BE32-E72D297353CC}">
                <c16:uniqueId val="{00000011-F97E-4BA9-9FDD-AA390EF7F39E}"/>
              </c:ext>
            </c:extLst>
          </c:dPt>
          <c:dPt>
            <c:idx val="9"/>
            <c:invertIfNegative val="0"/>
            <c:bubble3D val="0"/>
            <c:spPr>
              <a:solidFill>
                <a:srgbClr val="339966"/>
              </a:solidFill>
              <a:ln>
                <a:noFill/>
              </a:ln>
              <a:effectLst/>
            </c:spPr>
            <c:extLst>
              <c:ext xmlns:c16="http://schemas.microsoft.com/office/drawing/2014/chart" uri="{C3380CC4-5D6E-409C-BE32-E72D297353CC}">
                <c16:uniqueId val="{00000013-F97E-4BA9-9FDD-AA390EF7F39E}"/>
              </c:ext>
            </c:extLst>
          </c:dPt>
          <c:dPt>
            <c:idx val="10"/>
            <c:invertIfNegative val="0"/>
            <c:bubble3D val="0"/>
            <c:spPr>
              <a:solidFill>
                <a:srgbClr val="339966"/>
              </a:solidFill>
              <a:ln>
                <a:noFill/>
              </a:ln>
              <a:effectLst/>
            </c:spPr>
            <c:extLst>
              <c:ext xmlns:c16="http://schemas.microsoft.com/office/drawing/2014/chart" uri="{C3380CC4-5D6E-409C-BE32-E72D297353CC}">
                <c16:uniqueId val="{00000015-F97E-4BA9-9FDD-AA390EF7F39E}"/>
              </c:ext>
            </c:extLst>
          </c:dPt>
          <c:dPt>
            <c:idx val="11"/>
            <c:invertIfNegative val="0"/>
            <c:bubble3D val="0"/>
            <c:spPr>
              <a:solidFill>
                <a:srgbClr val="339966"/>
              </a:solidFill>
              <a:ln>
                <a:noFill/>
              </a:ln>
              <a:effectLst/>
            </c:spPr>
            <c:extLst>
              <c:ext xmlns:c16="http://schemas.microsoft.com/office/drawing/2014/chart" uri="{C3380CC4-5D6E-409C-BE32-E72D297353CC}">
                <c16:uniqueId val="{00000017-F97E-4BA9-9FDD-AA390EF7F39E}"/>
              </c:ext>
            </c:extLst>
          </c:dPt>
          <c:dPt>
            <c:idx val="12"/>
            <c:invertIfNegative val="0"/>
            <c:bubble3D val="0"/>
            <c:spPr>
              <a:solidFill>
                <a:srgbClr val="339966"/>
              </a:solidFill>
              <a:ln>
                <a:noFill/>
              </a:ln>
              <a:effectLst/>
            </c:spPr>
            <c:extLst>
              <c:ext xmlns:c16="http://schemas.microsoft.com/office/drawing/2014/chart" uri="{C3380CC4-5D6E-409C-BE32-E72D297353CC}">
                <c16:uniqueId val="{00000019-F97E-4BA9-9FDD-AA390EF7F39E}"/>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F97E-4BA9-9FDD-AA390EF7F39E}"/>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F97E-4BA9-9FDD-AA390EF7F39E}"/>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F97E-4BA9-9FDD-AA390EF7F39E}"/>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F97E-4BA9-9FDD-AA390EF7F39E}"/>
              </c:ext>
            </c:extLst>
          </c:dPt>
          <c:dPt>
            <c:idx val="17"/>
            <c:invertIfNegative val="0"/>
            <c:bubble3D val="0"/>
            <c:spPr>
              <a:solidFill>
                <a:srgbClr val="339966"/>
              </a:solidFill>
              <a:ln>
                <a:noFill/>
              </a:ln>
              <a:effectLst/>
            </c:spPr>
            <c:extLst>
              <c:ext xmlns:c16="http://schemas.microsoft.com/office/drawing/2014/chart" uri="{C3380CC4-5D6E-409C-BE32-E72D297353CC}">
                <c16:uniqueId val="{00000023-F97E-4BA9-9FDD-AA390EF7F39E}"/>
              </c:ext>
            </c:extLst>
          </c:dPt>
          <c:dPt>
            <c:idx val="18"/>
            <c:invertIfNegative val="0"/>
            <c:bubble3D val="0"/>
            <c:spPr>
              <a:solidFill>
                <a:srgbClr val="339966"/>
              </a:solidFill>
              <a:ln>
                <a:noFill/>
              </a:ln>
              <a:effectLst/>
            </c:spPr>
            <c:extLst>
              <c:ext xmlns:c16="http://schemas.microsoft.com/office/drawing/2014/chart" uri="{C3380CC4-5D6E-409C-BE32-E72D297353CC}">
                <c16:uniqueId val="{00000025-F97E-4BA9-9FDD-AA390EF7F39E}"/>
              </c:ext>
            </c:extLst>
          </c:dPt>
          <c:dPt>
            <c:idx val="19"/>
            <c:invertIfNegative val="0"/>
            <c:bubble3D val="0"/>
            <c:spPr>
              <a:solidFill>
                <a:srgbClr val="339966"/>
              </a:solidFill>
              <a:ln>
                <a:noFill/>
              </a:ln>
              <a:effectLst/>
            </c:spPr>
            <c:extLst>
              <c:ext xmlns:c16="http://schemas.microsoft.com/office/drawing/2014/chart" uri="{C3380CC4-5D6E-409C-BE32-E72D297353CC}">
                <c16:uniqueId val="{00000027-F97E-4BA9-9FDD-AA390EF7F39E}"/>
              </c:ext>
            </c:extLst>
          </c:dPt>
          <c:dPt>
            <c:idx val="20"/>
            <c:invertIfNegative val="0"/>
            <c:bubble3D val="0"/>
            <c:spPr>
              <a:solidFill>
                <a:srgbClr val="339966"/>
              </a:solidFill>
              <a:ln>
                <a:noFill/>
              </a:ln>
              <a:effectLst/>
            </c:spPr>
            <c:extLst>
              <c:ext xmlns:c16="http://schemas.microsoft.com/office/drawing/2014/chart" uri="{C3380CC4-5D6E-409C-BE32-E72D297353CC}">
                <c16:uniqueId val="{00000029-F97E-4BA9-9FDD-AA390EF7F39E}"/>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F97E-4BA9-9FDD-AA390EF7F39E}"/>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F97E-4BA9-9FDD-AA390EF7F39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F97E-4BA9-9FDD-AA390EF7F39E}"/>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F97E-4BA9-9FDD-AA390EF7F39E}"/>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F97E-4BA9-9FDD-AA390EF7F39E}"/>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F97E-4BA9-9FDD-AA390EF7F39E}"/>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F97E-4BA9-9FDD-AA390EF7F39E}"/>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F97E-4BA9-9FDD-AA390EF7F39E}"/>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F97E-4BA9-9FDD-AA390EF7F39E}"/>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F97E-4BA9-9FDD-AA390EF7F39E}"/>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F97E-4BA9-9FDD-AA390EF7F39E}"/>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F97E-4BA9-9FDD-AA390EF7F39E}"/>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F97E-4BA9-9FDD-AA390EF7F39E}"/>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F97E-4BA9-9FDD-AA390EF7F39E}"/>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F97E-4BA9-9FDD-AA390EF7F3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8.3005308884200009</c:v>
                </c:pt>
              </c:numCache>
            </c:numRef>
          </c:val>
          <c:extLst>
            <c:ext xmlns:c16="http://schemas.microsoft.com/office/drawing/2014/chart" uri="{C3380CC4-5D6E-409C-BE32-E72D297353CC}">
              <c16:uniqueId val="{0000002E-F97E-4BA9-9FDD-AA390EF7F39E}"/>
            </c:ext>
          </c:extLst>
        </c:ser>
        <c:dLbls>
          <c:showLegendKey val="0"/>
          <c:showVal val="0"/>
          <c:showCatName val="0"/>
          <c:showSerName val="0"/>
          <c:showPercent val="0"/>
          <c:showBubbleSize val="0"/>
        </c:dLbls>
        <c:gapWidth val="136"/>
        <c:axId val="338391792"/>
        <c:axId val="338390616"/>
      </c:barChart>
      <c:catAx>
        <c:axId val="338391792"/>
        <c:scaling>
          <c:orientation val="maxMin"/>
        </c:scaling>
        <c:delete val="1"/>
        <c:axPos val="l"/>
        <c:numFmt formatCode="General" sourceLinked="1"/>
        <c:majorTickMark val="out"/>
        <c:minorTickMark val="none"/>
        <c:tickLblPos val="nextTo"/>
        <c:crossAx val="338390616"/>
        <c:crosses val="autoZero"/>
        <c:auto val="1"/>
        <c:lblAlgn val="ctr"/>
        <c:lblOffset val="100"/>
        <c:noMultiLvlLbl val="0"/>
      </c:catAx>
      <c:valAx>
        <c:axId val="338390616"/>
        <c:scaling>
          <c:orientation val="minMax"/>
          <c:max val="30"/>
          <c:min val="0"/>
        </c:scaling>
        <c:delete val="1"/>
        <c:axPos val="t"/>
        <c:numFmt formatCode="0" sourceLinked="1"/>
        <c:majorTickMark val="out"/>
        <c:minorTickMark val="none"/>
        <c:tickLblPos val="nextTo"/>
        <c:crossAx val="33839179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5D29-4D79-8B77-DACD7C71DB25}"/>
              </c:ext>
            </c:extLst>
          </c:dPt>
          <c:dPt>
            <c:idx val="1"/>
            <c:invertIfNegative val="0"/>
            <c:bubble3D val="0"/>
            <c:extLst>
              <c:ext xmlns:c16="http://schemas.microsoft.com/office/drawing/2014/chart" uri="{C3380CC4-5D6E-409C-BE32-E72D297353CC}">
                <c16:uniqueId val="{00000001-5D29-4D79-8B77-DACD7C71DB25}"/>
              </c:ext>
            </c:extLst>
          </c:dPt>
          <c:dPt>
            <c:idx val="2"/>
            <c:invertIfNegative val="0"/>
            <c:bubble3D val="0"/>
            <c:extLst>
              <c:ext xmlns:c16="http://schemas.microsoft.com/office/drawing/2014/chart" uri="{C3380CC4-5D6E-409C-BE32-E72D297353CC}">
                <c16:uniqueId val="{00000002-5D29-4D79-8B77-DACD7C71DB25}"/>
              </c:ext>
            </c:extLst>
          </c:dPt>
          <c:dPt>
            <c:idx val="3"/>
            <c:invertIfNegative val="0"/>
            <c:bubble3D val="0"/>
            <c:extLst>
              <c:ext xmlns:c16="http://schemas.microsoft.com/office/drawing/2014/chart" uri="{C3380CC4-5D6E-409C-BE32-E72D297353CC}">
                <c16:uniqueId val="{00000003-5D29-4D79-8B77-DACD7C71DB25}"/>
              </c:ext>
            </c:extLst>
          </c:dPt>
          <c:dPt>
            <c:idx val="4"/>
            <c:invertIfNegative val="0"/>
            <c:bubble3D val="0"/>
            <c:extLst>
              <c:ext xmlns:c16="http://schemas.microsoft.com/office/drawing/2014/chart" uri="{C3380CC4-5D6E-409C-BE32-E72D297353CC}">
                <c16:uniqueId val="{00000004-5D29-4D79-8B77-DACD7C71DB25}"/>
              </c:ext>
            </c:extLst>
          </c:dPt>
          <c:dPt>
            <c:idx val="5"/>
            <c:invertIfNegative val="0"/>
            <c:bubble3D val="0"/>
            <c:extLst>
              <c:ext xmlns:c16="http://schemas.microsoft.com/office/drawing/2014/chart" uri="{C3380CC4-5D6E-409C-BE32-E72D297353CC}">
                <c16:uniqueId val="{00000005-5D29-4D79-8B77-DACD7C71DB25}"/>
              </c:ext>
            </c:extLst>
          </c:dPt>
          <c:dPt>
            <c:idx val="6"/>
            <c:invertIfNegative val="0"/>
            <c:bubble3D val="0"/>
            <c:extLst>
              <c:ext xmlns:c16="http://schemas.microsoft.com/office/drawing/2014/chart" uri="{C3380CC4-5D6E-409C-BE32-E72D297353CC}">
                <c16:uniqueId val="{00000006-5D29-4D79-8B77-DACD7C71DB25}"/>
              </c:ext>
            </c:extLst>
          </c:dPt>
          <c:dPt>
            <c:idx val="7"/>
            <c:invertIfNegative val="0"/>
            <c:bubble3D val="0"/>
            <c:extLst>
              <c:ext xmlns:c16="http://schemas.microsoft.com/office/drawing/2014/chart" uri="{C3380CC4-5D6E-409C-BE32-E72D297353CC}">
                <c16:uniqueId val="{00000007-5D29-4D79-8B77-DACD7C71DB25}"/>
              </c:ext>
            </c:extLst>
          </c:dPt>
          <c:dPt>
            <c:idx val="8"/>
            <c:invertIfNegative val="0"/>
            <c:bubble3D val="0"/>
            <c:extLst>
              <c:ext xmlns:c16="http://schemas.microsoft.com/office/drawing/2014/chart" uri="{C3380CC4-5D6E-409C-BE32-E72D297353CC}">
                <c16:uniqueId val="{00000008-5D29-4D79-8B77-DACD7C71DB25}"/>
              </c:ext>
            </c:extLst>
          </c:dPt>
          <c:dPt>
            <c:idx val="9"/>
            <c:invertIfNegative val="0"/>
            <c:bubble3D val="0"/>
            <c:extLst>
              <c:ext xmlns:c16="http://schemas.microsoft.com/office/drawing/2014/chart" uri="{C3380CC4-5D6E-409C-BE32-E72D297353CC}">
                <c16:uniqueId val="{00000009-5D29-4D79-8B77-DACD7C71DB25}"/>
              </c:ext>
            </c:extLst>
          </c:dPt>
          <c:dPt>
            <c:idx val="10"/>
            <c:invertIfNegative val="0"/>
            <c:bubble3D val="0"/>
            <c:extLst>
              <c:ext xmlns:c16="http://schemas.microsoft.com/office/drawing/2014/chart" uri="{C3380CC4-5D6E-409C-BE32-E72D297353CC}">
                <c16:uniqueId val="{0000000A-5D29-4D79-8B77-DACD7C71DB25}"/>
              </c:ext>
            </c:extLst>
          </c:dPt>
          <c:dPt>
            <c:idx val="11"/>
            <c:invertIfNegative val="0"/>
            <c:bubble3D val="0"/>
            <c:extLst>
              <c:ext xmlns:c16="http://schemas.microsoft.com/office/drawing/2014/chart" uri="{C3380CC4-5D6E-409C-BE32-E72D297353CC}">
                <c16:uniqueId val="{0000000B-5D29-4D79-8B77-DACD7C71DB25}"/>
              </c:ext>
            </c:extLst>
          </c:dPt>
          <c:dPt>
            <c:idx val="12"/>
            <c:invertIfNegative val="0"/>
            <c:bubble3D val="0"/>
            <c:extLst>
              <c:ext xmlns:c16="http://schemas.microsoft.com/office/drawing/2014/chart" uri="{C3380CC4-5D6E-409C-BE32-E72D297353CC}">
                <c16:uniqueId val="{0000000C-5D29-4D79-8B77-DACD7C71DB25}"/>
              </c:ext>
            </c:extLst>
          </c:dPt>
          <c:dPt>
            <c:idx val="13"/>
            <c:invertIfNegative val="0"/>
            <c:bubble3D val="0"/>
            <c:extLst>
              <c:ext xmlns:c16="http://schemas.microsoft.com/office/drawing/2014/chart" uri="{C3380CC4-5D6E-409C-BE32-E72D297353CC}">
                <c16:uniqueId val="{0000000D-5D29-4D79-8B77-DACD7C71DB25}"/>
              </c:ext>
            </c:extLst>
          </c:dPt>
          <c:dPt>
            <c:idx val="14"/>
            <c:invertIfNegative val="0"/>
            <c:bubble3D val="0"/>
            <c:extLst>
              <c:ext xmlns:c16="http://schemas.microsoft.com/office/drawing/2014/chart" uri="{C3380CC4-5D6E-409C-BE32-E72D297353CC}">
                <c16:uniqueId val="{0000000E-5D29-4D79-8B77-DACD7C71DB25}"/>
              </c:ext>
            </c:extLst>
          </c:dPt>
          <c:dPt>
            <c:idx val="15"/>
            <c:invertIfNegative val="0"/>
            <c:bubble3D val="0"/>
            <c:extLst>
              <c:ext xmlns:c16="http://schemas.microsoft.com/office/drawing/2014/chart" uri="{C3380CC4-5D6E-409C-BE32-E72D297353CC}">
                <c16:uniqueId val="{0000000F-5D29-4D79-8B77-DACD7C71DB25}"/>
              </c:ext>
            </c:extLst>
          </c:dPt>
          <c:dPt>
            <c:idx val="16"/>
            <c:invertIfNegative val="0"/>
            <c:bubble3D val="0"/>
            <c:extLst>
              <c:ext xmlns:c16="http://schemas.microsoft.com/office/drawing/2014/chart" uri="{C3380CC4-5D6E-409C-BE32-E72D297353CC}">
                <c16:uniqueId val="{00000010-5D29-4D79-8B77-DACD7C71DB25}"/>
              </c:ext>
            </c:extLst>
          </c:dPt>
          <c:dPt>
            <c:idx val="17"/>
            <c:invertIfNegative val="0"/>
            <c:bubble3D val="0"/>
            <c:extLst>
              <c:ext xmlns:c16="http://schemas.microsoft.com/office/drawing/2014/chart" uri="{C3380CC4-5D6E-409C-BE32-E72D297353CC}">
                <c16:uniqueId val="{00000011-5D29-4D79-8B77-DACD7C71DB25}"/>
              </c:ext>
            </c:extLst>
          </c:dPt>
          <c:dPt>
            <c:idx val="18"/>
            <c:invertIfNegative val="0"/>
            <c:bubble3D val="0"/>
            <c:extLst>
              <c:ext xmlns:c16="http://schemas.microsoft.com/office/drawing/2014/chart" uri="{C3380CC4-5D6E-409C-BE32-E72D297353CC}">
                <c16:uniqueId val="{00000012-5D29-4D79-8B77-DACD7C71DB25}"/>
              </c:ext>
            </c:extLst>
          </c:dPt>
          <c:dPt>
            <c:idx val="19"/>
            <c:invertIfNegative val="0"/>
            <c:bubble3D val="0"/>
            <c:extLst>
              <c:ext xmlns:c16="http://schemas.microsoft.com/office/drawing/2014/chart" uri="{C3380CC4-5D6E-409C-BE32-E72D297353CC}">
                <c16:uniqueId val="{00000013-5D29-4D79-8B77-DACD7C71DB25}"/>
              </c:ext>
            </c:extLst>
          </c:dPt>
          <c:dPt>
            <c:idx val="20"/>
            <c:invertIfNegative val="0"/>
            <c:bubble3D val="0"/>
            <c:extLst>
              <c:ext xmlns:c16="http://schemas.microsoft.com/office/drawing/2014/chart" uri="{C3380CC4-5D6E-409C-BE32-E72D297353CC}">
                <c16:uniqueId val="{00000014-5D29-4D79-8B77-DACD7C71DB25}"/>
              </c:ext>
            </c:extLst>
          </c:dPt>
          <c:dPt>
            <c:idx val="21"/>
            <c:invertIfNegative val="0"/>
            <c:bubble3D val="0"/>
            <c:extLst>
              <c:ext xmlns:c16="http://schemas.microsoft.com/office/drawing/2014/chart" uri="{C3380CC4-5D6E-409C-BE32-E72D297353CC}">
                <c16:uniqueId val="{00000015-5D29-4D79-8B77-DACD7C71DB25}"/>
              </c:ext>
            </c:extLst>
          </c:dPt>
          <c:dPt>
            <c:idx val="22"/>
            <c:invertIfNegative val="0"/>
            <c:bubble3D val="0"/>
            <c:extLst>
              <c:ext xmlns:c16="http://schemas.microsoft.com/office/drawing/2014/chart" uri="{C3380CC4-5D6E-409C-BE32-E72D297353CC}">
                <c16:uniqueId val="{00000016-5D29-4D79-8B77-DACD7C71DB2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c:formatCode>
                <c:ptCount val="3"/>
                <c:pt idx="0">
                  <c:v>4.9504701708400001</c:v>
                </c:pt>
                <c:pt idx="1">
                  <c:v>7.5440683826499999</c:v>
                </c:pt>
                <c:pt idx="2">
                  <c:v>18.06123474764</c:v>
                </c:pt>
              </c:numCache>
            </c:numRef>
          </c:val>
          <c:extLst>
            <c:ext xmlns:c16="http://schemas.microsoft.com/office/drawing/2014/chart" uri="{C3380CC4-5D6E-409C-BE32-E72D297353CC}">
              <c16:uniqueId val="{00000017-5D29-4D79-8B77-DACD7C71DB25}"/>
            </c:ext>
          </c:extLst>
        </c:ser>
        <c:dLbls>
          <c:showLegendKey val="0"/>
          <c:showVal val="0"/>
          <c:showCatName val="0"/>
          <c:showSerName val="0"/>
          <c:showPercent val="0"/>
          <c:showBubbleSize val="0"/>
        </c:dLbls>
        <c:gapWidth val="100"/>
        <c:axId val="338391008"/>
        <c:axId val="338388656"/>
      </c:barChart>
      <c:catAx>
        <c:axId val="338391008"/>
        <c:scaling>
          <c:orientation val="maxMin"/>
        </c:scaling>
        <c:delete val="1"/>
        <c:axPos val="l"/>
        <c:numFmt formatCode="General" sourceLinked="1"/>
        <c:majorTickMark val="out"/>
        <c:minorTickMark val="none"/>
        <c:tickLblPos val="nextTo"/>
        <c:crossAx val="338388656"/>
        <c:crosses val="autoZero"/>
        <c:auto val="1"/>
        <c:lblAlgn val="ctr"/>
        <c:lblOffset val="100"/>
        <c:noMultiLvlLbl val="0"/>
      </c:catAx>
      <c:valAx>
        <c:axId val="338388656"/>
        <c:scaling>
          <c:orientation val="minMax"/>
          <c:max val="30"/>
          <c:min val="0"/>
        </c:scaling>
        <c:delete val="1"/>
        <c:axPos val="t"/>
        <c:numFmt formatCode="0" sourceLinked="1"/>
        <c:majorTickMark val="out"/>
        <c:minorTickMark val="none"/>
        <c:tickLblPos val="nextTo"/>
        <c:crossAx val="33839100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37AB-4288-ABD8-2CDCEC829E49}"/>
              </c:ext>
            </c:extLst>
          </c:dPt>
          <c:dPt>
            <c:idx val="1"/>
            <c:invertIfNegative val="0"/>
            <c:bubble3D val="0"/>
            <c:spPr>
              <a:solidFill>
                <a:srgbClr val="339966"/>
              </a:solidFill>
              <a:ln>
                <a:noFill/>
              </a:ln>
              <a:effectLst/>
            </c:spPr>
            <c:extLst>
              <c:ext xmlns:c16="http://schemas.microsoft.com/office/drawing/2014/chart" uri="{C3380CC4-5D6E-409C-BE32-E72D297353CC}">
                <c16:uniqueId val="{00000003-37AB-4288-ABD8-2CDCEC829E49}"/>
              </c:ext>
            </c:extLst>
          </c:dPt>
          <c:dPt>
            <c:idx val="2"/>
            <c:invertIfNegative val="0"/>
            <c:bubble3D val="0"/>
            <c:spPr>
              <a:solidFill>
                <a:srgbClr val="339966"/>
              </a:solidFill>
              <a:ln>
                <a:noFill/>
              </a:ln>
              <a:effectLst/>
            </c:spPr>
            <c:extLst>
              <c:ext xmlns:c16="http://schemas.microsoft.com/office/drawing/2014/chart" uri="{C3380CC4-5D6E-409C-BE32-E72D297353CC}">
                <c16:uniqueId val="{00000005-37AB-4288-ABD8-2CDCEC829E49}"/>
              </c:ext>
            </c:extLst>
          </c:dPt>
          <c:dPt>
            <c:idx val="3"/>
            <c:invertIfNegative val="0"/>
            <c:bubble3D val="0"/>
            <c:extLst>
              <c:ext xmlns:c16="http://schemas.microsoft.com/office/drawing/2014/chart" uri="{C3380CC4-5D6E-409C-BE32-E72D297353CC}">
                <c16:uniqueId val="{00000006-37AB-4288-ABD8-2CDCEC829E49}"/>
              </c:ext>
            </c:extLst>
          </c:dPt>
          <c:dPt>
            <c:idx val="4"/>
            <c:invertIfNegative val="0"/>
            <c:bubble3D val="0"/>
            <c:extLst>
              <c:ext xmlns:c16="http://schemas.microsoft.com/office/drawing/2014/chart" uri="{C3380CC4-5D6E-409C-BE32-E72D297353CC}">
                <c16:uniqueId val="{00000007-37AB-4288-ABD8-2CDCEC829E49}"/>
              </c:ext>
            </c:extLst>
          </c:dPt>
          <c:dPt>
            <c:idx val="5"/>
            <c:invertIfNegative val="0"/>
            <c:bubble3D val="0"/>
            <c:extLst>
              <c:ext xmlns:c16="http://schemas.microsoft.com/office/drawing/2014/chart" uri="{C3380CC4-5D6E-409C-BE32-E72D297353CC}">
                <c16:uniqueId val="{00000008-37AB-4288-ABD8-2CDCEC829E49}"/>
              </c:ext>
            </c:extLst>
          </c:dPt>
          <c:dPt>
            <c:idx val="6"/>
            <c:invertIfNegative val="0"/>
            <c:bubble3D val="0"/>
            <c:extLst>
              <c:ext xmlns:c16="http://schemas.microsoft.com/office/drawing/2014/chart" uri="{C3380CC4-5D6E-409C-BE32-E72D297353CC}">
                <c16:uniqueId val="{00000009-37AB-4288-ABD8-2CDCEC829E49}"/>
              </c:ext>
            </c:extLst>
          </c:dPt>
          <c:dPt>
            <c:idx val="7"/>
            <c:invertIfNegative val="0"/>
            <c:bubble3D val="0"/>
            <c:extLst>
              <c:ext xmlns:c16="http://schemas.microsoft.com/office/drawing/2014/chart" uri="{C3380CC4-5D6E-409C-BE32-E72D297353CC}">
                <c16:uniqueId val="{0000000A-37AB-4288-ABD8-2CDCEC829E49}"/>
              </c:ext>
            </c:extLst>
          </c:dPt>
          <c:dPt>
            <c:idx val="8"/>
            <c:invertIfNegative val="0"/>
            <c:bubble3D val="0"/>
            <c:spPr>
              <a:solidFill>
                <a:srgbClr val="339966"/>
              </a:solidFill>
              <a:ln>
                <a:noFill/>
              </a:ln>
              <a:effectLst/>
            </c:spPr>
            <c:extLst>
              <c:ext xmlns:c16="http://schemas.microsoft.com/office/drawing/2014/chart" uri="{C3380CC4-5D6E-409C-BE32-E72D297353CC}">
                <c16:uniqueId val="{0000000C-37AB-4288-ABD8-2CDCEC829E49}"/>
              </c:ext>
            </c:extLst>
          </c:dPt>
          <c:dPt>
            <c:idx val="9"/>
            <c:invertIfNegative val="0"/>
            <c:bubble3D val="0"/>
            <c:spPr>
              <a:solidFill>
                <a:srgbClr val="339966"/>
              </a:solidFill>
              <a:ln>
                <a:noFill/>
              </a:ln>
              <a:effectLst/>
            </c:spPr>
            <c:extLst>
              <c:ext xmlns:c16="http://schemas.microsoft.com/office/drawing/2014/chart" uri="{C3380CC4-5D6E-409C-BE32-E72D297353CC}">
                <c16:uniqueId val="{0000000E-37AB-4288-ABD8-2CDCEC829E49}"/>
              </c:ext>
            </c:extLst>
          </c:dPt>
          <c:dPt>
            <c:idx val="10"/>
            <c:invertIfNegative val="0"/>
            <c:bubble3D val="0"/>
            <c:spPr>
              <a:solidFill>
                <a:srgbClr val="339966"/>
              </a:solidFill>
              <a:ln>
                <a:noFill/>
              </a:ln>
              <a:effectLst/>
            </c:spPr>
            <c:extLst>
              <c:ext xmlns:c16="http://schemas.microsoft.com/office/drawing/2014/chart" uri="{C3380CC4-5D6E-409C-BE32-E72D297353CC}">
                <c16:uniqueId val="{00000010-37AB-4288-ABD8-2CDCEC829E49}"/>
              </c:ext>
            </c:extLst>
          </c:dPt>
          <c:dPt>
            <c:idx val="11"/>
            <c:invertIfNegative val="0"/>
            <c:bubble3D val="0"/>
            <c:extLst>
              <c:ext xmlns:c16="http://schemas.microsoft.com/office/drawing/2014/chart" uri="{C3380CC4-5D6E-409C-BE32-E72D297353CC}">
                <c16:uniqueId val="{00000011-37AB-4288-ABD8-2CDCEC829E49}"/>
              </c:ext>
            </c:extLst>
          </c:dPt>
          <c:dPt>
            <c:idx val="12"/>
            <c:invertIfNegative val="0"/>
            <c:bubble3D val="0"/>
            <c:extLst>
              <c:ext xmlns:c16="http://schemas.microsoft.com/office/drawing/2014/chart" uri="{C3380CC4-5D6E-409C-BE32-E72D297353CC}">
                <c16:uniqueId val="{00000012-37AB-4288-ABD8-2CDCEC829E49}"/>
              </c:ext>
            </c:extLst>
          </c:dPt>
          <c:dPt>
            <c:idx val="13"/>
            <c:invertIfNegative val="0"/>
            <c:bubble3D val="0"/>
            <c:extLst>
              <c:ext xmlns:c16="http://schemas.microsoft.com/office/drawing/2014/chart" uri="{C3380CC4-5D6E-409C-BE32-E72D297353CC}">
                <c16:uniqueId val="{00000013-37AB-4288-ABD8-2CDCEC829E49}"/>
              </c:ext>
            </c:extLst>
          </c:dPt>
          <c:dPt>
            <c:idx val="14"/>
            <c:invertIfNegative val="0"/>
            <c:bubble3D val="0"/>
            <c:extLst>
              <c:ext xmlns:c16="http://schemas.microsoft.com/office/drawing/2014/chart" uri="{C3380CC4-5D6E-409C-BE32-E72D297353CC}">
                <c16:uniqueId val="{00000014-37AB-4288-ABD8-2CDCEC829E49}"/>
              </c:ext>
            </c:extLst>
          </c:dPt>
          <c:dPt>
            <c:idx val="15"/>
            <c:invertIfNegative val="0"/>
            <c:bubble3D val="0"/>
            <c:extLst>
              <c:ext xmlns:c16="http://schemas.microsoft.com/office/drawing/2014/chart" uri="{C3380CC4-5D6E-409C-BE32-E72D297353CC}">
                <c16:uniqueId val="{00000015-37AB-4288-ABD8-2CDCEC829E49}"/>
              </c:ext>
            </c:extLst>
          </c:dPt>
          <c:dPt>
            <c:idx val="16"/>
            <c:invertIfNegative val="0"/>
            <c:bubble3D val="0"/>
            <c:extLst>
              <c:ext xmlns:c16="http://schemas.microsoft.com/office/drawing/2014/chart" uri="{C3380CC4-5D6E-409C-BE32-E72D297353CC}">
                <c16:uniqueId val="{00000016-37AB-4288-ABD8-2CDCEC829E49}"/>
              </c:ext>
            </c:extLst>
          </c:dPt>
          <c:dPt>
            <c:idx val="17"/>
            <c:invertIfNegative val="0"/>
            <c:bubble3D val="0"/>
            <c:extLst>
              <c:ext xmlns:c16="http://schemas.microsoft.com/office/drawing/2014/chart" uri="{C3380CC4-5D6E-409C-BE32-E72D297353CC}">
                <c16:uniqueId val="{00000017-37AB-4288-ABD8-2CDCEC829E49}"/>
              </c:ext>
            </c:extLst>
          </c:dPt>
          <c:dPt>
            <c:idx val="18"/>
            <c:invertIfNegative val="0"/>
            <c:bubble3D val="0"/>
            <c:extLst>
              <c:ext xmlns:c16="http://schemas.microsoft.com/office/drawing/2014/chart" uri="{C3380CC4-5D6E-409C-BE32-E72D297353CC}">
                <c16:uniqueId val="{00000018-37AB-4288-ABD8-2CDCEC829E49}"/>
              </c:ext>
            </c:extLst>
          </c:dPt>
          <c:dPt>
            <c:idx val="19"/>
            <c:invertIfNegative val="0"/>
            <c:bubble3D val="0"/>
            <c:extLst>
              <c:ext xmlns:c16="http://schemas.microsoft.com/office/drawing/2014/chart" uri="{C3380CC4-5D6E-409C-BE32-E72D297353CC}">
                <c16:uniqueId val="{00000019-37AB-4288-ABD8-2CDCEC829E49}"/>
              </c:ext>
            </c:extLst>
          </c:dPt>
          <c:dPt>
            <c:idx val="20"/>
            <c:invertIfNegative val="0"/>
            <c:bubble3D val="0"/>
            <c:extLst>
              <c:ext xmlns:c16="http://schemas.microsoft.com/office/drawing/2014/chart" uri="{C3380CC4-5D6E-409C-BE32-E72D297353CC}">
                <c16:uniqueId val="{0000001A-37AB-4288-ABD8-2CDCEC829E49}"/>
              </c:ext>
            </c:extLst>
          </c:dPt>
          <c:dPt>
            <c:idx val="21"/>
            <c:invertIfNegative val="0"/>
            <c:bubble3D val="0"/>
            <c:extLst>
              <c:ext xmlns:c16="http://schemas.microsoft.com/office/drawing/2014/chart" uri="{C3380CC4-5D6E-409C-BE32-E72D297353CC}">
                <c16:uniqueId val="{0000001B-37AB-4288-ABD8-2CDCEC829E49}"/>
              </c:ext>
            </c:extLst>
          </c:dPt>
          <c:dPt>
            <c:idx val="22"/>
            <c:invertIfNegative val="0"/>
            <c:bubble3D val="0"/>
            <c:extLst>
              <c:ext xmlns:c16="http://schemas.microsoft.com/office/drawing/2014/chart" uri="{C3380CC4-5D6E-409C-BE32-E72D297353CC}">
                <c16:uniqueId val="{0000001C-37AB-4288-ABD8-2CDCEC829E4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37AB-4288-ABD8-2CDCEC829E4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37AB-4288-ABD8-2CDCEC829E49}"/>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37AB-4288-ABD8-2CDCEC829E49}"/>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37AB-4288-ABD8-2CDCEC829E49}"/>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E-37AB-4288-ABD8-2CDCEC829E49}"/>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0-37AB-4288-ABD8-2CDCEC829E4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c:formatCode>
                <c:ptCount val="11"/>
                <c:pt idx="0">
                  <c:v>5.7424182938800001</c:v>
                </c:pt>
                <c:pt idx="1">
                  <c:v>8.1907258141899995</c:v>
                </c:pt>
                <c:pt idx="2">
                  <c:v>11.38795409137</c:v>
                </c:pt>
                <c:pt idx="3">
                  <c:v>5.9588576670500002</c:v>
                </c:pt>
                <c:pt idx="4">
                  <c:v>5.66389245411</c:v>
                </c:pt>
                <c:pt idx="5">
                  <c:v>13.92170370405</c:v>
                </c:pt>
                <c:pt idx="6">
                  <c:v>19.428912207149999</c:v>
                </c:pt>
                <c:pt idx="7">
                  <c:v>18.947278072869999</c:v>
                </c:pt>
                <c:pt idx="8">
                  <c:v>4.9949987760300001</c:v>
                </c:pt>
                <c:pt idx="9">
                  <c:v>9.7576325206199996</c:v>
                </c:pt>
                <c:pt idx="10">
                  <c:v>20.152494319300001</c:v>
                </c:pt>
              </c:numCache>
            </c:numRef>
          </c:val>
          <c:extLst>
            <c:ext xmlns:c16="http://schemas.microsoft.com/office/drawing/2014/chart" uri="{C3380CC4-5D6E-409C-BE32-E72D297353CC}">
              <c16:uniqueId val="{0000001D-37AB-4288-ABD8-2CDCEC829E49}"/>
            </c:ext>
          </c:extLst>
        </c:ser>
        <c:dLbls>
          <c:showLegendKey val="0"/>
          <c:showVal val="0"/>
          <c:showCatName val="0"/>
          <c:showSerName val="0"/>
          <c:showPercent val="0"/>
          <c:showBubbleSize val="0"/>
        </c:dLbls>
        <c:gapWidth val="76"/>
        <c:overlap val="-18"/>
        <c:axId val="338389048"/>
        <c:axId val="338391400"/>
      </c:barChart>
      <c:catAx>
        <c:axId val="338389048"/>
        <c:scaling>
          <c:orientation val="maxMin"/>
        </c:scaling>
        <c:delete val="1"/>
        <c:axPos val="l"/>
        <c:numFmt formatCode="General" sourceLinked="1"/>
        <c:majorTickMark val="out"/>
        <c:minorTickMark val="none"/>
        <c:tickLblPos val="nextTo"/>
        <c:crossAx val="338391400"/>
        <c:crosses val="autoZero"/>
        <c:auto val="1"/>
        <c:lblAlgn val="ctr"/>
        <c:lblOffset val="100"/>
        <c:noMultiLvlLbl val="0"/>
      </c:catAx>
      <c:valAx>
        <c:axId val="338391400"/>
        <c:scaling>
          <c:orientation val="minMax"/>
          <c:max val="30"/>
          <c:min val="0"/>
        </c:scaling>
        <c:delete val="1"/>
        <c:axPos val="t"/>
        <c:numFmt formatCode="0" sourceLinked="1"/>
        <c:majorTickMark val="out"/>
        <c:minorTickMark val="none"/>
        <c:tickLblPos val="nextTo"/>
        <c:crossAx val="33838904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8305676473421908"/>
          <c:y val="3.9684152573373193E-3"/>
          <c:w val="0.41694323526578086"/>
          <c:h val="0.99603174253861082"/>
        </c:manualLayout>
      </c:layout>
      <c:barChart>
        <c:barDir val="bar"/>
        <c:grouping val="clustered"/>
        <c:varyColors val="0"/>
        <c:ser>
          <c:idx val="0"/>
          <c:order val="0"/>
          <c:tx>
            <c:strRef>
              <c:f>Лист1!$B$1</c:f>
              <c:strCache>
                <c:ptCount val="1"/>
                <c:pt idx="0">
                  <c:v>Ряд 1</c:v>
                </c:pt>
              </c:strCache>
            </c:strRef>
          </c:tx>
          <c:spPr>
            <a:solidFill>
              <a:schemeClr val="tx2">
                <a:alpha val="20000"/>
              </a:schemeClr>
            </a:solidFill>
            <a:ln>
              <a:noFill/>
            </a:ln>
            <a:effectLst/>
          </c:spPr>
          <c:invertIfNegative val="0"/>
          <c:dPt>
            <c:idx val="0"/>
            <c:invertIfNegative val="0"/>
            <c:bubble3D val="0"/>
            <c:extLst>
              <c:ext xmlns:c16="http://schemas.microsoft.com/office/drawing/2014/chart" uri="{C3380CC4-5D6E-409C-BE32-E72D297353CC}">
                <c16:uniqueId val="{00000000-44E7-44D9-961E-0F4B45DF2FC5}"/>
              </c:ext>
            </c:extLst>
          </c:dPt>
          <c:dPt>
            <c:idx val="1"/>
            <c:invertIfNegative val="0"/>
            <c:bubble3D val="0"/>
            <c:extLst>
              <c:ext xmlns:c16="http://schemas.microsoft.com/office/drawing/2014/chart" uri="{C3380CC4-5D6E-409C-BE32-E72D297353CC}">
                <c16:uniqueId val="{00000001-44E7-44D9-961E-0F4B45DF2FC5}"/>
              </c:ext>
            </c:extLst>
          </c:dPt>
          <c:dPt>
            <c:idx val="2"/>
            <c:invertIfNegative val="0"/>
            <c:bubble3D val="0"/>
            <c:extLst>
              <c:ext xmlns:c16="http://schemas.microsoft.com/office/drawing/2014/chart" uri="{C3380CC4-5D6E-409C-BE32-E72D297353CC}">
                <c16:uniqueId val="{00000002-44E7-44D9-961E-0F4B45DF2FC5}"/>
              </c:ext>
            </c:extLst>
          </c:dPt>
          <c:dPt>
            <c:idx val="3"/>
            <c:invertIfNegative val="0"/>
            <c:bubble3D val="0"/>
            <c:spPr>
              <a:solidFill>
                <a:srgbClr val="00859B">
                  <a:alpha val="20000"/>
                </a:srgbClr>
              </a:solidFill>
              <a:ln>
                <a:noFill/>
              </a:ln>
              <a:effectLst/>
            </c:spPr>
            <c:extLst>
              <c:ext xmlns:c16="http://schemas.microsoft.com/office/drawing/2014/chart" uri="{C3380CC4-5D6E-409C-BE32-E72D297353CC}">
                <c16:uniqueId val="{00000004-44E7-44D9-961E-0F4B45DF2FC5}"/>
              </c:ext>
            </c:extLst>
          </c:dPt>
          <c:dPt>
            <c:idx val="4"/>
            <c:invertIfNegative val="0"/>
            <c:bubble3D val="0"/>
            <c:extLst>
              <c:ext xmlns:c16="http://schemas.microsoft.com/office/drawing/2014/chart" uri="{C3380CC4-5D6E-409C-BE32-E72D297353CC}">
                <c16:uniqueId val="{00000005-44E7-44D9-961E-0F4B45DF2FC5}"/>
              </c:ext>
            </c:extLst>
          </c:dPt>
          <c:dPt>
            <c:idx val="5"/>
            <c:invertIfNegative val="0"/>
            <c:bubble3D val="0"/>
            <c:extLst>
              <c:ext xmlns:c16="http://schemas.microsoft.com/office/drawing/2014/chart" uri="{C3380CC4-5D6E-409C-BE32-E72D297353CC}">
                <c16:uniqueId val="{00000006-44E7-44D9-961E-0F4B45DF2FC5}"/>
              </c:ext>
            </c:extLst>
          </c:dPt>
          <c:dPt>
            <c:idx val="6"/>
            <c:invertIfNegative val="0"/>
            <c:bubble3D val="0"/>
            <c:extLst>
              <c:ext xmlns:c16="http://schemas.microsoft.com/office/drawing/2014/chart" uri="{C3380CC4-5D6E-409C-BE32-E72D297353CC}">
                <c16:uniqueId val="{00000007-44E7-44D9-961E-0F4B45DF2FC5}"/>
              </c:ext>
            </c:extLst>
          </c:dPt>
          <c:dPt>
            <c:idx val="7"/>
            <c:invertIfNegative val="0"/>
            <c:bubble3D val="0"/>
            <c:extLst>
              <c:ext xmlns:c16="http://schemas.microsoft.com/office/drawing/2014/chart" uri="{C3380CC4-5D6E-409C-BE32-E72D297353CC}">
                <c16:uniqueId val="{00000008-44E7-44D9-961E-0F4B45DF2FC5}"/>
              </c:ext>
            </c:extLst>
          </c:dPt>
          <c:dPt>
            <c:idx val="8"/>
            <c:invertIfNegative val="0"/>
            <c:bubble3D val="0"/>
            <c:extLst>
              <c:ext xmlns:c16="http://schemas.microsoft.com/office/drawing/2014/chart" uri="{C3380CC4-5D6E-409C-BE32-E72D297353CC}">
                <c16:uniqueId val="{00000009-44E7-44D9-961E-0F4B45DF2FC5}"/>
              </c:ext>
            </c:extLst>
          </c:dPt>
          <c:dPt>
            <c:idx val="9"/>
            <c:invertIfNegative val="0"/>
            <c:bubble3D val="0"/>
            <c:extLst>
              <c:ext xmlns:c16="http://schemas.microsoft.com/office/drawing/2014/chart" uri="{C3380CC4-5D6E-409C-BE32-E72D297353CC}">
                <c16:uniqueId val="{0000000A-44E7-44D9-961E-0F4B45DF2FC5}"/>
              </c:ext>
            </c:extLst>
          </c:dPt>
          <c:dPt>
            <c:idx val="10"/>
            <c:invertIfNegative val="0"/>
            <c:bubble3D val="0"/>
            <c:extLst>
              <c:ext xmlns:c16="http://schemas.microsoft.com/office/drawing/2014/chart" uri="{C3380CC4-5D6E-409C-BE32-E72D297353CC}">
                <c16:uniqueId val="{0000000B-44E7-44D9-961E-0F4B45DF2FC5}"/>
              </c:ext>
            </c:extLst>
          </c:dPt>
          <c:dPt>
            <c:idx val="11"/>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0D-44E7-44D9-961E-0F4B45DF2FC5}"/>
              </c:ext>
            </c:extLst>
          </c:dPt>
          <c:dPt>
            <c:idx val="12"/>
            <c:invertIfNegative val="0"/>
            <c:bubble3D val="0"/>
            <c:extLst>
              <c:ext xmlns:c16="http://schemas.microsoft.com/office/drawing/2014/chart" uri="{C3380CC4-5D6E-409C-BE32-E72D297353CC}">
                <c16:uniqueId val="{0000000E-44E7-44D9-961E-0F4B45DF2FC5}"/>
              </c:ext>
            </c:extLst>
          </c:dPt>
          <c:dPt>
            <c:idx val="13"/>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10-44E7-44D9-961E-0F4B45DF2FC5}"/>
              </c:ext>
            </c:extLst>
          </c:dPt>
          <c:dPt>
            <c:idx val="14"/>
            <c:invertIfNegative val="0"/>
            <c:bubble3D val="0"/>
            <c:extLst>
              <c:ext xmlns:c16="http://schemas.microsoft.com/office/drawing/2014/chart" uri="{C3380CC4-5D6E-409C-BE32-E72D297353CC}">
                <c16:uniqueId val="{00000011-44E7-44D9-961E-0F4B45DF2FC5}"/>
              </c:ext>
            </c:extLst>
          </c:dPt>
          <c:dPt>
            <c:idx val="15"/>
            <c:invertIfNegative val="0"/>
            <c:bubble3D val="0"/>
            <c:extLst>
              <c:ext xmlns:c16="http://schemas.microsoft.com/office/drawing/2014/chart" uri="{C3380CC4-5D6E-409C-BE32-E72D297353CC}">
                <c16:uniqueId val="{00000012-44E7-44D9-961E-0F4B45DF2FC5}"/>
              </c:ext>
            </c:extLst>
          </c:dPt>
          <c:dPt>
            <c:idx val="16"/>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14-44E7-44D9-961E-0F4B45DF2FC5}"/>
              </c:ext>
            </c:extLst>
          </c:dPt>
          <c:dPt>
            <c:idx val="17"/>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16-44E7-44D9-961E-0F4B45DF2FC5}"/>
              </c:ext>
            </c:extLst>
          </c:dPt>
          <c:dPt>
            <c:idx val="18"/>
            <c:invertIfNegative val="0"/>
            <c:bubble3D val="0"/>
            <c:extLst>
              <c:ext xmlns:c16="http://schemas.microsoft.com/office/drawing/2014/chart" uri="{C3380CC4-5D6E-409C-BE32-E72D297353CC}">
                <c16:uniqueId val="{00000017-44E7-44D9-961E-0F4B45DF2FC5}"/>
              </c:ext>
            </c:extLst>
          </c:dPt>
          <c:dPt>
            <c:idx val="19"/>
            <c:invertIfNegative val="0"/>
            <c:bubble3D val="0"/>
            <c:extLst>
              <c:ext xmlns:c16="http://schemas.microsoft.com/office/drawing/2014/chart" uri="{C3380CC4-5D6E-409C-BE32-E72D297353CC}">
                <c16:uniqueId val="{00000018-44E7-44D9-961E-0F4B45DF2FC5}"/>
              </c:ext>
            </c:extLst>
          </c:dPt>
          <c:dPt>
            <c:idx val="20"/>
            <c:invertIfNegative val="0"/>
            <c:bubble3D val="0"/>
            <c:extLst>
              <c:ext xmlns:c16="http://schemas.microsoft.com/office/drawing/2014/chart" uri="{C3380CC4-5D6E-409C-BE32-E72D297353CC}">
                <c16:uniqueId val="{00000019-44E7-44D9-961E-0F4B45DF2FC5}"/>
              </c:ext>
            </c:extLst>
          </c:dPt>
          <c:dPt>
            <c:idx val="21"/>
            <c:invertIfNegative val="0"/>
            <c:bubble3D val="0"/>
            <c:extLst>
              <c:ext xmlns:c16="http://schemas.microsoft.com/office/drawing/2014/chart" uri="{C3380CC4-5D6E-409C-BE32-E72D297353CC}">
                <c16:uniqueId val="{0000001A-44E7-44D9-961E-0F4B45DF2FC5}"/>
              </c:ext>
            </c:extLst>
          </c:dPt>
          <c:dPt>
            <c:idx val="22"/>
            <c:invertIfNegative val="0"/>
            <c:bubble3D val="0"/>
            <c:extLst>
              <c:ext xmlns:c16="http://schemas.microsoft.com/office/drawing/2014/chart" uri="{C3380CC4-5D6E-409C-BE32-E72D297353CC}">
                <c16:uniqueId val="{0000001B-44E7-44D9-961E-0F4B45DF2FC5}"/>
              </c:ext>
            </c:extLst>
          </c:dPt>
          <c:dLbls>
            <c:dLbl>
              <c:idx val="12"/>
              <c:delete val="1"/>
              <c:extLst>
                <c:ext xmlns:c15="http://schemas.microsoft.com/office/drawing/2012/chart" uri="{CE6537A1-D6FC-4f65-9D91-7224C49458BB}"/>
                <c:ext xmlns:c16="http://schemas.microsoft.com/office/drawing/2014/chart" uri="{C3380CC4-5D6E-409C-BE32-E72D297353CC}">
                  <c16:uniqueId val="{0000000E-44E7-44D9-961E-0F4B45DF2FC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 суд</c:v>
                </c:pt>
                <c:pt idx="1">
                  <c:v>В прокуратуру</c:v>
                </c:pt>
                <c:pt idx="2">
                  <c:v>В сам банк (компанию)</c:v>
                </c:pt>
                <c:pt idx="3">
                  <c:v>В полицию/ОБЭП/следственный комитет</c:v>
                </c:pt>
                <c:pt idx="4">
                  <c:v>К юристу/адвокату</c:v>
                </c:pt>
                <c:pt idx="5">
                  <c:v>Никуда/бесполезно обращаться</c:v>
                </c:pt>
                <c:pt idx="6">
                  <c:v>Роспотребнадзор</c:v>
                </c:pt>
                <c:pt idx="7">
                  <c:v>Другое</c:v>
                </c:pt>
                <c:pt idx="8">
                  <c:v>В Центральный банк</c:v>
                </c:pt>
                <c:pt idx="9">
                  <c:v>Общество по защите прав потребителя</c:v>
                </c:pt>
                <c:pt idx="10">
                  <c:v>В вышестоящий орган</c:v>
                </c:pt>
                <c:pt idx="11">
                  <c:v>Налоговая служба</c:v>
                </c:pt>
                <c:pt idx="12">
                  <c:v>Страховой надзор/союз страховщиков</c:v>
                </c:pt>
                <c:pt idx="13">
                  <c:v>Затрудняюсь ответить</c:v>
                </c:pt>
              </c:strCache>
            </c:strRef>
          </c:cat>
          <c:val>
            <c:numRef>
              <c:f>Лист1!$B$2:$B$15</c:f>
              <c:numCache>
                <c:formatCode>0</c:formatCode>
                <c:ptCount val="14"/>
                <c:pt idx="0">
                  <c:v>36.668512585240002</c:v>
                </c:pt>
                <c:pt idx="1">
                  <c:v>23.090468155300002</c:v>
                </c:pt>
                <c:pt idx="2">
                  <c:v>9.5816867137500008</c:v>
                </c:pt>
                <c:pt idx="3">
                  <c:v>5.6289696602800001</c:v>
                </c:pt>
                <c:pt idx="4">
                  <c:v>3.49805917714</c:v>
                </c:pt>
                <c:pt idx="5">
                  <c:v>3.1242381752999999</c:v>
                </c:pt>
                <c:pt idx="6">
                  <c:v>2.34121830525</c:v>
                </c:pt>
                <c:pt idx="7">
                  <c:v>1.5425355922599999</c:v>
                </c:pt>
                <c:pt idx="8">
                  <c:v>1.08858161933</c:v>
                </c:pt>
                <c:pt idx="9">
                  <c:v>0.79321946751000005</c:v>
                </c:pt>
                <c:pt idx="10">
                  <c:v>0.57458105594999997</c:v>
                </c:pt>
                <c:pt idx="11" formatCode="0.0">
                  <c:v>9.9316391340000004E-2</c:v>
                </c:pt>
                <c:pt idx="12">
                  <c:v>0</c:v>
                </c:pt>
                <c:pt idx="13">
                  <c:v>18.352208434409999</c:v>
                </c:pt>
              </c:numCache>
            </c:numRef>
          </c:val>
          <c:extLst>
            <c:ext xmlns:c16="http://schemas.microsoft.com/office/drawing/2014/chart" uri="{C3380CC4-5D6E-409C-BE32-E72D297353CC}">
              <c16:uniqueId val="{0000001C-44E7-44D9-961E-0F4B45DF2FC5}"/>
            </c:ext>
          </c:extLst>
        </c:ser>
        <c:dLbls>
          <c:showLegendKey val="0"/>
          <c:showVal val="0"/>
          <c:showCatName val="0"/>
          <c:showSerName val="0"/>
          <c:showPercent val="0"/>
          <c:showBubbleSize val="0"/>
        </c:dLbls>
        <c:gapWidth val="44"/>
        <c:axId val="338386696"/>
        <c:axId val="338385912"/>
      </c:barChart>
      <c:catAx>
        <c:axId val="338386696"/>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ts val="1000"/>
              </a:lnSpc>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38385912"/>
        <c:crosses val="autoZero"/>
        <c:auto val="1"/>
        <c:lblAlgn val="ctr"/>
        <c:lblOffset val="100"/>
        <c:noMultiLvlLbl val="0"/>
      </c:catAx>
      <c:valAx>
        <c:axId val="338385912"/>
        <c:scaling>
          <c:orientation val="minMax"/>
        </c:scaling>
        <c:delete val="1"/>
        <c:axPos val="t"/>
        <c:numFmt formatCode="0" sourceLinked="1"/>
        <c:majorTickMark val="out"/>
        <c:minorTickMark val="none"/>
        <c:tickLblPos val="nextTo"/>
        <c:crossAx val="33838669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6C63-46FE-92FF-96FAC426E8C9}"/>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6C63-46FE-92FF-96FAC426E8C9}"/>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6C63-46FE-92FF-96FAC426E8C9}"/>
              </c:ext>
            </c:extLst>
          </c:dPt>
          <c:dPt>
            <c:idx val="3"/>
            <c:invertIfNegative val="0"/>
            <c:bubble3D val="0"/>
            <c:spPr>
              <a:solidFill>
                <a:srgbClr val="339966"/>
              </a:solidFill>
              <a:ln>
                <a:noFill/>
              </a:ln>
              <a:effectLst/>
            </c:spPr>
            <c:extLst>
              <c:ext xmlns:c16="http://schemas.microsoft.com/office/drawing/2014/chart" uri="{C3380CC4-5D6E-409C-BE32-E72D297353CC}">
                <c16:uniqueId val="{00000007-6C63-46FE-92FF-96FAC426E8C9}"/>
              </c:ext>
            </c:extLst>
          </c:dPt>
          <c:dPt>
            <c:idx val="4"/>
            <c:invertIfNegative val="0"/>
            <c:bubble3D val="0"/>
            <c:spPr>
              <a:solidFill>
                <a:srgbClr val="339966"/>
              </a:solidFill>
              <a:ln>
                <a:noFill/>
              </a:ln>
              <a:effectLst/>
            </c:spPr>
            <c:extLst>
              <c:ext xmlns:c16="http://schemas.microsoft.com/office/drawing/2014/chart" uri="{C3380CC4-5D6E-409C-BE32-E72D297353CC}">
                <c16:uniqueId val="{00000009-6C63-46FE-92FF-96FAC426E8C9}"/>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6C63-46FE-92FF-96FAC426E8C9}"/>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6C63-46FE-92FF-96FAC426E8C9}"/>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6C63-46FE-92FF-96FAC426E8C9}"/>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6C63-46FE-92FF-96FAC426E8C9}"/>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6C63-46FE-92FF-96FAC426E8C9}"/>
              </c:ext>
            </c:extLst>
          </c:dPt>
          <c:dPt>
            <c:idx val="10"/>
            <c:invertIfNegative val="0"/>
            <c:bubble3D val="0"/>
            <c:spPr>
              <a:solidFill>
                <a:srgbClr val="339966"/>
              </a:solidFill>
              <a:ln>
                <a:noFill/>
              </a:ln>
              <a:effectLst/>
            </c:spPr>
            <c:extLst>
              <c:ext xmlns:c16="http://schemas.microsoft.com/office/drawing/2014/chart" uri="{C3380CC4-5D6E-409C-BE32-E72D297353CC}">
                <c16:uniqueId val="{00000015-6C63-46FE-92FF-96FAC426E8C9}"/>
              </c:ext>
            </c:extLst>
          </c:dPt>
          <c:dPt>
            <c:idx val="11"/>
            <c:invertIfNegative val="0"/>
            <c:bubble3D val="0"/>
            <c:spPr>
              <a:solidFill>
                <a:srgbClr val="339966"/>
              </a:solidFill>
              <a:ln>
                <a:noFill/>
              </a:ln>
              <a:effectLst/>
            </c:spPr>
            <c:extLst>
              <c:ext xmlns:c16="http://schemas.microsoft.com/office/drawing/2014/chart" uri="{C3380CC4-5D6E-409C-BE32-E72D297353CC}">
                <c16:uniqueId val="{00000017-6C63-46FE-92FF-96FAC426E8C9}"/>
              </c:ext>
            </c:extLst>
          </c:dPt>
          <c:dPt>
            <c:idx val="12"/>
            <c:invertIfNegative val="0"/>
            <c:bubble3D val="0"/>
            <c:spPr>
              <a:solidFill>
                <a:srgbClr val="339966"/>
              </a:solidFill>
              <a:ln>
                <a:noFill/>
              </a:ln>
              <a:effectLst/>
            </c:spPr>
            <c:extLst>
              <c:ext xmlns:c16="http://schemas.microsoft.com/office/drawing/2014/chart" uri="{C3380CC4-5D6E-409C-BE32-E72D297353CC}">
                <c16:uniqueId val="{00000019-6C63-46FE-92FF-96FAC426E8C9}"/>
              </c:ext>
            </c:extLst>
          </c:dPt>
          <c:dPt>
            <c:idx val="13"/>
            <c:invertIfNegative val="0"/>
            <c:bubble3D val="0"/>
            <c:spPr>
              <a:solidFill>
                <a:srgbClr val="339966"/>
              </a:solidFill>
              <a:ln>
                <a:noFill/>
              </a:ln>
              <a:effectLst/>
            </c:spPr>
            <c:extLst>
              <c:ext xmlns:c16="http://schemas.microsoft.com/office/drawing/2014/chart" uri="{C3380CC4-5D6E-409C-BE32-E72D297353CC}">
                <c16:uniqueId val="{0000001B-6C63-46FE-92FF-96FAC426E8C9}"/>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6C63-46FE-92FF-96FAC426E8C9}"/>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6C63-46FE-92FF-96FAC426E8C9}"/>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6C63-46FE-92FF-96FAC426E8C9}"/>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6C63-46FE-92FF-96FAC426E8C9}"/>
              </c:ext>
            </c:extLst>
          </c:dPt>
          <c:dPt>
            <c:idx val="18"/>
            <c:invertIfNegative val="0"/>
            <c:bubble3D val="0"/>
            <c:spPr>
              <a:solidFill>
                <a:srgbClr val="339966"/>
              </a:solidFill>
              <a:ln>
                <a:noFill/>
              </a:ln>
              <a:effectLst/>
            </c:spPr>
            <c:extLst>
              <c:ext xmlns:c16="http://schemas.microsoft.com/office/drawing/2014/chart" uri="{C3380CC4-5D6E-409C-BE32-E72D297353CC}">
                <c16:uniqueId val="{00000025-6C63-46FE-92FF-96FAC426E8C9}"/>
              </c:ext>
            </c:extLst>
          </c:dPt>
          <c:dPt>
            <c:idx val="19"/>
            <c:invertIfNegative val="0"/>
            <c:bubble3D val="0"/>
            <c:spPr>
              <a:solidFill>
                <a:srgbClr val="339966"/>
              </a:solidFill>
              <a:ln>
                <a:noFill/>
              </a:ln>
              <a:effectLst/>
            </c:spPr>
            <c:extLst>
              <c:ext xmlns:c16="http://schemas.microsoft.com/office/drawing/2014/chart" uri="{C3380CC4-5D6E-409C-BE32-E72D297353CC}">
                <c16:uniqueId val="{00000027-6C63-46FE-92FF-96FAC426E8C9}"/>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6C63-46FE-92FF-96FAC426E8C9}"/>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6C63-46FE-92FF-96FAC426E8C9}"/>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6C63-46FE-92FF-96FAC426E8C9}"/>
              </c:ext>
            </c:extLst>
          </c:dPt>
          <c:dPt>
            <c:idx val="23"/>
            <c:invertIfNegative val="0"/>
            <c:bubble3D val="0"/>
            <c:spPr>
              <a:solidFill>
                <a:srgbClr val="339966"/>
              </a:solidFill>
              <a:ln>
                <a:noFill/>
              </a:ln>
              <a:effectLst/>
            </c:spPr>
            <c:extLst>
              <c:ext xmlns:c16="http://schemas.microsoft.com/office/drawing/2014/chart" uri="{C3380CC4-5D6E-409C-BE32-E72D297353CC}">
                <c16:uniqueId val="{0000002E-F47F-4360-B402-FF411F422935}"/>
              </c:ext>
            </c:extLst>
          </c:dPt>
          <c:dPt>
            <c:idx val="24"/>
            <c:invertIfNegative val="0"/>
            <c:bubble3D val="0"/>
            <c:spPr>
              <a:solidFill>
                <a:srgbClr val="339966"/>
              </a:solidFill>
              <a:ln>
                <a:noFill/>
              </a:ln>
              <a:effectLst/>
            </c:spPr>
            <c:extLst>
              <c:ext xmlns:c16="http://schemas.microsoft.com/office/drawing/2014/chart" uri="{C3380CC4-5D6E-409C-BE32-E72D297353CC}">
                <c16:uniqueId val="{0000002F-F47F-4360-B402-FF411F422935}"/>
              </c:ext>
            </c:extLst>
          </c:dPt>
          <c:dPt>
            <c:idx val="25"/>
            <c:invertIfNegative val="0"/>
            <c:bubble3D val="0"/>
            <c:spPr>
              <a:solidFill>
                <a:srgbClr val="339966"/>
              </a:solidFill>
              <a:ln>
                <a:noFill/>
              </a:ln>
              <a:effectLst/>
            </c:spPr>
            <c:extLst>
              <c:ext xmlns:c16="http://schemas.microsoft.com/office/drawing/2014/chart" uri="{C3380CC4-5D6E-409C-BE32-E72D297353CC}">
                <c16:uniqueId val="{00000030-F47F-4360-B402-FF411F422935}"/>
              </c:ext>
            </c:extLst>
          </c:dPt>
          <c:dPt>
            <c:idx val="26"/>
            <c:invertIfNegative val="0"/>
            <c:bubble3D val="0"/>
            <c:spPr>
              <a:solidFill>
                <a:srgbClr val="339966"/>
              </a:solidFill>
              <a:ln>
                <a:noFill/>
              </a:ln>
              <a:effectLst/>
            </c:spPr>
            <c:extLst>
              <c:ext xmlns:c16="http://schemas.microsoft.com/office/drawing/2014/chart" uri="{C3380CC4-5D6E-409C-BE32-E72D297353CC}">
                <c16:uniqueId val="{00000031-F47F-4360-B402-FF411F422935}"/>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2-F47F-4360-B402-FF411F422935}"/>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3-F47F-4360-B402-FF411F422935}"/>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4-F47F-4360-B402-FF411F42293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6C63-46FE-92FF-96FAC426E8C9}"/>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6C63-46FE-92FF-96FAC426E8C9}"/>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6C63-46FE-92FF-96FAC426E8C9}"/>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6C63-46FE-92FF-96FAC426E8C9}"/>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6C63-46FE-92FF-96FAC426E8C9}"/>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6C63-46FE-92FF-96FAC426E8C9}"/>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6C63-46FE-92FF-96FAC426E8C9}"/>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6C63-46FE-92FF-96FAC426E8C9}"/>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6C63-46FE-92FF-96FAC426E8C9}"/>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E-F47F-4360-B402-FF411F422935}"/>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F47F-4360-B402-FF411F422935}"/>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0-F47F-4360-B402-FF411F422935}"/>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F47F-4360-B402-FF411F4229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Лист1!$A$2:$A$28</c:f>
              <c:strCache>
                <c:ptCount val="4"/>
                <c:pt idx="0">
                  <c:v>Категория 1</c:v>
                </c:pt>
                <c:pt idx="1">
                  <c:v>Категория 2</c:v>
                </c:pt>
                <c:pt idx="2">
                  <c:v>Категория 3</c:v>
                </c:pt>
                <c:pt idx="3">
                  <c:v>Категория 4</c:v>
                </c:pt>
              </c:strCache>
            </c:strRef>
          </c:cat>
          <c:val>
            <c:numRef>
              <c:f>Лист1!$B$2:$B$28</c:f>
              <c:numCache>
                <c:formatCode>0.00</c:formatCode>
                <c:ptCount val="27"/>
                <c:pt idx="0">
                  <c:v>4.8167143124900003</c:v>
                </c:pt>
                <c:pt idx="1">
                  <c:v>4.8074656360899999</c:v>
                </c:pt>
                <c:pt idx="2">
                  <c:v>4.8207805557999999</c:v>
                </c:pt>
                <c:pt idx="3">
                  <c:v>4.9075150440000002</c:v>
                </c:pt>
                <c:pt idx="4">
                  <c:v>4.7382710769900003</c:v>
                </c:pt>
                <c:pt idx="5">
                  <c:v>4.6459925329300003</c:v>
                </c:pt>
                <c:pt idx="6">
                  <c:v>4.8920961867399999</c:v>
                </c:pt>
                <c:pt idx="7">
                  <c:v>4.9144390726999996</c:v>
                </c:pt>
                <c:pt idx="8">
                  <c:v>4.9564318441599999</c:v>
                </c:pt>
                <c:pt idx="9">
                  <c:v>4.50000075105</c:v>
                </c:pt>
                <c:pt idx="10">
                  <c:v>4.8521697481099997</c:v>
                </c:pt>
                <c:pt idx="11">
                  <c:v>5.0082447064000002</c:v>
                </c:pt>
                <c:pt idx="12">
                  <c:v>4.5794112577100003</c:v>
                </c:pt>
                <c:pt idx="13">
                  <c:v>4.5093565039800003</c:v>
                </c:pt>
                <c:pt idx="14">
                  <c:v>5.7910483124700001</c:v>
                </c:pt>
                <c:pt idx="15">
                  <c:v>5.2495819775900001</c:v>
                </c:pt>
                <c:pt idx="16">
                  <c:v>4.8663083440400001</c:v>
                </c:pt>
                <c:pt idx="17">
                  <c:v>4.6267095204600004</c:v>
                </c:pt>
                <c:pt idx="18">
                  <c:v>4.5591258967700004</c:v>
                </c:pt>
                <c:pt idx="19">
                  <c:v>5.3837171755000002</c:v>
                </c:pt>
                <c:pt idx="20">
                  <c:v>5.0679283009800002</c:v>
                </c:pt>
                <c:pt idx="21">
                  <c:v>4.7118985120900003</c:v>
                </c:pt>
                <c:pt idx="22">
                  <c:v>3.7863100265399998</c:v>
                </c:pt>
                <c:pt idx="23">
                  <c:v>5.5620574286700002</c:v>
                </c:pt>
                <c:pt idx="24">
                  <c:v>4.9407083103899998</c:v>
                </c:pt>
                <c:pt idx="25">
                  <c:v>5.0423765337899997</c:v>
                </c:pt>
                <c:pt idx="26">
                  <c:v>5.2124382376299998</c:v>
                </c:pt>
              </c:numCache>
            </c:numRef>
          </c:val>
          <c:extLst>
            <c:ext xmlns:c16="http://schemas.microsoft.com/office/drawing/2014/chart" uri="{C3380CC4-5D6E-409C-BE32-E72D297353CC}">
              <c16:uniqueId val="{0000002E-6C63-46FE-92FF-96FAC426E8C9}"/>
            </c:ext>
          </c:extLst>
        </c:ser>
        <c:dLbls>
          <c:showLegendKey val="0"/>
          <c:showVal val="0"/>
          <c:showCatName val="0"/>
          <c:showSerName val="0"/>
          <c:showPercent val="0"/>
          <c:showBubbleSize val="0"/>
        </c:dLbls>
        <c:gapWidth val="62"/>
        <c:axId val="339770432"/>
        <c:axId val="339771216"/>
      </c:barChart>
      <c:catAx>
        <c:axId val="339770432"/>
        <c:scaling>
          <c:orientation val="maxMin"/>
        </c:scaling>
        <c:delete val="1"/>
        <c:axPos val="l"/>
        <c:numFmt formatCode="General" sourceLinked="1"/>
        <c:majorTickMark val="out"/>
        <c:minorTickMark val="none"/>
        <c:tickLblPos val="nextTo"/>
        <c:crossAx val="339771216"/>
        <c:crosses val="autoZero"/>
        <c:auto val="1"/>
        <c:lblAlgn val="ctr"/>
        <c:lblOffset val="100"/>
        <c:noMultiLvlLbl val="0"/>
      </c:catAx>
      <c:valAx>
        <c:axId val="339771216"/>
        <c:scaling>
          <c:orientation val="minMax"/>
          <c:min val="0"/>
        </c:scaling>
        <c:delete val="1"/>
        <c:axPos val="t"/>
        <c:numFmt formatCode="0.00" sourceLinked="1"/>
        <c:majorTickMark val="out"/>
        <c:minorTickMark val="none"/>
        <c:tickLblPos val="nextTo"/>
        <c:crossAx val="33977043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7193800691441121"/>
          <c:y val="3.9684152573373193E-3"/>
          <c:w val="0.42806199308558884"/>
          <c:h val="0.99603174253861082"/>
        </c:manualLayout>
      </c:layout>
      <c:barChart>
        <c:barDir val="bar"/>
        <c:grouping val="stacked"/>
        <c:varyColors val="0"/>
        <c:ser>
          <c:idx val="0"/>
          <c:order val="0"/>
          <c:tx>
            <c:strRef>
              <c:f>Лист1!$B$1</c:f>
              <c:strCache>
                <c:ptCount val="1"/>
                <c:pt idx="0">
                  <c:v>Скорее доверяю</c:v>
                </c:pt>
              </c:strCache>
            </c:strRef>
          </c:tx>
          <c:spPr>
            <a:solidFill>
              <a:schemeClr val="tx2">
                <a:alpha val="20000"/>
              </a:schemeClr>
            </a:solidFill>
            <a:ln>
              <a:noFill/>
            </a:ln>
            <a:effectLst/>
          </c:spPr>
          <c:invertIfNegative val="0"/>
          <c:dPt>
            <c:idx val="0"/>
            <c:invertIfNegative val="0"/>
            <c:bubble3D val="0"/>
            <c:extLst>
              <c:ext xmlns:c16="http://schemas.microsoft.com/office/drawing/2014/chart" uri="{C3380CC4-5D6E-409C-BE32-E72D297353CC}">
                <c16:uniqueId val="{00000000-B142-46A7-B2C1-0BAC25A16EF0}"/>
              </c:ext>
            </c:extLst>
          </c:dPt>
          <c:dPt>
            <c:idx val="1"/>
            <c:invertIfNegative val="0"/>
            <c:bubble3D val="0"/>
            <c:extLst>
              <c:ext xmlns:c16="http://schemas.microsoft.com/office/drawing/2014/chart" uri="{C3380CC4-5D6E-409C-BE32-E72D297353CC}">
                <c16:uniqueId val="{00000001-B142-46A7-B2C1-0BAC25A16EF0}"/>
              </c:ext>
            </c:extLst>
          </c:dPt>
          <c:dPt>
            <c:idx val="2"/>
            <c:invertIfNegative val="0"/>
            <c:bubble3D val="0"/>
            <c:extLst>
              <c:ext xmlns:c16="http://schemas.microsoft.com/office/drawing/2014/chart" uri="{C3380CC4-5D6E-409C-BE32-E72D297353CC}">
                <c16:uniqueId val="{00000002-B142-46A7-B2C1-0BAC25A16EF0}"/>
              </c:ext>
            </c:extLst>
          </c:dPt>
          <c:dPt>
            <c:idx val="3"/>
            <c:invertIfNegative val="0"/>
            <c:bubble3D val="0"/>
            <c:spPr>
              <a:solidFill>
                <a:srgbClr val="00859B">
                  <a:alpha val="20000"/>
                </a:srgbClr>
              </a:solidFill>
              <a:ln>
                <a:noFill/>
              </a:ln>
              <a:effectLst/>
            </c:spPr>
            <c:extLst>
              <c:ext xmlns:c16="http://schemas.microsoft.com/office/drawing/2014/chart" uri="{C3380CC4-5D6E-409C-BE32-E72D297353CC}">
                <c16:uniqueId val="{00000004-B142-46A7-B2C1-0BAC25A16EF0}"/>
              </c:ext>
            </c:extLst>
          </c:dPt>
          <c:dPt>
            <c:idx val="4"/>
            <c:invertIfNegative val="0"/>
            <c:bubble3D val="0"/>
            <c:extLst>
              <c:ext xmlns:c16="http://schemas.microsoft.com/office/drawing/2014/chart" uri="{C3380CC4-5D6E-409C-BE32-E72D297353CC}">
                <c16:uniqueId val="{00000005-B142-46A7-B2C1-0BAC25A16EF0}"/>
              </c:ext>
            </c:extLst>
          </c:dPt>
          <c:dPt>
            <c:idx val="5"/>
            <c:invertIfNegative val="0"/>
            <c:bubble3D val="0"/>
            <c:extLst>
              <c:ext xmlns:c16="http://schemas.microsoft.com/office/drawing/2014/chart" uri="{C3380CC4-5D6E-409C-BE32-E72D297353CC}">
                <c16:uniqueId val="{00000006-B142-46A7-B2C1-0BAC25A16EF0}"/>
              </c:ext>
            </c:extLst>
          </c:dPt>
          <c:dPt>
            <c:idx val="6"/>
            <c:invertIfNegative val="0"/>
            <c:bubble3D val="0"/>
            <c:extLst>
              <c:ext xmlns:c16="http://schemas.microsoft.com/office/drawing/2014/chart" uri="{C3380CC4-5D6E-409C-BE32-E72D297353CC}">
                <c16:uniqueId val="{00000007-B142-46A7-B2C1-0BAC25A16EF0}"/>
              </c:ext>
            </c:extLst>
          </c:dPt>
          <c:dPt>
            <c:idx val="7"/>
            <c:invertIfNegative val="0"/>
            <c:bubble3D val="0"/>
            <c:extLst>
              <c:ext xmlns:c16="http://schemas.microsoft.com/office/drawing/2014/chart" uri="{C3380CC4-5D6E-409C-BE32-E72D297353CC}">
                <c16:uniqueId val="{00000008-B142-46A7-B2C1-0BAC25A16EF0}"/>
              </c:ext>
            </c:extLst>
          </c:dPt>
          <c:dPt>
            <c:idx val="8"/>
            <c:invertIfNegative val="0"/>
            <c:bubble3D val="0"/>
            <c:extLst>
              <c:ext xmlns:c16="http://schemas.microsoft.com/office/drawing/2014/chart" uri="{C3380CC4-5D6E-409C-BE32-E72D297353CC}">
                <c16:uniqueId val="{00000009-B142-46A7-B2C1-0BAC25A16EF0}"/>
              </c:ext>
            </c:extLst>
          </c:dPt>
          <c:dPt>
            <c:idx val="9"/>
            <c:invertIfNegative val="0"/>
            <c:bubble3D val="0"/>
            <c:extLst>
              <c:ext xmlns:c16="http://schemas.microsoft.com/office/drawing/2014/chart" uri="{C3380CC4-5D6E-409C-BE32-E72D297353CC}">
                <c16:uniqueId val="{0000000A-B142-46A7-B2C1-0BAC25A16EF0}"/>
              </c:ext>
            </c:extLst>
          </c:dPt>
          <c:dPt>
            <c:idx val="10"/>
            <c:invertIfNegative val="0"/>
            <c:bubble3D val="0"/>
            <c:extLst>
              <c:ext xmlns:c16="http://schemas.microsoft.com/office/drawing/2014/chart" uri="{C3380CC4-5D6E-409C-BE32-E72D297353CC}">
                <c16:uniqueId val="{0000000B-B142-46A7-B2C1-0BAC25A16EF0}"/>
              </c:ext>
            </c:extLst>
          </c:dPt>
          <c:dPt>
            <c:idx val="11"/>
            <c:invertIfNegative val="0"/>
            <c:bubble3D val="0"/>
            <c:extLst>
              <c:ext xmlns:c16="http://schemas.microsoft.com/office/drawing/2014/chart" uri="{C3380CC4-5D6E-409C-BE32-E72D297353CC}">
                <c16:uniqueId val="{0000000C-B142-46A7-B2C1-0BAC25A16EF0}"/>
              </c:ext>
            </c:extLst>
          </c:dPt>
          <c:dPt>
            <c:idx val="12"/>
            <c:invertIfNegative val="0"/>
            <c:bubble3D val="0"/>
            <c:extLst>
              <c:ext xmlns:c16="http://schemas.microsoft.com/office/drawing/2014/chart" uri="{C3380CC4-5D6E-409C-BE32-E72D297353CC}">
                <c16:uniqueId val="{0000000D-B142-46A7-B2C1-0BAC25A16EF0}"/>
              </c:ext>
            </c:extLst>
          </c:dPt>
          <c:dPt>
            <c:idx val="13"/>
            <c:invertIfNegative val="0"/>
            <c:bubble3D val="0"/>
            <c:extLst>
              <c:ext xmlns:c16="http://schemas.microsoft.com/office/drawing/2014/chart" uri="{C3380CC4-5D6E-409C-BE32-E72D297353CC}">
                <c16:uniqueId val="{0000000E-B142-46A7-B2C1-0BAC25A16EF0}"/>
              </c:ext>
            </c:extLst>
          </c:dPt>
          <c:dPt>
            <c:idx val="14"/>
            <c:invertIfNegative val="0"/>
            <c:bubble3D val="0"/>
            <c:extLst>
              <c:ext xmlns:c16="http://schemas.microsoft.com/office/drawing/2014/chart" uri="{C3380CC4-5D6E-409C-BE32-E72D297353CC}">
                <c16:uniqueId val="{0000000F-B142-46A7-B2C1-0BAC25A16EF0}"/>
              </c:ext>
            </c:extLst>
          </c:dPt>
          <c:dPt>
            <c:idx val="15"/>
            <c:invertIfNegative val="0"/>
            <c:bubble3D val="0"/>
            <c:extLst>
              <c:ext xmlns:c16="http://schemas.microsoft.com/office/drawing/2014/chart" uri="{C3380CC4-5D6E-409C-BE32-E72D297353CC}">
                <c16:uniqueId val="{00000010-B142-46A7-B2C1-0BAC25A16EF0}"/>
              </c:ext>
            </c:extLst>
          </c:dPt>
          <c:dPt>
            <c:idx val="16"/>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12-B142-46A7-B2C1-0BAC25A16EF0}"/>
              </c:ext>
            </c:extLst>
          </c:dPt>
          <c:dPt>
            <c:idx val="17"/>
            <c:invertIfNegative val="0"/>
            <c:bubble3D val="0"/>
            <c:spPr>
              <a:solidFill>
                <a:schemeClr val="bg1">
                  <a:lumMod val="65000"/>
                  <a:alpha val="20000"/>
                </a:schemeClr>
              </a:solidFill>
              <a:ln>
                <a:noFill/>
              </a:ln>
              <a:effectLst/>
            </c:spPr>
            <c:extLst>
              <c:ext xmlns:c16="http://schemas.microsoft.com/office/drawing/2014/chart" uri="{C3380CC4-5D6E-409C-BE32-E72D297353CC}">
                <c16:uniqueId val="{00000014-B142-46A7-B2C1-0BAC25A16EF0}"/>
              </c:ext>
            </c:extLst>
          </c:dPt>
          <c:dPt>
            <c:idx val="18"/>
            <c:invertIfNegative val="0"/>
            <c:bubble3D val="0"/>
            <c:extLst>
              <c:ext xmlns:c16="http://schemas.microsoft.com/office/drawing/2014/chart" uri="{C3380CC4-5D6E-409C-BE32-E72D297353CC}">
                <c16:uniqueId val="{00000015-B142-46A7-B2C1-0BAC25A16EF0}"/>
              </c:ext>
            </c:extLst>
          </c:dPt>
          <c:dPt>
            <c:idx val="19"/>
            <c:invertIfNegative val="0"/>
            <c:bubble3D val="0"/>
            <c:extLst>
              <c:ext xmlns:c16="http://schemas.microsoft.com/office/drawing/2014/chart" uri="{C3380CC4-5D6E-409C-BE32-E72D297353CC}">
                <c16:uniqueId val="{00000016-B142-46A7-B2C1-0BAC25A16EF0}"/>
              </c:ext>
            </c:extLst>
          </c:dPt>
          <c:dPt>
            <c:idx val="20"/>
            <c:invertIfNegative val="0"/>
            <c:bubble3D val="0"/>
            <c:extLst>
              <c:ext xmlns:c16="http://schemas.microsoft.com/office/drawing/2014/chart" uri="{C3380CC4-5D6E-409C-BE32-E72D297353CC}">
                <c16:uniqueId val="{00000017-B142-46A7-B2C1-0BAC25A16EF0}"/>
              </c:ext>
            </c:extLst>
          </c:dPt>
          <c:dPt>
            <c:idx val="21"/>
            <c:invertIfNegative val="0"/>
            <c:bubble3D val="0"/>
            <c:extLst>
              <c:ext xmlns:c16="http://schemas.microsoft.com/office/drawing/2014/chart" uri="{C3380CC4-5D6E-409C-BE32-E72D297353CC}">
                <c16:uniqueId val="{00000018-B142-46A7-B2C1-0BAC25A16EF0}"/>
              </c:ext>
            </c:extLst>
          </c:dPt>
          <c:dPt>
            <c:idx val="22"/>
            <c:invertIfNegative val="0"/>
            <c:bubble3D val="0"/>
            <c:extLst>
              <c:ext xmlns:c16="http://schemas.microsoft.com/office/drawing/2014/chart" uri="{C3380CC4-5D6E-409C-BE32-E72D297353CC}">
                <c16:uniqueId val="{00000019-B142-46A7-B2C1-0BAC25A16EF0}"/>
              </c:ext>
            </c:extLst>
          </c:dPt>
          <c:dLbls>
            <c:dLbl>
              <c:idx val="5"/>
              <c:layout>
                <c:manualLayout>
                  <c:x val="8.462047419363917E-4"/>
                  <c:y val="3.051944089805473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42-46A7-B2C1-0BAC25A16EF0}"/>
                </c:ext>
              </c:extLst>
            </c:dLbl>
            <c:dLbl>
              <c:idx val="6"/>
              <c:layout>
                <c:manualLayout>
                  <c:x val="-3.9786345571578177E-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42-46A7-B2C1-0BAC25A16EF0}"/>
                </c:ext>
              </c:extLst>
            </c:dLbl>
            <c:dLbl>
              <c:idx val="7"/>
              <c:layout>
                <c:manualLayout>
                  <c:x val="1.1476695630073805E-3"/>
                  <c:y val="1.421172212988278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42-46A7-B2C1-0BAC25A16EF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Банки</c:v>
                </c:pt>
                <c:pt idx="1">
                  <c:v>Страховые компании</c:v>
                </c:pt>
                <c:pt idx="2">
                  <c:v>Негосударственные пенсионные фонды</c:v>
                </c:pt>
                <c:pt idx="3">
                  <c:v>Сельскохозяйственные кредитные потребительские кооперативы</c:v>
                </c:pt>
                <c:pt idx="4">
                  <c:v>Ломбарды</c:v>
                </c:pt>
                <c:pt idx="5">
                  <c:v>Кредитные потребительские кооперативы</c:v>
                </c:pt>
                <c:pt idx="6">
                  <c:v>Микрофинансовые организации</c:v>
                </c:pt>
                <c:pt idx="7">
                  <c:v>Брокеры</c:v>
                </c:pt>
              </c:strCache>
            </c:strRef>
          </c:cat>
          <c:val>
            <c:numRef>
              <c:f>Лист1!$B$2:$B$9</c:f>
              <c:numCache>
                <c:formatCode>0</c:formatCode>
                <c:ptCount val="8"/>
                <c:pt idx="0">
                  <c:v>60.617410314600001</c:v>
                </c:pt>
                <c:pt idx="1">
                  <c:v>21.889204722030001</c:v>
                </c:pt>
                <c:pt idx="2">
                  <c:v>9.6675113058100006</c:v>
                </c:pt>
                <c:pt idx="3">
                  <c:v>8.3209337311699993</c:v>
                </c:pt>
                <c:pt idx="4">
                  <c:v>7.6014989128100003</c:v>
                </c:pt>
                <c:pt idx="5">
                  <c:v>4.29323240077</c:v>
                </c:pt>
                <c:pt idx="6">
                  <c:v>3.96211955892</c:v>
                </c:pt>
                <c:pt idx="7">
                  <c:v>2.7159979335300002</c:v>
                </c:pt>
              </c:numCache>
            </c:numRef>
          </c:val>
          <c:extLst>
            <c:ext xmlns:c16="http://schemas.microsoft.com/office/drawing/2014/chart" uri="{C3380CC4-5D6E-409C-BE32-E72D297353CC}">
              <c16:uniqueId val="{0000001A-B142-46A7-B2C1-0BAC25A16EF0}"/>
            </c:ext>
          </c:extLst>
        </c:ser>
        <c:dLbls>
          <c:showLegendKey val="0"/>
          <c:showVal val="0"/>
          <c:showCatName val="0"/>
          <c:showSerName val="0"/>
          <c:showPercent val="0"/>
          <c:showBubbleSize val="0"/>
        </c:dLbls>
        <c:gapWidth val="44"/>
        <c:overlap val="100"/>
        <c:axId val="338386304"/>
        <c:axId val="338387872"/>
      </c:barChart>
      <c:catAx>
        <c:axId val="33838630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nSpc>
                <a:spcPts val="1000"/>
              </a:lnSpc>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38387872"/>
        <c:crosses val="autoZero"/>
        <c:auto val="1"/>
        <c:lblAlgn val="ctr"/>
        <c:lblOffset val="100"/>
        <c:noMultiLvlLbl val="0"/>
      </c:catAx>
      <c:valAx>
        <c:axId val="338387872"/>
        <c:scaling>
          <c:orientation val="minMax"/>
        </c:scaling>
        <c:delete val="1"/>
        <c:axPos val="t"/>
        <c:numFmt formatCode="0" sourceLinked="1"/>
        <c:majorTickMark val="out"/>
        <c:minorTickMark val="none"/>
        <c:tickLblPos val="nextTo"/>
        <c:crossAx val="338386304"/>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648E-421B-AFD0-F415A564831D}"/>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648E-421B-AFD0-F415A564831D}"/>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648E-421B-AFD0-F415A564831D}"/>
              </c:ext>
            </c:extLst>
          </c:dPt>
          <c:dPt>
            <c:idx val="3"/>
            <c:invertIfNegative val="0"/>
            <c:bubble3D val="0"/>
            <c:spPr>
              <a:solidFill>
                <a:srgbClr val="339966"/>
              </a:solidFill>
              <a:ln>
                <a:noFill/>
              </a:ln>
              <a:effectLst/>
            </c:spPr>
            <c:extLst>
              <c:ext xmlns:c16="http://schemas.microsoft.com/office/drawing/2014/chart" uri="{C3380CC4-5D6E-409C-BE32-E72D297353CC}">
                <c16:uniqueId val="{00000007-648E-421B-AFD0-F415A564831D}"/>
              </c:ext>
            </c:extLst>
          </c:dPt>
          <c:dPt>
            <c:idx val="4"/>
            <c:invertIfNegative val="0"/>
            <c:bubble3D val="0"/>
            <c:spPr>
              <a:solidFill>
                <a:srgbClr val="339966"/>
              </a:solidFill>
              <a:ln>
                <a:noFill/>
              </a:ln>
              <a:effectLst/>
            </c:spPr>
            <c:extLst>
              <c:ext xmlns:c16="http://schemas.microsoft.com/office/drawing/2014/chart" uri="{C3380CC4-5D6E-409C-BE32-E72D297353CC}">
                <c16:uniqueId val="{00000009-648E-421B-AFD0-F415A564831D}"/>
              </c:ext>
            </c:extLst>
          </c:dPt>
          <c:dPt>
            <c:idx val="5"/>
            <c:invertIfNegative val="0"/>
            <c:bubble3D val="0"/>
            <c:spPr>
              <a:solidFill>
                <a:srgbClr val="339966">
                  <a:alpha val="30196"/>
                </a:srgbClr>
              </a:solidFill>
              <a:ln>
                <a:noFill/>
              </a:ln>
              <a:effectLst/>
            </c:spPr>
            <c:extLst>
              <c:ext xmlns:c16="http://schemas.microsoft.com/office/drawing/2014/chart" uri="{C3380CC4-5D6E-409C-BE32-E72D297353CC}">
                <c16:uniqueId val="{0000000B-648E-421B-AFD0-F415A564831D}"/>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648E-421B-AFD0-F415A564831D}"/>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648E-421B-AFD0-F415A564831D}"/>
              </c:ext>
            </c:extLst>
          </c:dPt>
          <c:dPt>
            <c:idx val="8"/>
            <c:invertIfNegative val="0"/>
            <c:bubble3D val="0"/>
            <c:spPr>
              <a:solidFill>
                <a:srgbClr val="339966">
                  <a:alpha val="30196"/>
                </a:srgbClr>
              </a:solidFill>
              <a:ln>
                <a:noFill/>
              </a:ln>
              <a:effectLst/>
            </c:spPr>
            <c:extLst>
              <c:ext xmlns:c16="http://schemas.microsoft.com/office/drawing/2014/chart" uri="{C3380CC4-5D6E-409C-BE32-E72D297353CC}">
                <c16:uniqueId val="{00000011-648E-421B-AFD0-F415A564831D}"/>
              </c:ext>
            </c:extLst>
          </c:dPt>
          <c:dPt>
            <c:idx val="9"/>
            <c:invertIfNegative val="0"/>
            <c:bubble3D val="0"/>
            <c:spPr>
              <a:solidFill>
                <a:srgbClr val="339966">
                  <a:alpha val="30196"/>
                </a:srgbClr>
              </a:solidFill>
              <a:ln>
                <a:noFill/>
              </a:ln>
              <a:effectLst/>
            </c:spPr>
            <c:extLst>
              <c:ext xmlns:c16="http://schemas.microsoft.com/office/drawing/2014/chart" uri="{C3380CC4-5D6E-409C-BE32-E72D297353CC}">
                <c16:uniqueId val="{00000013-648E-421B-AFD0-F415A564831D}"/>
              </c:ext>
            </c:extLst>
          </c:dPt>
          <c:dPt>
            <c:idx val="10"/>
            <c:invertIfNegative val="0"/>
            <c:bubble3D val="0"/>
            <c:spPr>
              <a:solidFill>
                <a:srgbClr val="339966"/>
              </a:solidFill>
              <a:ln>
                <a:noFill/>
              </a:ln>
              <a:effectLst/>
            </c:spPr>
            <c:extLst>
              <c:ext xmlns:c16="http://schemas.microsoft.com/office/drawing/2014/chart" uri="{C3380CC4-5D6E-409C-BE32-E72D297353CC}">
                <c16:uniqueId val="{00000015-648E-421B-AFD0-F415A564831D}"/>
              </c:ext>
            </c:extLst>
          </c:dPt>
          <c:dPt>
            <c:idx val="11"/>
            <c:invertIfNegative val="0"/>
            <c:bubble3D val="0"/>
            <c:spPr>
              <a:solidFill>
                <a:srgbClr val="339966"/>
              </a:solidFill>
              <a:ln>
                <a:noFill/>
              </a:ln>
              <a:effectLst/>
            </c:spPr>
            <c:extLst>
              <c:ext xmlns:c16="http://schemas.microsoft.com/office/drawing/2014/chart" uri="{C3380CC4-5D6E-409C-BE32-E72D297353CC}">
                <c16:uniqueId val="{00000017-648E-421B-AFD0-F415A564831D}"/>
              </c:ext>
            </c:extLst>
          </c:dPt>
          <c:dPt>
            <c:idx val="12"/>
            <c:invertIfNegative val="0"/>
            <c:bubble3D val="0"/>
            <c:spPr>
              <a:solidFill>
                <a:srgbClr val="339966"/>
              </a:solidFill>
              <a:ln>
                <a:noFill/>
              </a:ln>
              <a:effectLst/>
            </c:spPr>
            <c:extLst>
              <c:ext xmlns:c16="http://schemas.microsoft.com/office/drawing/2014/chart" uri="{C3380CC4-5D6E-409C-BE32-E72D297353CC}">
                <c16:uniqueId val="{00000019-648E-421B-AFD0-F415A564831D}"/>
              </c:ext>
            </c:extLst>
          </c:dPt>
          <c:dPt>
            <c:idx val="13"/>
            <c:invertIfNegative val="0"/>
            <c:bubble3D val="0"/>
            <c:spPr>
              <a:solidFill>
                <a:srgbClr val="339966"/>
              </a:solidFill>
              <a:ln>
                <a:noFill/>
              </a:ln>
              <a:effectLst/>
            </c:spPr>
            <c:extLst>
              <c:ext xmlns:c16="http://schemas.microsoft.com/office/drawing/2014/chart" uri="{C3380CC4-5D6E-409C-BE32-E72D297353CC}">
                <c16:uniqueId val="{0000001B-648E-421B-AFD0-F415A564831D}"/>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648E-421B-AFD0-F415A564831D}"/>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648E-421B-AFD0-F415A564831D}"/>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648E-421B-AFD0-F415A564831D}"/>
              </c:ext>
            </c:extLst>
          </c:dPt>
          <c:dPt>
            <c:idx val="17"/>
            <c:invertIfNegative val="0"/>
            <c:bubble3D val="0"/>
            <c:spPr>
              <a:solidFill>
                <a:srgbClr val="339966">
                  <a:alpha val="30196"/>
                </a:srgbClr>
              </a:solidFill>
              <a:ln>
                <a:noFill/>
              </a:ln>
              <a:effectLst/>
            </c:spPr>
            <c:extLst>
              <c:ext xmlns:c16="http://schemas.microsoft.com/office/drawing/2014/chart" uri="{C3380CC4-5D6E-409C-BE32-E72D297353CC}">
                <c16:uniqueId val="{00000023-648E-421B-AFD0-F415A564831D}"/>
              </c:ext>
            </c:extLst>
          </c:dPt>
          <c:dPt>
            <c:idx val="18"/>
            <c:invertIfNegative val="0"/>
            <c:bubble3D val="0"/>
            <c:spPr>
              <a:solidFill>
                <a:srgbClr val="339966"/>
              </a:solidFill>
              <a:ln>
                <a:noFill/>
              </a:ln>
              <a:effectLst/>
            </c:spPr>
            <c:extLst>
              <c:ext xmlns:c16="http://schemas.microsoft.com/office/drawing/2014/chart" uri="{C3380CC4-5D6E-409C-BE32-E72D297353CC}">
                <c16:uniqueId val="{00000025-648E-421B-AFD0-F415A564831D}"/>
              </c:ext>
            </c:extLst>
          </c:dPt>
          <c:dPt>
            <c:idx val="19"/>
            <c:invertIfNegative val="0"/>
            <c:bubble3D val="0"/>
            <c:spPr>
              <a:solidFill>
                <a:srgbClr val="339966"/>
              </a:solidFill>
              <a:ln>
                <a:noFill/>
              </a:ln>
              <a:effectLst/>
            </c:spPr>
            <c:extLst>
              <c:ext xmlns:c16="http://schemas.microsoft.com/office/drawing/2014/chart" uri="{C3380CC4-5D6E-409C-BE32-E72D297353CC}">
                <c16:uniqueId val="{00000027-648E-421B-AFD0-F415A564831D}"/>
              </c:ext>
            </c:extLst>
          </c:dPt>
          <c:dPt>
            <c:idx val="20"/>
            <c:invertIfNegative val="0"/>
            <c:bubble3D val="0"/>
            <c:spPr>
              <a:solidFill>
                <a:srgbClr val="339966">
                  <a:alpha val="30196"/>
                </a:srgbClr>
              </a:solidFill>
              <a:ln>
                <a:noFill/>
              </a:ln>
              <a:effectLst/>
            </c:spPr>
            <c:extLst>
              <c:ext xmlns:c16="http://schemas.microsoft.com/office/drawing/2014/chart" uri="{C3380CC4-5D6E-409C-BE32-E72D297353CC}">
                <c16:uniqueId val="{00000029-648E-421B-AFD0-F415A564831D}"/>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648E-421B-AFD0-F415A564831D}"/>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648E-421B-AFD0-F415A564831D}"/>
              </c:ext>
            </c:extLst>
          </c:dPt>
          <c:dPt>
            <c:idx val="23"/>
            <c:invertIfNegative val="0"/>
            <c:bubble3D val="0"/>
            <c:spPr>
              <a:solidFill>
                <a:srgbClr val="339966"/>
              </a:solidFill>
              <a:ln>
                <a:noFill/>
              </a:ln>
              <a:effectLst/>
            </c:spPr>
            <c:extLst>
              <c:ext xmlns:c16="http://schemas.microsoft.com/office/drawing/2014/chart" uri="{C3380CC4-5D6E-409C-BE32-E72D297353CC}">
                <c16:uniqueId val="{0000002F-648E-421B-AFD0-F415A564831D}"/>
              </c:ext>
            </c:extLst>
          </c:dPt>
          <c:dPt>
            <c:idx val="24"/>
            <c:invertIfNegative val="0"/>
            <c:bubble3D val="0"/>
            <c:spPr>
              <a:solidFill>
                <a:srgbClr val="339966"/>
              </a:solidFill>
              <a:ln>
                <a:noFill/>
              </a:ln>
              <a:effectLst/>
            </c:spPr>
            <c:extLst>
              <c:ext xmlns:c16="http://schemas.microsoft.com/office/drawing/2014/chart" uri="{C3380CC4-5D6E-409C-BE32-E72D297353CC}">
                <c16:uniqueId val="{00000031-648E-421B-AFD0-F415A564831D}"/>
              </c:ext>
            </c:extLst>
          </c:dPt>
          <c:dPt>
            <c:idx val="25"/>
            <c:invertIfNegative val="0"/>
            <c:bubble3D val="0"/>
            <c:spPr>
              <a:solidFill>
                <a:srgbClr val="339966"/>
              </a:solidFill>
              <a:ln>
                <a:noFill/>
              </a:ln>
              <a:effectLst/>
            </c:spPr>
            <c:extLst>
              <c:ext xmlns:c16="http://schemas.microsoft.com/office/drawing/2014/chart" uri="{C3380CC4-5D6E-409C-BE32-E72D297353CC}">
                <c16:uniqueId val="{00000033-648E-421B-AFD0-F415A564831D}"/>
              </c:ext>
            </c:extLst>
          </c:dPt>
          <c:dPt>
            <c:idx val="26"/>
            <c:invertIfNegative val="0"/>
            <c:bubble3D val="0"/>
            <c:spPr>
              <a:solidFill>
                <a:srgbClr val="339966"/>
              </a:solidFill>
              <a:ln>
                <a:noFill/>
              </a:ln>
              <a:effectLst/>
            </c:spPr>
            <c:extLst>
              <c:ext xmlns:c16="http://schemas.microsoft.com/office/drawing/2014/chart" uri="{C3380CC4-5D6E-409C-BE32-E72D297353CC}">
                <c16:uniqueId val="{00000035-648E-421B-AFD0-F415A564831D}"/>
              </c:ext>
            </c:extLst>
          </c:dPt>
          <c:dPt>
            <c:idx val="27"/>
            <c:invertIfNegative val="0"/>
            <c:bubble3D val="0"/>
            <c:spPr>
              <a:solidFill>
                <a:srgbClr val="339966">
                  <a:alpha val="30000"/>
                </a:srgbClr>
              </a:solidFill>
              <a:ln>
                <a:noFill/>
              </a:ln>
              <a:effectLst/>
            </c:spPr>
            <c:extLst>
              <c:ext xmlns:c16="http://schemas.microsoft.com/office/drawing/2014/chart" uri="{C3380CC4-5D6E-409C-BE32-E72D297353CC}">
                <c16:uniqueId val="{00000037-648E-421B-AFD0-F415A564831D}"/>
              </c:ext>
            </c:extLst>
          </c:dPt>
          <c:dPt>
            <c:idx val="28"/>
            <c:invertIfNegative val="0"/>
            <c:bubble3D val="0"/>
            <c:spPr>
              <a:solidFill>
                <a:srgbClr val="339966">
                  <a:alpha val="30000"/>
                </a:srgbClr>
              </a:solidFill>
              <a:ln>
                <a:noFill/>
              </a:ln>
              <a:effectLst/>
            </c:spPr>
            <c:extLst>
              <c:ext xmlns:c16="http://schemas.microsoft.com/office/drawing/2014/chart" uri="{C3380CC4-5D6E-409C-BE32-E72D297353CC}">
                <c16:uniqueId val="{00000039-648E-421B-AFD0-F415A564831D}"/>
              </c:ext>
            </c:extLst>
          </c:dPt>
          <c:dPt>
            <c:idx val="29"/>
            <c:invertIfNegative val="0"/>
            <c:bubble3D val="0"/>
            <c:spPr>
              <a:solidFill>
                <a:srgbClr val="339966">
                  <a:alpha val="30000"/>
                </a:srgbClr>
              </a:solidFill>
              <a:ln>
                <a:noFill/>
              </a:ln>
              <a:effectLst/>
            </c:spPr>
            <c:extLst>
              <c:ext xmlns:c16="http://schemas.microsoft.com/office/drawing/2014/chart" uri="{C3380CC4-5D6E-409C-BE32-E72D297353CC}">
                <c16:uniqueId val="{0000003B-648E-421B-AFD0-F415A564831D}"/>
              </c:ext>
            </c:extLst>
          </c:dPt>
          <c:dPt>
            <c:idx val="30"/>
            <c:invertIfNegative val="0"/>
            <c:bubble3D val="0"/>
            <c:spPr>
              <a:solidFill>
                <a:srgbClr val="339966"/>
              </a:solidFill>
              <a:ln>
                <a:noFill/>
              </a:ln>
              <a:effectLst/>
            </c:spPr>
            <c:extLst>
              <c:ext xmlns:c16="http://schemas.microsoft.com/office/drawing/2014/chart" uri="{C3380CC4-5D6E-409C-BE32-E72D297353CC}">
                <c16:uniqueId val="{0000003D-648E-421B-AFD0-F415A564831D}"/>
              </c:ext>
            </c:extLst>
          </c:dPt>
          <c:dPt>
            <c:idx val="31"/>
            <c:invertIfNegative val="0"/>
            <c:bubble3D val="0"/>
            <c:spPr>
              <a:solidFill>
                <a:srgbClr val="339966"/>
              </a:solidFill>
              <a:ln>
                <a:noFill/>
              </a:ln>
              <a:effectLst/>
            </c:spPr>
            <c:extLst>
              <c:ext xmlns:c16="http://schemas.microsoft.com/office/drawing/2014/chart" uri="{C3380CC4-5D6E-409C-BE32-E72D297353CC}">
                <c16:uniqueId val="{0000003F-648E-421B-AFD0-F415A564831D}"/>
              </c:ext>
            </c:extLst>
          </c:dPt>
          <c:dPt>
            <c:idx val="32"/>
            <c:invertIfNegative val="0"/>
            <c:bubble3D val="0"/>
            <c:spPr>
              <a:solidFill>
                <a:srgbClr val="339966"/>
              </a:solidFill>
              <a:ln>
                <a:noFill/>
              </a:ln>
              <a:effectLst/>
            </c:spPr>
            <c:extLst>
              <c:ext xmlns:c16="http://schemas.microsoft.com/office/drawing/2014/chart" uri="{C3380CC4-5D6E-409C-BE32-E72D297353CC}">
                <c16:uniqueId val="{00000041-648E-421B-AFD0-F415A564831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648E-421B-AFD0-F415A564831D}"/>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648E-421B-AFD0-F415A564831D}"/>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648E-421B-AFD0-F415A564831D}"/>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648E-421B-AFD0-F415A564831D}"/>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648E-421B-AFD0-F415A564831D}"/>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648E-421B-AFD0-F415A564831D}"/>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B-648E-421B-AFD0-F415A564831D}"/>
                </c:ext>
              </c:extLst>
            </c:dLbl>
            <c:dLbl>
              <c:idx val="17"/>
              <c:layout>
                <c:manualLayout>
                  <c:x val="-0.11690614490981351"/>
                  <c:y val="1.5716598299464065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48E-421B-AFD0-F415A564831D}"/>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648E-421B-AFD0-F415A564831D}"/>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648E-421B-AFD0-F415A564831D}"/>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F-648E-421B-AFD0-F415A564831D}"/>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1-648E-421B-AFD0-F415A564831D}"/>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3-648E-421B-AFD0-F415A564831D}"/>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5-648E-421B-AFD0-F415A564831D}"/>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D-648E-421B-AFD0-F415A564831D}"/>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3F-648E-421B-AFD0-F415A564831D}"/>
                </c:ext>
              </c:extLst>
            </c:dLbl>
            <c:dLbl>
              <c:idx val="3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41-648E-421B-AFD0-F415A56483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4"/>
                <c:pt idx="0">
                  <c:v>Категория 1</c:v>
                </c:pt>
                <c:pt idx="1">
                  <c:v>Категория 2</c:v>
                </c:pt>
                <c:pt idx="2">
                  <c:v>Категория 3</c:v>
                </c:pt>
                <c:pt idx="3">
                  <c:v>Категория 4</c:v>
                </c:pt>
              </c:strCache>
            </c:strRef>
          </c:cat>
          <c:val>
            <c:numRef>
              <c:f>Лист1!$B$2:$B$31</c:f>
              <c:numCache>
                <c:formatCode>0</c:formatCode>
                <c:ptCount val="30"/>
                <c:pt idx="0">
                  <c:v>60.617410314600001</c:v>
                </c:pt>
                <c:pt idx="1">
                  <c:v>51.056070031460003</c:v>
                </c:pt>
                <c:pt idx="2">
                  <c:v>64.821118417820003</c:v>
                </c:pt>
                <c:pt idx="3">
                  <c:v>54.936423657040002</c:v>
                </c:pt>
                <c:pt idx="4">
                  <c:v>65.525244941850005</c:v>
                </c:pt>
                <c:pt idx="5">
                  <c:v>68.520091569279998</c:v>
                </c:pt>
                <c:pt idx="6">
                  <c:v>61.532674853380001</c:v>
                </c:pt>
                <c:pt idx="7">
                  <c:v>62.634060975129998</c:v>
                </c:pt>
                <c:pt idx="8">
                  <c:v>56.385141997429997</c:v>
                </c:pt>
                <c:pt idx="9">
                  <c:v>58.817311300310003</c:v>
                </c:pt>
                <c:pt idx="10">
                  <c:v>73.607755108440003</c:v>
                </c:pt>
                <c:pt idx="11">
                  <c:v>62.827394562549998</c:v>
                </c:pt>
                <c:pt idx="12">
                  <c:v>56.884470319290003</c:v>
                </c:pt>
                <c:pt idx="13">
                  <c:v>55.487749269109997</c:v>
                </c:pt>
                <c:pt idx="14">
                  <c:v>81.174834507699998</c:v>
                </c:pt>
                <c:pt idx="15">
                  <c:v>69.399835927759995</c:v>
                </c:pt>
                <c:pt idx="16">
                  <c:v>63.996579618139997</c:v>
                </c:pt>
                <c:pt idx="17">
                  <c:v>56.407999559899999</c:v>
                </c:pt>
                <c:pt idx="18">
                  <c:v>59.733780155360002</c:v>
                </c:pt>
                <c:pt idx="19">
                  <c:v>62.200899966169999</c:v>
                </c:pt>
                <c:pt idx="20">
                  <c:v>67.414468226660006</c:v>
                </c:pt>
                <c:pt idx="21">
                  <c:v>56.16835282948</c:v>
                </c:pt>
                <c:pt idx="22">
                  <c:v>34.867037891700001</c:v>
                </c:pt>
                <c:pt idx="23">
                  <c:v>72.749784882539998</c:v>
                </c:pt>
                <c:pt idx="24">
                  <c:v>71.658251722909995</c:v>
                </c:pt>
                <c:pt idx="25">
                  <c:v>66.309506471459997</c:v>
                </c:pt>
                <c:pt idx="26">
                  <c:v>66.589489233219993</c:v>
                </c:pt>
                <c:pt idx="27">
                  <c:v>53.549303962789999</c:v>
                </c:pt>
                <c:pt idx="28">
                  <c:v>64.445986302549997</c:v>
                </c:pt>
                <c:pt idx="29">
                  <c:v>69.563326872900006</c:v>
                </c:pt>
              </c:numCache>
            </c:numRef>
          </c:val>
          <c:extLst>
            <c:ext xmlns:c16="http://schemas.microsoft.com/office/drawing/2014/chart" uri="{C3380CC4-5D6E-409C-BE32-E72D297353CC}">
              <c16:uniqueId val="{00000042-648E-421B-AFD0-F415A564831D}"/>
            </c:ext>
          </c:extLst>
        </c:ser>
        <c:dLbls>
          <c:showLegendKey val="0"/>
          <c:showVal val="0"/>
          <c:showCatName val="0"/>
          <c:showSerName val="0"/>
          <c:showPercent val="0"/>
          <c:showBubbleSize val="0"/>
        </c:dLbls>
        <c:gapWidth val="62"/>
        <c:axId val="338389440"/>
        <c:axId val="338389832"/>
      </c:barChart>
      <c:catAx>
        <c:axId val="338389440"/>
        <c:scaling>
          <c:orientation val="maxMin"/>
        </c:scaling>
        <c:delete val="1"/>
        <c:axPos val="l"/>
        <c:numFmt formatCode="General" sourceLinked="1"/>
        <c:majorTickMark val="out"/>
        <c:minorTickMark val="none"/>
        <c:tickLblPos val="nextTo"/>
        <c:crossAx val="338389832"/>
        <c:crosses val="autoZero"/>
        <c:auto val="1"/>
        <c:lblAlgn val="ctr"/>
        <c:lblOffset val="100"/>
        <c:noMultiLvlLbl val="0"/>
      </c:catAx>
      <c:valAx>
        <c:axId val="338389832"/>
        <c:scaling>
          <c:orientation val="minMax"/>
          <c:max val="100"/>
          <c:min val="0"/>
        </c:scaling>
        <c:delete val="1"/>
        <c:axPos val="t"/>
        <c:numFmt formatCode="0" sourceLinked="1"/>
        <c:majorTickMark val="out"/>
        <c:minorTickMark val="none"/>
        <c:tickLblPos val="nextTo"/>
        <c:crossAx val="33838944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21FFCA"/>
            </a:solidFill>
            <a:ln>
              <a:noFill/>
            </a:ln>
            <a:effectLst/>
          </c:spPr>
          <c:invertIfNegative val="0"/>
          <c:dPt>
            <c:idx val="0"/>
            <c:invertIfNegative val="0"/>
            <c:bubble3D val="0"/>
            <c:spPr>
              <a:solidFill>
                <a:srgbClr val="CC3300">
                  <a:alpha val="80000"/>
                </a:srgbClr>
              </a:solidFill>
              <a:ln>
                <a:noFill/>
              </a:ln>
              <a:effectLst/>
            </c:spPr>
            <c:extLst>
              <c:ext xmlns:c16="http://schemas.microsoft.com/office/drawing/2014/chart" uri="{C3380CC4-5D6E-409C-BE32-E72D297353CC}">
                <c16:uniqueId val="{00000001-DCAE-4809-9110-D4414EDA34F6}"/>
              </c:ext>
            </c:extLst>
          </c:dPt>
          <c:dPt>
            <c:idx val="1"/>
            <c:invertIfNegative val="0"/>
            <c:bubble3D val="0"/>
            <c:spPr>
              <a:solidFill>
                <a:srgbClr val="339966">
                  <a:alpha val="30000"/>
                </a:srgbClr>
              </a:solidFill>
              <a:ln>
                <a:noFill/>
              </a:ln>
              <a:effectLst/>
            </c:spPr>
            <c:extLst>
              <c:ext xmlns:c16="http://schemas.microsoft.com/office/drawing/2014/chart" uri="{C3380CC4-5D6E-409C-BE32-E72D297353CC}">
                <c16:uniqueId val="{00000003-DCAE-4809-9110-D4414EDA34F6}"/>
              </c:ext>
            </c:extLst>
          </c:dPt>
          <c:dPt>
            <c:idx val="2"/>
            <c:invertIfNegative val="0"/>
            <c:bubble3D val="0"/>
            <c:spPr>
              <a:solidFill>
                <a:srgbClr val="339966">
                  <a:alpha val="30000"/>
                </a:srgbClr>
              </a:solidFill>
              <a:ln>
                <a:noFill/>
              </a:ln>
              <a:effectLst/>
            </c:spPr>
            <c:extLst>
              <c:ext xmlns:c16="http://schemas.microsoft.com/office/drawing/2014/chart" uri="{C3380CC4-5D6E-409C-BE32-E72D297353CC}">
                <c16:uniqueId val="{00000005-DCAE-4809-9110-D4414EDA34F6}"/>
              </c:ext>
            </c:extLst>
          </c:dPt>
          <c:dPt>
            <c:idx val="3"/>
            <c:invertIfNegative val="0"/>
            <c:bubble3D val="0"/>
            <c:spPr>
              <a:solidFill>
                <a:srgbClr val="339966"/>
              </a:solidFill>
              <a:ln>
                <a:noFill/>
              </a:ln>
              <a:effectLst/>
            </c:spPr>
            <c:extLst>
              <c:ext xmlns:c16="http://schemas.microsoft.com/office/drawing/2014/chart" uri="{C3380CC4-5D6E-409C-BE32-E72D297353CC}">
                <c16:uniqueId val="{00000007-DCAE-4809-9110-D4414EDA34F6}"/>
              </c:ext>
            </c:extLst>
          </c:dPt>
          <c:dPt>
            <c:idx val="4"/>
            <c:invertIfNegative val="0"/>
            <c:bubble3D val="0"/>
            <c:spPr>
              <a:solidFill>
                <a:srgbClr val="339966"/>
              </a:solidFill>
              <a:ln>
                <a:noFill/>
              </a:ln>
              <a:effectLst/>
            </c:spPr>
            <c:extLst>
              <c:ext xmlns:c16="http://schemas.microsoft.com/office/drawing/2014/chart" uri="{C3380CC4-5D6E-409C-BE32-E72D297353CC}">
                <c16:uniqueId val="{00000009-DCAE-4809-9110-D4414EDA34F6}"/>
              </c:ext>
            </c:extLst>
          </c:dPt>
          <c:dPt>
            <c:idx val="5"/>
            <c:invertIfNegative val="0"/>
            <c:bubble3D val="0"/>
            <c:spPr>
              <a:solidFill>
                <a:srgbClr val="339966"/>
              </a:solidFill>
              <a:ln>
                <a:noFill/>
              </a:ln>
              <a:effectLst/>
            </c:spPr>
            <c:extLst>
              <c:ext xmlns:c16="http://schemas.microsoft.com/office/drawing/2014/chart" uri="{C3380CC4-5D6E-409C-BE32-E72D297353CC}">
                <c16:uniqueId val="{0000000B-DCAE-4809-9110-D4414EDA34F6}"/>
              </c:ext>
            </c:extLst>
          </c:dPt>
          <c:dPt>
            <c:idx val="6"/>
            <c:invertIfNegative val="0"/>
            <c:bubble3D val="0"/>
            <c:spPr>
              <a:solidFill>
                <a:srgbClr val="339966">
                  <a:alpha val="30000"/>
                </a:srgbClr>
              </a:solidFill>
              <a:ln>
                <a:noFill/>
              </a:ln>
              <a:effectLst/>
            </c:spPr>
            <c:extLst>
              <c:ext xmlns:c16="http://schemas.microsoft.com/office/drawing/2014/chart" uri="{C3380CC4-5D6E-409C-BE32-E72D297353CC}">
                <c16:uniqueId val="{0000000D-DCAE-4809-9110-D4414EDA34F6}"/>
              </c:ext>
            </c:extLst>
          </c:dPt>
          <c:dPt>
            <c:idx val="7"/>
            <c:invertIfNegative val="0"/>
            <c:bubble3D val="0"/>
            <c:spPr>
              <a:solidFill>
                <a:srgbClr val="339966">
                  <a:alpha val="30000"/>
                </a:srgbClr>
              </a:solidFill>
              <a:ln>
                <a:noFill/>
              </a:ln>
              <a:effectLst/>
            </c:spPr>
            <c:extLst>
              <c:ext xmlns:c16="http://schemas.microsoft.com/office/drawing/2014/chart" uri="{C3380CC4-5D6E-409C-BE32-E72D297353CC}">
                <c16:uniqueId val="{0000000F-DCAE-4809-9110-D4414EDA34F6}"/>
              </c:ext>
            </c:extLst>
          </c:dPt>
          <c:dPt>
            <c:idx val="8"/>
            <c:invertIfNegative val="0"/>
            <c:bubble3D val="0"/>
            <c:spPr>
              <a:solidFill>
                <a:srgbClr val="339966"/>
              </a:solidFill>
              <a:ln>
                <a:noFill/>
              </a:ln>
              <a:effectLst/>
            </c:spPr>
            <c:extLst>
              <c:ext xmlns:c16="http://schemas.microsoft.com/office/drawing/2014/chart" uri="{C3380CC4-5D6E-409C-BE32-E72D297353CC}">
                <c16:uniqueId val="{00000011-DCAE-4809-9110-D4414EDA34F6}"/>
              </c:ext>
            </c:extLst>
          </c:dPt>
          <c:dPt>
            <c:idx val="9"/>
            <c:invertIfNegative val="0"/>
            <c:bubble3D val="0"/>
            <c:spPr>
              <a:solidFill>
                <a:srgbClr val="339966"/>
              </a:solidFill>
              <a:ln>
                <a:noFill/>
              </a:ln>
              <a:effectLst/>
            </c:spPr>
            <c:extLst>
              <c:ext xmlns:c16="http://schemas.microsoft.com/office/drawing/2014/chart" uri="{C3380CC4-5D6E-409C-BE32-E72D297353CC}">
                <c16:uniqueId val="{00000013-DCAE-4809-9110-D4414EDA34F6}"/>
              </c:ext>
            </c:extLst>
          </c:dPt>
          <c:dPt>
            <c:idx val="10"/>
            <c:invertIfNegative val="0"/>
            <c:bubble3D val="0"/>
            <c:spPr>
              <a:solidFill>
                <a:srgbClr val="339966"/>
              </a:solidFill>
              <a:ln>
                <a:noFill/>
              </a:ln>
              <a:effectLst/>
            </c:spPr>
            <c:extLst>
              <c:ext xmlns:c16="http://schemas.microsoft.com/office/drawing/2014/chart" uri="{C3380CC4-5D6E-409C-BE32-E72D297353CC}">
                <c16:uniqueId val="{00000015-DCAE-4809-9110-D4414EDA34F6}"/>
              </c:ext>
            </c:extLst>
          </c:dPt>
          <c:dPt>
            <c:idx val="11"/>
            <c:invertIfNegative val="0"/>
            <c:bubble3D val="0"/>
            <c:spPr>
              <a:solidFill>
                <a:srgbClr val="339966"/>
              </a:solidFill>
              <a:ln>
                <a:noFill/>
              </a:ln>
              <a:effectLst/>
            </c:spPr>
            <c:extLst>
              <c:ext xmlns:c16="http://schemas.microsoft.com/office/drawing/2014/chart" uri="{C3380CC4-5D6E-409C-BE32-E72D297353CC}">
                <c16:uniqueId val="{00000017-DCAE-4809-9110-D4414EDA34F6}"/>
              </c:ext>
            </c:extLst>
          </c:dPt>
          <c:dPt>
            <c:idx val="12"/>
            <c:invertIfNegative val="0"/>
            <c:bubble3D val="0"/>
            <c:spPr>
              <a:solidFill>
                <a:srgbClr val="339966"/>
              </a:solidFill>
              <a:ln>
                <a:noFill/>
              </a:ln>
              <a:effectLst/>
            </c:spPr>
            <c:extLst>
              <c:ext xmlns:c16="http://schemas.microsoft.com/office/drawing/2014/chart" uri="{C3380CC4-5D6E-409C-BE32-E72D297353CC}">
                <c16:uniqueId val="{00000019-DCAE-4809-9110-D4414EDA34F6}"/>
              </c:ext>
            </c:extLst>
          </c:dPt>
          <c:dPt>
            <c:idx val="13"/>
            <c:invertIfNegative val="0"/>
            <c:bubble3D val="0"/>
            <c:spPr>
              <a:solidFill>
                <a:srgbClr val="339966">
                  <a:alpha val="30000"/>
                </a:srgbClr>
              </a:solidFill>
              <a:ln>
                <a:noFill/>
              </a:ln>
              <a:effectLst/>
            </c:spPr>
            <c:extLst>
              <c:ext xmlns:c16="http://schemas.microsoft.com/office/drawing/2014/chart" uri="{C3380CC4-5D6E-409C-BE32-E72D297353CC}">
                <c16:uniqueId val="{0000001B-DCAE-4809-9110-D4414EDA34F6}"/>
              </c:ext>
            </c:extLst>
          </c:dPt>
          <c:dPt>
            <c:idx val="14"/>
            <c:invertIfNegative val="0"/>
            <c:bubble3D val="0"/>
            <c:spPr>
              <a:solidFill>
                <a:srgbClr val="339966">
                  <a:alpha val="30000"/>
                </a:srgbClr>
              </a:solidFill>
              <a:ln>
                <a:noFill/>
              </a:ln>
              <a:effectLst/>
            </c:spPr>
            <c:extLst>
              <c:ext xmlns:c16="http://schemas.microsoft.com/office/drawing/2014/chart" uri="{C3380CC4-5D6E-409C-BE32-E72D297353CC}">
                <c16:uniqueId val="{0000001D-DCAE-4809-9110-D4414EDA34F6}"/>
              </c:ext>
            </c:extLst>
          </c:dPt>
          <c:dPt>
            <c:idx val="15"/>
            <c:invertIfNegative val="0"/>
            <c:bubble3D val="0"/>
            <c:spPr>
              <a:solidFill>
                <a:srgbClr val="339966">
                  <a:alpha val="30000"/>
                </a:srgbClr>
              </a:solidFill>
              <a:ln>
                <a:noFill/>
              </a:ln>
              <a:effectLst/>
            </c:spPr>
            <c:extLst>
              <c:ext xmlns:c16="http://schemas.microsoft.com/office/drawing/2014/chart" uri="{C3380CC4-5D6E-409C-BE32-E72D297353CC}">
                <c16:uniqueId val="{0000001F-DCAE-4809-9110-D4414EDA34F6}"/>
              </c:ext>
            </c:extLst>
          </c:dPt>
          <c:dPt>
            <c:idx val="16"/>
            <c:invertIfNegative val="0"/>
            <c:bubble3D val="0"/>
            <c:spPr>
              <a:solidFill>
                <a:srgbClr val="339966">
                  <a:alpha val="30000"/>
                </a:srgbClr>
              </a:solidFill>
              <a:ln>
                <a:noFill/>
              </a:ln>
              <a:effectLst/>
            </c:spPr>
            <c:extLst>
              <c:ext xmlns:c16="http://schemas.microsoft.com/office/drawing/2014/chart" uri="{C3380CC4-5D6E-409C-BE32-E72D297353CC}">
                <c16:uniqueId val="{00000021-DCAE-4809-9110-D4414EDA34F6}"/>
              </c:ext>
            </c:extLst>
          </c:dPt>
          <c:dPt>
            <c:idx val="17"/>
            <c:invertIfNegative val="0"/>
            <c:bubble3D val="0"/>
            <c:spPr>
              <a:solidFill>
                <a:srgbClr val="339966"/>
              </a:solidFill>
              <a:ln>
                <a:noFill/>
              </a:ln>
              <a:effectLst/>
            </c:spPr>
            <c:extLst>
              <c:ext xmlns:c16="http://schemas.microsoft.com/office/drawing/2014/chart" uri="{C3380CC4-5D6E-409C-BE32-E72D297353CC}">
                <c16:uniqueId val="{00000023-DCAE-4809-9110-D4414EDA34F6}"/>
              </c:ext>
            </c:extLst>
          </c:dPt>
          <c:dPt>
            <c:idx val="18"/>
            <c:invertIfNegative val="0"/>
            <c:bubble3D val="0"/>
            <c:spPr>
              <a:solidFill>
                <a:srgbClr val="339966"/>
              </a:solidFill>
              <a:ln>
                <a:noFill/>
              </a:ln>
              <a:effectLst/>
            </c:spPr>
            <c:extLst>
              <c:ext xmlns:c16="http://schemas.microsoft.com/office/drawing/2014/chart" uri="{C3380CC4-5D6E-409C-BE32-E72D297353CC}">
                <c16:uniqueId val="{00000025-DCAE-4809-9110-D4414EDA34F6}"/>
              </c:ext>
            </c:extLst>
          </c:dPt>
          <c:dPt>
            <c:idx val="19"/>
            <c:invertIfNegative val="0"/>
            <c:bubble3D val="0"/>
            <c:spPr>
              <a:solidFill>
                <a:srgbClr val="339966"/>
              </a:solidFill>
              <a:ln>
                <a:noFill/>
              </a:ln>
              <a:effectLst/>
            </c:spPr>
            <c:extLst>
              <c:ext xmlns:c16="http://schemas.microsoft.com/office/drawing/2014/chart" uri="{C3380CC4-5D6E-409C-BE32-E72D297353CC}">
                <c16:uniqueId val="{00000027-DCAE-4809-9110-D4414EDA34F6}"/>
              </c:ext>
            </c:extLst>
          </c:dPt>
          <c:dPt>
            <c:idx val="20"/>
            <c:invertIfNegative val="0"/>
            <c:bubble3D val="0"/>
            <c:spPr>
              <a:solidFill>
                <a:srgbClr val="339966"/>
              </a:solidFill>
              <a:ln>
                <a:noFill/>
              </a:ln>
              <a:effectLst/>
            </c:spPr>
            <c:extLst>
              <c:ext xmlns:c16="http://schemas.microsoft.com/office/drawing/2014/chart" uri="{C3380CC4-5D6E-409C-BE32-E72D297353CC}">
                <c16:uniqueId val="{00000029-DCAE-4809-9110-D4414EDA34F6}"/>
              </c:ext>
            </c:extLst>
          </c:dPt>
          <c:dPt>
            <c:idx val="21"/>
            <c:invertIfNegative val="0"/>
            <c:bubble3D val="0"/>
            <c:spPr>
              <a:solidFill>
                <a:srgbClr val="339966">
                  <a:alpha val="30000"/>
                </a:srgbClr>
              </a:solidFill>
              <a:ln>
                <a:noFill/>
              </a:ln>
              <a:effectLst/>
            </c:spPr>
            <c:extLst>
              <c:ext xmlns:c16="http://schemas.microsoft.com/office/drawing/2014/chart" uri="{C3380CC4-5D6E-409C-BE32-E72D297353CC}">
                <c16:uniqueId val="{0000002B-DCAE-4809-9110-D4414EDA34F6}"/>
              </c:ext>
            </c:extLst>
          </c:dPt>
          <c:dPt>
            <c:idx val="22"/>
            <c:invertIfNegative val="0"/>
            <c:bubble3D val="0"/>
            <c:spPr>
              <a:solidFill>
                <a:srgbClr val="339966">
                  <a:alpha val="30000"/>
                </a:srgbClr>
              </a:solidFill>
              <a:ln>
                <a:noFill/>
              </a:ln>
              <a:effectLst/>
            </c:spPr>
            <c:extLst>
              <c:ext xmlns:c16="http://schemas.microsoft.com/office/drawing/2014/chart" uri="{C3380CC4-5D6E-409C-BE32-E72D297353CC}">
                <c16:uniqueId val="{0000002D-DCAE-4809-9110-D4414EDA34F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DCAE-4809-9110-D4414EDA34F6}"/>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DCAE-4809-9110-D4414EDA34F6}"/>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9-DCAE-4809-9110-D4414EDA34F6}"/>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B-DCAE-4809-9110-D4414EDA34F6}"/>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1-DCAE-4809-9110-D4414EDA34F6}"/>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3-DCAE-4809-9110-D4414EDA34F6}"/>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5-DCAE-4809-9110-D4414EDA34F6}"/>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7-DCAE-4809-9110-D4414EDA34F6}"/>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9-DCAE-4809-9110-D4414EDA34F6}"/>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3-DCAE-4809-9110-D4414EDA34F6}"/>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5-DCAE-4809-9110-D4414EDA34F6}"/>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7-DCAE-4809-9110-D4414EDA34F6}"/>
                </c:ext>
              </c:extLst>
            </c:dLbl>
            <c:dLbl>
              <c:idx val="2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29-DCAE-4809-9110-D4414EDA34F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0</c:formatCode>
                <c:ptCount val="1"/>
                <c:pt idx="0">
                  <c:v>60.617410314600001</c:v>
                </c:pt>
              </c:numCache>
            </c:numRef>
          </c:val>
          <c:extLst>
            <c:ext xmlns:c16="http://schemas.microsoft.com/office/drawing/2014/chart" uri="{C3380CC4-5D6E-409C-BE32-E72D297353CC}">
              <c16:uniqueId val="{0000002E-DCAE-4809-9110-D4414EDA34F6}"/>
            </c:ext>
          </c:extLst>
        </c:ser>
        <c:dLbls>
          <c:showLegendKey val="0"/>
          <c:showVal val="0"/>
          <c:showCatName val="0"/>
          <c:showSerName val="0"/>
          <c:showPercent val="0"/>
          <c:showBubbleSize val="0"/>
        </c:dLbls>
        <c:gapWidth val="136"/>
        <c:axId val="392139720"/>
        <c:axId val="392140504"/>
      </c:barChart>
      <c:catAx>
        <c:axId val="392139720"/>
        <c:scaling>
          <c:orientation val="maxMin"/>
        </c:scaling>
        <c:delete val="1"/>
        <c:axPos val="l"/>
        <c:numFmt formatCode="General" sourceLinked="1"/>
        <c:majorTickMark val="out"/>
        <c:minorTickMark val="none"/>
        <c:tickLblPos val="nextTo"/>
        <c:crossAx val="392140504"/>
        <c:crosses val="autoZero"/>
        <c:auto val="1"/>
        <c:lblAlgn val="ctr"/>
        <c:lblOffset val="100"/>
        <c:noMultiLvlLbl val="0"/>
      </c:catAx>
      <c:valAx>
        <c:axId val="392140504"/>
        <c:scaling>
          <c:orientation val="minMax"/>
          <c:max val="100"/>
          <c:min val="0"/>
        </c:scaling>
        <c:delete val="1"/>
        <c:axPos val="t"/>
        <c:numFmt formatCode="0" sourceLinked="1"/>
        <c:majorTickMark val="out"/>
        <c:minorTickMark val="none"/>
        <c:tickLblPos val="nextTo"/>
        <c:crossAx val="39213972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extLst>
              <c:ext xmlns:c16="http://schemas.microsoft.com/office/drawing/2014/chart" uri="{C3380CC4-5D6E-409C-BE32-E72D297353CC}">
                <c16:uniqueId val="{00000000-070A-4C5B-BEF7-5F7EB064B79F}"/>
              </c:ext>
            </c:extLst>
          </c:dPt>
          <c:dPt>
            <c:idx val="1"/>
            <c:invertIfNegative val="0"/>
            <c:bubble3D val="0"/>
            <c:extLst>
              <c:ext xmlns:c16="http://schemas.microsoft.com/office/drawing/2014/chart" uri="{C3380CC4-5D6E-409C-BE32-E72D297353CC}">
                <c16:uniqueId val="{00000001-070A-4C5B-BEF7-5F7EB064B79F}"/>
              </c:ext>
            </c:extLst>
          </c:dPt>
          <c:dPt>
            <c:idx val="2"/>
            <c:invertIfNegative val="0"/>
            <c:bubble3D val="0"/>
            <c:extLst>
              <c:ext xmlns:c16="http://schemas.microsoft.com/office/drawing/2014/chart" uri="{C3380CC4-5D6E-409C-BE32-E72D297353CC}">
                <c16:uniqueId val="{00000002-070A-4C5B-BEF7-5F7EB064B79F}"/>
              </c:ext>
            </c:extLst>
          </c:dPt>
          <c:dPt>
            <c:idx val="3"/>
            <c:invertIfNegative val="0"/>
            <c:bubble3D val="0"/>
            <c:extLst>
              <c:ext xmlns:c16="http://schemas.microsoft.com/office/drawing/2014/chart" uri="{C3380CC4-5D6E-409C-BE32-E72D297353CC}">
                <c16:uniqueId val="{00000003-070A-4C5B-BEF7-5F7EB064B79F}"/>
              </c:ext>
            </c:extLst>
          </c:dPt>
          <c:dPt>
            <c:idx val="4"/>
            <c:invertIfNegative val="0"/>
            <c:bubble3D val="0"/>
            <c:extLst>
              <c:ext xmlns:c16="http://schemas.microsoft.com/office/drawing/2014/chart" uri="{C3380CC4-5D6E-409C-BE32-E72D297353CC}">
                <c16:uniqueId val="{00000004-070A-4C5B-BEF7-5F7EB064B79F}"/>
              </c:ext>
            </c:extLst>
          </c:dPt>
          <c:dPt>
            <c:idx val="5"/>
            <c:invertIfNegative val="0"/>
            <c:bubble3D val="0"/>
            <c:extLst>
              <c:ext xmlns:c16="http://schemas.microsoft.com/office/drawing/2014/chart" uri="{C3380CC4-5D6E-409C-BE32-E72D297353CC}">
                <c16:uniqueId val="{00000005-070A-4C5B-BEF7-5F7EB064B79F}"/>
              </c:ext>
            </c:extLst>
          </c:dPt>
          <c:dPt>
            <c:idx val="6"/>
            <c:invertIfNegative val="0"/>
            <c:bubble3D val="0"/>
            <c:extLst>
              <c:ext xmlns:c16="http://schemas.microsoft.com/office/drawing/2014/chart" uri="{C3380CC4-5D6E-409C-BE32-E72D297353CC}">
                <c16:uniqueId val="{00000006-070A-4C5B-BEF7-5F7EB064B79F}"/>
              </c:ext>
            </c:extLst>
          </c:dPt>
          <c:dPt>
            <c:idx val="7"/>
            <c:invertIfNegative val="0"/>
            <c:bubble3D val="0"/>
            <c:extLst>
              <c:ext xmlns:c16="http://schemas.microsoft.com/office/drawing/2014/chart" uri="{C3380CC4-5D6E-409C-BE32-E72D297353CC}">
                <c16:uniqueId val="{00000007-070A-4C5B-BEF7-5F7EB064B79F}"/>
              </c:ext>
            </c:extLst>
          </c:dPt>
          <c:dPt>
            <c:idx val="8"/>
            <c:invertIfNegative val="0"/>
            <c:bubble3D val="0"/>
            <c:extLst>
              <c:ext xmlns:c16="http://schemas.microsoft.com/office/drawing/2014/chart" uri="{C3380CC4-5D6E-409C-BE32-E72D297353CC}">
                <c16:uniqueId val="{00000008-070A-4C5B-BEF7-5F7EB064B79F}"/>
              </c:ext>
            </c:extLst>
          </c:dPt>
          <c:dPt>
            <c:idx val="9"/>
            <c:invertIfNegative val="0"/>
            <c:bubble3D val="0"/>
            <c:extLst>
              <c:ext xmlns:c16="http://schemas.microsoft.com/office/drawing/2014/chart" uri="{C3380CC4-5D6E-409C-BE32-E72D297353CC}">
                <c16:uniqueId val="{00000009-070A-4C5B-BEF7-5F7EB064B79F}"/>
              </c:ext>
            </c:extLst>
          </c:dPt>
          <c:dPt>
            <c:idx val="10"/>
            <c:invertIfNegative val="0"/>
            <c:bubble3D val="0"/>
            <c:extLst>
              <c:ext xmlns:c16="http://schemas.microsoft.com/office/drawing/2014/chart" uri="{C3380CC4-5D6E-409C-BE32-E72D297353CC}">
                <c16:uniqueId val="{0000000A-070A-4C5B-BEF7-5F7EB064B79F}"/>
              </c:ext>
            </c:extLst>
          </c:dPt>
          <c:dPt>
            <c:idx val="11"/>
            <c:invertIfNegative val="0"/>
            <c:bubble3D val="0"/>
            <c:extLst>
              <c:ext xmlns:c16="http://schemas.microsoft.com/office/drawing/2014/chart" uri="{C3380CC4-5D6E-409C-BE32-E72D297353CC}">
                <c16:uniqueId val="{0000000B-070A-4C5B-BEF7-5F7EB064B79F}"/>
              </c:ext>
            </c:extLst>
          </c:dPt>
          <c:dPt>
            <c:idx val="12"/>
            <c:invertIfNegative val="0"/>
            <c:bubble3D val="0"/>
            <c:extLst>
              <c:ext xmlns:c16="http://schemas.microsoft.com/office/drawing/2014/chart" uri="{C3380CC4-5D6E-409C-BE32-E72D297353CC}">
                <c16:uniqueId val="{0000000C-070A-4C5B-BEF7-5F7EB064B79F}"/>
              </c:ext>
            </c:extLst>
          </c:dPt>
          <c:dPt>
            <c:idx val="13"/>
            <c:invertIfNegative val="0"/>
            <c:bubble3D val="0"/>
            <c:extLst>
              <c:ext xmlns:c16="http://schemas.microsoft.com/office/drawing/2014/chart" uri="{C3380CC4-5D6E-409C-BE32-E72D297353CC}">
                <c16:uniqueId val="{0000000D-070A-4C5B-BEF7-5F7EB064B79F}"/>
              </c:ext>
            </c:extLst>
          </c:dPt>
          <c:dPt>
            <c:idx val="14"/>
            <c:invertIfNegative val="0"/>
            <c:bubble3D val="0"/>
            <c:extLst>
              <c:ext xmlns:c16="http://schemas.microsoft.com/office/drawing/2014/chart" uri="{C3380CC4-5D6E-409C-BE32-E72D297353CC}">
                <c16:uniqueId val="{0000000E-070A-4C5B-BEF7-5F7EB064B79F}"/>
              </c:ext>
            </c:extLst>
          </c:dPt>
          <c:dPt>
            <c:idx val="15"/>
            <c:invertIfNegative val="0"/>
            <c:bubble3D val="0"/>
            <c:extLst>
              <c:ext xmlns:c16="http://schemas.microsoft.com/office/drawing/2014/chart" uri="{C3380CC4-5D6E-409C-BE32-E72D297353CC}">
                <c16:uniqueId val="{0000000F-070A-4C5B-BEF7-5F7EB064B79F}"/>
              </c:ext>
            </c:extLst>
          </c:dPt>
          <c:dPt>
            <c:idx val="16"/>
            <c:invertIfNegative val="0"/>
            <c:bubble3D val="0"/>
            <c:extLst>
              <c:ext xmlns:c16="http://schemas.microsoft.com/office/drawing/2014/chart" uri="{C3380CC4-5D6E-409C-BE32-E72D297353CC}">
                <c16:uniqueId val="{00000010-070A-4C5B-BEF7-5F7EB064B79F}"/>
              </c:ext>
            </c:extLst>
          </c:dPt>
          <c:dPt>
            <c:idx val="17"/>
            <c:invertIfNegative val="0"/>
            <c:bubble3D val="0"/>
            <c:extLst>
              <c:ext xmlns:c16="http://schemas.microsoft.com/office/drawing/2014/chart" uri="{C3380CC4-5D6E-409C-BE32-E72D297353CC}">
                <c16:uniqueId val="{00000011-070A-4C5B-BEF7-5F7EB064B79F}"/>
              </c:ext>
            </c:extLst>
          </c:dPt>
          <c:dPt>
            <c:idx val="18"/>
            <c:invertIfNegative val="0"/>
            <c:bubble3D val="0"/>
            <c:extLst>
              <c:ext xmlns:c16="http://schemas.microsoft.com/office/drawing/2014/chart" uri="{C3380CC4-5D6E-409C-BE32-E72D297353CC}">
                <c16:uniqueId val="{00000012-070A-4C5B-BEF7-5F7EB064B79F}"/>
              </c:ext>
            </c:extLst>
          </c:dPt>
          <c:dPt>
            <c:idx val="19"/>
            <c:invertIfNegative val="0"/>
            <c:bubble3D val="0"/>
            <c:extLst>
              <c:ext xmlns:c16="http://schemas.microsoft.com/office/drawing/2014/chart" uri="{C3380CC4-5D6E-409C-BE32-E72D297353CC}">
                <c16:uniqueId val="{00000013-070A-4C5B-BEF7-5F7EB064B79F}"/>
              </c:ext>
            </c:extLst>
          </c:dPt>
          <c:dPt>
            <c:idx val="20"/>
            <c:invertIfNegative val="0"/>
            <c:bubble3D val="0"/>
            <c:extLst>
              <c:ext xmlns:c16="http://schemas.microsoft.com/office/drawing/2014/chart" uri="{C3380CC4-5D6E-409C-BE32-E72D297353CC}">
                <c16:uniqueId val="{00000014-070A-4C5B-BEF7-5F7EB064B79F}"/>
              </c:ext>
            </c:extLst>
          </c:dPt>
          <c:dPt>
            <c:idx val="21"/>
            <c:invertIfNegative val="0"/>
            <c:bubble3D val="0"/>
            <c:extLst>
              <c:ext xmlns:c16="http://schemas.microsoft.com/office/drawing/2014/chart" uri="{C3380CC4-5D6E-409C-BE32-E72D297353CC}">
                <c16:uniqueId val="{00000015-070A-4C5B-BEF7-5F7EB064B79F}"/>
              </c:ext>
            </c:extLst>
          </c:dPt>
          <c:dPt>
            <c:idx val="22"/>
            <c:invertIfNegative val="0"/>
            <c:bubble3D val="0"/>
            <c:extLst>
              <c:ext xmlns:c16="http://schemas.microsoft.com/office/drawing/2014/chart" uri="{C3380CC4-5D6E-409C-BE32-E72D297353CC}">
                <c16:uniqueId val="{00000016-070A-4C5B-BEF7-5F7EB064B7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Категория 1</c:v>
                </c:pt>
                <c:pt idx="1">
                  <c:v>Категория 2</c:v>
                </c:pt>
                <c:pt idx="2">
                  <c:v>Категория 3</c:v>
                </c:pt>
              </c:strCache>
            </c:strRef>
          </c:cat>
          <c:val>
            <c:numRef>
              <c:f>Лист1!$B$2:$B$4</c:f>
              <c:numCache>
                <c:formatCode>0</c:formatCode>
                <c:ptCount val="3"/>
                <c:pt idx="0">
                  <c:v>51.25964830465</c:v>
                </c:pt>
                <c:pt idx="1">
                  <c:v>64.278920590319998</c:v>
                </c:pt>
                <c:pt idx="2">
                  <c:v>70.850579001770001</c:v>
                </c:pt>
              </c:numCache>
            </c:numRef>
          </c:val>
          <c:extLst>
            <c:ext xmlns:c16="http://schemas.microsoft.com/office/drawing/2014/chart" uri="{C3380CC4-5D6E-409C-BE32-E72D297353CC}">
              <c16:uniqueId val="{00000017-070A-4C5B-BEF7-5F7EB064B79F}"/>
            </c:ext>
          </c:extLst>
        </c:ser>
        <c:dLbls>
          <c:showLegendKey val="0"/>
          <c:showVal val="0"/>
          <c:showCatName val="0"/>
          <c:showSerName val="0"/>
          <c:showPercent val="0"/>
          <c:showBubbleSize val="0"/>
        </c:dLbls>
        <c:gapWidth val="100"/>
        <c:axId val="392144816"/>
        <c:axId val="392139328"/>
      </c:barChart>
      <c:catAx>
        <c:axId val="392144816"/>
        <c:scaling>
          <c:orientation val="maxMin"/>
        </c:scaling>
        <c:delete val="1"/>
        <c:axPos val="l"/>
        <c:numFmt formatCode="General" sourceLinked="1"/>
        <c:majorTickMark val="out"/>
        <c:minorTickMark val="none"/>
        <c:tickLblPos val="nextTo"/>
        <c:crossAx val="392139328"/>
        <c:crosses val="autoZero"/>
        <c:auto val="1"/>
        <c:lblAlgn val="ctr"/>
        <c:lblOffset val="100"/>
        <c:noMultiLvlLbl val="0"/>
      </c:catAx>
      <c:valAx>
        <c:axId val="392139328"/>
        <c:scaling>
          <c:orientation val="minMax"/>
          <c:max val="100"/>
          <c:min val="0"/>
        </c:scaling>
        <c:delete val="1"/>
        <c:axPos val="t"/>
        <c:numFmt formatCode="0" sourceLinked="1"/>
        <c:majorTickMark val="out"/>
        <c:minorTickMark val="none"/>
        <c:tickLblPos val="nextTo"/>
        <c:crossAx val="39214481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71641791044774E-2"/>
          <c:y val="3.968253968253968E-3"/>
          <c:w val="0.86865671641791042"/>
          <c:h val="0.99603174603174605"/>
        </c:manualLayout>
      </c:layout>
      <c:barChart>
        <c:barDir val="bar"/>
        <c:grouping val="clustered"/>
        <c:varyColors val="0"/>
        <c:ser>
          <c:idx val="0"/>
          <c:order val="0"/>
          <c:tx>
            <c:strRef>
              <c:f>Лист1!$B$1</c:f>
              <c:strCache>
                <c:ptCount val="1"/>
                <c:pt idx="0">
                  <c:v>Ряд 1</c:v>
                </c:pt>
              </c:strCache>
            </c:strRef>
          </c:tx>
          <c:spPr>
            <a:solidFill>
              <a:srgbClr val="339966">
                <a:alpha val="30000"/>
              </a:srgbClr>
            </a:solidFill>
            <a:ln>
              <a:noFill/>
            </a:ln>
            <a:effectLst/>
          </c:spPr>
          <c:invertIfNegative val="0"/>
          <c:dPt>
            <c:idx val="0"/>
            <c:invertIfNegative val="0"/>
            <c:bubble3D val="0"/>
            <c:spPr>
              <a:solidFill>
                <a:srgbClr val="339966"/>
              </a:solidFill>
              <a:ln>
                <a:noFill/>
              </a:ln>
              <a:effectLst/>
            </c:spPr>
            <c:extLst>
              <c:ext xmlns:c16="http://schemas.microsoft.com/office/drawing/2014/chart" uri="{C3380CC4-5D6E-409C-BE32-E72D297353CC}">
                <c16:uniqueId val="{00000001-B438-406D-8836-E0113058FC70}"/>
              </c:ext>
            </c:extLst>
          </c:dPt>
          <c:dPt>
            <c:idx val="1"/>
            <c:invertIfNegative val="0"/>
            <c:bubble3D val="0"/>
            <c:spPr>
              <a:solidFill>
                <a:srgbClr val="339966"/>
              </a:solidFill>
              <a:ln>
                <a:noFill/>
              </a:ln>
              <a:effectLst/>
            </c:spPr>
            <c:extLst>
              <c:ext xmlns:c16="http://schemas.microsoft.com/office/drawing/2014/chart" uri="{C3380CC4-5D6E-409C-BE32-E72D297353CC}">
                <c16:uniqueId val="{00000003-B438-406D-8836-E0113058FC70}"/>
              </c:ext>
            </c:extLst>
          </c:dPt>
          <c:dPt>
            <c:idx val="2"/>
            <c:invertIfNegative val="0"/>
            <c:bubble3D val="0"/>
            <c:spPr>
              <a:solidFill>
                <a:srgbClr val="339966"/>
              </a:solidFill>
              <a:ln>
                <a:noFill/>
              </a:ln>
              <a:effectLst/>
            </c:spPr>
            <c:extLst>
              <c:ext xmlns:c16="http://schemas.microsoft.com/office/drawing/2014/chart" uri="{C3380CC4-5D6E-409C-BE32-E72D297353CC}">
                <c16:uniqueId val="{00000005-B438-406D-8836-E0113058FC70}"/>
              </c:ext>
            </c:extLst>
          </c:dPt>
          <c:dPt>
            <c:idx val="3"/>
            <c:invertIfNegative val="0"/>
            <c:bubble3D val="0"/>
            <c:extLst>
              <c:ext xmlns:c16="http://schemas.microsoft.com/office/drawing/2014/chart" uri="{C3380CC4-5D6E-409C-BE32-E72D297353CC}">
                <c16:uniqueId val="{00000006-B438-406D-8836-E0113058FC70}"/>
              </c:ext>
            </c:extLst>
          </c:dPt>
          <c:dPt>
            <c:idx val="4"/>
            <c:invertIfNegative val="0"/>
            <c:bubble3D val="0"/>
            <c:extLst>
              <c:ext xmlns:c16="http://schemas.microsoft.com/office/drawing/2014/chart" uri="{C3380CC4-5D6E-409C-BE32-E72D297353CC}">
                <c16:uniqueId val="{00000007-B438-406D-8836-E0113058FC70}"/>
              </c:ext>
            </c:extLst>
          </c:dPt>
          <c:dPt>
            <c:idx val="5"/>
            <c:invertIfNegative val="0"/>
            <c:bubble3D val="0"/>
            <c:extLst>
              <c:ext xmlns:c16="http://schemas.microsoft.com/office/drawing/2014/chart" uri="{C3380CC4-5D6E-409C-BE32-E72D297353CC}">
                <c16:uniqueId val="{00000008-B438-406D-8836-E0113058FC70}"/>
              </c:ext>
            </c:extLst>
          </c:dPt>
          <c:dPt>
            <c:idx val="6"/>
            <c:invertIfNegative val="0"/>
            <c:bubble3D val="0"/>
            <c:extLst>
              <c:ext xmlns:c16="http://schemas.microsoft.com/office/drawing/2014/chart" uri="{C3380CC4-5D6E-409C-BE32-E72D297353CC}">
                <c16:uniqueId val="{00000009-B438-406D-8836-E0113058FC70}"/>
              </c:ext>
            </c:extLst>
          </c:dPt>
          <c:dPt>
            <c:idx val="7"/>
            <c:invertIfNegative val="0"/>
            <c:bubble3D val="0"/>
            <c:extLst>
              <c:ext xmlns:c16="http://schemas.microsoft.com/office/drawing/2014/chart" uri="{C3380CC4-5D6E-409C-BE32-E72D297353CC}">
                <c16:uniqueId val="{0000000A-B438-406D-8836-E0113058FC70}"/>
              </c:ext>
            </c:extLst>
          </c:dPt>
          <c:dPt>
            <c:idx val="8"/>
            <c:invertIfNegative val="0"/>
            <c:bubble3D val="0"/>
            <c:spPr>
              <a:solidFill>
                <a:srgbClr val="339966"/>
              </a:solidFill>
              <a:ln>
                <a:noFill/>
              </a:ln>
              <a:effectLst/>
            </c:spPr>
            <c:extLst>
              <c:ext xmlns:c16="http://schemas.microsoft.com/office/drawing/2014/chart" uri="{C3380CC4-5D6E-409C-BE32-E72D297353CC}">
                <c16:uniqueId val="{0000000C-B438-406D-8836-E0113058FC70}"/>
              </c:ext>
            </c:extLst>
          </c:dPt>
          <c:dPt>
            <c:idx val="9"/>
            <c:invertIfNegative val="0"/>
            <c:bubble3D val="0"/>
            <c:spPr>
              <a:solidFill>
                <a:srgbClr val="339966"/>
              </a:solidFill>
              <a:ln>
                <a:noFill/>
              </a:ln>
              <a:effectLst/>
            </c:spPr>
            <c:extLst>
              <c:ext xmlns:c16="http://schemas.microsoft.com/office/drawing/2014/chart" uri="{C3380CC4-5D6E-409C-BE32-E72D297353CC}">
                <c16:uniqueId val="{0000000E-B438-406D-8836-E0113058FC70}"/>
              </c:ext>
            </c:extLst>
          </c:dPt>
          <c:dPt>
            <c:idx val="10"/>
            <c:invertIfNegative val="0"/>
            <c:bubble3D val="0"/>
            <c:spPr>
              <a:solidFill>
                <a:srgbClr val="339966"/>
              </a:solidFill>
              <a:ln>
                <a:noFill/>
              </a:ln>
              <a:effectLst/>
            </c:spPr>
            <c:extLst>
              <c:ext xmlns:c16="http://schemas.microsoft.com/office/drawing/2014/chart" uri="{C3380CC4-5D6E-409C-BE32-E72D297353CC}">
                <c16:uniqueId val="{00000010-B438-406D-8836-E0113058FC70}"/>
              </c:ext>
            </c:extLst>
          </c:dPt>
          <c:dPt>
            <c:idx val="11"/>
            <c:invertIfNegative val="0"/>
            <c:bubble3D val="0"/>
            <c:extLst>
              <c:ext xmlns:c16="http://schemas.microsoft.com/office/drawing/2014/chart" uri="{C3380CC4-5D6E-409C-BE32-E72D297353CC}">
                <c16:uniqueId val="{00000011-B438-406D-8836-E0113058FC70}"/>
              </c:ext>
            </c:extLst>
          </c:dPt>
          <c:dPt>
            <c:idx val="12"/>
            <c:invertIfNegative val="0"/>
            <c:bubble3D val="0"/>
            <c:extLst>
              <c:ext xmlns:c16="http://schemas.microsoft.com/office/drawing/2014/chart" uri="{C3380CC4-5D6E-409C-BE32-E72D297353CC}">
                <c16:uniqueId val="{00000012-B438-406D-8836-E0113058FC70}"/>
              </c:ext>
            </c:extLst>
          </c:dPt>
          <c:dPt>
            <c:idx val="13"/>
            <c:invertIfNegative val="0"/>
            <c:bubble3D val="0"/>
            <c:extLst>
              <c:ext xmlns:c16="http://schemas.microsoft.com/office/drawing/2014/chart" uri="{C3380CC4-5D6E-409C-BE32-E72D297353CC}">
                <c16:uniqueId val="{00000013-B438-406D-8836-E0113058FC70}"/>
              </c:ext>
            </c:extLst>
          </c:dPt>
          <c:dPt>
            <c:idx val="14"/>
            <c:invertIfNegative val="0"/>
            <c:bubble3D val="0"/>
            <c:extLst>
              <c:ext xmlns:c16="http://schemas.microsoft.com/office/drawing/2014/chart" uri="{C3380CC4-5D6E-409C-BE32-E72D297353CC}">
                <c16:uniqueId val="{00000014-B438-406D-8836-E0113058FC70}"/>
              </c:ext>
            </c:extLst>
          </c:dPt>
          <c:dPt>
            <c:idx val="15"/>
            <c:invertIfNegative val="0"/>
            <c:bubble3D val="0"/>
            <c:extLst>
              <c:ext xmlns:c16="http://schemas.microsoft.com/office/drawing/2014/chart" uri="{C3380CC4-5D6E-409C-BE32-E72D297353CC}">
                <c16:uniqueId val="{00000015-B438-406D-8836-E0113058FC70}"/>
              </c:ext>
            </c:extLst>
          </c:dPt>
          <c:dPt>
            <c:idx val="16"/>
            <c:invertIfNegative val="0"/>
            <c:bubble3D val="0"/>
            <c:extLst>
              <c:ext xmlns:c16="http://schemas.microsoft.com/office/drawing/2014/chart" uri="{C3380CC4-5D6E-409C-BE32-E72D297353CC}">
                <c16:uniqueId val="{00000016-B438-406D-8836-E0113058FC70}"/>
              </c:ext>
            </c:extLst>
          </c:dPt>
          <c:dPt>
            <c:idx val="17"/>
            <c:invertIfNegative val="0"/>
            <c:bubble3D val="0"/>
            <c:extLst>
              <c:ext xmlns:c16="http://schemas.microsoft.com/office/drawing/2014/chart" uri="{C3380CC4-5D6E-409C-BE32-E72D297353CC}">
                <c16:uniqueId val="{00000017-B438-406D-8836-E0113058FC70}"/>
              </c:ext>
            </c:extLst>
          </c:dPt>
          <c:dPt>
            <c:idx val="18"/>
            <c:invertIfNegative val="0"/>
            <c:bubble3D val="0"/>
            <c:extLst>
              <c:ext xmlns:c16="http://schemas.microsoft.com/office/drawing/2014/chart" uri="{C3380CC4-5D6E-409C-BE32-E72D297353CC}">
                <c16:uniqueId val="{00000018-B438-406D-8836-E0113058FC70}"/>
              </c:ext>
            </c:extLst>
          </c:dPt>
          <c:dPt>
            <c:idx val="19"/>
            <c:invertIfNegative val="0"/>
            <c:bubble3D val="0"/>
            <c:extLst>
              <c:ext xmlns:c16="http://schemas.microsoft.com/office/drawing/2014/chart" uri="{C3380CC4-5D6E-409C-BE32-E72D297353CC}">
                <c16:uniqueId val="{00000019-B438-406D-8836-E0113058FC70}"/>
              </c:ext>
            </c:extLst>
          </c:dPt>
          <c:dPt>
            <c:idx val="20"/>
            <c:invertIfNegative val="0"/>
            <c:bubble3D val="0"/>
            <c:extLst>
              <c:ext xmlns:c16="http://schemas.microsoft.com/office/drawing/2014/chart" uri="{C3380CC4-5D6E-409C-BE32-E72D297353CC}">
                <c16:uniqueId val="{0000001A-B438-406D-8836-E0113058FC70}"/>
              </c:ext>
            </c:extLst>
          </c:dPt>
          <c:dPt>
            <c:idx val="21"/>
            <c:invertIfNegative val="0"/>
            <c:bubble3D val="0"/>
            <c:extLst>
              <c:ext xmlns:c16="http://schemas.microsoft.com/office/drawing/2014/chart" uri="{C3380CC4-5D6E-409C-BE32-E72D297353CC}">
                <c16:uniqueId val="{0000001B-B438-406D-8836-E0113058FC70}"/>
              </c:ext>
            </c:extLst>
          </c:dPt>
          <c:dPt>
            <c:idx val="22"/>
            <c:invertIfNegative val="0"/>
            <c:bubble3D val="0"/>
            <c:extLst>
              <c:ext xmlns:c16="http://schemas.microsoft.com/office/drawing/2014/chart" uri="{C3380CC4-5D6E-409C-BE32-E72D297353CC}">
                <c16:uniqueId val="{0000001C-B438-406D-8836-E0113058FC7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B438-406D-8836-E0113058FC70}"/>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B438-406D-8836-E0113058FC70}"/>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B438-406D-8836-E0113058FC70}"/>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C-B438-406D-8836-E0113058FC70}"/>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E-B438-406D-8836-E0113058FC70}"/>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10-B438-406D-8836-E0113058FC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3"/>
                <c:pt idx="0">
                  <c:v>Категория 1</c:v>
                </c:pt>
                <c:pt idx="1">
                  <c:v>Категория 2</c:v>
                </c:pt>
                <c:pt idx="2">
                  <c:v>Категория 3</c:v>
                </c:pt>
              </c:strCache>
            </c:strRef>
          </c:cat>
          <c:val>
            <c:numRef>
              <c:f>Лист1!$B$2:$B$12</c:f>
              <c:numCache>
                <c:formatCode>0</c:formatCode>
                <c:ptCount val="11"/>
                <c:pt idx="0">
                  <c:v>49.367400283019997</c:v>
                </c:pt>
                <c:pt idx="1">
                  <c:v>59.794352199080002</c:v>
                </c:pt>
                <c:pt idx="2">
                  <c:v>75.296455687689999</c:v>
                </c:pt>
                <c:pt idx="3">
                  <c:v>57.761114667240001</c:v>
                </c:pt>
                <c:pt idx="4">
                  <c:v>60.30701939435</c:v>
                </c:pt>
                <c:pt idx="5">
                  <c:v>60.878466541309997</c:v>
                </c:pt>
                <c:pt idx="6">
                  <c:v>76.587872803889994</c:v>
                </c:pt>
                <c:pt idx="7">
                  <c:v>60.337643004070003</c:v>
                </c:pt>
                <c:pt idx="8">
                  <c:v>58.537856507489998</c:v>
                </c:pt>
                <c:pt idx="9">
                  <c:v>63.37925916575</c:v>
                </c:pt>
                <c:pt idx="10">
                  <c:v>63.498908020750001</c:v>
                </c:pt>
              </c:numCache>
            </c:numRef>
          </c:val>
          <c:extLst>
            <c:ext xmlns:c16="http://schemas.microsoft.com/office/drawing/2014/chart" uri="{C3380CC4-5D6E-409C-BE32-E72D297353CC}">
              <c16:uniqueId val="{0000001D-B438-406D-8836-E0113058FC70}"/>
            </c:ext>
          </c:extLst>
        </c:ser>
        <c:dLbls>
          <c:showLegendKey val="0"/>
          <c:showVal val="0"/>
          <c:showCatName val="0"/>
          <c:showSerName val="0"/>
          <c:showPercent val="0"/>
          <c:showBubbleSize val="0"/>
        </c:dLbls>
        <c:gapWidth val="76"/>
        <c:overlap val="-18"/>
        <c:axId val="392143640"/>
        <c:axId val="392142072"/>
      </c:barChart>
      <c:catAx>
        <c:axId val="392143640"/>
        <c:scaling>
          <c:orientation val="maxMin"/>
        </c:scaling>
        <c:delete val="1"/>
        <c:axPos val="l"/>
        <c:numFmt formatCode="General" sourceLinked="1"/>
        <c:majorTickMark val="out"/>
        <c:minorTickMark val="none"/>
        <c:tickLblPos val="nextTo"/>
        <c:crossAx val="392142072"/>
        <c:crosses val="autoZero"/>
        <c:auto val="1"/>
        <c:lblAlgn val="ctr"/>
        <c:lblOffset val="100"/>
        <c:noMultiLvlLbl val="0"/>
      </c:catAx>
      <c:valAx>
        <c:axId val="392142072"/>
        <c:scaling>
          <c:orientation val="minMax"/>
          <c:max val="100"/>
          <c:min val="0"/>
        </c:scaling>
        <c:delete val="1"/>
        <c:axPos val="t"/>
        <c:numFmt formatCode="0" sourceLinked="1"/>
        <c:majorTickMark val="out"/>
        <c:minorTickMark val="none"/>
        <c:tickLblPos val="nextTo"/>
        <c:crossAx val="39214364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НАФИ_цветовая_схема">
      <a:dk1>
        <a:sysClr val="windowText" lastClr="000000"/>
      </a:dk1>
      <a:lt1>
        <a:sysClr val="window" lastClr="FFFFFF"/>
      </a:lt1>
      <a:dk2>
        <a:srgbClr val="00859B"/>
      </a:dk2>
      <a:lt2>
        <a:srgbClr val="F2A900"/>
      </a:lt2>
      <a:accent1>
        <a:srgbClr val="BC204B"/>
      </a:accent1>
      <a:accent2>
        <a:srgbClr val="06038D"/>
      </a:accent2>
      <a:accent3>
        <a:srgbClr val="00A3E0"/>
      </a:accent3>
      <a:accent4>
        <a:srgbClr val="93328E"/>
      </a:accent4>
      <a:accent5>
        <a:srgbClr val="97D700"/>
      </a:accent5>
      <a:accent6>
        <a:srgbClr val="97999B"/>
      </a:accent6>
      <a:hlink>
        <a:srgbClr val="F2A900"/>
      </a:hlink>
      <a:folHlink>
        <a:srgbClr val="FFCE5E"/>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41CE3-A588-4E10-9F08-E3960063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Шаблон_Отчета</Template>
  <TotalTime>0</TotalTime>
  <Pages>5</Pages>
  <Words>12584</Words>
  <Characters>71735</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VOYNILOV, Yury (NAFI.Research center)</dc:creator>
  <cp:lastModifiedBy>Шевелева Ангелина Евгеньевна</cp:lastModifiedBy>
  <cp:revision>2</cp:revision>
  <cp:lastPrinted>2018-11-12T07:25:00Z</cp:lastPrinted>
  <dcterms:created xsi:type="dcterms:W3CDTF">2021-03-25T08:42:00Z</dcterms:created>
  <dcterms:modified xsi:type="dcterms:W3CDTF">2021-03-25T08:42:00Z</dcterms:modified>
</cp:coreProperties>
</file>