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  <w:t xml:space="preserve">МБОУ «Туектинская основная общеобразовательная школа </w:t>
      </w:r>
      <w:r>
        <w:rPr>
          <w:b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  <w:t xml:space="preserve">имени Героя Советского Союза И.И. Семёнова»</w:t>
      </w:r>
      <w:r>
        <w:rPr>
          <w:b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52"/>
        </w:rPr>
      </w:pPr>
      <w:r>
        <w:rPr>
          <w:rFonts w:ascii="Times New Roman" w:hAnsi="Times New Roman" w:cs="Times New Roman" w:eastAsia="Times New Roman"/>
          <w:b/>
          <w:color w:val="222222"/>
          <w:sz w:val="52"/>
          <w:lang w:val="ru-RU"/>
        </w:rPr>
        <w:t xml:space="preserve">Что в бюджете хорошо и что в бюджете плохо?</w:t>
      </w:r>
      <w:r>
        <w:rPr>
          <w:rFonts w:ascii="Times New Roman" w:hAnsi="Times New Roman" w:cs="Times New Roman" w:eastAsia="Times New Roman"/>
          <w:b/>
          <w:color w:val="222222"/>
          <w:sz w:val="52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  <w:t xml:space="preserve">(стихотворение- переделка)</w:t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  <w:t xml:space="preserve">Написала </w:t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  <w:t xml:space="preserve">ученица 8 класса</w:t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  <w:t xml:space="preserve">Кокышева Марина Вадимовна</w:t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jc w:val="center"/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222222"/>
          <w:sz w:val="28"/>
          <w:lang w:val="ru-RU"/>
        </w:rPr>
      </w:r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  <w:lang w:val="ru-RU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</w:r>
      <w:r/>
    </w:p>
    <w:p>
      <w:pPr>
        <w:pStyle w:val="411"/>
        <w:rPr>
          <w:rFonts w:ascii="Times New Roman" w:hAnsi="Times New Roman" w:cs="Times New Roman" w:eastAsia="Times New Roman"/>
          <w:i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Крошка сын</w:t>
        <w:br/>
        <w:t xml:space="preserve">к отцу пришел,</w:t>
        <w:br/>
        <w:t xml:space="preserve">и спросила кроха:</w:t>
        <w:br/>
        <w:t xml:space="preserve">— Что 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 бюджете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i/>
          <w:color w:val="222222"/>
          <w:sz w:val="28"/>
        </w:rPr>
        <w:t xml:space="preserve">хорошо</w:t>
        <w:br/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и что 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 бюджете 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i/>
          <w:color w:val="222222"/>
          <w:sz w:val="28"/>
        </w:rPr>
        <w:t xml:space="preserve">плохо? —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i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У меня</w:t>
        <w:br/>
        <w:t xml:space="preserve">секретов нет, —</w:t>
        <w:br/>
        <w:t xml:space="preserve">слушайте, детишки, —</w:t>
        <w:br/>
        <w:t xml:space="preserve">папы этого</w:t>
        <w:br/>
        <w:t xml:space="preserve">ответ</w:t>
        <w:br/>
        <w:t xml:space="preserve">помещаю</w:t>
        <w:br/>
        <w:t xml:space="preserve">в книжке.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— Если 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лень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тебе писать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с математикой 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не дружишь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 —</w:t>
        <w:br/>
        <w:t xml:space="preserve">каждый знает —</w:t>
        <w:br/>
        <w:t xml:space="preserve">это вот</w:t>
        <w:br/>
        <w:t xml:space="preserve">для 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бюджета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плохо.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Записал расходы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 лист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.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Подсчитал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их в месяц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.</w:t>
        <w:br/>
        <w:t xml:space="preserve">Это —</w:t>
        <w:br/>
        <w:t xml:space="preserve">очень хорошо</w:t>
        <w:br/>
        <w:t xml:space="preserve">и большим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,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и детям.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Если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папа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вдруг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потерял работу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 —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это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минус для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 дохода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и бюджету плохо.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Если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папа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отказался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 долг машину покупать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этот 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папа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очень 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умный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  <w:t xml:space="preserve">поступает хорошо.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Из за расходов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вдруг семья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оказалась в ссоре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Я об этом 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не хочу</w:t>
        <w:br/>
        <w:t xml:space="preserve">даже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говорить вам. 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z w:val="28"/>
          <w:lang w:val="en-US"/>
        </w:rPr>
        <w:t xml:space="preserve">Sorry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Если 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всё 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ты покупал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 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не смотря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на список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финансисты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 говорят: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для бюджета минус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Если мальчик</w:t>
        <w:br/>
        <w:t xml:space="preserve">любит 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счёт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  <w:t xml:space="preserve">тычет</w:t>
        <w:br/>
        <w:t xml:space="preserve">в 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список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пальчик,</w:t>
        <w:br/>
        <w:t xml:space="preserve">про такого</w:t>
        <w:br/>
        <w:t xml:space="preserve">пишут тут:</w:t>
        <w:br/>
        <w:t xml:space="preserve">он</w:t>
        <w:br/>
        <w:t xml:space="preserve">хороший мальчик.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От 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работы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карапуз</w:t>
        <w:br/>
        <w:t xml:space="preserve">убежал, заохав.</w:t>
        <w:br/>
        <w:t xml:space="preserve">Мальчик этот</w:t>
        <w:br/>
        <w:t xml:space="preserve">просто трус.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И 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для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бюджета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 плохо.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Этот,</w:t>
        <w:br/>
        <w:t xml:space="preserve">хоть и сам с вершок,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ходит</w:t>
      </w: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на работу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.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дополнительный доход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Для бюджета нужен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auto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br/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Этот</w:t>
        <w:br/>
        <w:t xml:space="preserve">в </w:t>
      </w:r>
      <w:r>
        <w:rPr>
          <w:rFonts w:ascii="Times New Roman" w:hAnsi="Times New Roman" w:cs="Times New Roman" w:eastAsia="Times New Roman"/>
          <w:color w:val="auto"/>
          <w:sz w:val="28"/>
          <w:lang w:val="ru-RU"/>
        </w:rPr>
        <w:t xml:space="preserve">долг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 полез</w:t>
        <w:br/>
        <w:t xml:space="preserve">и рад</w:t>
      </w:r>
      <w:r>
        <w:rPr>
          <w:rFonts w:ascii="Times New Roman" w:hAnsi="Times New Roman" w:cs="Times New Roman" w:eastAsia="Times New Roman"/>
          <w:color w:val="auto"/>
          <w:sz w:val="28"/>
          <w:lang w:val="ru-RU"/>
        </w:rPr>
        <w:t xml:space="preserve">,</w:t>
      </w:r>
      <w:r>
        <w:rPr>
          <w:rFonts w:ascii="Times New Roman" w:hAnsi="Times New Roman" w:cs="Times New Roman" w:eastAsia="Times New Roman"/>
          <w:color w:val="auto"/>
          <w:sz w:val="28"/>
        </w:rPr>
        <w:br/>
        <w:t xml:space="preserve">что </w:t>
      </w:r>
      <w:r>
        <w:rPr>
          <w:rFonts w:ascii="Times New Roman" w:hAnsi="Times New Roman" w:cs="Times New Roman" w:eastAsia="Times New Roman"/>
          <w:color w:val="auto"/>
          <w:sz w:val="28"/>
          <w:lang w:val="ru-RU"/>
        </w:rPr>
        <w:t xml:space="preserve">куплена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рубаха.</w:t>
        <w:br/>
      </w:r>
      <w:r>
        <w:rPr>
          <w:rFonts w:ascii="Times New Roman" w:hAnsi="Times New Roman" w:cs="Times New Roman" w:eastAsia="Times New Roman"/>
          <w:color w:val="auto"/>
          <w:sz w:val="28"/>
          <w:lang w:val="ru-RU"/>
        </w:rPr>
        <w:t xml:space="preserve">А ему все</w:t>
      </w:r>
      <w:r>
        <w:rPr>
          <w:rFonts w:ascii="Times New Roman" w:hAnsi="Times New Roman" w:cs="Times New Roman" w:eastAsia="Times New Roman"/>
          <w:color w:val="auto"/>
          <w:sz w:val="28"/>
        </w:rPr>
        <w:br/>
        <w:t xml:space="preserve">говорят:</w:t>
        <w:br/>
      </w:r>
      <w:r>
        <w:rPr>
          <w:rFonts w:ascii="Times New Roman" w:hAnsi="Times New Roman" w:cs="Times New Roman" w:eastAsia="Times New Roman"/>
          <w:color w:val="auto"/>
          <w:sz w:val="28"/>
          <w:lang w:val="ru-RU"/>
        </w:rPr>
        <w:t xml:space="preserve">это плоховато</w:t>
      </w:r>
      <w:r>
        <w:rPr>
          <w:rFonts w:ascii="Times New Roman" w:hAnsi="Times New Roman" w:cs="Times New Roman" w:eastAsia="Times New Roman"/>
          <w:color w:val="auto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Этот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деньги экономит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,</w:t>
        <w:br/>
        <w:t xml:space="preserve">моет</w:t>
        <w:br/>
        <w:t xml:space="preserve">сам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машины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.</w:t>
        <w:br/>
        <w:t xml:space="preserve">Он</w:t>
        <w:br/>
        <w:t xml:space="preserve">хотя и маленький,</w:t>
        <w:br/>
        <w:t xml:space="preserve">но вполне хороши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Помни</w:t>
        <w:br/>
        <w:t xml:space="preserve">это</w:t>
        <w:br/>
        <w:t xml:space="preserve">каждый сын.</w:t>
        <w:br/>
        <w:t xml:space="preserve">Знай</w:t>
        <w:br/>
        <w:t xml:space="preserve">любой ребенок: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Экономить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очень просто.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Если делать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всё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с умом.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Мальчик</w:t>
        <w:br/>
        <w:t xml:space="preserve">радостный пошел,</w:t>
        <w:br/>
        <w:t xml:space="preserve">и решила кроха:</w:t>
        <w:br/>
        <w:t xml:space="preserve">“Б</w:t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юджет</w:t>
      </w:r>
      <w:r>
        <w:rPr>
          <w:rFonts w:ascii="Times New Roman" w:hAnsi="Times New Roman" w:cs="Times New Roman" w:eastAsia="Times New Roman"/>
          <w:color w:val="222222"/>
          <w:sz w:val="28"/>
        </w:rPr>
        <w:br/>
        <w:t xml:space="preserve">делать </w:t>
      </w:r>
      <w:r>
        <w:rPr>
          <w:rFonts w:ascii="Times New Roman" w:hAnsi="Times New Roman" w:cs="Times New Roman" w:eastAsia="Times New Roman"/>
          <w:i/>
          <w:color w:val="222222"/>
          <w:sz w:val="28"/>
        </w:rPr>
        <w:t xml:space="preserve">хорошо,</w:t>
        <w:br/>
      </w:r>
      <w:r>
        <w:rPr>
          <w:rFonts w:ascii="Times New Roman" w:hAnsi="Times New Roman" w:cs="Times New Roman" w:eastAsia="Times New Roman"/>
          <w:color w:val="222222"/>
          <w:sz w:val="28"/>
          <w:lang w:val="ru-RU"/>
        </w:rPr>
        <w:t xml:space="preserve">а не делать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 —</w:t>
        <w:br/>
      </w:r>
      <w:r>
        <w:rPr>
          <w:rFonts w:ascii="Times New Roman" w:hAnsi="Times New Roman" w:cs="Times New Roman" w:eastAsia="Times New Roman"/>
          <w:i/>
          <w:color w:val="222222"/>
          <w:sz w:val="28"/>
        </w:rPr>
        <w:t xml:space="preserve">плохо”.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EFEFE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sectPr>
      <w:footnotePr/>
      <w:type w:val="continuous"/>
      <w:pgSz w:w="11904" w:h="16834" w:orient="portrait"/>
      <w:pgMar w:top="634" w:right="1118" w:bottom="1210" w:left="1906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9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1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3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5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7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9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1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34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30"/>
        <w:szCs w:val="3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5"/>
    <w:next w:val="565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6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5"/>
    <w:next w:val="565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6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5"/>
    <w:next w:val="565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6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5"/>
    <w:next w:val="565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6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6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6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5"/>
    <w:next w:val="565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6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6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5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5"/>
    <w:next w:val="565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6"/>
    <w:link w:val="412"/>
    <w:uiPriority w:val="10"/>
    <w:rPr>
      <w:sz w:val="48"/>
      <w:szCs w:val="48"/>
    </w:rPr>
  </w:style>
  <w:style w:type="paragraph" w:styleId="414">
    <w:name w:val="Subtitle"/>
    <w:basedOn w:val="565"/>
    <w:next w:val="565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6"/>
    <w:link w:val="414"/>
    <w:uiPriority w:val="11"/>
    <w:rPr>
      <w:sz w:val="24"/>
      <w:szCs w:val="24"/>
    </w:rPr>
  </w:style>
  <w:style w:type="paragraph" w:styleId="416">
    <w:name w:val="Quote"/>
    <w:basedOn w:val="565"/>
    <w:next w:val="565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5"/>
    <w:next w:val="565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5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6"/>
    <w:link w:val="420"/>
    <w:uiPriority w:val="99"/>
  </w:style>
  <w:style w:type="paragraph" w:styleId="422">
    <w:name w:val="Footer"/>
    <w:basedOn w:val="565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6"/>
    <w:link w:val="422"/>
    <w:uiPriority w:val="99"/>
  </w:style>
  <w:style w:type="paragraph" w:styleId="424">
    <w:name w:val="Caption"/>
    <w:basedOn w:val="565"/>
    <w:next w:val="5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5">
    <w:name w:val="Caption Char"/>
    <w:basedOn w:val="424"/>
    <w:link w:val="422"/>
    <w:uiPriority w:val="99"/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5760" w:right="86" w:firstLine="696"/>
      <w:jc w:val="both"/>
      <w:spacing w:lineRule="auto" w:line="270" w:after="29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table" w:styleId="569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revision>5</cp:revision>
  <dcterms:created xsi:type="dcterms:W3CDTF">2021-03-29T11:39:00Z</dcterms:created>
  <dcterms:modified xsi:type="dcterms:W3CDTF">2021-03-30T13:36:29Z</dcterms:modified>
</cp:coreProperties>
</file>