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1268DB">
        <w:rPr>
          <w:rFonts w:ascii="Times New Roman" w:hAnsi="Times New Roman"/>
          <w:sz w:val="28"/>
          <w:szCs w:val="28"/>
        </w:rPr>
        <w:t>ПРИКАЗ</w:t>
      </w:r>
    </w:p>
    <w:p w:rsidR="00AE6D85" w:rsidRPr="001268DB" w:rsidRDefault="00AE6D85" w:rsidP="00AE6D85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6D156E">
        <w:rPr>
          <w:rFonts w:ascii="Times New Roman" w:hAnsi="Times New Roman" w:cs="Times New Roman"/>
          <w:sz w:val="28"/>
          <w:szCs w:val="28"/>
        </w:rPr>
        <w:t>декабря</w:t>
      </w:r>
      <w:r w:rsidRPr="001268DB">
        <w:rPr>
          <w:rFonts w:ascii="Times New Roman" w:hAnsi="Times New Roman" w:cs="Times New Roman"/>
          <w:sz w:val="28"/>
          <w:szCs w:val="28"/>
        </w:rPr>
        <w:t xml:space="preserve"> 202</w:t>
      </w:r>
      <w:r w:rsidR="0017776B" w:rsidRPr="001268DB">
        <w:rPr>
          <w:rFonts w:ascii="Times New Roman" w:hAnsi="Times New Roman" w:cs="Times New Roman"/>
          <w:sz w:val="28"/>
          <w:szCs w:val="28"/>
        </w:rPr>
        <w:t>1</w:t>
      </w:r>
      <w:r w:rsidRPr="001268DB">
        <w:rPr>
          <w:rFonts w:ascii="Times New Roman" w:hAnsi="Times New Roman" w:cs="Times New Roman"/>
          <w:sz w:val="28"/>
          <w:szCs w:val="28"/>
        </w:rPr>
        <w:t xml:space="preserve"> г. № _</w:t>
      </w:r>
      <w:r w:rsidR="00055A9A">
        <w:rPr>
          <w:rFonts w:ascii="Times New Roman" w:hAnsi="Times New Roman" w:cs="Times New Roman"/>
          <w:sz w:val="28"/>
          <w:szCs w:val="28"/>
        </w:rPr>
        <w:t>_</w:t>
      </w:r>
      <w:r w:rsidRPr="001268DB">
        <w:rPr>
          <w:rFonts w:ascii="Times New Roman" w:hAnsi="Times New Roman" w:cs="Times New Roman"/>
          <w:sz w:val="28"/>
          <w:szCs w:val="28"/>
        </w:rPr>
        <w:t>__-п</w:t>
      </w:r>
    </w:p>
    <w:p w:rsidR="00AE6D85" w:rsidRPr="001268DB" w:rsidRDefault="00AE6D85" w:rsidP="00AE6D85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AE6D85" w:rsidRPr="001268DB" w:rsidRDefault="00AE6D85" w:rsidP="00AE6D85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4B51C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268DB">
        <w:rPr>
          <w:sz w:val="28"/>
          <w:szCs w:val="28"/>
        </w:rPr>
        <w:t>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</w:p>
    <w:p w:rsidR="00AE6D85" w:rsidRPr="001268DB" w:rsidRDefault="00AE6D85" w:rsidP="00AE6D85">
      <w:pPr>
        <w:pStyle w:val="2"/>
        <w:spacing w:before="0" w:beforeAutospacing="0" w:after="0" w:afterAutospacing="0"/>
        <w:jc w:val="center"/>
        <w:rPr>
          <w:sz w:val="48"/>
          <w:szCs w:val="4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1268DB">
        <w:rPr>
          <w:rFonts w:ascii="Times New Roman" w:hAnsi="Times New Roman" w:cs="Times New Roman"/>
          <w:b/>
          <w:spacing w:val="54"/>
          <w:sz w:val="28"/>
          <w:szCs w:val="28"/>
        </w:rPr>
        <w:t>Приказываю:</w:t>
      </w: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8" w:history="1">
        <w:r w:rsidRPr="001268DB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1268DB">
        <w:rPr>
          <w:rFonts w:ascii="Times New Roman" w:hAnsi="Times New Roman" w:cs="Times New Roman"/>
          <w:sz w:val="28"/>
          <w:szCs w:val="28"/>
        </w:rPr>
        <w:t>, которые вносятся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</w:t>
      </w:r>
      <w:r w:rsidR="00BC7BD5" w:rsidRPr="001268DB">
        <w:rPr>
          <w:rFonts w:ascii="Times New Roman" w:hAnsi="Times New Roman" w:cs="Times New Roman"/>
          <w:sz w:val="28"/>
          <w:szCs w:val="28"/>
        </w:rPr>
        <w:t>3</w:t>
      </w:r>
      <w:r w:rsidRPr="001268DB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BC7BD5" w:rsidRPr="001268DB">
        <w:rPr>
          <w:rFonts w:ascii="Times New Roman" w:hAnsi="Times New Roman" w:cs="Times New Roman"/>
          <w:sz w:val="28"/>
          <w:szCs w:val="28"/>
        </w:rPr>
        <w:t>20</w:t>
      </w:r>
      <w:r w:rsidRPr="001268D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C7BD5" w:rsidRPr="001268DB">
        <w:rPr>
          <w:rFonts w:ascii="Times New Roman" w:hAnsi="Times New Roman" w:cs="Times New Roman"/>
          <w:sz w:val="28"/>
          <w:szCs w:val="28"/>
        </w:rPr>
        <w:t>98</w:t>
      </w:r>
      <w:r w:rsidRPr="001268DB">
        <w:rPr>
          <w:rFonts w:ascii="Times New Roman" w:hAnsi="Times New Roman" w:cs="Times New Roman"/>
          <w:sz w:val="28"/>
          <w:szCs w:val="28"/>
        </w:rPr>
        <w:t>-п.</w:t>
      </w: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6"/>
      </w:tblGrid>
      <w:tr w:rsidR="001268DB" w:rsidRPr="001268DB" w:rsidTr="00DA033A">
        <w:tc>
          <w:tcPr>
            <w:tcW w:w="4804" w:type="dxa"/>
          </w:tcPr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836" w:type="dxa"/>
          </w:tcPr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213F88" w:rsidRPr="001268DB" w:rsidRDefault="00213F88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ectPr w:rsidR="00213F88" w:rsidRPr="001268DB" w:rsidSect="006C428B">
          <w:headerReference w:type="default" r:id="rId9"/>
          <w:pgSz w:w="11905" w:h="16838"/>
          <w:pgMar w:top="1134" w:right="850" w:bottom="1134" w:left="1701" w:header="567" w:footer="0" w:gutter="0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68DB" w:rsidRPr="001268DB" w:rsidTr="006724A7">
        <w:tc>
          <w:tcPr>
            <w:tcW w:w="4672" w:type="dxa"/>
          </w:tcPr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 xml:space="preserve">от «__» </w:t>
            </w:r>
            <w:r w:rsidR="00A859E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00EA7" w:rsidRPr="0012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776B" w:rsidRPr="00126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1268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-п</w:t>
            </w:r>
          </w:p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150D6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которые вносятся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  <w:r w:rsidR="00F150D6" w:rsidRPr="001268DB">
        <w:rPr>
          <w:rFonts w:ascii="Times New Roman" w:hAnsi="Times New Roman" w:cs="Times New Roman"/>
          <w:b/>
          <w:sz w:val="28"/>
          <w:szCs w:val="28"/>
        </w:rPr>
        <w:t xml:space="preserve">, утвержденное приказом Министерства финансов Республики Алтай </w:t>
      </w:r>
    </w:p>
    <w:p w:rsidR="00AE6D85" w:rsidRPr="001268DB" w:rsidRDefault="00F150D6" w:rsidP="00AE6D85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от 13 августа 2020 года № 198-п</w:t>
      </w: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F5" w:rsidRDefault="00AE6D85" w:rsidP="0032150C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 xml:space="preserve">1. </w:t>
      </w:r>
      <w:r w:rsidR="00A859EB">
        <w:rPr>
          <w:rFonts w:ascii="Times New Roman" w:hAnsi="Times New Roman" w:cs="Times New Roman"/>
          <w:sz w:val="28"/>
          <w:szCs w:val="28"/>
        </w:rPr>
        <w:t>Пункт 47</w:t>
      </w:r>
      <w:r w:rsidR="00D263F5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F25FC" w:rsidRDefault="00DF25FC" w:rsidP="0032150C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№ 16 </w:t>
      </w:r>
      <w:r w:rsidR="00CF530D">
        <w:rPr>
          <w:rFonts w:ascii="Times New Roman" w:hAnsi="Times New Roman" w:cs="Times New Roman"/>
          <w:sz w:val="28"/>
          <w:szCs w:val="28"/>
        </w:rPr>
        <w:t>к указанному П</w:t>
      </w:r>
      <w:r>
        <w:rPr>
          <w:rFonts w:ascii="Times New Roman" w:hAnsi="Times New Roman" w:cs="Times New Roman"/>
          <w:sz w:val="28"/>
          <w:szCs w:val="28"/>
        </w:rPr>
        <w:t>оложению изложить в следующей редакции:</w:t>
      </w:r>
    </w:p>
    <w:p w:rsidR="00DF25FC" w:rsidRPr="00DF25FC" w:rsidRDefault="00DF25FC" w:rsidP="00DF25FC">
      <w:pPr>
        <w:autoSpaceDE w:val="0"/>
        <w:autoSpaceDN w:val="0"/>
        <w:adjustRightInd w:val="0"/>
        <w:spacing w:after="0" w:afterAutospacing="0" w:line="240" w:lineRule="auto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25FC">
        <w:rPr>
          <w:rFonts w:ascii="Times New Roman" w:hAnsi="Times New Roman" w:cs="Times New Roman"/>
          <w:sz w:val="28"/>
          <w:szCs w:val="28"/>
        </w:rPr>
        <w:t>ПРИЛОЖЕНИЕ № 16</w:t>
      </w:r>
    </w:p>
    <w:p w:rsidR="00DF25FC" w:rsidRDefault="00DF25FC" w:rsidP="00DF25FC">
      <w:pPr>
        <w:autoSpaceDE w:val="0"/>
        <w:autoSpaceDN w:val="0"/>
        <w:adjustRightInd w:val="0"/>
        <w:spacing w:after="0" w:afterAutospacing="0" w:line="240" w:lineRule="auto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5FC">
        <w:rPr>
          <w:rFonts w:ascii="Times New Roman" w:hAnsi="Times New Roman" w:cs="Times New Roman"/>
          <w:sz w:val="28"/>
          <w:szCs w:val="28"/>
        </w:rPr>
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</w:p>
    <w:p w:rsidR="00DF25FC" w:rsidRDefault="00DF25FC" w:rsidP="00DF25F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5FC" w:rsidRPr="001268DB" w:rsidRDefault="00DF25FC" w:rsidP="00DF25F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DB">
        <w:rPr>
          <w:rFonts w:ascii="Times New Roman" w:hAnsi="Times New Roman" w:cs="Times New Roman"/>
          <w:b/>
          <w:bCs/>
          <w:sz w:val="28"/>
          <w:szCs w:val="28"/>
        </w:rPr>
        <w:t>РАСЧЕТНЫЙ ОБЪЕМ</w:t>
      </w:r>
    </w:p>
    <w:p w:rsidR="00DF25FC" w:rsidRPr="001268DB" w:rsidRDefault="00DF25FC" w:rsidP="00DF25F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DB">
        <w:rPr>
          <w:rFonts w:ascii="Times New Roman" w:hAnsi="Times New Roman" w:cs="Times New Roman"/>
          <w:b/>
          <w:bCs/>
          <w:sz w:val="28"/>
          <w:szCs w:val="28"/>
        </w:rPr>
        <w:t>бюджетных ассигнований, предусмотренных главным распорядителям бюджетных средств на оплату труда работников государственных учреждений Республики Алтай на 2022 год</w:t>
      </w:r>
    </w:p>
    <w:p w:rsidR="00DF25FC" w:rsidRPr="001268DB" w:rsidRDefault="00DF25FC" w:rsidP="00DF25F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DB">
        <w:rPr>
          <w:rFonts w:ascii="Times New Roman" w:hAnsi="Times New Roman" w:cs="Times New Roman"/>
          <w:b/>
          <w:bCs/>
          <w:sz w:val="28"/>
          <w:szCs w:val="28"/>
        </w:rPr>
        <w:t>(без учета средств из федерального бюджета, от приносящей доход деятельности, средств ТФОМС)</w:t>
      </w:r>
    </w:p>
    <w:p w:rsidR="00A859EB" w:rsidRPr="001268DB" w:rsidRDefault="00A859EB" w:rsidP="00A859EB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732"/>
        <w:gridCol w:w="1123"/>
        <w:gridCol w:w="3858"/>
      </w:tblGrid>
      <w:tr w:rsidR="00A859EB" w:rsidRPr="001268DB" w:rsidTr="005A7033">
        <w:trPr>
          <w:trHeight w:val="709"/>
        </w:trPr>
        <w:tc>
          <w:tcPr>
            <w:tcW w:w="496" w:type="dxa"/>
            <w:shd w:val="clear" w:color="auto" w:fill="auto"/>
            <w:vAlign w:val="center"/>
            <w:hideMark/>
          </w:tcPr>
          <w:p w:rsidR="00A859EB" w:rsidRPr="001268DB" w:rsidRDefault="00A859EB" w:rsidP="005A703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2" w:type="dxa"/>
            <w:shd w:val="clear" w:color="000000" w:fill="FFFFFF"/>
            <w:vAlign w:val="center"/>
            <w:hideMark/>
          </w:tcPr>
          <w:p w:rsidR="00A859EB" w:rsidRPr="001268DB" w:rsidRDefault="00A859EB" w:rsidP="005A703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A859EB" w:rsidRPr="001268DB" w:rsidRDefault="00A859EB" w:rsidP="005A703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КВСР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A859EB" w:rsidRPr="001268DB" w:rsidRDefault="00A859EB" w:rsidP="005A703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объем бюджетных ассигнований по КВР 111 «Фонд оплаты труда учреждений» на 2022 год (тыс. рублей)</w:t>
            </w:r>
          </w:p>
        </w:tc>
      </w:tr>
      <w:tr w:rsidR="00A859EB" w:rsidRPr="001268DB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  <w:hideMark/>
          </w:tcPr>
          <w:p w:rsidR="00A859EB" w:rsidRPr="001268DB" w:rsidRDefault="00A859EB" w:rsidP="005A703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2" w:type="dxa"/>
            <w:shd w:val="clear" w:color="000000" w:fill="FFFFFF"/>
            <w:vAlign w:val="center"/>
            <w:hideMark/>
          </w:tcPr>
          <w:p w:rsidR="00A859EB" w:rsidRPr="001268DB" w:rsidRDefault="00A859EB" w:rsidP="005A703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A859EB" w:rsidRPr="001268DB" w:rsidRDefault="00A859EB" w:rsidP="005A703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A859EB" w:rsidRPr="001268DB" w:rsidRDefault="00A859EB" w:rsidP="005A703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Республики Алтай 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321 559,0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155 224,8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498 129,0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ветеринарии с </w:t>
            </w:r>
            <w:proofErr w:type="spellStart"/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Госветинспекцией</w:t>
            </w:r>
            <w:proofErr w:type="spellEnd"/>
            <w:r w:rsidRPr="0075687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103 881,3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12 793,7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30 775,1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71 850,4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53 301,3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138 095,2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330 659,0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9 627,9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41 141,7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Комитет по тарифам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3 385,9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Государственное Собрание - Эл Курултай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18 769,4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210FDA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61 118,1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7 803,3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7 244,3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15 760,3</w:t>
            </w:r>
          </w:p>
        </w:tc>
      </w:tr>
      <w:tr w:rsidR="00A859EB" w:rsidRPr="00DF25FC" w:rsidTr="005A7033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Министерство  экономического  развития 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A859EB" w:rsidRPr="00756876" w:rsidRDefault="00A859EB" w:rsidP="005A70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6">
              <w:rPr>
                <w:rFonts w:ascii="Times New Roman" w:hAnsi="Times New Roman" w:cs="Times New Roman"/>
                <w:sz w:val="28"/>
                <w:szCs w:val="28"/>
              </w:rPr>
              <w:t>29 681,9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bookmarkStart w:id="0" w:name="_GoBack"/>
            <w:bookmarkEnd w:id="0"/>
          </w:p>
        </w:tc>
      </w:tr>
    </w:tbl>
    <w:p w:rsidR="00A859EB" w:rsidRPr="001268DB" w:rsidRDefault="00A859EB" w:rsidP="00A859EB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DF25FC" w:rsidRDefault="00DF25FC" w:rsidP="00DF25FC">
      <w:pPr>
        <w:autoSpaceDE w:val="0"/>
        <w:autoSpaceDN w:val="0"/>
        <w:adjustRightInd w:val="0"/>
        <w:spacing w:after="0" w:afterAutospacing="0" w:line="240" w:lineRule="auto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C" w:rsidSect="00CF530D">
      <w:pgSz w:w="11905" w:h="16838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E5" w:rsidRDefault="001C61E5" w:rsidP="006C428B">
      <w:pPr>
        <w:spacing w:after="0" w:line="240" w:lineRule="auto"/>
      </w:pPr>
      <w:r>
        <w:separator/>
      </w:r>
    </w:p>
  </w:endnote>
  <w:endnote w:type="continuationSeparator" w:id="0">
    <w:p w:rsidR="001C61E5" w:rsidRDefault="001C61E5" w:rsidP="006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E5" w:rsidRDefault="001C61E5" w:rsidP="006C428B">
      <w:pPr>
        <w:spacing w:after="0" w:line="240" w:lineRule="auto"/>
      </w:pPr>
      <w:r>
        <w:separator/>
      </w:r>
    </w:p>
  </w:footnote>
  <w:footnote w:type="continuationSeparator" w:id="0">
    <w:p w:rsidR="001C61E5" w:rsidRDefault="001C61E5" w:rsidP="006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433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61E5" w:rsidRPr="006C428B" w:rsidRDefault="001C61E5">
        <w:pPr>
          <w:pStyle w:val="ad"/>
          <w:jc w:val="center"/>
          <w:rPr>
            <w:rFonts w:ascii="Times New Roman" w:hAnsi="Times New Roman" w:cs="Times New Roman"/>
          </w:rPr>
        </w:pPr>
        <w:r w:rsidRPr="006C428B">
          <w:rPr>
            <w:rFonts w:ascii="Times New Roman" w:hAnsi="Times New Roman" w:cs="Times New Roman"/>
          </w:rPr>
          <w:fldChar w:fldCharType="begin"/>
        </w:r>
        <w:r w:rsidRPr="006C428B">
          <w:rPr>
            <w:rFonts w:ascii="Times New Roman" w:hAnsi="Times New Roman" w:cs="Times New Roman"/>
          </w:rPr>
          <w:instrText>PAGE   \* MERGEFORMAT</w:instrText>
        </w:r>
        <w:r w:rsidRPr="006C428B">
          <w:rPr>
            <w:rFonts w:ascii="Times New Roman" w:hAnsi="Times New Roman" w:cs="Times New Roman"/>
          </w:rPr>
          <w:fldChar w:fldCharType="separate"/>
        </w:r>
        <w:r w:rsidR="00210FDA">
          <w:rPr>
            <w:rFonts w:ascii="Times New Roman" w:hAnsi="Times New Roman" w:cs="Times New Roman"/>
            <w:noProof/>
          </w:rPr>
          <w:t>2</w:t>
        </w:r>
        <w:r w:rsidRPr="006C428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3E7"/>
    <w:multiLevelType w:val="hybridMultilevel"/>
    <w:tmpl w:val="30AA6F78"/>
    <w:lvl w:ilvl="0" w:tplc="2D18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8E395B"/>
    <w:multiLevelType w:val="hybridMultilevel"/>
    <w:tmpl w:val="410CFC66"/>
    <w:lvl w:ilvl="0" w:tplc="C24453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75018"/>
    <w:multiLevelType w:val="multilevel"/>
    <w:tmpl w:val="E8F6A9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50475F1"/>
    <w:multiLevelType w:val="hybridMultilevel"/>
    <w:tmpl w:val="532E8BF2"/>
    <w:lvl w:ilvl="0" w:tplc="39807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955791"/>
    <w:multiLevelType w:val="multilevel"/>
    <w:tmpl w:val="F912C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A280A4D"/>
    <w:multiLevelType w:val="hybridMultilevel"/>
    <w:tmpl w:val="0A4AF45C"/>
    <w:lvl w:ilvl="0" w:tplc="EDCE8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4762A"/>
    <w:multiLevelType w:val="hybridMultilevel"/>
    <w:tmpl w:val="023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D5065"/>
    <w:multiLevelType w:val="multilevel"/>
    <w:tmpl w:val="17F0B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85"/>
    <w:rsid w:val="00005779"/>
    <w:rsid w:val="00010A68"/>
    <w:rsid w:val="0001403B"/>
    <w:rsid w:val="00032F9B"/>
    <w:rsid w:val="0005503F"/>
    <w:rsid w:val="00055A9A"/>
    <w:rsid w:val="000D5F38"/>
    <w:rsid w:val="000E1974"/>
    <w:rsid w:val="000E1D26"/>
    <w:rsid w:val="0010399E"/>
    <w:rsid w:val="00107A10"/>
    <w:rsid w:val="0011094D"/>
    <w:rsid w:val="00117255"/>
    <w:rsid w:val="001268DB"/>
    <w:rsid w:val="0015082B"/>
    <w:rsid w:val="0017776B"/>
    <w:rsid w:val="001812AA"/>
    <w:rsid w:val="00190204"/>
    <w:rsid w:val="001A2AD5"/>
    <w:rsid w:val="001A6FBE"/>
    <w:rsid w:val="001B1DA5"/>
    <w:rsid w:val="001B202E"/>
    <w:rsid w:val="001C247D"/>
    <w:rsid w:val="001C3F5E"/>
    <w:rsid w:val="001C61E5"/>
    <w:rsid w:val="001C641D"/>
    <w:rsid w:val="001D0857"/>
    <w:rsid w:val="001D0DA1"/>
    <w:rsid w:val="001D3F88"/>
    <w:rsid w:val="001E4150"/>
    <w:rsid w:val="00206EE5"/>
    <w:rsid w:val="00210FDA"/>
    <w:rsid w:val="00213F88"/>
    <w:rsid w:val="0023516F"/>
    <w:rsid w:val="00237315"/>
    <w:rsid w:val="0024169D"/>
    <w:rsid w:val="00242373"/>
    <w:rsid w:val="00254AE3"/>
    <w:rsid w:val="00256630"/>
    <w:rsid w:val="00261EEC"/>
    <w:rsid w:val="00286E8A"/>
    <w:rsid w:val="00294C73"/>
    <w:rsid w:val="002A4557"/>
    <w:rsid w:val="002B1D45"/>
    <w:rsid w:val="002B3204"/>
    <w:rsid w:val="002B7D3B"/>
    <w:rsid w:val="002C43FA"/>
    <w:rsid w:val="002D748F"/>
    <w:rsid w:val="002E0B3B"/>
    <w:rsid w:val="002E51B1"/>
    <w:rsid w:val="002F754B"/>
    <w:rsid w:val="00304BAE"/>
    <w:rsid w:val="003128DE"/>
    <w:rsid w:val="0032150C"/>
    <w:rsid w:val="00356A1A"/>
    <w:rsid w:val="00367CE2"/>
    <w:rsid w:val="00385435"/>
    <w:rsid w:val="003962FB"/>
    <w:rsid w:val="003A3D5C"/>
    <w:rsid w:val="003A783C"/>
    <w:rsid w:val="003D403A"/>
    <w:rsid w:val="003E516B"/>
    <w:rsid w:val="0041189E"/>
    <w:rsid w:val="0042266A"/>
    <w:rsid w:val="00437A8F"/>
    <w:rsid w:val="00456242"/>
    <w:rsid w:val="004754BB"/>
    <w:rsid w:val="004A6017"/>
    <w:rsid w:val="004B3A64"/>
    <w:rsid w:val="004B51C1"/>
    <w:rsid w:val="004C597D"/>
    <w:rsid w:val="004E3BDB"/>
    <w:rsid w:val="00503F5E"/>
    <w:rsid w:val="00504992"/>
    <w:rsid w:val="00525A20"/>
    <w:rsid w:val="00532243"/>
    <w:rsid w:val="005339A7"/>
    <w:rsid w:val="00553A09"/>
    <w:rsid w:val="00555874"/>
    <w:rsid w:val="005631C5"/>
    <w:rsid w:val="005671D8"/>
    <w:rsid w:val="005802B6"/>
    <w:rsid w:val="005E156B"/>
    <w:rsid w:val="005E4287"/>
    <w:rsid w:val="005E7560"/>
    <w:rsid w:val="005E7F59"/>
    <w:rsid w:val="00656612"/>
    <w:rsid w:val="006724A7"/>
    <w:rsid w:val="00674383"/>
    <w:rsid w:val="0067494F"/>
    <w:rsid w:val="006945E7"/>
    <w:rsid w:val="006C287E"/>
    <w:rsid w:val="006C428B"/>
    <w:rsid w:val="006D156E"/>
    <w:rsid w:val="00720E8E"/>
    <w:rsid w:val="00744661"/>
    <w:rsid w:val="00746D92"/>
    <w:rsid w:val="0077439D"/>
    <w:rsid w:val="007A7EBE"/>
    <w:rsid w:val="007D7D13"/>
    <w:rsid w:val="007E522D"/>
    <w:rsid w:val="00803F72"/>
    <w:rsid w:val="00812811"/>
    <w:rsid w:val="008B05A5"/>
    <w:rsid w:val="008D2B6D"/>
    <w:rsid w:val="008E6175"/>
    <w:rsid w:val="008F52B7"/>
    <w:rsid w:val="00906108"/>
    <w:rsid w:val="00927B28"/>
    <w:rsid w:val="00955629"/>
    <w:rsid w:val="009A4FEE"/>
    <w:rsid w:val="009C6CB4"/>
    <w:rsid w:val="009D744E"/>
    <w:rsid w:val="009E5175"/>
    <w:rsid w:val="009E5DE9"/>
    <w:rsid w:val="00A00552"/>
    <w:rsid w:val="00A03254"/>
    <w:rsid w:val="00A06901"/>
    <w:rsid w:val="00A35C82"/>
    <w:rsid w:val="00A42A4F"/>
    <w:rsid w:val="00A5282C"/>
    <w:rsid w:val="00A6190F"/>
    <w:rsid w:val="00A859EB"/>
    <w:rsid w:val="00A93CA2"/>
    <w:rsid w:val="00AB1C88"/>
    <w:rsid w:val="00AB25D1"/>
    <w:rsid w:val="00AB2892"/>
    <w:rsid w:val="00AC5DB9"/>
    <w:rsid w:val="00AD40A4"/>
    <w:rsid w:val="00AE521C"/>
    <w:rsid w:val="00AE6D85"/>
    <w:rsid w:val="00B00B87"/>
    <w:rsid w:val="00B215FC"/>
    <w:rsid w:val="00B35811"/>
    <w:rsid w:val="00B42E5E"/>
    <w:rsid w:val="00B82AE0"/>
    <w:rsid w:val="00B92E81"/>
    <w:rsid w:val="00BB187C"/>
    <w:rsid w:val="00BC58E7"/>
    <w:rsid w:val="00BC7BD5"/>
    <w:rsid w:val="00C11F28"/>
    <w:rsid w:val="00C24A08"/>
    <w:rsid w:val="00C42910"/>
    <w:rsid w:val="00C718B9"/>
    <w:rsid w:val="00C8319E"/>
    <w:rsid w:val="00C91609"/>
    <w:rsid w:val="00CD5C71"/>
    <w:rsid w:val="00CD6854"/>
    <w:rsid w:val="00CE4431"/>
    <w:rsid w:val="00CF530D"/>
    <w:rsid w:val="00D00EA7"/>
    <w:rsid w:val="00D10219"/>
    <w:rsid w:val="00D1416A"/>
    <w:rsid w:val="00D159A1"/>
    <w:rsid w:val="00D263F5"/>
    <w:rsid w:val="00D76771"/>
    <w:rsid w:val="00D93750"/>
    <w:rsid w:val="00DA033A"/>
    <w:rsid w:val="00DD2828"/>
    <w:rsid w:val="00DE256C"/>
    <w:rsid w:val="00DF25FC"/>
    <w:rsid w:val="00DF3055"/>
    <w:rsid w:val="00DF3998"/>
    <w:rsid w:val="00E03F34"/>
    <w:rsid w:val="00E041D6"/>
    <w:rsid w:val="00E0677A"/>
    <w:rsid w:val="00E079AA"/>
    <w:rsid w:val="00E27D9D"/>
    <w:rsid w:val="00E31771"/>
    <w:rsid w:val="00E324A7"/>
    <w:rsid w:val="00E45FAD"/>
    <w:rsid w:val="00E832CD"/>
    <w:rsid w:val="00ED5333"/>
    <w:rsid w:val="00EE3D61"/>
    <w:rsid w:val="00EF2FD3"/>
    <w:rsid w:val="00F150D6"/>
    <w:rsid w:val="00F201F3"/>
    <w:rsid w:val="00F449D1"/>
    <w:rsid w:val="00F7316B"/>
    <w:rsid w:val="00F757E4"/>
    <w:rsid w:val="00F9171E"/>
    <w:rsid w:val="00FE0C94"/>
    <w:rsid w:val="00FE642B"/>
    <w:rsid w:val="00FE7EAE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5CD5DD2"/>
  <w15:chartTrackingRefBased/>
  <w15:docId w15:val="{876467F4-1E7B-453B-860E-F1A8DE3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85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AE6D85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AE6D8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59"/>
    <w:rsid w:val="00AE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005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0552"/>
    <w:pPr>
      <w:spacing w:after="160" w:afterAutospacing="0" w:line="240" w:lineRule="auto"/>
      <w:ind w:firstLine="0"/>
      <w:jc w:val="left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0552"/>
    <w:rPr>
      <w:sz w:val="20"/>
      <w:szCs w:val="20"/>
    </w:rPr>
  </w:style>
  <w:style w:type="paragraph" w:customStyle="1" w:styleId="ConsPlusNormal">
    <w:name w:val="ConsPlusNormal"/>
    <w:rsid w:val="00A00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552"/>
    <w:rPr>
      <w:rFonts w:ascii="Segoe UI" w:hAnsi="Segoe UI" w:cs="Segoe UI"/>
      <w:sz w:val="18"/>
      <w:szCs w:val="18"/>
    </w:rPr>
  </w:style>
  <w:style w:type="character" w:customStyle="1" w:styleId="a9">
    <w:name w:val="Тема примечания Знак"/>
    <w:basedOn w:val="a6"/>
    <w:link w:val="aa"/>
    <w:uiPriority w:val="99"/>
    <w:semiHidden/>
    <w:rsid w:val="00FE642B"/>
    <w:rPr>
      <w:b/>
      <w:bCs/>
      <w:sz w:val="20"/>
      <w:szCs w:val="20"/>
    </w:rPr>
  </w:style>
  <w:style w:type="paragraph" w:styleId="aa">
    <w:name w:val="annotation subject"/>
    <w:basedOn w:val="a5"/>
    <w:next w:val="a5"/>
    <w:link w:val="a9"/>
    <w:uiPriority w:val="99"/>
    <w:semiHidden/>
    <w:unhideWhenUsed/>
    <w:rsid w:val="00FE642B"/>
    <w:rPr>
      <w:b/>
      <w:bCs/>
    </w:rPr>
  </w:style>
  <w:style w:type="character" w:styleId="ab">
    <w:name w:val="Hyperlink"/>
    <w:basedOn w:val="a0"/>
    <w:uiPriority w:val="99"/>
    <w:unhideWhenUsed/>
    <w:rsid w:val="002A4557"/>
    <w:rPr>
      <w:color w:val="0563C1" w:themeColor="hyperlink"/>
      <w:u w:val="single"/>
    </w:rPr>
  </w:style>
  <w:style w:type="paragraph" w:customStyle="1" w:styleId="ConsPlusTitlePage">
    <w:name w:val="ConsPlusTitlePage"/>
    <w:rsid w:val="00CE4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E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4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E4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CE4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4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E443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E4431"/>
    <w:pPr>
      <w:tabs>
        <w:tab w:val="center" w:pos="4677"/>
        <w:tab w:val="right" w:pos="9355"/>
      </w:tabs>
      <w:spacing w:after="0" w:afterAutospacing="0" w:line="240" w:lineRule="auto"/>
      <w:ind w:firstLine="0"/>
      <w:jc w:val="left"/>
    </w:pPr>
  </w:style>
  <w:style w:type="character" w:customStyle="1" w:styleId="ae">
    <w:name w:val="Верхний колонтитул Знак"/>
    <w:basedOn w:val="a0"/>
    <w:link w:val="ad"/>
    <w:uiPriority w:val="99"/>
    <w:rsid w:val="00CE4431"/>
  </w:style>
  <w:style w:type="paragraph" w:styleId="af">
    <w:name w:val="footer"/>
    <w:basedOn w:val="a"/>
    <w:link w:val="af0"/>
    <w:uiPriority w:val="99"/>
    <w:unhideWhenUsed/>
    <w:rsid w:val="00CE4431"/>
    <w:pPr>
      <w:tabs>
        <w:tab w:val="center" w:pos="4677"/>
        <w:tab w:val="right" w:pos="9355"/>
      </w:tabs>
      <w:spacing w:after="0" w:afterAutospacing="0" w:line="240" w:lineRule="auto"/>
      <w:ind w:firstLine="0"/>
      <w:jc w:val="left"/>
    </w:pPr>
  </w:style>
  <w:style w:type="character" w:customStyle="1" w:styleId="af0">
    <w:name w:val="Нижний колонтитул Знак"/>
    <w:basedOn w:val="a0"/>
    <w:link w:val="af"/>
    <w:uiPriority w:val="99"/>
    <w:rsid w:val="00CE4431"/>
  </w:style>
  <w:style w:type="paragraph" w:styleId="af1">
    <w:name w:val="No Spacing"/>
    <w:uiPriority w:val="1"/>
    <w:qFormat/>
    <w:rsid w:val="00CE443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E4431"/>
  </w:style>
  <w:style w:type="character" w:styleId="af2">
    <w:name w:val="FollowedHyperlink"/>
    <w:basedOn w:val="a0"/>
    <w:uiPriority w:val="99"/>
    <w:semiHidden/>
    <w:unhideWhenUsed/>
    <w:rsid w:val="00CE4431"/>
    <w:rPr>
      <w:color w:val="800080"/>
      <w:u w:val="single"/>
    </w:rPr>
  </w:style>
  <w:style w:type="paragraph" w:customStyle="1" w:styleId="xl73">
    <w:name w:val="xl73"/>
    <w:basedOn w:val="a"/>
    <w:rsid w:val="00CE4431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E4431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E4431"/>
    <w:pP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E4431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E44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4431"/>
    <w:pP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E4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E4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E44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E4431"/>
    <w:pPr>
      <w:pBdr>
        <w:top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E44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E4431"/>
    <w:pPr>
      <w:pBdr>
        <w:lef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E4431"/>
    <w:pP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E4431"/>
    <w:pPr>
      <w:pBdr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E44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E4431"/>
    <w:pPr>
      <w:pBdr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E44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E4431"/>
    <w:pPr>
      <w:pBdr>
        <w:top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E4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E4431"/>
    <w:pPr>
      <w:pBdr>
        <w:left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E4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E44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CE4431"/>
    <w:pPr>
      <w:pBdr>
        <w:top w:val="single" w:sz="4" w:space="0" w:color="auto"/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E4431"/>
    <w:pPr>
      <w:pBdr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E4431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E4431"/>
    <w:pPr>
      <w:pBdr>
        <w:top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CE4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CE44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E44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E4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CE44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CE4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CE44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E4431"/>
    <w:pPr>
      <w:pBdr>
        <w:top w:val="single" w:sz="4" w:space="0" w:color="auto"/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E4431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0">
    <w:name w:val="msonormal"/>
    <w:basedOn w:val="a"/>
    <w:rsid w:val="00C718B9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821F4D240FFAEC31BF1D67957DE944A7CAFFC16618595AD664746EE2B9B34EE86A02BFCE551DDB1E09068139A7EA919CFF1BCDB989F75D68A2Dd7z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4C1D-5925-42BA-8CC2-CAC4AA60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Гнездилова</cp:lastModifiedBy>
  <cp:revision>11</cp:revision>
  <cp:lastPrinted>2021-11-29T07:34:00Z</cp:lastPrinted>
  <dcterms:created xsi:type="dcterms:W3CDTF">2021-08-16T03:29:00Z</dcterms:created>
  <dcterms:modified xsi:type="dcterms:W3CDTF">2021-11-30T07:39:00Z</dcterms:modified>
</cp:coreProperties>
</file>