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F25" w:rsidRDefault="003727EA" w:rsidP="00957F25">
      <w:pPr>
        <w:autoSpaceDE w:val="0"/>
        <w:autoSpaceDN w:val="0"/>
        <w:adjustRightInd w:val="0"/>
        <w:spacing w:after="0" w:line="240" w:lineRule="auto"/>
        <w:jc w:val="right"/>
        <w:outlineLvl w:val="0"/>
        <w:rPr>
          <w:rFonts w:ascii="Times New Roman" w:hAnsi="Times New Roman" w:cs="Times New Roman"/>
          <w:bCs/>
        </w:rPr>
      </w:pPr>
      <w:r w:rsidRPr="00C97503">
        <w:rPr>
          <w:rFonts w:ascii="Times New Roman" w:hAnsi="Times New Roman" w:cs="Times New Roman"/>
          <w:bCs/>
        </w:rPr>
        <w:t xml:space="preserve">Приложение </w:t>
      </w:r>
      <w:r w:rsidR="00957F25">
        <w:rPr>
          <w:rFonts w:ascii="Times New Roman" w:hAnsi="Times New Roman" w:cs="Times New Roman"/>
          <w:bCs/>
        </w:rPr>
        <w:t>20</w:t>
      </w:r>
    </w:p>
    <w:p w:rsidR="003727EA" w:rsidRPr="00C97503" w:rsidRDefault="003727EA" w:rsidP="00957F25">
      <w:pPr>
        <w:autoSpaceDE w:val="0"/>
        <w:autoSpaceDN w:val="0"/>
        <w:adjustRightInd w:val="0"/>
        <w:spacing w:after="0" w:line="240" w:lineRule="auto"/>
        <w:jc w:val="right"/>
        <w:outlineLvl w:val="0"/>
        <w:rPr>
          <w:rFonts w:ascii="Times New Roman" w:hAnsi="Times New Roman" w:cs="Times New Roman"/>
          <w:bCs/>
        </w:rPr>
      </w:pPr>
      <w:r w:rsidRPr="00C97503">
        <w:rPr>
          <w:rFonts w:ascii="Times New Roman" w:hAnsi="Times New Roman" w:cs="Times New Roman"/>
          <w:bCs/>
        </w:rPr>
        <w:t>к Закону</w:t>
      </w:r>
      <w:r w:rsidR="00E00E86">
        <w:rPr>
          <w:rFonts w:ascii="Times New Roman" w:hAnsi="Times New Roman" w:cs="Times New Roman"/>
          <w:bCs/>
        </w:rPr>
        <w:t xml:space="preserve"> </w:t>
      </w:r>
      <w:r w:rsidRPr="00C97503">
        <w:rPr>
          <w:rFonts w:ascii="Times New Roman" w:hAnsi="Times New Roman" w:cs="Times New Roman"/>
          <w:bCs/>
        </w:rPr>
        <w:t>Республики Алтай</w:t>
      </w:r>
    </w:p>
    <w:p w:rsidR="003727EA" w:rsidRPr="00C97503" w:rsidRDefault="003727EA" w:rsidP="003727EA">
      <w:pPr>
        <w:autoSpaceDE w:val="0"/>
        <w:autoSpaceDN w:val="0"/>
        <w:adjustRightInd w:val="0"/>
        <w:spacing w:after="0" w:line="240" w:lineRule="auto"/>
        <w:jc w:val="right"/>
        <w:rPr>
          <w:rFonts w:ascii="Times New Roman" w:hAnsi="Times New Roman" w:cs="Times New Roman"/>
          <w:bCs/>
        </w:rPr>
      </w:pPr>
      <w:r w:rsidRPr="00C97503">
        <w:rPr>
          <w:rFonts w:ascii="Times New Roman" w:hAnsi="Times New Roman" w:cs="Times New Roman"/>
          <w:bCs/>
        </w:rPr>
        <w:t xml:space="preserve">«О внесении изменений </w:t>
      </w:r>
    </w:p>
    <w:p w:rsidR="003727EA" w:rsidRPr="00C97503" w:rsidRDefault="003727EA" w:rsidP="003727EA">
      <w:pPr>
        <w:autoSpaceDE w:val="0"/>
        <w:autoSpaceDN w:val="0"/>
        <w:adjustRightInd w:val="0"/>
        <w:spacing w:after="0" w:line="240" w:lineRule="auto"/>
        <w:jc w:val="right"/>
        <w:rPr>
          <w:rFonts w:ascii="Times New Roman" w:hAnsi="Times New Roman" w:cs="Times New Roman"/>
          <w:bCs/>
        </w:rPr>
      </w:pPr>
      <w:r w:rsidRPr="00C97503">
        <w:rPr>
          <w:rFonts w:ascii="Times New Roman" w:hAnsi="Times New Roman" w:cs="Times New Roman"/>
          <w:bCs/>
        </w:rPr>
        <w:t>в Закон Республики Алтай</w:t>
      </w:r>
    </w:p>
    <w:p w:rsidR="003727EA" w:rsidRPr="00C97503" w:rsidRDefault="003727EA" w:rsidP="003727EA">
      <w:pPr>
        <w:autoSpaceDE w:val="0"/>
        <w:autoSpaceDN w:val="0"/>
        <w:adjustRightInd w:val="0"/>
        <w:spacing w:after="0" w:line="240" w:lineRule="auto"/>
        <w:jc w:val="right"/>
        <w:rPr>
          <w:rFonts w:ascii="Times New Roman" w:hAnsi="Times New Roman" w:cs="Times New Roman"/>
          <w:bCs/>
        </w:rPr>
      </w:pPr>
      <w:r w:rsidRPr="00C97503">
        <w:rPr>
          <w:rFonts w:ascii="Times New Roman" w:hAnsi="Times New Roman" w:cs="Times New Roman"/>
          <w:bCs/>
        </w:rPr>
        <w:t>«О республиканском бюджете</w:t>
      </w:r>
    </w:p>
    <w:p w:rsidR="003727EA" w:rsidRPr="00C97503" w:rsidRDefault="003727EA" w:rsidP="003727EA">
      <w:pPr>
        <w:autoSpaceDE w:val="0"/>
        <w:autoSpaceDN w:val="0"/>
        <w:adjustRightInd w:val="0"/>
        <w:spacing w:after="0" w:line="240" w:lineRule="auto"/>
        <w:jc w:val="right"/>
        <w:rPr>
          <w:rFonts w:ascii="Times New Roman" w:hAnsi="Times New Roman" w:cs="Times New Roman"/>
          <w:bCs/>
        </w:rPr>
      </w:pPr>
      <w:r w:rsidRPr="00C97503">
        <w:rPr>
          <w:rFonts w:ascii="Times New Roman" w:hAnsi="Times New Roman" w:cs="Times New Roman"/>
          <w:bCs/>
        </w:rPr>
        <w:t>Республики Алтай на 2022 год</w:t>
      </w:r>
    </w:p>
    <w:p w:rsidR="003727EA" w:rsidRPr="00C97503" w:rsidRDefault="003727EA" w:rsidP="003727EA">
      <w:pPr>
        <w:autoSpaceDE w:val="0"/>
        <w:autoSpaceDN w:val="0"/>
        <w:adjustRightInd w:val="0"/>
        <w:spacing w:after="0" w:line="240" w:lineRule="auto"/>
        <w:jc w:val="right"/>
        <w:rPr>
          <w:rFonts w:ascii="Times New Roman" w:hAnsi="Times New Roman" w:cs="Times New Roman"/>
          <w:bCs/>
        </w:rPr>
      </w:pPr>
      <w:r w:rsidRPr="00C97503">
        <w:rPr>
          <w:rFonts w:ascii="Times New Roman" w:hAnsi="Times New Roman" w:cs="Times New Roman"/>
          <w:bCs/>
        </w:rPr>
        <w:t>и на плановый период</w:t>
      </w:r>
      <w:r w:rsidR="00E00E86">
        <w:rPr>
          <w:rFonts w:ascii="Times New Roman" w:hAnsi="Times New Roman" w:cs="Times New Roman"/>
          <w:bCs/>
        </w:rPr>
        <w:t xml:space="preserve"> </w:t>
      </w:r>
      <w:r w:rsidRPr="00C97503">
        <w:rPr>
          <w:rFonts w:ascii="Times New Roman" w:hAnsi="Times New Roman" w:cs="Times New Roman"/>
          <w:bCs/>
        </w:rPr>
        <w:t>2023 и 2024 годов»</w:t>
      </w:r>
    </w:p>
    <w:p w:rsidR="008D656D" w:rsidRPr="00C97503" w:rsidRDefault="008D656D" w:rsidP="008D656D">
      <w:pPr>
        <w:autoSpaceDE w:val="0"/>
        <w:autoSpaceDN w:val="0"/>
        <w:adjustRightInd w:val="0"/>
        <w:spacing w:after="0" w:line="240" w:lineRule="auto"/>
        <w:jc w:val="right"/>
        <w:outlineLvl w:val="0"/>
        <w:rPr>
          <w:rFonts w:ascii="Times New Roman" w:hAnsi="Times New Roman" w:cs="Times New Roman"/>
        </w:rPr>
      </w:pPr>
    </w:p>
    <w:p w:rsidR="008D656D" w:rsidRPr="00C97503" w:rsidRDefault="008D656D" w:rsidP="008D656D">
      <w:pPr>
        <w:autoSpaceDE w:val="0"/>
        <w:autoSpaceDN w:val="0"/>
        <w:adjustRightInd w:val="0"/>
        <w:spacing w:after="0" w:line="240" w:lineRule="auto"/>
        <w:jc w:val="right"/>
        <w:outlineLvl w:val="0"/>
        <w:rPr>
          <w:rFonts w:ascii="Times New Roman" w:hAnsi="Times New Roman" w:cs="Times New Roman"/>
        </w:rPr>
      </w:pPr>
      <w:r w:rsidRPr="00C97503">
        <w:rPr>
          <w:rFonts w:ascii="Times New Roman" w:hAnsi="Times New Roman" w:cs="Times New Roman"/>
        </w:rPr>
        <w:t>«Приложение 26</w:t>
      </w:r>
    </w:p>
    <w:p w:rsidR="008D656D" w:rsidRPr="00C97503" w:rsidRDefault="008D656D" w:rsidP="008D656D">
      <w:pPr>
        <w:autoSpaceDE w:val="0"/>
        <w:autoSpaceDN w:val="0"/>
        <w:adjustRightInd w:val="0"/>
        <w:spacing w:after="0" w:line="240" w:lineRule="auto"/>
        <w:jc w:val="right"/>
        <w:rPr>
          <w:rFonts w:ascii="Times New Roman" w:hAnsi="Times New Roman" w:cs="Times New Roman"/>
        </w:rPr>
      </w:pPr>
      <w:r w:rsidRPr="00C97503">
        <w:rPr>
          <w:rFonts w:ascii="Times New Roman" w:hAnsi="Times New Roman" w:cs="Times New Roman"/>
        </w:rPr>
        <w:t>к Закону</w:t>
      </w:r>
      <w:r w:rsidR="00E00E86">
        <w:rPr>
          <w:rFonts w:ascii="Times New Roman" w:hAnsi="Times New Roman" w:cs="Times New Roman"/>
        </w:rPr>
        <w:t xml:space="preserve"> </w:t>
      </w:r>
      <w:r w:rsidRPr="00C97503">
        <w:rPr>
          <w:rFonts w:ascii="Times New Roman" w:hAnsi="Times New Roman" w:cs="Times New Roman"/>
        </w:rPr>
        <w:t>Республики Алтай</w:t>
      </w:r>
    </w:p>
    <w:p w:rsidR="008D656D" w:rsidRPr="00C97503" w:rsidRDefault="008D656D" w:rsidP="008D656D">
      <w:pPr>
        <w:autoSpaceDE w:val="0"/>
        <w:autoSpaceDN w:val="0"/>
        <w:adjustRightInd w:val="0"/>
        <w:spacing w:after="0" w:line="240" w:lineRule="auto"/>
        <w:jc w:val="right"/>
        <w:rPr>
          <w:rFonts w:ascii="Times New Roman" w:hAnsi="Times New Roman" w:cs="Times New Roman"/>
        </w:rPr>
      </w:pPr>
      <w:r w:rsidRPr="00C97503">
        <w:rPr>
          <w:rFonts w:ascii="Times New Roman" w:hAnsi="Times New Roman" w:cs="Times New Roman"/>
        </w:rPr>
        <w:t>«О республиканском бюджете</w:t>
      </w:r>
    </w:p>
    <w:p w:rsidR="008D656D" w:rsidRPr="00C97503" w:rsidRDefault="008D656D" w:rsidP="008D656D">
      <w:pPr>
        <w:autoSpaceDE w:val="0"/>
        <w:autoSpaceDN w:val="0"/>
        <w:adjustRightInd w:val="0"/>
        <w:spacing w:after="0" w:line="240" w:lineRule="auto"/>
        <w:jc w:val="right"/>
        <w:rPr>
          <w:rFonts w:ascii="Times New Roman" w:hAnsi="Times New Roman" w:cs="Times New Roman"/>
        </w:rPr>
      </w:pPr>
      <w:r w:rsidRPr="00C97503">
        <w:rPr>
          <w:rFonts w:ascii="Times New Roman" w:hAnsi="Times New Roman" w:cs="Times New Roman"/>
        </w:rPr>
        <w:t>Республики Алтай на 2022 год</w:t>
      </w:r>
    </w:p>
    <w:p w:rsidR="008D656D" w:rsidRPr="008D656D" w:rsidRDefault="008D656D" w:rsidP="008D656D">
      <w:pPr>
        <w:autoSpaceDE w:val="0"/>
        <w:autoSpaceDN w:val="0"/>
        <w:adjustRightInd w:val="0"/>
        <w:spacing w:after="0" w:line="240" w:lineRule="auto"/>
        <w:jc w:val="right"/>
        <w:rPr>
          <w:rFonts w:ascii="Times New Roman" w:hAnsi="Times New Roman" w:cs="Times New Roman"/>
          <w:sz w:val="20"/>
          <w:szCs w:val="20"/>
        </w:rPr>
      </w:pPr>
      <w:r w:rsidRPr="00C97503">
        <w:rPr>
          <w:rFonts w:ascii="Times New Roman" w:hAnsi="Times New Roman" w:cs="Times New Roman"/>
        </w:rPr>
        <w:t>и на плановый период</w:t>
      </w:r>
      <w:r w:rsidR="00E00E86">
        <w:rPr>
          <w:rFonts w:ascii="Times New Roman" w:hAnsi="Times New Roman" w:cs="Times New Roman"/>
        </w:rPr>
        <w:t xml:space="preserve"> </w:t>
      </w:r>
      <w:r w:rsidRPr="00C97503">
        <w:rPr>
          <w:rFonts w:ascii="Times New Roman" w:hAnsi="Times New Roman" w:cs="Times New Roman"/>
        </w:rPr>
        <w:t>2023 и 2024 годов»</w:t>
      </w:r>
    </w:p>
    <w:p w:rsidR="004460AE" w:rsidRDefault="004460AE" w:rsidP="008D656D">
      <w:pPr>
        <w:autoSpaceDE w:val="0"/>
        <w:autoSpaceDN w:val="0"/>
        <w:adjustRightInd w:val="0"/>
        <w:spacing w:after="0" w:line="240" w:lineRule="auto"/>
        <w:jc w:val="both"/>
        <w:rPr>
          <w:rFonts w:ascii="Times New Roman" w:hAnsi="Times New Roman" w:cs="Times New Roman"/>
          <w:sz w:val="20"/>
          <w:szCs w:val="20"/>
        </w:rPr>
      </w:pPr>
    </w:p>
    <w:p w:rsidR="00F16B23" w:rsidRDefault="00F16B23" w:rsidP="008D656D">
      <w:pPr>
        <w:autoSpaceDE w:val="0"/>
        <w:autoSpaceDN w:val="0"/>
        <w:adjustRightInd w:val="0"/>
        <w:spacing w:after="0" w:line="240" w:lineRule="auto"/>
        <w:jc w:val="both"/>
        <w:rPr>
          <w:rFonts w:ascii="Times New Roman" w:hAnsi="Times New Roman" w:cs="Times New Roman"/>
          <w:sz w:val="20"/>
          <w:szCs w:val="20"/>
        </w:rPr>
      </w:pPr>
    </w:p>
    <w:p w:rsidR="008D656D" w:rsidRDefault="004460AE" w:rsidP="004460AE">
      <w:pPr>
        <w:autoSpaceDE w:val="0"/>
        <w:autoSpaceDN w:val="0"/>
        <w:adjustRightInd w:val="0"/>
        <w:spacing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П</w:t>
      </w:r>
      <w:r w:rsidRPr="004460AE">
        <w:rPr>
          <w:rFonts w:ascii="Times New Roman" w:hAnsi="Times New Roman" w:cs="Times New Roman"/>
          <w:b/>
          <w:bCs/>
          <w:sz w:val="28"/>
          <w:szCs w:val="28"/>
        </w:rPr>
        <w:t>рограмма</w:t>
      </w:r>
      <w:r w:rsidR="00E00E86">
        <w:rPr>
          <w:rFonts w:ascii="Times New Roman" w:hAnsi="Times New Roman" w:cs="Times New Roman"/>
          <w:b/>
          <w:bCs/>
          <w:sz w:val="28"/>
          <w:szCs w:val="28"/>
        </w:rPr>
        <w:t xml:space="preserve"> </w:t>
      </w:r>
      <w:r w:rsidRPr="004460AE">
        <w:rPr>
          <w:rFonts w:ascii="Times New Roman" w:hAnsi="Times New Roman" w:cs="Times New Roman"/>
          <w:b/>
          <w:bCs/>
          <w:sz w:val="28"/>
          <w:szCs w:val="28"/>
        </w:rPr>
        <w:t>государств</w:t>
      </w:r>
      <w:r>
        <w:rPr>
          <w:rFonts w:ascii="Times New Roman" w:hAnsi="Times New Roman" w:cs="Times New Roman"/>
          <w:b/>
          <w:bCs/>
          <w:sz w:val="28"/>
          <w:szCs w:val="28"/>
        </w:rPr>
        <w:t>енных внутренних заимствований Р</w:t>
      </w:r>
      <w:r w:rsidRPr="004460AE">
        <w:rPr>
          <w:rFonts w:ascii="Times New Roman" w:hAnsi="Times New Roman" w:cs="Times New Roman"/>
          <w:b/>
          <w:bCs/>
          <w:sz w:val="28"/>
          <w:szCs w:val="28"/>
        </w:rPr>
        <w:t xml:space="preserve">еспублики </w:t>
      </w:r>
      <w:r>
        <w:rPr>
          <w:rFonts w:ascii="Times New Roman" w:hAnsi="Times New Roman" w:cs="Times New Roman"/>
          <w:b/>
          <w:bCs/>
          <w:sz w:val="28"/>
          <w:szCs w:val="28"/>
        </w:rPr>
        <w:t>А</w:t>
      </w:r>
      <w:r w:rsidRPr="004460AE">
        <w:rPr>
          <w:rFonts w:ascii="Times New Roman" w:hAnsi="Times New Roman" w:cs="Times New Roman"/>
          <w:b/>
          <w:bCs/>
          <w:sz w:val="28"/>
          <w:szCs w:val="28"/>
        </w:rPr>
        <w:t>лтай</w:t>
      </w:r>
      <w:r w:rsidR="00E00E86">
        <w:rPr>
          <w:rFonts w:ascii="Times New Roman" w:hAnsi="Times New Roman" w:cs="Times New Roman"/>
          <w:b/>
          <w:bCs/>
          <w:sz w:val="28"/>
          <w:szCs w:val="28"/>
        </w:rPr>
        <w:t xml:space="preserve"> </w:t>
      </w:r>
      <w:r w:rsidRPr="004460AE">
        <w:rPr>
          <w:rFonts w:ascii="Times New Roman" w:hAnsi="Times New Roman" w:cs="Times New Roman"/>
          <w:b/>
          <w:bCs/>
          <w:sz w:val="28"/>
          <w:szCs w:val="28"/>
        </w:rPr>
        <w:t>на 2022 год</w:t>
      </w:r>
    </w:p>
    <w:p w:rsidR="00F84C72" w:rsidRPr="008D656D" w:rsidRDefault="00F84C72" w:rsidP="004460AE">
      <w:pPr>
        <w:autoSpaceDE w:val="0"/>
        <w:autoSpaceDN w:val="0"/>
        <w:adjustRightInd w:val="0"/>
        <w:spacing w:line="240" w:lineRule="auto"/>
        <w:contextualSpacing/>
        <w:jc w:val="center"/>
        <w:rPr>
          <w:rFonts w:ascii="Times New Roman" w:hAnsi="Times New Roman" w:cs="Times New Roman"/>
          <w:sz w:val="20"/>
          <w:szCs w:val="20"/>
        </w:rPr>
      </w:pPr>
      <w:r w:rsidRPr="00F84C72">
        <w:rPr>
          <w:rFonts w:ascii="Times New Roman" w:hAnsi="Times New Roman" w:cs="Times New Roman"/>
          <w:sz w:val="20"/>
          <w:szCs w:val="20"/>
        </w:rPr>
        <w:t>(в ред. Законов РА от 25.03.2022 № 1-РЗ, от 01.11.2022 № 69-РЗ)</w:t>
      </w:r>
    </w:p>
    <w:p w:rsidR="008D656D" w:rsidRPr="00C97503" w:rsidRDefault="008D656D" w:rsidP="00DB012E">
      <w:pPr>
        <w:autoSpaceDE w:val="0"/>
        <w:autoSpaceDN w:val="0"/>
        <w:adjustRightInd w:val="0"/>
        <w:spacing w:after="0" w:line="240" w:lineRule="auto"/>
        <w:jc w:val="right"/>
        <w:rPr>
          <w:rFonts w:ascii="Times New Roman" w:hAnsi="Times New Roman" w:cs="Times New Roman"/>
        </w:rPr>
      </w:pPr>
      <w:r w:rsidRPr="00C97503">
        <w:rPr>
          <w:rFonts w:ascii="Times New Roman" w:hAnsi="Times New Roman" w:cs="Times New Roman"/>
        </w:rPr>
        <w:t>(тыс. рублей)</w:t>
      </w:r>
    </w:p>
    <w:tbl>
      <w:tblPr>
        <w:tblStyle w:val="a3"/>
        <w:tblW w:w="9639" w:type="dxa"/>
        <w:tblInd w:w="108" w:type="dxa"/>
        <w:tblLook w:val="04A0" w:firstRow="1" w:lastRow="0" w:firstColumn="1" w:lastColumn="0" w:noHBand="0" w:noVBand="1"/>
      </w:tblPr>
      <w:tblGrid>
        <w:gridCol w:w="4576"/>
        <w:gridCol w:w="1688"/>
        <w:gridCol w:w="1695"/>
        <w:gridCol w:w="1680"/>
      </w:tblGrid>
      <w:tr w:rsidR="00AB6608" w:rsidTr="00015E47">
        <w:tc>
          <w:tcPr>
            <w:tcW w:w="4576" w:type="dxa"/>
            <w:vMerge w:val="restart"/>
          </w:tcPr>
          <w:p w:rsidR="00AB6608" w:rsidRPr="00C97503" w:rsidRDefault="00AB6608" w:rsidP="00AB6608">
            <w:pPr>
              <w:autoSpaceDE w:val="0"/>
              <w:autoSpaceDN w:val="0"/>
              <w:adjustRightInd w:val="0"/>
              <w:rPr>
                <w:rFonts w:ascii="Times New Roman" w:hAnsi="Times New Roman" w:cs="Times New Roman"/>
              </w:rPr>
            </w:pPr>
          </w:p>
        </w:tc>
        <w:tc>
          <w:tcPr>
            <w:tcW w:w="5063" w:type="dxa"/>
            <w:gridSpan w:val="3"/>
          </w:tcPr>
          <w:p w:rsidR="00AB6608" w:rsidRPr="00C97503" w:rsidRDefault="00AB6608" w:rsidP="00AB6608">
            <w:pPr>
              <w:autoSpaceDE w:val="0"/>
              <w:autoSpaceDN w:val="0"/>
              <w:adjustRightInd w:val="0"/>
              <w:ind w:left="-56"/>
              <w:jc w:val="center"/>
              <w:rPr>
                <w:rFonts w:ascii="Times New Roman" w:hAnsi="Times New Roman" w:cs="Times New Roman"/>
              </w:rPr>
            </w:pPr>
            <w:r w:rsidRPr="00C97503">
              <w:rPr>
                <w:rFonts w:ascii="Times New Roman" w:hAnsi="Times New Roman" w:cs="Times New Roman"/>
              </w:rPr>
              <w:t>2022 год</w:t>
            </w:r>
          </w:p>
        </w:tc>
      </w:tr>
      <w:tr w:rsidR="00AB6608" w:rsidTr="00015E47">
        <w:tc>
          <w:tcPr>
            <w:tcW w:w="4576" w:type="dxa"/>
            <w:vMerge/>
          </w:tcPr>
          <w:p w:rsidR="00AB6608" w:rsidRPr="00C97503" w:rsidRDefault="00AB6608" w:rsidP="00AB6608">
            <w:pPr>
              <w:autoSpaceDE w:val="0"/>
              <w:autoSpaceDN w:val="0"/>
              <w:adjustRightInd w:val="0"/>
              <w:jc w:val="center"/>
              <w:rPr>
                <w:rFonts w:ascii="Times New Roman" w:hAnsi="Times New Roman" w:cs="Times New Roman"/>
              </w:rPr>
            </w:pPr>
          </w:p>
        </w:tc>
        <w:tc>
          <w:tcPr>
            <w:tcW w:w="3383" w:type="dxa"/>
            <w:gridSpan w:val="2"/>
          </w:tcPr>
          <w:p w:rsidR="00AB6608" w:rsidRPr="00C97503" w:rsidRDefault="00AB6608" w:rsidP="00AB6608">
            <w:pPr>
              <w:autoSpaceDE w:val="0"/>
              <w:autoSpaceDN w:val="0"/>
              <w:adjustRightInd w:val="0"/>
              <w:jc w:val="center"/>
              <w:rPr>
                <w:rFonts w:ascii="Times New Roman" w:hAnsi="Times New Roman" w:cs="Times New Roman"/>
              </w:rPr>
            </w:pPr>
            <w:r w:rsidRPr="00C97503">
              <w:rPr>
                <w:rFonts w:ascii="Times New Roman" w:hAnsi="Times New Roman" w:cs="Times New Roman"/>
              </w:rPr>
              <w:t>Привлечение средств</w:t>
            </w:r>
          </w:p>
        </w:tc>
        <w:tc>
          <w:tcPr>
            <w:tcW w:w="1680" w:type="dxa"/>
            <w:vMerge w:val="restart"/>
          </w:tcPr>
          <w:p w:rsidR="00AB6608" w:rsidRPr="00C97503" w:rsidRDefault="004D08FC" w:rsidP="00AB6608">
            <w:pPr>
              <w:autoSpaceDE w:val="0"/>
              <w:autoSpaceDN w:val="0"/>
              <w:adjustRightInd w:val="0"/>
              <w:jc w:val="center"/>
              <w:rPr>
                <w:rFonts w:ascii="Times New Roman" w:hAnsi="Times New Roman" w:cs="Times New Roman"/>
              </w:rPr>
            </w:pPr>
            <w:r w:rsidRPr="00C97503">
              <w:rPr>
                <w:rFonts w:ascii="Times New Roman" w:hAnsi="Times New Roman" w:cs="Times New Roman"/>
              </w:rPr>
              <w:t>Объем средств, направляемых на погашение основной суммы долга</w:t>
            </w:r>
          </w:p>
        </w:tc>
      </w:tr>
      <w:tr w:rsidR="00AB6608" w:rsidTr="00015E47">
        <w:tc>
          <w:tcPr>
            <w:tcW w:w="4576" w:type="dxa"/>
            <w:vMerge/>
          </w:tcPr>
          <w:p w:rsidR="00AB6608" w:rsidRPr="00C97503" w:rsidRDefault="00AB6608" w:rsidP="00AB6608">
            <w:pPr>
              <w:autoSpaceDE w:val="0"/>
              <w:autoSpaceDN w:val="0"/>
              <w:adjustRightInd w:val="0"/>
              <w:jc w:val="center"/>
              <w:rPr>
                <w:rFonts w:ascii="Times New Roman" w:hAnsi="Times New Roman" w:cs="Times New Roman"/>
              </w:rPr>
            </w:pPr>
          </w:p>
        </w:tc>
        <w:tc>
          <w:tcPr>
            <w:tcW w:w="1688" w:type="dxa"/>
          </w:tcPr>
          <w:p w:rsidR="00AB6608" w:rsidRPr="00C97503" w:rsidRDefault="00AB6608" w:rsidP="00AB6608">
            <w:pPr>
              <w:autoSpaceDE w:val="0"/>
              <w:autoSpaceDN w:val="0"/>
              <w:adjustRightInd w:val="0"/>
              <w:jc w:val="center"/>
              <w:rPr>
                <w:rFonts w:ascii="Times New Roman" w:hAnsi="Times New Roman" w:cs="Times New Roman"/>
              </w:rPr>
            </w:pPr>
            <w:r w:rsidRPr="00C97503">
              <w:rPr>
                <w:rFonts w:ascii="Times New Roman" w:hAnsi="Times New Roman" w:cs="Times New Roman"/>
              </w:rPr>
              <w:t>Объем привлечения средств</w:t>
            </w:r>
          </w:p>
        </w:tc>
        <w:tc>
          <w:tcPr>
            <w:tcW w:w="1695" w:type="dxa"/>
          </w:tcPr>
          <w:p w:rsidR="00AB6608" w:rsidRPr="00C97503" w:rsidRDefault="004D08FC" w:rsidP="00AB6608">
            <w:pPr>
              <w:autoSpaceDE w:val="0"/>
              <w:autoSpaceDN w:val="0"/>
              <w:adjustRightInd w:val="0"/>
              <w:jc w:val="center"/>
              <w:rPr>
                <w:rFonts w:ascii="Times New Roman" w:hAnsi="Times New Roman" w:cs="Times New Roman"/>
              </w:rPr>
            </w:pPr>
            <w:r w:rsidRPr="00C97503">
              <w:rPr>
                <w:rFonts w:ascii="Times New Roman" w:hAnsi="Times New Roman" w:cs="Times New Roman"/>
              </w:rPr>
              <w:t>Предельные сроки погашения привлеченных долговых обязательств</w:t>
            </w:r>
          </w:p>
        </w:tc>
        <w:tc>
          <w:tcPr>
            <w:tcW w:w="1680" w:type="dxa"/>
            <w:vMerge/>
          </w:tcPr>
          <w:p w:rsidR="00AB6608" w:rsidRDefault="00AB6608" w:rsidP="00AB6608">
            <w:pPr>
              <w:autoSpaceDE w:val="0"/>
              <w:autoSpaceDN w:val="0"/>
              <w:adjustRightInd w:val="0"/>
              <w:jc w:val="both"/>
              <w:rPr>
                <w:rFonts w:ascii="Times New Roman" w:hAnsi="Times New Roman" w:cs="Times New Roman"/>
              </w:rPr>
            </w:pPr>
          </w:p>
        </w:tc>
      </w:tr>
      <w:tr w:rsidR="00AB6608" w:rsidTr="00015E47">
        <w:tc>
          <w:tcPr>
            <w:tcW w:w="4576" w:type="dxa"/>
          </w:tcPr>
          <w:p w:rsidR="00AB6608" w:rsidRPr="00934BE7" w:rsidRDefault="00AB6608" w:rsidP="00AB6608">
            <w:pPr>
              <w:autoSpaceDE w:val="0"/>
              <w:autoSpaceDN w:val="0"/>
              <w:adjustRightInd w:val="0"/>
              <w:jc w:val="both"/>
              <w:rPr>
                <w:rFonts w:ascii="Times New Roman" w:hAnsi="Times New Roman" w:cs="Times New Roman"/>
                <w:b/>
              </w:rPr>
            </w:pPr>
            <w:r w:rsidRPr="00934BE7">
              <w:rPr>
                <w:rFonts w:ascii="Times New Roman" w:hAnsi="Times New Roman" w:cs="Times New Roman"/>
                <w:b/>
              </w:rPr>
              <w:t>Государственные внутренние заимствования Республики Алтай</w:t>
            </w:r>
          </w:p>
        </w:tc>
        <w:tc>
          <w:tcPr>
            <w:tcW w:w="1688" w:type="dxa"/>
            <w:vAlign w:val="center"/>
          </w:tcPr>
          <w:p w:rsidR="00AB6608" w:rsidRPr="00B42B75" w:rsidRDefault="00AB6608" w:rsidP="00AB6608">
            <w:pPr>
              <w:autoSpaceDE w:val="0"/>
              <w:autoSpaceDN w:val="0"/>
              <w:adjustRightInd w:val="0"/>
              <w:jc w:val="center"/>
              <w:rPr>
                <w:rFonts w:ascii="Times New Roman" w:hAnsi="Times New Roman" w:cs="Times New Roman"/>
                <w:b/>
                <w:sz w:val="24"/>
                <w:szCs w:val="24"/>
              </w:rPr>
            </w:pPr>
            <w:r w:rsidRPr="00B42B75">
              <w:rPr>
                <w:rFonts w:ascii="Times New Roman" w:hAnsi="Times New Roman" w:cs="Times New Roman"/>
                <w:b/>
                <w:sz w:val="24"/>
                <w:szCs w:val="24"/>
              </w:rPr>
              <w:t>2263185,5</w:t>
            </w:r>
          </w:p>
        </w:tc>
        <w:tc>
          <w:tcPr>
            <w:tcW w:w="1695" w:type="dxa"/>
            <w:vAlign w:val="center"/>
          </w:tcPr>
          <w:p w:rsidR="00AB6608" w:rsidRPr="00B42B75" w:rsidRDefault="00B42B75" w:rsidP="00AB6608">
            <w:pPr>
              <w:autoSpaceDE w:val="0"/>
              <w:autoSpaceDN w:val="0"/>
              <w:adjustRightInd w:val="0"/>
              <w:jc w:val="center"/>
              <w:rPr>
                <w:rFonts w:ascii="Times New Roman" w:hAnsi="Times New Roman" w:cs="Times New Roman"/>
                <w:b/>
                <w:sz w:val="24"/>
                <w:szCs w:val="24"/>
              </w:rPr>
            </w:pPr>
            <w:r w:rsidRPr="00B42B75">
              <w:rPr>
                <w:rFonts w:ascii="Times New Roman" w:hAnsi="Times New Roman" w:cs="Times New Roman"/>
                <w:b/>
                <w:sz w:val="24"/>
                <w:szCs w:val="24"/>
              </w:rPr>
              <w:t>х</w:t>
            </w:r>
          </w:p>
        </w:tc>
        <w:tc>
          <w:tcPr>
            <w:tcW w:w="1680" w:type="dxa"/>
            <w:vAlign w:val="center"/>
          </w:tcPr>
          <w:p w:rsidR="00AB6608" w:rsidRPr="00B42B75" w:rsidRDefault="00AB6608" w:rsidP="0057273A">
            <w:pPr>
              <w:autoSpaceDE w:val="0"/>
              <w:autoSpaceDN w:val="0"/>
              <w:adjustRightInd w:val="0"/>
              <w:jc w:val="center"/>
              <w:rPr>
                <w:rFonts w:ascii="Times New Roman" w:hAnsi="Times New Roman" w:cs="Times New Roman"/>
                <w:b/>
                <w:sz w:val="24"/>
                <w:szCs w:val="24"/>
              </w:rPr>
            </w:pPr>
            <w:r w:rsidRPr="00B42B75">
              <w:rPr>
                <w:rFonts w:ascii="Times New Roman" w:hAnsi="Times New Roman" w:cs="Times New Roman"/>
                <w:b/>
                <w:sz w:val="24"/>
                <w:szCs w:val="24"/>
              </w:rPr>
              <w:t>-1</w:t>
            </w:r>
            <w:r w:rsidR="004D08FC" w:rsidRPr="00B42B75">
              <w:rPr>
                <w:rFonts w:ascii="Times New Roman" w:hAnsi="Times New Roman" w:cs="Times New Roman"/>
                <w:b/>
                <w:sz w:val="24"/>
                <w:szCs w:val="24"/>
              </w:rPr>
              <w:t> </w:t>
            </w:r>
            <w:r w:rsidRPr="00B42B75">
              <w:rPr>
                <w:rFonts w:ascii="Times New Roman" w:hAnsi="Times New Roman" w:cs="Times New Roman"/>
                <w:b/>
                <w:sz w:val="24"/>
                <w:szCs w:val="24"/>
              </w:rPr>
              <w:t>0</w:t>
            </w:r>
            <w:r w:rsidR="0057273A">
              <w:rPr>
                <w:rFonts w:ascii="Times New Roman" w:hAnsi="Times New Roman" w:cs="Times New Roman"/>
                <w:b/>
                <w:sz w:val="24"/>
                <w:szCs w:val="24"/>
              </w:rPr>
              <w:t>46</w:t>
            </w:r>
            <w:r w:rsidRPr="00B42B75">
              <w:rPr>
                <w:rFonts w:ascii="Times New Roman" w:hAnsi="Times New Roman" w:cs="Times New Roman"/>
                <w:b/>
                <w:sz w:val="24"/>
                <w:szCs w:val="24"/>
              </w:rPr>
              <w:t>6</w:t>
            </w:r>
            <w:r w:rsidR="0057273A">
              <w:rPr>
                <w:rFonts w:ascii="Times New Roman" w:hAnsi="Times New Roman" w:cs="Times New Roman"/>
                <w:b/>
                <w:sz w:val="24"/>
                <w:szCs w:val="24"/>
              </w:rPr>
              <w:t>30</w:t>
            </w:r>
            <w:r w:rsidRPr="00B42B75">
              <w:rPr>
                <w:rFonts w:ascii="Times New Roman" w:hAnsi="Times New Roman" w:cs="Times New Roman"/>
                <w:b/>
                <w:sz w:val="24"/>
                <w:szCs w:val="24"/>
              </w:rPr>
              <w:t>,0</w:t>
            </w:r>
          </w:p>
        </w:tc>
      </w:tr>
      <w:tr w:rsidR="00AB6608" w:rsidTr="00015E47">
        <w:tc>
          <w:tcPr>
            <w:tcW w:w="4576" w:type="dxa"/>
          </w:tcPr>
          <w:p w:rsidR="00AB6608" w:rsidRPr="00C97503" w:rsidRDefault="00AB6608" w:rsidP="00AB6608">
            <w:pPr>
              <w:autoSpaceDE w:val="0"/>
              <w:autoSpaceDN w:val="0"/>
              <w:adjustRightInd w:val="0"/>
              <w:jc w:val="both"/>
              <w:rPr>
                <w:rFonts w:ascii="Times New Roman" w:hAnsi="Times New Roman" w:cs="Times New Roman"/>
              </w:rPr>
            </w:pPr>
            <w:r w:rsidRPr="00C97503">
              <w:rPr>
                <w:rFonts w:ascii="Times New Roman" w:hAnsi="Times New Roman" w:cs="Times New Roman"/>
              </w:rPr>
              <w:t>в том числе:</w:t>
            </w:r>
          </w:p>
        </w:tc>
        <w:tc>
          <w:tcPr>
            <w:tcW w:w="1688" w:type="dxa"/>
            <w:vAlign w:val="center"/>
          </w:tcPr>
          <w:p w:rsidR="00AB6608" w:rsidRPr="00B42B75" w:rsidRDefault="00AB6608" w:rsidP="00AB6608">
            <w:pPr>
              <w:autoSpaceDE w:val="0"/>
              <w:autoSpaceDN w:val="0"/>
              <w:adjustRightInd w:val="0"/>
              <w:rPr>
                <w:rFonts w:ascii="Times New Roman" w:hAnsi="Times New Roman" w:cs="Times New Roman"/>
                <w:sz w:val="24"/>
                <w:szCs w:val="24"/>
              </w:rPr>
            </w:pPr>
          </w:p>
        </w:tc>
        <w:tc>
          <w:tcPr>
            <w:tcW w:w="1695" w:type="dxa"/>
            <w:vAlign w:val="center"/>
          </w:tcPr>
          <w:p w:rsidR="00AB6608" w:rsidRPr="00B42B75" w:rsidRDefault="00AB6608" w:rsidP="00AB6608">
            <w:pPr>
              <w:autoSpaceDE w:val="0"/>
              <w:autoSpaceDN w:val="0"/>
              <w:adjustRightInd w:val="0"/>
              <w:rPr>
                <w:rFonts w:ascii="Times New Roman" w:hAnsi="Times New Roman" w:cs="Times New Roman"/>
                <w:sz w:val="24"/>
                <w:szCs w:val="24"/>
              </w:rPr>
            </w:pPr>
          </w:p>
        </w:tc>
        <w:tc>
          <w:tcPr>
            <w:tcW w:w="1680" w:type="dxa"/>
            <w:vAlign w:val="center"/>
          </w:tcPr>
          <w:p w:rsidR="00AB6608" w:rsidRPr="00B42B75" w:rsidRDefault="00AB6608" w:rsidP="00AB6608">
            <w:pPr>
              <w:autoSpaceDE w:val="0"/>
              <w:autoSpaceDN w:val="0"/>
              <w:adjustRightInd w:val="0"/>
              <w:rPr>
                <w:rFonts w:ascii="Times New Roman" w:hAnsi="Times New Roman" w:cs="Times New Roman"/>
                <w:sz w:val="24"/>
                <w:szCs w:val="24"/>
              </w:rPr>
            </w:pPr>
          </w:p>
        </w:tc>
      </w:tr>
      <w:tr w:rsidR="00AB6608" w:rsidTr="00015E47">
        <w:tc>
          <w:tcPr>
            <w:tcW w:w="4576" w:type="dxa"/>
          </w:tcPr>
          <w:p w:rsidR="00AB6608" w:rsidRPr="00C97503" w:rsidRDefault="00AB6608" w:rsidP="00AB6608">
            <w:pPr>
              <w:autoSpaceDE w:val="0"/>
              <w:autoSpaceDN w:val="0"/>
              <w:adjustRightInd w:val="0"/>
              <w:jc w:val="both"/>
              <w:rPr>
                <w:rFonts w:ascii="Times New Roman" w:hAnsi="Times New Roman" w:cs="Times New Roman"/>
              </w:rPr>
            </w:pPr>
            <w:r w:rsidRPr="00C97503">
              <w:rPr>
                <w:rFonts w:ascii="Times New Roman" w:hAnsi="Times New Roman" w:cs="Times New Roman"/>
              </w:rPr>
              <w:t>Кредиты кредитных организаций в валюте Российской Федерации</w:t>
            </w:r>
          </w:p>
        </w:tc>
        <w:tc>
          <w:tcPr>
            <w:tcW w:w="1688" w:type="dxa"/>
            <w:vAlign w:val="center"/>
          </w:tcPr>
          <w:p w:rsidR="00AB6608" w:rsidRPr="00B42B75" w:rsidRDefault="00AB6608"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413946,0</w:t>
            </w:r>
          </w:p>
        </w:tc>
        <w:tc>
          <w:tcPr>
            <w:tcW w:w="1695" w:type="dxa"/>
            <w:vAlign w:val="center"/>
          </w:tcPr>
          <w:p w:rsidR="00AB6608" w:rsidRPr="00B42B75" w:rsidRDefault="00AB6608"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730 дней</w:t>
            </w:r>
          </w:p>
        </w:tc>
        <w:tc>
          <w:tcPr>
            <w:tcW w:w="1680" w:type="dxa"/>
            <w:vAlign w:val="center"/>
          </w:tcPr>
          <w:p w:rsidR="00AB6608" w:rsidRPr="00B42B75" w:rsidRDefault="00AB6608"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-446630,0</w:t>
            </w:r>
          </w:p>
        </w:tc>
      </w:tr>
      <w:tr w:rsidR="00AB6608" w:rsidTr="00015E47">
        <w:tc>
          <w:tcPr>
            <w:tcW w:w="4576" w:type="dxa"/>
          </w:tcPr>
          <w:p w:rsidR="00AB6608" w:rsidRPr="00C97503" w:rsidRDefault="00AB6608" w:rsidP="00AB6608">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688" w:type="dxa"/>
            <w:vAlign w:val="center"/>
          </w:tcPr>
          <w:p w:rsidR="00AB6608" w:rsidRPr="00B42B75" w:rsidRDefault="00F16B23"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0,0</w:t>
            </w:r>
          </w:p>
        </w:tc>
        <w:tc>
          <w:tcPr>
            <w:tcW w:w="1695" w:type="dxa"/>
            <w:vAlign w:val="center"/>
          </w:tcPr>
          <w:p w:rsidR="00AB6608" w:rsidRPr="00B42B75" w:rsidRDefault="00B42B75"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х</w:t>
            </w:r>
          </w:p>
        </w:tc>
        <w:tc>
          <w:tcPr>
            <w:tcW w:w="1680" w:type="dxa"/>
            <w:vAlign w:val="center"/>
          </w:tcPr>
          <w:p w:rsidR="00AB6608" w:rsidRPr="00B42B75" w:rsidRDefault="00B1622A" w:rsidP="00AB6608">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r w:rsidR="00AB6608" w:rsidRPr="00B42B75">
              <w:rPr>
                <w:rFonts w:ascii="Times New Roman" w:hAnsi="Times New Roman" w:cs="Times New Roman"/>
                <w:sz w:val="24"/>
                <w:szCs w:val="24"/>
              </w:rPr>
              <w:t>,0</w:t>
            </w:r>
          </w:p>
        </w:tc>
      </w:tr>
      <w:tr w:rsidR="00AB6608" w:rsidTr="00015E47">
        <w:tc>
          <w:tcPr>
            <w:tcW w:w="4576" w:type="dxa"/>
          </w:tcPr>
          <w:p w:rsidR="00AB6608" w:rsidRPr="00C97503" w:rsidRDefault="00AB6608" w:rsidP="00AB6608">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688" w:type="dxa"/>
            <w:vAlign w:val="center"/>
          </w:tcPr>
          <w:p w:rsidR="00AB6608" w:rsidRPr="00B42B75" w:rsidRDefault="00AB6608"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600000,0</w:t>
            </w:r>
          </w:p>
        </w:tc>
        <w:tc>
          <w:tcPr>
            <w:tcW w:w="1695" w:type="dxa"/>
            <w:vAlign w:val="center"/>
          </w:tcPr>
          <w:p w:rsidR="00AB6608" w:rsidRPr="00B42B75" w:rsidRDefault="00AB6608"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240 дней</w:t>
            </w:r>
          </w:p>
        </w:tc>
        <w:tc>
          <w:tcPr>
            <w:tcW w:w="1680" w:type="dxa"/>
            <w:vAlign w:val="center"/>
          </w:tcPr>
          <w:p w:rsidR="00AB6608" w:rsidRPr="00B42B75" w:rsidRDefault="00AB6608"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-600000,0</w:t>
            </w:r>
          </w:p>
        </w:tc>
      </w:tr>
      <w:tr w:rsidR="00AB6608" w:rsidTr="00015E47">
        <w:tc>
          <w:tcPr>
            <w:tcW w:w="4576" w:type="dxa"/>
          </w:tcPr>
          <w:p w:rsidR="00F16B23" w:rsidRPr="00C97503" w:rsidRDefault="00AB6608" w:rsidP="00F16B23">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688" w:type="dxa"/>
            <w:vAlign w:val="center"/>
          </w:tcPr>
          <w:p w:rsidR="00AB6608" w:rsidRPr="00B42B75" w:rsidRDefault="00AB6608"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407609,5</w:t>
            </w:r>
          </w:p>
        </w:tc>
        <w:tc>
          <w:tcPr>
            <w:tcW w:w="1695" w:type="dxa"/>
            <w:vAlign w:val="center"/>
          </w:tcPr>
          <w:p w:rsidR="00AB6608" w:rsidRPr="00B42B75" w:rsidRDefault="00B42B75"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х</w:t>
            </w:r>
          </w:p>
        </w:tc>
        <w:tc>
          <w:tcPr>
            <w:tcW w:w="1680" w:type="dxa"/>
            <w:vAlign w:val="center"/>
          </w:tcPr>
          <w:p w:rsidR="00AB6608" w:rsidRPr="00B42B75" w:rsidRDefault="00533A35" w:rsidP="00AB6608">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w:t>
            </w:r>
          </w:p>
        </w:tc>
      </w:tr>
      <w:tr w:rsidR="00934BE7" w:rsidTr="00015E47">
        <w:tc>
          <w:tcPr>
            <w:tcW w:w="4576" w:type="dxa"/>
          </w:tcPr>
          <w:p w:rsidR="00934BE7" w:rsidRPr="00C97503" w:rsidRDefault="00B42B75" w:rsidP="00B42B75">
            <w:pPr>
              <w:autoSpaceDE w:val="0"/>
              <w:autoSpaceDN w:val="0"/>
              <w:adjustRightInd w:val="0"/>
              <w:jc w:val="both"/>
              <w:rPr>
                <w:rFonts w:ascii="Times New Roman" w:hAnsi="Times New Roman" w:cs="Times New Roman"/>
              </w:rPr>
            </w:pPr>
            <w:r w:rsidRPr="00C97503">
              <w:rPr>
                <w:rFonts w:ascii="Times New Roman" w:hAnsi="Times New Roman" w:cs="Times New Roman"/>
              </w:rPr>
              <w:t xml:space="preserve">Бюджетные кредиты из других бюджетов </w:t>
            </w:r>
            <w:r w:rsidRPr="00C97503">
              <w:rPr>
                <w:rFonts w:ascii="Times New Roman" w:hAnsi="Times New Roman" w:cs="Times New Roman"/>
              </w:rPr>
              <w:lastRenderedPageBreak/>
              <w:t xml:space="preserve">бюджетной системы Российской Федерации в валюте Российской Федерации </w:t>
            </w:r>
            <w:r w:rsidR="00934BE7">
              <w:rPr>
                <w:rFonts w:ascii="Times New Roman" w:hAnsi="Times New Roman" w:cs="Times New Roman"/>
                <w:sz w:val="24"/>
                <w:szCs w:val="24"/>
              </w:rPr>
              <w:t>(бюджетные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1688" w:type="dxa"/>
            <w:vAlign w:val="center"/>
          </w:tcPr>
          <w:p w:rsidR="00934BE7" w:rsidRPr="00B42B75" w:rsidRDefault="00934BE7"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lastRenderedPageBreak/>
              <w:t>841 630,0</w:t>
            </w:r>
          </w:p>
        </w:tc>
        <w:tc>
          <w:tcPr>
            <w:tcW w:w="1695" w:type="dxa"/>
            <w:vAlign w:val="center"/>
          </w:tcPr>
          <w:p w:rsidR="00934BE7" w:rsidRPr="00B42B75" w:rsidRDefault="00B42B75"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х</w:t>
            </w:r>
          </w:p>
        </w:tc>
        <w:tc>
          <w:tcPr>
            <w:tcW w:w="1680" w:type="dxa"/>
            <w:vAlign w:val="center"/>
          </w:tcPr>
          <w:p w:rsidR="00934BE7" w:rsidRPr="00B42B75" w:rsidRDefault="00F16B23"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0,0</w:t>
            </w:r>
            <w:bookmarkStart w:id="0" w:name="_GoBack"/>
            <w:bookmarkEnd w:id="0"/>
          </w:p>
        </w:tc>
      </w:tr>
    </w:tbl>
    <w:p w:rsidR="008D656D" w:rsidRPr="00C97503" w:rsidRDefault="008D656D" w:rsidP="008D656D">
      <w:pPr>
        <w:autoSpaceDE w:val="0"/>
        <w:autoSpaceDN w:val="0"/>
        <w:adjustRightInd w:val="0"/>
        <w:spacing w:after="0" w:line="240" w:lineRule="auto"/>
        <w:jc w:val="both"/>
        <w:rPr>
          <w:rFonts w:ascii="Times New Roman" w:hAnsi="Times New Roman" w:cs="Times New Roman"/>
        </w:rPr>
      </w:pPr>
    </w:p>
    <w:p w:rsidR="00D1452A" w:rsidRDefault="00D1452A" w:rsidP="00D1452A">
      <w:pPr>
        <w:autoSpaceDE w:val="0"/>
        <w:autoSpaceDN w:val="0"/>
        <w:adjustRightInd w:val="0"/>
        <w:spacing w:after="0" w:line="240" w:lineRule="auto"/>
        <w:jc w:val="right"/>
        <w:outlineLvl w:val="0"/>
        <w:rPr>
          <w:rFonts w:ascii="Times New Roman" w:hAnsi="Times New Roman" w:cs="Times New Roman"/>
        </w:rPr>
      </w:pPr>
    </w:p>
    <w:sectPr w:rsidR="00D1452A" w:rsidSect="00E947F7">
      <w:headerReference w:type="default" r:id="rId6"/>
      <w:pgSz w:w="11906" w:h="16838"/>
      <w:pgMar w:top="962" w:right="851" w:bottom="1440" w:left="1134" w:header="0" w:footer="0" w:gutter="0"/>
      <w:pgNumType w:start="443"/>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2F2" w:rsidRDefault="00C652F2" w:rsidP="005E28E3">
      <w:pPr>
        <w:spacing w:after="0" w:line="240" w:lineRule="auto"/>
      </w:pPr>
      <w:r>
        <w:separator/>
      </w:r>
    </w:p>
  </w:endnote>
  <w:endnote w:type="continuationSeparator" w:id="0">
    <w:p w:rsidR="00C652F2" w:rsidRDefault="00C652F2" w:rsidP="005E2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2F2" w:rsidRDefault="00C652F2" w:rsidP="005E28E3">
      <w:pPr>
        <w:spacing w:after="0" w:line="240" w:lineRule="auto"/>
      </w:pPr>
      <w:r>
        <w:separator/>
      </w:r>
    </w:p>
  </w:footnote>
  <w:footnote w:type="continuationSeparator" w:id="0">
    <w:p w:rsidR="00C652F2" w:rsidRDefault="00C652F2" w:rsidP="005E2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4851849"/>
      <w:docPartObj>
        <w:docPartGallery w:val="Page Numbers (Top of Page)"/>
        <w:docPartUnique/>
      </w:docPartObj>
    </w:sdtPr>
    <w:sdtEndPr>
      <w:rPr>
        <w:rFonts w:ascii="Times New Roman" w:hAnsi="Times New Roman" w:cs="Times New Roman"/>
        <w:sz w:val="24"/>
        <w:szCs w:val="24"/>
      </w:rPr>
    </w:sdtEndPr>
    <w:sdtContent>
      <w:p w:rsidR="005E28E3" w:rsidRDefault="005E28E3">
        <w:pPr>
          <w:pStyle w:val="a4"/>
          <w:jc w:val="center"/>
        </w:pPr>
      </w:p>
      <w:p w:rsidR="005E28E3" w:rsidRDefault="005E28E3">
        <w:pPr>
          <w:pStyle w:val="a4"/>
          <w:jc w:val="center"/>
        </w:pPr>
      </w:p>
      <w:p w:rsidR="005E28E3" w:rsidRPr="005E28E3" w:rsidRDefault="00DB6B1E">
        <w:pPr>
          <w:pStyle w:val="a4"/>
          <w:jc w:val="center"/>
          <w:rPr>
            <w:rFonts w:ascii="Times New Roman" w:hAnsi="Times New Roman" w:cs="Times New Roman"/>
            <w:sz w:val="24"/>
            <w:szCs w:val="24"/>
          </w:rPr>
        </w:pPr>
        <w:r w:rsidRPr="005E28E3">
          <w:rPr>
            <w:rFonts w:ascii="Times New Roman" w:hAnsi="Times New Roman" w:cs="Times New Roman"/>
            <w:sz w:val="24"/>
            <w:szCs w:val="24"/>
          </w:rPr>
          <w:fldChar w:fldCharType="begin"/>
        </w:r>
        <w:r w:rsidR="005E28E3" w:rsidRPr="005E28E3">
          <w:rPr>
            <w:rFonts w:ascii="Times New Roman" w:hAnsi="Times New Roman" w:cs="Times New Roman"/>
            <w:sz w:val="24"/>
            <w:szCs w:val="24"/>
          </w:rPr>
          <w:instrText>PAGE   \* MERGEFORMAT</w:instrText>
        </w:r>
        <w:r w:rsidRPr="005E28E3">
          <w:rPr>
            <w:rFonts w:ascii="Times New Roman" w:hAnsi="Times New Roman" w:cs="Times New Roman"/>
            <w:sz w:val="24"/>
            <w:szCs w:val="24"/>
          </w:rPr>
          <w:fldChar w:fldCharType="separate"/>
        </w:r>
        <w:r w:rsidR="00F84C72">
          <w:rPr>
            <w:rFonts w:ascii="Times New Roman" w:hAnsi="Times New Roman" w:cs="Times New Roman"/>
            <w:noProof/>
            <w:sz w:val="24"/>
            <w:szCs w:val="24"/>
          </w:rPr>
          <w:t>443</w:t>
        </w:r>
        <w:r w:rsidRPr="005E28E3">
          <w:rPr>
            <w:rFonts w:ascii="Times New Roman" w:hAnsi="Times New Roman" w:cs="Times New Roman"/>
            <w:sz w:val="24"/>
            <w:szCs w:val="24"/>
          </w:rPr>
          <w:fldChar w:fldCharType="end"/>
        </w:r>
      </w:p>
    </w:sdtContent>
  </w:sdt>
  <w:p w:rsidR="005E28E3" w:rsidRDefault="005E28E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D656D"/>
    <w:rsid w:val="00015E47"/>
    <w:rsid w:val="000C3D5E"/>
    <w:rsid w:val="001F651C"/>
    <w:rsid w:val="002357A8"/>
    <w:rsid w:val="002411FC"/>
    <w:rsid w:val="002C55FD"/>
    <w:rsid w:val="003635FC"/>
    <w:rsid w:val="003727EA"/>
    <w:rsid w:val="004460AE"/>
    <w:rsid w:val="00463BE3"/>
    <w:rsid w:val="004D08FC"/>
    <w:rsid w:val="00533A35"/>
    <w:rsid w:val="0057273A"/>
    <w:rsid w:val="005E28E3"/>
    <w:rsid w:val="005F0285"/>
    <w:rsid w:val="00663C64"/>
    <w:rsid w:val="00841D1F"/>
    <w:rsid w:val="008D656D"/>
    <w:rsid w:val="00934BE7"/>
    <w:rsid w:val="00957F25"/>
    <w:rsid w:val="009804A8"/>
    <w:rsid w:val="00A13309"/>
    <w:rsid w:val="00A276AB"/>
    <w:rsid w:val="00AB6608"/>
    <w:rsid w:val="00B1622A"/>
    <w:rsid w:val="00B42B75"/>
    <w:rsid w:val="00C02F85"/>
    <w:rsid w:val="00C4424A"/>
    <w:rsid w:val="00C46445"/>
    <w:rsid w:val="00C652F2"/>
    <w:rsid w:val="00C945F7"/>
    <w:rsid w:val="00C97503"/>
    <w:rsid w:val="00D1452A"/>
    <w:rsid w:val="00DB012E"/>
    <w:rsid w:val="00DB6B1E"/>
    <w:rsid w:val="00E00E86"/>
    <w:rsid w:val="00E947F7"/>
    <w:rsid w:val="00F16B23"/>
    <w:rsid w:val="00F84C72"/>
    <w:rsid w:val="00FA3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118D7"/>
  <w15:docId w15:val="{8FDACF81-E122-4FB1-8B87-BF25EE393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42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B6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E28E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E28E3"/>
  </w:style>
  <w:style w:type="paragraph" w:styleId="a6">
    <w:name w:val="footer"/>
    <w:basedOn w:val="a"/>
    <w:link w:val="a7"/>
    <w:uiPriority w:val="99"/>
    <w:unhideWhenUsed/>
    <w:rsid w:val="005E28E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E28E3"/>
  </w:style>
  <w:style w:type="paragraph" w:styleId="a8">
    <w:name w:val="Balloon Text"/>
    <w:basedOn w:val="a"/>
    <w:link w:val="a9"/>
    <w:uiPriority w:val="99"/>
    <w:semiHidden/>
    <w:unhideWhenUsed/>
    <w:rsid w:val="00015E4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5E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351</Words>
  <Characters>2003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33</cp:revision>
  <cp:lastPrinted>2022-10-31T08:31:00Z</cp:lastPrinted>
  <dcterms:created xsi:type="dcterms:W3CDTF">2022-09-20T05:15:00Z</dcterms:created>
  <dcterms:modified xsi:type="dcterms:W3CDTF">2022-11-02T01:50:00Z</dcterms:modified>
</cp:coreProperties>
</file>