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50FD" w:rsidRDefault="00C250FD" w:rsidP="00C250FD">
      <w:pPr>
        <w:spacing w:after="0"/>
        <w:jc w:val="right"/>
        <w:rPr>
          <w:rFonts w:ascii="Times New Roman" w:hAnsi="Times New Roman" w:cs="Times New Roman"/>
          <w:sz w:val="28"/>
          <w:szCs w:val="28"/>
        </w:rPr>
      </w:pPr>
      <w:r>
        <w:rPr>
          <w:rFonts w:ascii="Times New Roman" w:hAnsi="Times New Roman" w:cs="Times New Roman"/>
          <w:sz w:val="28"/>
          <w:szCs w:val="28"/>
        </w:rPr>
        <w:t>ПРИЛОЖЕНИЕ 4</w:t>
      </w:r>
    </w:p>
    <w:p w:rsidR="00C250FD" w:rsidRPr="007D303D" w:rsidRDefault="00C250FD" w:rsidP="00C250FD">
      <w:pPr>
        <w:spacing w:after="0" w:line="240" w:lineRule="auto"/>
        <w:ind w:firstLine="8789"/>
        <w:jc w:val="right"/>
        <w:rPr>
          <w:rFonts w:ascii="Times New Roman" w:hAnsi="Times New Roman" w:cs="Times New Roman"/>
          <w:sz w:val="28"/>
          <w:szCs w:val="28"/>
        </w:rPr>
      </w:pPr>
      <w:r w:rsidRPr="007D303D">
        <w:rPr>
          <w:rFonts w:ascii="Times New Roman" w:hAnsi="Times New Roman" w:cs="Times New Roman"/>
          <w:sz w:val="28"/>
          <w:szCs w:val="28"/>
        </w:rPr>
        <w:t>к Закону Республики Алтай</w:t>
      </w:r>
    </w:p>
    <w:p w:rsidR="00C250FD" w:rsidRDefault="00C250FD" w:rsidP="00C250FD">
      <w:pPr>
        <w:spacing w:after="0" w:line="240" w:lineRule="auto"/>
        <w:ind w:firstLine="8789"/>
        <w:jc w:val="right"/>
        <w:rPr>
          <w:rFonts w:ascii="Times New Roman" w:hAnsi="Times New Roman" w:cs="Times New Roman"/>
          <w:sz w:val="28"/>
          <w:szCs w:val="28"/>
        </w:rPr>
      </w:pPr>
      <w:r>
        <w:rPr>
          <w:rFonts w:ascii="Times New Roman" w:hAnsi="Times New Roman" w:cs="Times New Roman"/>
          <w:sz w:val="28"/>
          <w:szCs w:val="28"/>
        </w:rPr>
        <w:t>«</w:t>
      </w:r>
      <w:r w:rsidRPr="007D303D">
        <w:rPr>
          <w:rFonts w:ascii="Times New Roman" w:hAnsi="Times New Roman" w:cs="Times New Roman"/>
          <w:sz w:val="28"/>
          <w:szCs w:val="28"/>
        </w:rPr>
        <w:t>Об исполнении республиканского бюджета</w:t>
      </w:r>
      <w:r>
        <w:rPr>
          <w:rFonts w:ascii="Times New Roman" w:hAnsi="Times New Roman" w:cs="Times New Roman"/>
          <w:sz w:val="28"/>
          <w:szCs w:val="28"/>
        </w:rPr>
        <w:t xml:space="preserve"> </w:t>
      </w:r>
      <w:r w:rsidRPr="007D303D">
        <w:rPr>
          <w:rFonts w:ascii="Times New Roman" w:hAnsi="Times New Roman" w:cs="Times New Roman"/>
          <w:sz w:val="28"/>
          <w:szCs w:val="28"/>
        </w:rPr>
        <w:t>Республики Алтай за 2022 год</w:t>
      </w:r>
      <w:r>
        <w:rPr>
          <w:rFonts w:ascii="Times New Roman" w:hAnsi="Times New Roman" w:cs="Times New Roman"/>
          <w:sz w:val="28"/>
          <w:szCs w:val="28"/>
        </w:rPr>
        <w:t>»</w:t>
      </w:r>
    </w:p>
    <w:p w:rsidR="00C250FD" w:rsidRDefault="00C250FD" w:rsidP="00C250FD">
      <w:pPr>
        <w:spacing w:after="0" w:line="240" w:lineRule="auto"/>
        <w:jc w:val="right"/>
        <w:rPr>
          <w:rFonts w:ascii="Times New Roman" w:hAnsi="Times New Roman" w:cs="Times New Roman"/>
          <w:sz w:val="28"/>
          <w:szCs w:val="28"/>
        </w:rPr>
      </w:pPr>
    </w:p>
    <w:p w:rsidR="00C250FD" w:rsidRPr="00DC5C60" w:rsidRDefault="00C250FD" w:rsidP="00C250FD">
      <w:pPr>
        <w:spacing w:after="0" w:line="240" w:lineRule="auto"/>
        <w:jc w:val="center"/>
        <w:rPr>
          <w:rFonts w:ascii="Times New Roman" w:hAnsi="Times New Roman" w:cs="Times New Roman"/>
          <w:b/>
          <w:sz w:val="28"/>
          <w:szCs w:val="28"/>
        </w:rPr>
      </w:pPr>
      <w:r w:rsidRPr="00DC5C60">
        <w:rPr>
          <w:rFonts w:ascii="Times New Roman" w:hAnsi="Times New Roman" w:cs="Times New Roman"/>
          <w:b/>
          <w:sz w:val="28"/>
          <w:szCs w:val="28"/>
        </w:rPr>
        <w:t>ИСПОЛНЕНИЕ</w:t>
      </w:r>
    </w:p>
    <w:p w:rsidR="00C250FD" w:rsidRPr="00DC5C60" w:rsidRDefault="00C250FD" w:rsidP="00C250FD">
      <w:pPr>
        <w:spacing w:after="0" w:line="240" w:lineRule="auto"/>
        <w:jc w:val="center"/>
        <w:rPr>
          <w:rFonts w:ascii="Times New Roman" w:hAnsi="Times New Roman" w:cs="Times New Roman"/>
          <w:b/>
          <w:sz w:val="28"/>
          <w:szCs w:val="28"/>
        </w:rPr>
      </w:pPr>
      <w:r w:rsidRPr="00DC5C60">
        <w:rPr>
          <w:rFonts w:ascii="Times New Roman" w:hAnsi="Times New Roman" w:cs="Times New Roman"/>
          <w:b/>
          <w:sz w:val="28"/>
          <w:szCs w:val="28"/>
        </w:rPr>
        <w:t xml:space="preserve"> республиканского бюджета Республики Алтай по источникам финансирования дефицита бюджета</w:t>
      </w:r>
    </w:p>
    <w:p w:rsidR="00C250FD" w:rsidRPr="00DC5C60" w:rsidRDefault="00C250FD" w:rsidP="00C250FD">
      <w:pPr>
        <w:spacing w:after="0" w:line="240" w:lineRule="auto"/>
        <w:jc w:val="center"/>
        <w:rPr>
          <w:rFonts w:ascii="Times New Roman" w:hAnsi="Times New Roman" w:cs="Times New Roman"/>
          <w:b/>
          <w:sz w:val="28"/>
          <w:szCs w:val="28"/>
        </w:rPr>
      </w:pPr>
      <w:r w:rsidRPr="00DC5C60">
        <w:rPr>
          <w:rFonts w:ascii="Times New Roman" w:hAnsi="Times New Roman" w:cs="Times New Roman"/>
          <w:b/>
          <w:sz w:val="28"/>
          <w:szCs w:val="28"/>
        </w:rPr>
        <w:t>за 2022 год</w:t>
      </w:r>
    </w:p>
    <w:p w:rsidR="00C250FD" w:rsidRPr="000F43D4" w:rsidRDefault="00C250FD" w:rsidP="00C250FD">
      <w:pPr>
        <w:spacing w:after="0"/>
        <w:rPr>
          <w:rFonts w:ascii="Times New Roman" w:hAnsi="Times New Roman" w:cs="Times New Roman"/>
          <w:sz w:val="24"/>
          <w:szCs w:val="24"/>
        </w:rPr>
      </w:pPr>
      <w:r>
        <w:rPr>
          <w:rFonts w:ascii="Times New Roman" w:hAnsi="Times New Roman" w:cs="Times New Roman"/>
          <w:sz w:val="24"/>
          <w:szCs w:val="24"/>
        </w:rPr>
        <w:t xml:space="preserve">                                                                                                                                                                                                                     </w:t>
      </w:r>
      <w:r w:rsidRPr="000F43D4">
        <w:rPr>
          <w:rFonts w:ascii="Times New Roman" w:hAnsi="Times New Roman" w:cs="Times New Roman"/>
          <w:sz w:val="24"/>
          <w:szCs w:val="24"/>
        </w:rPr>
        <w:t>(тыс. рублей)</w:t>
      </w:r>
    </w:p>
    <w:tbl>
      <w:tblPr>
        <w:tblW w:w="14170" w:type="dxa"/>
        <w:tblInd w:w="108" w:type="dxa"/>
        <w:tblLook w:val="04A0" w:firstRow="1" w:lastRow="0" w:firstColumn="1" w:lastColumn="0" w:noHBand="0" w:noVBand="1"/>
      </w:tblPr>
      <w:tblGrid>
        <w:gridCol w:w="8500"/>
        <w:gridCol w:w="3402"/>
        <w:gridCol w:w="2268"/>
      </w:tblGrid>
      <w:tr w:rsidR="00C250FD" w:rsidRPr="00CE2A2F" w:rsidTr="00095639">
        <w:trPr>
          <w:trHeight w:val="20"/>
        </w:trPr>
        <w:tc>
          <w:tcPr>
            <w:tcW w:w="85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250FD" w:rsidRPr="00CE2A2F" w:rsidRDefault="00C250FD" w:rsidP="00095639">
            <w:pPr>
              <w:spacing w:after="0" w:line="240" w:lineRule="auto"/>
              <w:jc w:val="center"/>
              <w:rPr>
                <w:rFonts w:ascii="Times New Roman" w:eastAsia="Times New Roman" w:hAnsi="Times New Roman" w:cs="Times New Roman"/>
                <w:color w:val="000000"/>
                <w:sz w:val="24"/>
                <w:szCs w:val="24"/>
                <w:lang w:eastAsia="ru-RU"/>
              </w:rPr>
            </w:pPr>
            <w:r w:rsidRPr="00CE2A2F">
              <w:rPr>
                <w:rFonts w:ascii="Times New Roman" w:eastAsia="Times New Roman" w:hAnsi="Times New Roman" w:cs="Times New Roman"/>
                <w:color w:val="000000"/>
                <w:sz w:val="24"/>
                <w:szCs w:val="24"/>
                <w:lang w:eastAsia="ru-RU"/>
              </w:rPr>
              <w:t>Виды источников финансирования дефицита бюджета</w:t>
            </w:r>
          </w:p>
        </w:tc>
        <w:tc>
          <w:tcPr>
            <w:tcW w:w="3402" w:type="dxa"/>
            <w:tcBorders>
              <w:top w:val="single" w:sz="4" w:space="0" w:color="auto"/>
              <w:left w:val="nil"/>
              <w:bottom w:val="single" w:sz="4" w:space="0" w:color="auto"/>
              <w:right w:val="single" w:sz="4" w:space="0" w:color="auto"/>
            </w:tcBorders>
            <w:shd w:val="clear" w:color="auto" w:fill="auto"/>
            <w:vAlign w:val="center"/>
            <w:hideMark/>
          </w:tcPr>
          <w:p w:rsidR="00C250FD" w:rsidRPr="00CE2A2F" w:rsidRDefault="00C250FD" w:rsidP="00095639">
            <w:pPr>
              <w:spacing w:after="0" w:line="240" w:lineRule="auto"/>
              <w:jc w:val="center"/>
              <w:rPr>
                <w:rFonts w:ascii="Times New Roman" w:eastAsia="Times New Roman" w:hAnsi="Times New Roman" w:cs="Times New Roman"/>
                <w:color w:val="000000"/>
                <w:sz w:val="24"/>
                <w:szCs w:val="24"/>
                <w:lang w:eastAsia="ru-RU"/>
              </w:rPr>
            </w:pPr>
            <w:r w:rsidRPr="00CE2A2F">
              <w:rPr>
                <w:rFonts w:ascii="Times New Roman" w:eastAsia="Times New Roman" w:hAnsi="Times New Roman" w:cs="Times New Roman"/>
                <w:color w:val="000000"/>
                <w:sz w:val="24"/>
                <w:szCs w:val="24"/>
                <w:lang w:eastAsia="ru-RU"/>
              </w:rPr>
              <w:t>Код источника финансирования дефицита бюджета по бюджетной классификации</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rsidR="00C250FD" w:rsidRPr="00CE2A2F" w:rsidRDefault="00C250FD" w:rsidP="00095639">
            <w:pPr>
              <w:spacing w:after="0" w:line="240" w:lineRule="auto"/>
              <w:jc w:val="center"/>
              <w:rPr>
                <w:rFonts w:ascii="Times New Roman" w:eastAsia="Times New Roman" w:hAnsi="Times New Roman" w:cs="Times New Roman"/>
                <w:color w:val="000000"/>
                <w:sz w:val="24"/>
                <w:szCs w:val="24"/>
                <w:lang w:eastAsia="ru-RU"/>
              </w:rPr>
            </w:pPr>
            <w:r w:rsidRPr="00CE2A2F">
              <w:rPr>
                <w:rFonts w:ascii="Times New Roman" w:eastAsia="Times New Roman" w:hAnsi="Times New Roman" w:cs="Times New Roman"/>
                <w:color w:val="000000"/>
                <w:sz w:val="24"/>
                <w:szCs w:val="24"/>
                <w:lang w:eastAsia="ru-RU"/>
              </w:rPr>
              <w:t xml:space="preserve"> Исполнено </w:t>
            </w:r>
          </w:p>
        </w:tc>
      </w:tr>
      <w:tr w:rsidR="00C250FD" w:rsidRPr="00CE2A2F" w:rsidTr="00095639">
        <w:trPr>
          <w:trHeight w:val="20"/>
        </w:trPr>
        <w:tc>
          <w:tcPr>
            <w:tcW w:w="8500" w:type="dxa"/>
            <w:tcBorders>
              <w:top w:val="nil"/>
              <w:left w:val="single" w:sz="4" w:space="0" w:color="auto"/>
              <w:bottom w:val="single" w:sz="4" w:space="0" w:color="auto"/>
              <w:right w:val="single" w:sz="4" w:space="0" w:color="auto"/>
            </w:tcBorders>
            <w:shd w:val="clear" w:color="auto" w:fill="auto"/>
            <w:vAlign w:val="center"/>
            <w:hideMark/>
          </w:tcPr>
          <w:p w:rsidR="00C250FD" w:rsidRPr="00CE2A2F" w:rsidRDefault="00C250FD" w:rsidP="00095639">
            <w:pPr>
              <w:spacing w:after="0" w:line="240" w:lineRule="auto"/>
              <w:jc w:val="both"/>
              <w:rPr>
                <w:rFonts w:ascii="Times New Roman" w:eastAsia="Times New Roman" w:hAnsi="Times New Roman" w:cs="Times New Roman"/>
                <w:color w:val="000000"/>
                <w:sz w:val="24"/>
                <w:szCs w:val="24"/>
                <w:lang w:eastAsia="ru-RU"/>
              </w:rPr>
            </w:pPr>
            <w:r w:rsidRPr="00CE2A2F">
              <w:rPr>
                <w:rFonts w:ascii="Times New Roman" w:eastAsia="Times New Roman" w:hAnsi="Times New Roman" w:cs="Times New Roman"/>
                <w:color w:val="000000"/>
                <w:sz w:val="24"/>
                <w:szCs w:val="24"/>
                <w:lang w:eastAsia="ru-RU"/>
              </w:rPr>
              <w:t>Дефицит бюджета (-)</w:t>
            </w:r>
          </w:p>
        </w:tc>
        <w:tc>
          <w:tcPr>
            <w:tcW w:w="3402" w:type="dxa"/>
            <w:tcBorders>
              <w:top w:val="nil"/>
              <w:left w:val="nil"/>
              <w:bottom w:val="single" w:sz="4" w:space="0" w:color="auto"/>
              <w:right w:val="single" w:sz="4" w:space="0" w:color="auto"/>
            </w:tcBorders>
            <w:shd w:val="clear" w:color="auto" w:fill="auto"/>
            <w:vAlign w:val="center"/>
            <w:hideMark/>
          </w:tcPr>
          <w:p w:rsidR="00C250FD" w:rsidRPr="00CE2A2F" w:rsidRDefault="00C250FD" w:rsidP="00095639">
            <w:pPr>
              <w:spacing w:after="0" w:line="240" w:lineRule="auto"/>
              <w:rPr>
                <w:rFonts w:ascii="Times New Roman" w:eastAsia="Times New Roman" w:hAnsi="Times New Roman" w:cs="Times New Roman"/>
                <w:color w:val="000000"/>
                <w:sz w:val="24"/>
                <w:szCs w:val="24"/>
                <w:lang w:eastAsia="ru-RU"/>
              </w:rPr>
            </w:pPr>
            <w:r w:rsidRPr="00CE2A2F">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rsidR="00C250FD" w:rsidRPr="00CE2A2F" w:rsidRDefault="00C250FD" w:rsidP="00095639">
            <w:pPr>
              <w:spacing w:after="0" w:line="240" w:lineRule="auto"/>
              <w:jc w:val="center"/>
              <w:rPr>
                <w:rFonts w:ascii="Times New Roman" w:eastAsia="Times New Roman" w:hAnsi="Times New Roman" w:cs="Times New Roman"/>
                <w:sz w:val="24"/>
                <w:szCs w:val="24"/>
                <w:lang w:eastAsia="ru-RU"/>
              </w:rPr>
            </w:pPr>
            <w:r w:rsidRPr="00CE2A2F">
              <w:rPr>
                <w:rFonts w:ascii="Times New Roman" w:eastAsia="Times New Roman" w:hAnsi="Times New Roman" w:cs="Times New Roman"/>
                <w:sz w:val="24"/>
                <w:szCs w:val="24"/>
                <w:lang w:eastAsia="ru-RU"/>
              </w:rPr>
              <w:t> </w:t>
            </w:r>
          </w:p>
        </w:tc>
      </w:tr>
      <w:tr w:rsidR="00C250FD" w:rsidRPr="00CE2A2F" w:rsidTr="00095639">
        <w:trPr>
          <w:trHeight w:val="20"/>
        </w:trPr>
        <w:tc>
          <w:tcPr>
            <w:tcW w:w="8500" w:type="dxa"/>
            <w:tcBorders>
              <w:top w:val="nil"/>
              <w:left w:val="single" w:sz="4" w:space="0" w:color="auto"/>
              <w:bottom w:val="single" w:sz="4" w:space="0" w:color="auto"/>
              <w:right w:val="single" w:sz="4" w:space="0" w:color="auto"/>
            </w:tcBorders>
            <w:shd w:val="clear" w:color="auto" w:fill="auto"/>
            <w:vAlign w:val="center"/>
            <w:hideMark/>
          </w:tcPr>
          <w:p w:rsidR="00C250FD" w:rsidRPr="00CE2A2F" w:rsidRDefault="00C250FD" w:rsidP="00095639">
            <w:pPr>
              <w:spacing w:after="0" w:line="240" w:lineRule="auto"/>
              <w:jc w:val="both"/>
              <w:rPr>
                <w:rFonts w:ascii="Times New Roman" w:eastAsia="Times New Roman" w:hAnsi="Times New Roman" w:cs="Times New Roman"/>
                <w:color w:val="000000"/>
                <w:sz w:val="24"/>
                <w:szCs w:val="24"/>
                <w:lang w:eastAsia="ru-RU"/>
              </w:rPr>
            </w:pPr>
            <w:r w:rsidRPr="00CE2A2F">
              <w:rPr>
                <w:rFonts w:ascii="Times New Roman" w:eastAsia="Times New Roman" w:hAnsi="Times New Roman" w:cs="Times New Roman"/>
                <w:color w:val="000000"/>
                <w:sz w:val="24"/>
                <w:szCs w:val="24"/>
                <w:lang w:eastAsia="ru-RU"/>
              </w:rPr>
              <w:t>Источники внутреннего финансирования дефицитов бюджетов</w:t>
            </w:r>
          </w:p>
        </w:tc>
        <w:tc>
          <w:tcPr>
            <w:tcW w:w="3402" w:type="dxa"/>
            <w:tcBorders>
              <w:top w:val="nil"/>
              <w:left w:val="nil"/>
              <w:bottom w:val="single" w:sz="4" w:space="0" w:color="auto"/>
              <w:right w:val="single" w:sz="4" w:space="0" w:color="auto"/>
            </w:tcBorders>
            <w:shd w:val="clear" w:color="auto" w:fill="auto"/>
            <w:vAlign w:val="center"/>
            <w:hideMark/>
          </w:tcPr>
          <w:p w:rsidR="00C250FD" w:rsidRPr="00CE2A2F" w:rsidRDefault="00C250FD" w:rsidP="00095639">
            <w:pPr>
              <w:spacing w:after="0" w:line="240" w:lineRule="auto"/>
              <w:jc w:val="center"/>
              <w:rPr>
                <w:rFonts w:ascii="Times New Roman" w:eastAsia="Times New Roman" w:hAnsi="Times New Roman" w:cs="Times New Roman"/>
                <w:color w:val="000000"/>
                <w:sz w:val="24"/>
                <w:szCs w:val="24"/>
                <w:lang w:eastAsia="ru-RU"/>
              </w:rPr>
            </w:pPr>
            <w:r w:rsidRPr="00CE2A2F">
              <w:rPr>
                <w:rFonts w:ascii="Times New Roman" w:eastAsia="Times New Roman" w:hAnsi="Times New Roman" w:cs="Times New Roman"/>
                <w:color w:val="000000"/>
                <w:sz w:val="24"/>
                <w:szCs w:val="24"/>
                <w:lang w:eastAsia="ru-RU"/>
              </w:rPr>
              <w:t>000 01 00 00 00 00 0000 000</w:t>
            </w:r>
          </w:p>
        </w:tc>
        <w:tc>
          <w:tcPr>
            <w:tcW w:w="2268" w:type="dxa"/>
            <w:tcBorders>
              <w:top w:val="nil"/>
              <w:left w:val="nil"/>
              <w:bottom w:val="single" w:sz="4" w:space="0" w:color="auto"/>
              <w:right w:val="single" w:sz="4" w:space="0" w:color="auto"/>
            </w:tcBorders>
            <w:shd w:val="clear" w:color="auto" w:fill="auto"/>
            <w:noWrap/>
            <w:vAlign w:val="center"/>
            <w:hideMark/>
          </w:tcPr>
          <w:p w:rsidR="00C250FD" w:rsidRPr="00CE2A2F" w:rsidRDefault="00C250FD" w:rsidP="00095639">
            <w:pPr>
              <w:spacing w:after="0" w:line="240" w:lineRule="auto"/>
              <w:jc w:val="center"/>
              <w:rPr>
                <w:rFonts w:ascii="Times New Roman" w:eastAsia="Times New Roman" w:hAnsi="Times New Roman" w:cs="Times New Roman"/>
                <w:color w:val="000000"/>
                <w:sz w:val="24"/>
                <w:szCs w:val="24"/>
                <w:lang w:eastAsia="ru-RU"/>
              </w:rPr>
            </w:pPr>
            <w:r w:rsidRPr="00CE2A2F">
              <w:rPr>
                <w:rFonts w:ascii="Times New Roman" w:eastAsia="Times New Roman" w:hAnsi="Times New Roman" w:cs="Times New Roman"/>
                <w:color w:val="000000"/>
                <w:sz w:val="24"/>
                <w:szCs w:val="24"/>
                <w:lang w:eastAsia="ru-RU"/>
              </w:rPr>
              <w:t>916 746,10</w:t>
            </w:r>
          </w:p>
        </w:tc>
      </w:tr>
      <w:tr w:rsidR="00C250FD" w:rsidRPr="00CE2A2F" w:rsidTr="00095639">
        <w:trPr>
          <w:trHeight w:val="20"/>
        </w:trPr>
        <w:tc>
          <w:tcPr>
            <w:tcW w:w="8500" w:type="dxa"/>
            <w:tcBorders>
              <w:top w:val="nil"/>
              <w:left w:val="single" w:sz="4" w:space="0" w:color="auto"/>
              <w:bottom w:val="single" w:sz="4" w:space="0" w:color="auto"/>
              <w:right w:val="single" w:sz="4" w:space="0" w:color="auto"/>
            </w:tcBorders>
            <w:shd w:val="clear" w:color="auto" w:fill="auto"/>
            <w:vAlign w:val="center"/>
            <w:hideMark/>
          </w:tcPr>
          <w:p w:rsidR="00C250FD" w:rsidRPr="00CE2A2F" w:rsidRDefault="00C250FD" w:rsidP="00095639">
            <w:pPr>
              <w:spacing w:after="0" w:line="240" w:lineRule="auto"/>
              <w:jc w:val="both"/>
              <w:rPr>
                <w:rFonts w:ascii="Times New Roman" w:eastAsia="Times New Roman" w:hAnsi="Times New Roman" w:cs="Times New Roman"/>
                <w:color w:val="000000"/>
                <w:sz w:val="24"/>
                <w:szCs w:val="24"/>
                <w:lang w:eastAsia="ru-RU"/>
              </w:rPr>
            </w:pPr>
            <w:r w:rsidRPr="00CE2A2F">
              <w:rPr>
                <w:rFonts w:ascii="Times New Roman" w:eastAsia="Times New Roman" w:hAnsi="Times New Roman" w:cs="Times New Roman"/>
                <w:color w:val="000000"/>
                <w:sz w:val="24"/>
                <w:szCs w:val="24"/>
                <w:lang w:eastAsia="ru-RU"/>
              </w:rPr>
              <w:t>в том числе:</w:t>
            </w:r>
          </w:p>
        </w:tc>
        <w:tc>
          <w:tcPr>
            <w:tcW w:w="3402" w:type="dxa"/>
            <w:tcBorders>
              <w:top w:val="nil"/>
              <w:left w:val="nil"/>
              <w:bottom w:val="single" w:sz="4" w:space="0" w:color="auto"/>
              <w:right w:val="single" w:sz="4" w:space="0" w:color="auto"/>
            </w:tcBorders>
            <w:shd w:val="clear" w:color="auto" w:fill="auto"/>
            <w:vAlign w:val="center"/>
            <w:hideMark/>
          </w:tcPr>
          <w:p w:rsidR="00C250FD" w:rsidRPr="00CE2A2F" w:rsidRDefault="00C250FD" w:rsidP="00095639">
            <w:pPr>
              <w:spacing w:after="0" w:line="240" w:lineRule="auto"/>
              <w:rPr>
                <w:rFonts w:ascii="Times New Roman" w:eastAsia="Times New Roman" w:hAnsi="Times New Roman" w:cs="Times New Roman"/>
                <w:color w:val="000000"/>
                <w:sz w:val="24"/>
                <w:szCs w:val="24"/>
                <w:lang w:eastAsia="ru-RU"/>
              </w:rPr>
            </w:pPr>
            <w:r w:rsidRPr="00CE2A2F">
              <w:rPr>
                <w:rFonts w:ascii="Times New Roman" w:eastAsia="Times New Roman" w:hAnsi="Times New Roman" w:cs="Times New Roman"/>
                <w:color w:val="000000"/>
                <w:sz w:val="24"/>
                <w:szCs w:val="24"/>
                <w:lang w:eastAsia="ru-RU"/>
              </w:rPr>
              <w:t> </w:t>
            </w:r>
          </w:p>
        </w:tc>
        <w:tc>
          <w:tcPr>
            <w:tcW w:w="2268" w:type="dxa"/>
            <w:tcBorders>
              <w:top w:val="nil"/>
              <w:left w:val="nil"/>
              <w:bottom w:val="single" w:sz="4" w:space="0" w:color="auto"/>
              <w:right w:val="single" w:sz="4" w:space="0" w:color="auto"/>
            </w:tcBorders>
            <w:shd w:val="clear" w:color="auto" w:fill="auto"/>
            <w:noWrap/>
            <w:vAlign w:val="center"/>
            <w:hideMark/>
          </w:tcPr>
          <w:p w:rsidR="00C250FD" w:rsidRPr="00CE2A2F" w:rsidRDefault="00C250FD" w:rsidP="00095639">
            <w:pPr>
              <w:spacing w:after="0" w:line="240" w:lineRule="auto"/>
              <w:jc w:val="center"/>
              <w:rPr>
                <w:rFonts w:ascii="Times New Roman" w:eastAsia="Times New Roman" w:hAnsi="Times New Roman" w:cs="Times New Roman"/>
                <w:color w:val="000000"/>
                <w:sz w:val="24"/>
                <w:szCs w:val="24"/>
                <w:lang w:eastAsia="ru-RU"/>
              </w:rPr>
            </w:pPr>
            <w:r w:rsidRPr="00CE2A2F">
              <w:rPr>
                <w:rFonts w:ascii="Times New Roman" w:eastAsia="Times New Roman" w:hAnsi="Times New Roman" w:cs="Times New Roman"/>
                <w:color w:val="000000"/>
                <w:sz w:val="24"/>
                <w:szCs w:val="24"/>
                <w:lang w:eastAsia="ru-RU"/>
              </w:rPr>
              <w:t> </w:t>
            </w:r>
          </w:p>
        </w:tc>
      </w:tr>
      <w:tr w:rsidR="00C250FD" w:rsidRPr="00CE2A2F" w:rsidTr="00095639">
        <w:trPr>
          <w:trHeight w:val="20"/>
        </w:trPr>
        <w:tc>
          <w:tcPr>
            <w:tcW w:w="8500" w:type="dxa"/>
            <w:tcBorders>
              <w:top w:val="nil"/>
              <w:left w:val="single" w:sz="4" w:space="0" w:color="auto"/>
              <w:bottom w:val="single" w:sz="4" w:space="0" w:color="auto"/>
              <w:right w:val="single" w:sz="4" w:space="0" w:color="auto"/>
            </w:tcBorders>
            <w:shd w:val="clear" w:color="auto" w:fill="auto"/>
            <w:vAlign w:val="center"/>
            <w:hideMark/>
          </w:tcPr>
          <w:p w:rsidR="00C250FD" w:rsidRPr="00CE2A2F" w:rsidRDefault="00C250FD" w:rsidP="00095639">
            <w:pPr>
              <w:spacing w:after="0" w:line="240" w:lineRule="auto"/>
              <w:jc w:val="both"/>
              <w:rPr>
                <w:rFonts w:ascii="Times New Roman" w:eastAsia="Times New Roman" w:hAnsi="Times New Roman" w:cs="Times New Roman"/>
                <w:color w:val="000000"/>
                <w:sz w:val="24"/>
                <w:szCs w:val="24"/>
                <w:lang w:eastAsia="ru-RU"/>
              </w:rPr>
            </w:pPr>
            <w:r w:rsidRPr="00CE2A2F">
              <w:rPr>
                <w:rFonts w:ascii="Times New Roman" w:eastAsia="Times New Roman" w:hAnsi="Times New Roman" w:cs="Times New Roman"/>
                <w:color w:val="000000"/>
                <w:sz w:val="24"/>
                <w:szCs w:val="24"/>
                <w:lang w:eastAsia="ru-RU"/>
              </w:rPr>
              <w:t>Изменение остатков средств на счетах по учету средств бюджетов</w:t>
            </w:r>
          </w:p>
        </w:tc>
        <w:tc>
          <w:tcPr>
            <w:tcW w:w="3402" w:type="dxa"/>
            <w:tcBorders>
              <w:top w:val="nil"/>
              <w:left w:val="nil"/>
              <w:bottom w:val="single" w:sz="4" w:space="0" w:color="auto"/>
              <w:right w:val="single" w:sz="4" w:space="0" w:color="auto"/>
            </w:tcBorders>
            <w:shd w:val="clear" w:color="auto" w:fill="auto"/>
            <w:vAlign w:val="center"/>
            <w:hideMark/>
          </w:tcPr>
          <w:p w:rsidR="00C250FD" w:rsidRPr="00CE2A2F" w:rsidRDefault="00C250FD" w:rsidP="00095639">
            <w:pPr>
              <w:spacing w:after="0" w:line="240" w:lineRule="auto"/>
              <w:jc w:val="center"/>
              <w:rPr>
                <w:rFonts w:ascii="Times New Roman" w:eastAsia="Times New Roman" w:hAnsi="Times New Roman" w:cs="Times New Roman"/>
                <w:color w:val="000000"/>
                <w:sz w:val="24"/>
                <w:szCs w:val="24"/>
                <w:lang w:eastAsia="ru-RU"/>
              </w:rPr>
            </w:pPr>
            <w:r w:rsidRPr="00CE2A2F">
              <w:rPr>
                <w:rFonts w:ascii="Times New Roman" w:eastAsia="Times New Roman" w:hAnsi="Times New Roman" w:cs="Times New Roman"/>
                <w:color w:val="000000"/>
                <w:sz w:val="24"/>
                <w:szCs w:val="24"/>
                <w:lang w:eastAsia="ru-RU"/>
              </w:rPr>
              <w:t>906 01 05 00 00 00 0000 000</w:t>
            </w:r>
          </w:p>
        </w:tc>
        <w:tc>
          <w:tcPr>
            <w:tcW w:w="2268" w:type="dxa"/>
            <w:tcBorders>
              <w:top w:val="nil"/>
              <w:left w:val="nil"/>
              <w:bottom w:val="single" w:sz="4" w:space="0" w:color="auto"/>
              <w:right w:val="single" w:sz="4" w:space="0" w:color="auto"/>
            </w:tcBorders>
            <w:shd w:val="clear" w:color="auto" w:fill="auto"/>
            <w:noWrap/>
            <w:vAlign w:val="center"/>
            <w:hideMark/>
          </w:tcPr>
          <w:p w:rsidR="00C250FD" w:rsidRPr="00CE2A2F" w:rsidRDefault="00C250FD" w:rsidP="00095639">
            <w:pPr>
              <w:spacing w:after="0" w:line="240" w:lineRule="auto"/>
              <w:jc w:val="center"/>
              <w:rPr>
                <w:rFonts w:ascii="Times New Roman" w:eastAsia="Times New Roman" w:hAnsi="Times New Roman" w:cs="Times New Roman"/>
                <w:color w:val="000000"/>
                <w:sz w:val="24"/>
                <w:szCs w:val="24"/>
                <w:lang w:eastAsia="ru-RU"/>
              </w:rPr>
            </w:pPr>
            <w:r w:rsidRPr="00CE2A2F">
              <w:rPr>
                <w:rFonts w:ascii="Times New Roman" w:eastAsia="Times New Roman" w:hAnsi="Times New Roman" w:cs="Times New Roman"/>
                <w:color w:val="000000"/>
                <w:sz w:val="24"/>
                <w:szCs w:val="24"/>
                <w:lang w:eastAsia="ru-RU"/>
              </w:rPr>
              <w:t>-1 547 620,80</w:t>
            </w:r>
          </w:p>
        </w:tc>
      </w:tr>
      <w:tr w:rsidR="00C250FD" w:rsidRPr="00CE2A2F" w:rsidTr="00095639">
        <w:trPr>
          <w:trHeight w:val="20"/>
        </w:trPr>
        <w:tc>
          <w:tcPr>
            <w:tcW w:w="8500" w:type="dxa"/>
            <w:tcBorders>
              <w:top w:val="nil"/>
              <w:left w:val="single" w:sz="4" w:space="0" w:color="auto"/>
              <w:bottom w:val="single" w:sz="4" w:space="0" w:color="auto"/>
              <w:right w:val="single" w:sz="4" w:space="0" w:color="auto"/>
            </w:tcBorders>
            <w:shd w:val="clear" w:color="auto" w:fill="auto"/>
            <w:vAlign w:val="center"/>
            <w:hideMark/>
          </w:tcPr>
          <w:p w:rsidR="00C250FD" w:rsidRPr="00CE2A2F" w:rsidRDefault="00C250FD" w:rsidP="00095639">
            <w:pPr>
              <w:spacing w:after="0" w:line="240" w:lineRule="auto"/>
              <w:jc w:val="both"/>
              <w:rPr>
                <w:rFonts w:ascii="Times New Roman" w:eastAsia="Times New Roman" w:hAnsi="Times New Roman" w:cs="Times New Roman"/>
                <w:color w:val="000000"/>
                <w:sz w:val="24"/>
                <w:szCs w:val="24"/>
                <w:lang w:eastAsia="ru-RU"/>
              </w:rPr>
            </w:pPr>
            <w:r w:rsidRPr="00CE2A2F">
              <w:rPr>
                <w:rFonts w:ascii="Times New Roman" w:eastAsia="Times New Roman" w:hAnsi="Times New Roman" w:cs="Times New Roman"/>
                <w:color w:val="000000"/>
                <w:sz w:val="24"/>
                <w:szCs w:val="24"/>
                <w:lang w:eastAsia="ru-RU"/>
              </w:rPr>
              <w:t>Увеличение остатков средств бюджетов</w:t>
            </w:r>
          </w:p>
        </w:tc>
        <w:tc>
          <w:tcPr>
            <w:tcW w:w="3402" w:type="dxa"/>
            <w:tcBorders>
              <w:top w:val="nil"/>
              <w:left w:val="nil"/>
              <w:bottom w:val="single" w:sz="4" w:space="0" w:color="auto"/>
              <w:right w:val="single" w:sz="4" w:space="0" w:color="auto"/>
            </w:tcBorders>
            <w:shd w:val="clear" w:color="auto" w:fill="auto"/>
            <w:vAlign w:val="center"/>
            <w:hideMark/>
          </w:tcPr>
          <w:p w:rsidR="00C250FD" w:rsidRPr="00CE2A2F" w:rsidRDefault="00C250FD" w:rsidP="00095639">
            <w:pPr>
              <w:spacing w:after="0" w:line="240" w:lineRule="auto"/>
              <w:jc w:val="center"/>
              <w:rPr>
                <w:rFonts w:ascii="Times New Roman" w:eastAsia="Times New Roman" w:hAnsi="Times New Roman" w:cs="Times New Roman"/>
                <w:color w:val="000000"/>
                <w:sz w:val="24"/>
                <w:szCs w:val="24"/>
                <w:lang w:eastAsia="ru-RU"/>
              </w:rPr>
            </w:pPr>
            <w:r w:rsidRPr="00CE2A2F">
              <w:rPr>
                <w:rFonts w:ascii="Times New Roman" w:eastAsia="Times New Roman" w:hAnsi="Times New Roman" w:cs="Times New Roman"/>
                <w:color w:val="000000"/>
                <w:sz w:val="24"/>
                <w:szCs w:val="24"/>
                <w:lang w:eastAsia="ru-RU"/>
              </w:rPr>
              <w:t>906 01 05 00 00 00 0000 500</w:t>
            </w:r>
          </w:p>
        </w:tc>
        <w:tc>
          <w:tcPr>
            <w:tcW w:w="2268" w:type="dxa"/>
            <w:tcBorders>
              <w:top w:val="nil"/>
              <w:left w:val="nil"/>
              <w:bottom w:val="single" w:sz="4" w:space="0" w:color="auto"/>
              <w:right w:val="single" w:sz="4" w:space="0" w:color="auto"/>
            </w:tcBorders>
            <w:shd w:val="clear" w:color="auto" w:fill="auto"/>
            <w:noWrap/>
            <w:vAlign w:val="center"/>
            <w:hideMark/>
          </w:tcPr>
          <w:p w:rsidR="00C250FD" w:rsidRPr="00CE2A2F" w:rsidRDefault="00C250FD" w:rsidP="00095639">
            <w:pPr>
              <w:spacing w:after="0" w:line="240" w:lineRule="auto"/>
              <w:jc w:val="center"/>
              <w:rPr>
                <w:rFonts w:ascii="Times New Roman" w:eastAsia="Times New Roman" w:hAnsi="Times New Roman" w:cs="Times New Roman"/>
                <w:color w:val="000000"/>
                <w:sz w:val="24"/>
                <w:szCs w:val="24"/>
                <w:lang w:eastAsia="ru-RU"/>
              </w:rPr>
            </w:pPr>
            <w:r w:rsidRPr="00CE2A2F">
              <w:rPr>
                <w:rFonts w:ascii="Times New Roman" w:eastAsia="Times New Roman" w:hAnsi="Times New Roman" w:cs="Times New Roman"/>
                <w:color w:val="000000"/>
                <w:sz w:val="24"/>
                <w:szCs w:val="24"/>
                <w:lang w:eastAsia="ru-RU"/>
              </w:rPr>
              <w:t>-33 001 473,50</w:t>
            </w:r>
          </w:p>
        </w:tc>
      </w:tr>
      <w:tr w:rsidR="00C250FD" w:rsidRPr="00CE2A2F" w:rsidTr="00095639">
        <w:trPr>
          <w:trHeight w:val="20"/>
        </w:trPr>
        <w:tc>
          <w:tcPr>
            <w:tcW w:w="8500" w:type="dxa"/>
            <w:tcBorders>
              <w:top w:val="nil"/>
              <w:left w:val="single" w:sz="4" w:space="0" w:color="auto"/>
              <w:bottom w:val="single" w:sz="4" w:space="0" w:color="auto"/>
              <w:right w:val="single" w:sz="4" w:space="0" w:color="auto"/>
            </w:tcBorders>
            <w:shd w:val="clear" w:color="auto" w:fill="auto"/>
            <w:vAlign w:val="center"/>
            <w:hideMark/>
          </w:tcPr>
          <w:p w:rsidR="00C250FD" w:rsidRPr="00CE2A2F" w:rsidRDefault="00C250FD" w:rsidP="00095639">
            <w:pPr>
              <w:spacing w:after="0" w:line="240" w:lineRule="auto"/>
              <w:jc w:val="both"/>
              <w:rPr>
                <w:rFonts w:ascii="Times New Roman" w:eastAsia="Times New Roman" w:hAnsi="Times New Roman" w:cs="Times New Roman"/>
                <w:color w:val="000000"/>
                <w:sz w:val="24"/>
                <w:szCs w:val="24"/>
                <w:lang w:eastAsia="ru-RU"/>
              </w:rPr>
            </w:pPr>
            <w:r w:rsidRPr="00CE2A2F">
              <w:rPr>
                <w:rFonts w:ascii="Times New Roman" w:eastAsia="Times New Roman" w:hAnsi="Times New Roman" w:cs="Times New Roman"/>
                <w:color w:val="000000"/>
                <w:sz w:val="24"/>
                <w:szCs w:val="24"/>
                <w:lang w:eastAsia="ru-RU"/>
              </w:rPr>
              <w:t>Увеличение прочих остатков средств бюджетов</w:t>
            </w:r>
          </w:p>
        </w:tc>
        <w:tc>
          <w:tcPr>
            <w:tcW w:w="3402" w:type="dxa"/>
            <w:tcBorders>
              <w:top w:val="nil"/>
              <w:left w:val="nil"/>
              <w:bottom w:val="single" w:sz="4" w:space="0" w:color="auto"/>
              <w:right w:val="single" w:sz="4" w:space="0" w:color="auto"/>
            </w:tcBorders>
            <w:shd w:val="clear" w:color="auto" w:fill="auto"/>
            <w:vAlign w:val="center"/>
            <w:hideMark/>
          </w:tcPr>
          <w:p w:rsidR="00C250FD" w:rsidRPr="00CE2A2F" w:rsidRDefault="00C250FD" w:rsidP="00095639">
            <w:pPr>
              <w:spacing w:after="0" w:line="240" w:lineRule="auto"/>
              <w:jc w:val="center"/>
              <w:rPr>
                <w:rFonts w:ascii="Times New Roman" w:eastAsia="Times New Roman" w:hAnsi="Times New Roman" w:cs="Times New Roman"/>
                <w:color w:val="000000"/>
                <w:sz w:val="24"/>
                <w:szCs w:val="24"/>
                <w:lang w:eastAsia="ru-RU"/>
              </w:rPr>
            </w:pPr>
            <w:r w:rsidRPr="00CE2A2F">
              <w:rPr>
                <w:rFonts w:ascii="Times New Roman" w:eastAsia="Times New Roman" w:hAnsi="Times New Roman" w:cs="Times New Roman"/>
                <w:color w:val="000000"/>
                <w:sz w:val="24"/>
                <w:szCs w:val="24"/>
                <w:lang w:eastAsia="ru-RU"/>
              </w:rPr>
              <w:t>906 01 05 02 00 00 0000 500</w:t>
            </w:r>
          </w:p>
        </w:tc>
        <w:tc>
          <w:tcPr>
            <w:tcW w:w="2268" w:type="dxa"/>
            <w:tcBorders>
              <w:top w:val="nil"/>
              <w:left w:val="nil"/>
              <w:bottom w:val="single" w:sz="4" w:space="0" w:color="auto"/>
              <w:right w:val="single" w:sz="4" w:space="0" w:color="auto"/>
            </w:tcBorders>
            <w:shd w:val="clear" w:color="auto" w:fill="auto"/>
            <w:noWrap/>
            <w:vAlign w:val="center"/>
            <w:hideMark/>
          </w:tcPr>
          <w:p w:rsidR="00C250FD" w:rsidRPr="00CE2A2F" w:rsidRDefault="00C250FD" w:rsidP="00095639">
            <w:pPr>
              <w:spacing w:after="0" w:line="240" w:lineRule="auto"/>
              <w:jc w:val="center"/>
              <w:rPr>
                <w:rFonts w:ascii="Times New Roman" w:eastAsia="Times New Roman" w:hAnsi="Times New Roman" w:cs="Times New Roman"/>
                <w:color w:val="000000"/>
                <w:sz w:val="24"/>
                <w:szCs w:val="24"/>
                <w:lang w:eastAsia="ru-RU"/>
              </w:rPr>
            </w:pPr>
            <w:r w:rsidRPr="00CE2A2F">
              <w:rPr>
                <w:rFonts w:ascii="Times New Roman" w:eastAsia="Times New Roman" w:hAnsi="Times New Roman" w:cs="Times New Roman"/>
                <w:color w:val="000000"/>
                <w:sz w:val="24"/>
                <w:szCs w:val="24"/>
                <w:lang w:eastAsia="ru-RU"/>
              </w:rPr>
              <w:t>-33 001 473,50</w:t>
            </w:r>
          </w:p>
        </w:tc>
      </w:tr>
      <w:tr w:rsidR="00C250FD" w:rsidRPr="00CE2A2F" w:rsidTr="00095639">
        <w:trPr>
          <w:trHeight w:val="20"/>
        </w:trPr>
        <w:tc>
          <w:tcPr>
            <w:tcW w:w="8500" w:type="dxa"/>
            <w:tcBorders>
              <w:top w:val="nil"/>
              <w:left w:val="single" w:sz="4" w:space="0" w:color="auto"/>
              <w:bottom w:val="single" w:sz="4" w:space="0" w:color="auto"/>
              <w:right w:val="single" w:sz="4" w:space="0" w:color="auto"/>
            </w:tcBorders>
            <w:shd w:val="clear" w:color="auto" w:fill="auto"/>
            <w:vAlign w:val="center"/>
            <w:hideMark/>
          </w:tcPr>
          <w:p w:rsidR="00C250FD" w:rsidRPr="00CE2A2F" w:rsidRDefault="00C250FD" w:rsidP="00095639">
            <w:pPr>
              <w:spacing w:after="0" w:line="240" w:lineRule="auto"/>
              <w:jc w:val="both"/>
              <w:rPr>
                <w:rFonts w:ascii="Times New Roman" w:eastAsia="Times New Roman" w:hAnsi="Times New Roman" w:cs="Times New Roman"/>
                <w:color w:val="000000"/>
                <w:sz w:val="24"/>
                <w:szCs w:val="24"/>
                <w:lang w:eastAsia="ru-RU"/>
              </w:rPr>
            </w:pPr>
            <w:r w:rsidRPr="00CE2A2F">
              <w:rPr>
                <w:rFonts w:ascii="Times New Roman" w:eastAsia="Times New Roman" w:hAnsi="Times New Roman" w:cs="Times New Roman"/>
                <w:color w:val="000000"/>
                <w:sz w:val="24"/>
                <w:szCs w:val="24"/>
                <w:lang w:eastAsia="ru-RU"/>
              </w:rPr>
              <w:t>Увеличение прочих остатков денежных средств бюджетов</w:t>
            </w:r>
          </w:p>
        </w:tc>
        <w:tc>
          <w:tcPr>
            <w:tcW w:w="3402" w:type="dxa"/>
            <w:tcBorders>
              <w:top w:val="nil"/>
              <w:left w:val="nil"/>
              <w:bottom w:val="single" w:sz="4" w:space="0" w:color="auto"/>
              <w:right w:val="single" w:sz="4" w:space="0" w:color="auto"/>
            </w:tcBorders>
            <w:shd w:val="clear" w:color="auto" w:fill="auto"/>
            <w:vAlign w:val="center"/>
            <w:hideMark/>
          </w:tcPr>
          <w:p w:rsidR="00C250FD" w:rsidRPr="00CE2A2F" w:rsidRDefault="00C250FD" w:rsidP="00095639">
            <w:pPr>
              <w:spacing w:after="0" w:line="240" w:lineRule="auto"/>
              <w:jc w:val="center"/>
              <w:rPr>
                <w:rFonts w:ascii="Times New Roman" w:eastAsia="Times New Roman" w:hAnsi="Times New Roman" w:cs="Times New Roman"/>
                <w:color w:val="000000"/>
                <w:sz w:val="24"/>
                <w:szCs w:val="24"/>
                <w:lang w:eastAsia="ru-RU"/>
              </w:rPr>
            </w:pPr>
            <w:r w:rsidRPr="00CE2A2F">
              <w:rPr>
                <w:rFonts w:ascii="Times New Roman" w:eastAsia="Times New Roman" w:hAnsi="Times New Roman" w:cs="Times New Roman"/>
                <w:color w:val="000000"/>
                <w:sz w:val="24"/>
                <w:szCs w:val="24"/>
                <w:lang w:eastAsia="ru-RU"/>
              </w:rPr>
              <w:t>906 01 05 02 01 00 0000 510</w:t>
            </w:r>
          </w:p>
        </w:tc>
        <w:tc>
          <w:tcPr>
            <w:tcW w:w="2268" w:type="dxa"/>
            <w:tcBorders>
              <w:top w:val="nil"/>
              <w:left w:val="nil"/>
              <w:bottom w:val="single" w:sz="4" w:space="0" w:color="auto"/>
              <w:right w:val="single" w:sz="4" w:space="0" w:color="auto"/>
            </w:tcBorders>
            <w:shd w:val="clear" w:color="auto" w:fill="auto"/>
            <w:noWrap/>
            <w:vAlign w:val="center"/>
            <w:hideMark/>
          </w:tcPr>
          <w:p w:rsidR="00C250FD" w:rsidRPr="00CE2A2F" w:rsidRDefault="00C250FD" w:rsidP="00095639">
            <w:pPr>
              <w:spacing w:after="0" w:line="240" w:lineRule="auto"/>
              <w:jc w:val="center"/>
              <w:rPr>
                <w:rFonts w:ascii="Times New Roman" w:eastAsia="Times New Roman" w:hAnsi="Times New Roman" w:cs="Times New Roman"/>
                <w:color w:val="000000"/>
                <w:sz w:val="24"/>
                <w:szCs w:val="24"/>
                <w:lang w:eastAsia="ru-RU"/>
              </w:rPr>
            </w:pPr>
            <w:r w:rsidRPr="00CE2A2F">
              <w:rPr>
                <w:rFonts w:ascii="Times New Roman" w:eastAsia="Times New Roman" w:hAnsi="Times New Roman" w:cs="Times New Roman"/>
                <w:color w:val="000000"/>
                <w:sz w:val="24"/>
                <w:szCs w:val="24"/>
                <w:lang w:eastAsia="ru-RU"/>
              </w:rPr>
              <w:t>-33 001 473,50</w:t>
            </w:r>
          </w:p>
        </w:tc>
      </w:tr>
      <w:tr w:rsidR="00C250FD" w:rsidRPr="00CE2A2F" w:rsidTr="00095639">
        <w:trPr>
          <w:trHeight w:val="20"/>
        </w:trPr>
        <w:tc>
          <w:tcPr>
            <w:tcW w:w="8500" w:type="dxa"/>
            <w:tcBorders>
              <w:top w:val="nil"/>
              <w:left w:val="single" w:sz="4" w:space="0" w:color="auto"/>
              <w:bottom w:val="single" w:sz="4" w:space="0" w:color="auto"/>
              <w:right w:val="single" w:sz="4" w:space="0" w:color="auto"/>
            </w:tcBorders>
            <w:shd w:val="clear" w:color="auto" w:fill="auto"/>
            <w:vAlign w:val="center"/>
            <w:hideMark/>
          </w:tcPr>
          <w:p w:rsidR="00C250FD" w:rsidRPr="00CE2A2F" w:rsidRDefault="00C250FD" w:rsidP="00095639">
            <w:pPr>
              <w:spacing w:after="0" w:line="240" w:lineRule="auto"/>
              <w:jc w:val="both"/>
              <w:rPr>
                <w:rFonts w:ascii="Times New Roman" w:eastAsia="Times New Roman" w:hAnsi="Times New Roman" w:cs="Times New Roman"/>
                <w:color w:val="000000"/>
                <w:sz w:val="24"/>
                <w:szCs w:val="24"/>
                <w:lang w:eastAsia="ru-RU"/>
              </w:rPr>
            </w:pPr>
            <w:r w:rsidRPr="00CE2A2F">
              <w:rPr>
                <w:rFonts w:ascii="Times New Roman" w:eastAsia="Times New Roman" w:hAnsi="Times New Roman" w:cs="Times New Roman"/>
                <w:color w:val="000000"/>
                <w:sz w:val="24"/>
                <w:szCs w:val="24"/>
                <w:lang w:eastAsia="ru-RU"/>
              </w:rPr>
              <w:t>Увеличение прочих остатков денежных средств бюджетов субъектов Российской Федерации</w:t>
            </w:r>
          </w:p>
        </w:tc>
        <w:tc>
          <w:tcPr>
            <w:tcW w:w="3402" w:type="dxa"/>
            <w:tcBorders>
              <w:top w:val="nil"/>
              <w:left w:val="nil"/>
              <w:bottom w:val="single" w:sz="4" w:space="0" w:color="auto"/>
              <w:right w:val="single" w:sz="4" w:space="0" w:color="auto"/>
            </w:tcBorders>
            <w:shd w:val="clear" w:color="auto" w:fill="auto"/>
            <w:vAlign w:val="center"/>
            <w:hideMark/>
          </w:tcPr>
          <w:p w:rsidR="00C250FD" w:rsidRPr="00CE2A2F" w:rsidRDefault="00C250FD" w:rsidP="00095639">
            <w:pPr>
              <w:spacing w:after="0" w:line="240" w:lineRule="auto"/>
              <w:jc w:val="center"/>
              <w:rPr>
                <w:rFonts w:ascii="Times New Roman" w:eastAsia="Times New Roman" w:hAnsi="Times New Roman" w:cs="Times New Roman"/>
                <w:color w:val="000000"/>
                <w:sz w:val="24"/>
                <w:szCs w:val="24"/>
                <w:lang w:eastAsia="ru-RU"/>
              </w:rPr>
            </w:pPr>
            <w:r w:rsidRPr="00CE2A2F">
              <w:rPr>
                <w:rFonts w:ascii="Times New Roman" w:eastAsia="Times New Roman" w:hAnsi="Times New Roman" w:cs="Times New Roman"/>
                <w:color w:val="000000"/>
                <w:sz w:val="24"/>
                <w:szCs w:val="24"/>
                <w:lang w:eastAsia="ru-RU"/>
              </w:rPr>
              <w:t>906 01 05 02 01 02 0000 510</w:t>
            </w:r>
          </w:p>
        </w:tc>
        <w:tc>
          <w:tcPr>
            <w:tcW w:w="2268" w:type="dxa"/>
            <w:tcBorders>
              <w:top w:val="nil"/>
              <w:left w:val="nil"/>
              <w:bottom w:val="single" w:sz="4" w:space="0" w:color="auto"/>
              <w:right w:val="single" w:sz="4" w:space="0" w:color="auto"/>
            </w:tcBorders>
            <w:shd w:val="clear" w:color="auto" w:fill="auto"/>
            <w:noWrap/>
            <w:vAlign w:val="center"/>
            <w:hideMark/>
          </w:tcPr>
          <w:p w:rsidR="00C250FD" w:rsidRPr="00CE2A2F" w:rsidRDefault="00C250FD" w:rsidP="00095639">
            <w:pPr>
              <w:spacing w:after="0" w:line="240" w:lineRule="auto"/>
              <w:jc w:val="center"/>
              <w:rPr>
                <w:rFonts w:ascii="Times New Roman" w:eastAsia="Times New Roman" w:hAnsi="Times New Roman" w:cs="Times New Roman"/>
                <w:color w:val="000000"/>
                <w:sz w:val="24"/>
                <w:szCs w:val="24"/>
                <w:lang w:eastAsia="ru-RU"/>
              </w:rPr>
            </w:pPr>
            <w:r w:rsidRPr="00CE2A2F">
              <w:rPr>
                <w:rFonts w:ascii="Times New Roman" w:eastAsia="Times New Roman" w:hAnsi="Times New Roman" w:cs="Times New Roman"/>
                <w:color w:val="000000"/>
                <w:sz w:val="24"/>
                <w:szCs w:val="24"/>
                <w:lang w:eastAsia="ru-RU"/>
              </w:rPr>
              <w:t>-33 001 473,50</w:t>
            </w:r>
          </w:p>
        </w:tc>
      </w:tr>
      <w:tr w:rsidR="00C250FD" w:rsidRPr="00CE2A2F" w:rsidTr="00095639">
        <w:trPr>
          <w:trHeight w:val="20"/>
        </w:trPr>
        <w:tc>
          <w:tcPr>
            <w:tcW w:w="8500" w:type="dxa"/>
            <w:tcBorders>
              <w:top w:val="nil"/>
              <w:left w:val="single" w:sz="4" w:space="0" w:color="auto"/>
              <w:bottom w:val="single" w:sz="4" w:space="0" w:color="auto"/>
              <w:right w:val="single" w:sz="4" w:space="0" w:color="auto"/>
            </w:tcBorders>
            <w:shd w:val="clear" w:color="auto" w:fill="auto"/>
            <w:vAlign w:val="center"/>
            <w:hideMark/>
          </w:tcPr>
          <w:p w:rsidR="00C250FD" w:rsidRPr="00CE2A2F" w:rsidRDefault="00C250FD" w:rsidP="00095639">
            <w:pPr>
              <w:spacing w:after="0" w:line="240" w:lineRule="auto"/>
              <w:jc w:val="both"/>
              <w:rPr>
                <w:rFonts w:ascii="Times New Roman" w:eastAsia="Times New Roman" w:hAnsi="Times New Roman" w:cs="Times New Roman"/>
                <w:color w:val="000000"/>
                <w:sz w:val="24"/>
                <w:szCs w:val="24"/>
                <w:lang w:eastAsia="ru-RU"/>
              </w:rPr>
            </w:pPr>
            <w:r w:rsidRPr="00CE2A2F">
              <w:rPr>
                <w:rFonts w:ascii="Times New Roman" w:eastAsia="Times New Roman" w:hAnsi="Times New Roman" w:cs="Times New Roman"/>
                <w:color w:val="000000"/>
                <w:sz w:val="24"/>
                <w:szCs w:val="24"/>
                <w:lang w:eastAsia="ru-RU"/>
              </w:rPr>
              <w:t>Уменьшение остатков средств бюджетов</w:t>
            </w:r>
          </w:p>
        </w:tc>
        <w:tc>
          <w:tcPr>
            <w:tcW w:w="3402" w:type="dxa"/>
            <w:tcBorders>
              <w:top w:val="nil"/>
              <w:left w:val="nil"/>
              <w:bottom w:val="single" w:sz="4" w:space="0" w:color="auto"/>
              <w:right w:val="single" w:sz="4" w:space="0" w:color="auto"/>
            </w:tcBorders>
            <w:shd w:val="clear" w:color="auto" w:fill="auto"/>
            <w:vAlign w:val="center"/>
            <w:hideMark/>
          </w:tcPr>
          <w:p w:rsidR="00C250FD" w:rsidRPr="00CE2A2F" w:rsidRDefault="00C250FD" w:rsidP="00095639">
            <w:pPr>
              <w:spacing w:after="0" w:line="240" w:lineRule="auto"/>
              <w:jc w:val="center"/>
              <w:rPr>
                <w:rFonts w:ascii="Times New Roman" w:eastAsia="Times New Roman" w:hAnsi="Times New Roman" w:cs="Times New Roman"/>
                <w:color w:val="000000"/>
                <w:sz w:val="24"/>
                <w:szCs w:val="24"/>
                <w:lang w:eastAsia="ru-RU"/>
              </w:rPr>
            </w:pPr>
            <w:r w:rsidRPr="00CE2A2F">
              <w:rPr>
                <w:rFonts w:ascii="Times New Roman" w:eastAsia="Times New Roman" w:hAnsi="Times New Roman" w:cs="Times New Roman"/>
                <w:color w:val="000000"/>
                <w:sz w:val="24"/>
                <w:szCs w:val="24"/>
                <w:lang w:eastAsia="ru-RU"/>
              </w:rPr>
              <w:t>906 01 05 00 00 00 0000 600</w:t>
            </w:r>
          </w:p>
        </w:tc>
        <w:tc>
          <w:tcPr>
            <w:tcW w:w="2268" w:type="dxa"/>
            <w:tcBorders>
              <w:top w:val="nil"/>
              <w:left w:val="nil"/>
              <w:bottom w:val="single" w:sz="4" w:space="0" w:color="auto"/>
              <w:right w:val="single" w:sz="4" w:space="0" w:color="auto"/>
            </w:tcBorders>
            <w:shd w:val="clear" w:color="auto" w:fill="auto"/>
            <w:noWrap/>
            <w:vAlign w:val="center"/>
            <w:hideMark/>
          </w:tcPr>
          <w:p w:rsidR="00C250FD" w:rsidRPr="00CE2A2F" w:rsidRDefault="00C250FD" w:rsidP="00095639">
            <w:pPr>
              <w:spacing w:after="0" w:line="240" w:lineRule="auto"/>
              <w:jc w:val="center"/>
              <w:rPr>
                <w:rFonts w:ascii="Times New Roman" w:eastAsia="Times New Roman" w:hAnsi="Times New Roman" w:cs="Times New Roman"/>
                <w:color w:val="000000"/>
                <w:sz w:val="24"/>
                <w:szCs w:val="24"/>
                <w:lang w:eastAsia="ru-RU"/>
              </w:rPr>
            </w:pPr>
            <w:r w:rsidRPr="00CE2A2F">
              <w:rPr>
                <w:rFonts w:ascii="Times New Roman" w:eastAsia="Times New Roman" w:hAnsi="Times New Roman" w:cs="Times New Roman"/>
                <w:color w:val="000000"/>
                <w:sz w:val="24"/>
                <w:szCs w:val="24"/>
                <w:lang w:eastAsia="ru-RU"/>
              </w:rPr>
              <w:t>31 453 852,70</w:t>
            </w:r>
          </w:p>
        </w:tc>
      </w:tr>
      <w:tr w:rsidR="00C250FD" w:rsidRPr="00CE2A2F" w:rsidTr="00095639">
        <w:trPr>
          <w:trHeight w:val="20"/>
        </w:trPr>
        <w:tc>
          <w:tcPr>
            <w:tcW w:w="8500" w:type="dxa"/>
            <w:tcBorders>
              <w:top w:val="nil"/>
              <w:left w:val="single" w:sz="4" w:space="0" w:color="auto"/>
              <w:bottom w:val="single" w:sz="4" w:space="0" w:color="auto"/>
              <w:right w:val="single" w:sz="4" w:space="0" w:color="auto"/>
            </w:tcBorders>
            <w:shd w:val="clear" w:color="auto" w:fill="auto"/>
            <w:vAlign w:val="center"/>
            <w:hideMark/>
          </w:tcPr>
          <w:p w:rsidR="00C250FD" w:rsidRPr="00CE2A2F" w:rsidRDefault="00C250FD" w:rsidP="00095639">
            <w:pPr>
              <w:spacing w:after="0" w:line="240" w:lineRule="auto"/>
              <w:jc w:val="both"/>
              <w:rPr>
                <w:rFonts w:ascii="Times New Roman" w:eastAsia="Times New Roman" w:hAnsi="Times New Roman" w:cs="Times New Roman"/>
                <w:color w:val="000000"/>
                <w:sz w:val="24"/>
                <w:szCs w:val="24"/>
                <w:lang w:eastAsia="ru-RU"/>
              </w:rPr>
            </w:pPr>
            <w:r w:rsidRPr="00CE2A2F">
              <w:rPr>
                <w:rFonts w:ascii="Times New Roman" w:eastAsia="Times New Roman" w:hAnsi="Times New Roman" w:cs="Times New Roman"/>
                <w:color w:val="000000"/>
                <w:sz w:val="24"/>
                <w:szCs w:val="24"/>
                <w:lang w:eastAsia="ru-RU"/>
              </w:rPr>
              <w:t>Уменьшение прочих остатков средств бюджетов</w:t>
            </w:r>
          </w:p>
        </w:tc>
        <w:tc>
          <w:tcPr>
            <w:tcW w:w="3402" w:type="dxa"/>
            <w:tcBorders>
              <w:top w:val="nil"/>
              <w:left w:val="nil"/>
              <w:bottom w:val="single" w:sz="4" w:space="0" w:color="auto"/>
              <w:right w:val="single" w:sz="4" w:space="0" w:color="auto"/>
            </w:tcBorders>
            <w:shd w:val="clear" w:color="auto" w:fill="auto"/>
            <w:vAlign w:val="center"/>
            <w:hideMark/>
          </w:tcPr>
          <w:p w:rsidR="00C250FD" w:rsidRPr="00CE2A2F" w:rsidRDefault="00C250FD" w:rsidP="00095639">
            <w:pPr>
              <w:spacing w:after="0" w:line="240" w:lineRule="auto"/>
              <w:jc w:val="center"/>
              <w:rPr>
                <w:rFonts w:ascii="Times New Roman" w:eastAsia="Times New Roman" w:hAnsi="Times New Roman" w:cs="Times New Roman"/>
                <w:color w:val="000000"/>
                <w:sz w:val="24"/>
                <w:szCs w:val="24"/>
                <w:lang w:eastAsia="ru-RU"/>
              </w:rPr>
            </w:pPr>
            <w:r w:rsidRPr="00CE2A2F">
              <w:rPr>
                <w:rFonts w:ascii="Times New Roman" w:eastAsia="Times New Roman" w:hAnsi="Times New Roman" w:cs="Times New Roman"/>
                <w:color w:val="000000"/>
                <w:sz w:val="24"/>
                <w:szCs w:val="24"/>
                <w:lang w:eastAsia="ru-RU"/>
              </w:rPr>
              <w:t>906 01 05 02 00 00 0000 600</w:t>
            </w:r>
          </w:p>
        </w:tc>
        <w:tc>
          <w:tcPr>
            <w:tcW w:w="2268" w:type="dxa"/>
            <w:tcBorders>
              <w:top w:val="nil"/>
              <w:left w:val="nil"/>
              <w:bottom w:val="single" w:sz="4" w:space="0" w:color="auto"/>
              <w:right w:val="single" w:sz="4" w:space="0" w:color="auto"/>
            </w:tcBorders>
            <w:shd w:val="clear" w:color="auto" w:fill="auto"/>
            <w:noWrap/>
            <w:vAlign w:val="center"/>
            <w:hideMark/>
          </w:tcPr>
          <w:p w:rsidR="00C250FD" w:rsidRPr="00CE2A2F" w:rsidRDefault="00C250FD" w:rsidP="00095639">
            <w:pPr>
              <w:spacing w:after="0" w:line="240" w:lineRule="auto"/>
              <w:jc w:val="center"/>
              <w:rPr>
                <w:rFonts w:ascii="Times New Roman" w:eastAsia="Times New Roman" w:hAnsi="Times New Roman" w:cs="Times New Roman"/>
                <w:color w:val="000000"/>
                <w:sz w:val="24"/>
                <w:szCs w:val="24"/>
                <w:lang w:eastAsia="ru-RU"/>
              </w:rPr>
            </w:pPr>
            <w:r w:rsidRPr="00CE2A2F">
              <w:rPr>
                <w:rFonts w:ascii="Times New Roman" w:eastAsia="Times New Roman" w:hAnsi="Times New Roman" w:cs="Times New Roman"/>
                <w:color w:val="000000"/>
                <w:sz w:val="24"/>
                <w:szCs w:val="24"/>
                <w:lang w:eastAsia="ru-RU"/>
              </w:rPr>
              <w:t>31 453 852,70</w:t>
            </w:r>
          </w:p>
        </w:tc>
      </w:tr>
      <w:tr w:rsidR="00C250FD" w:rsidRPr="00CE2A2F" w:rsidTr="00095639">
        <w:trPr>
          <w:trHeight w:val="20"/>
        </w:trPr>
        <w:tc>
          <w:tcPr>
            <w:tcW w:w="8500" w:type="dxa"/>
            <w:tcBorders>
              <w:top w:val="nil"/>
              <w:left w:val="single" w:sz="4" w:space="0" w:color="auto"/>
              <w:bottom w:val="single" w:sz="4" w:space="0" w:color="auto"/>
              <w:right w:val="single" w:sz="4" w:space="0" w:color="auto"/>
            </w:tcBorders>
            <w:shd w:val="clear" w:color="auto" w:fill="auto"/>
            <w:vAlign w:val="center"/>
            <w:hideMark/>
          </w:tcPr>
          <w:p w:rsidR="00C250FD" w:rsidRPr="00CE2A2F" w:rsidRDefault="00C250FD" w:rsidP="00095639">
            <w:pPr>
              <w:spacing w:after="0" w:line="240" w:lineRule="auto"/>
              <w:jc w:val="both"/>
              <w:rPr>
                <w:rFonts w:ascii="Times New Roman" w:eastAsia="Times New Roman" w:hAnsi="Times New Roman" w:cs="Times New Roman"/>
                <w:color w:val="000000"/>
                <w:sz w:val="24"/>
                <w:szCs w:val="24"/>
                <w:lang w:eastAsia="ru-RU"/>
              </w:rPr>
            </w:pPr>
            <w:r w:rsidRPr="00CE2A2F">
              <w:rPr>
                <w:rFonts w:ascii="Times New Roman" w:eastAsia="Times New Roman" w:hAnsi="Times New Roman" w:cs="Times New Roman"/>
                <w:color w:val="000000"/>
                <w:sz w:val="24"/>
                <w:szCs w:val="24"/>
                <w:lang w:eastAsia="ru-RU"/>
              </w:rPr>
              <w:t>Уменьшение прочих остатков денежных средств бюджетов</w:t>
            </w:r>
          </w:p>
        </w:tc>
        <w:tc>
          <w:tcPr>
            <w:tcW w:w="3402" w:type="dxa"/>
            <w:tcBorders>
              <w:top w:val="nil"/>
              <w:left w:val="nil"/>
              <w:bottom w:val="single" w:sz="4" w:space="0" w:color="auto"/>
              <w:right w:val="single" w:sz="4" w:space="0" w:color="auto"/>
            </w:tcBorders>
            <w:shd w:val="clear" w:color="auto" w:fill="auto"/>
            <w:vAlign w:val="center"/>
            <w:hideMark/>
          </w:tcPr>
          <w:p w:rsidR="00C250FD" w:rsidRPr="00CE2A2F" w:rsidRDefault="00C250FD" w:rsidP="00095639">
            <w:pPr>
              <w:spacing w:after="0" w:line="240" w:lineRule="auto"/>
              <w:jc w:val="center"/>
              <w:rPr>
                <w:rFonts w:ascii="Times New Roman" w:eastAsia="Times New Roman" w:hAnsi="Times New Roman" w:cs="Times New Roman"/>
                <w:color w:val="000000"/>
                <w:sz w:val="24"/>
                <w:szCs w:val="24"/>
                <w:lang w:eastAsia="ru-RU"/>
              </w:rPr>
            </w:pPr>
            <w:r w:rsidRPr="00CE2A2F">
              <w:rPr>
                <w:rFonts w:ascii="Times New Roman" w:eastAsia="Times New Roman" w:hAnsi="Times New Roman" w:cs="Times New Roman"/>
                <w:color w:val="000000"/>
                <w:sz w:val="24"/>
                <w:szCs w:val="24"/>
                <w:lang w:eastAsia="ru-RU"/>
              </w:rPr>
              <w:t>906 01 05 02 01 00 0000 610</w:t>
            </w:r>
          </w:p>
        </w:tc>
        <w:tc>
          <w:tcPr>
            <w:tcW w:w="2268" w:type="dxa"/>
            <w:tcBorders>
              <w:top w:val="nil"/>
              <w:left w:val="nil"/>
              <w:bottom w:val="single" w:sz="4" w:space="0" w:color="auto"/>
              <w:right w:val="single" w:sz="4" w:space="0" w:color="auto"/>
            </w:tcBorders>
            <w:shd w:val="clear" w:color="auto" w:fill="auto"/>
            <w:noWrap/>
            <w:vAlign w:val="center"/>
            <w:hideMark/>
          </w:tcPr>
          <w:p w:rsidR="00C250FD" w:rsidRPr="00CE2A2F" w:rsidRDefault="00C250FD" w:rsidP="00095639">
            <w:pPr>
              <w:spacing w:after="0" w:line="240" w:lineRule="auto"/>
              <w:jc w:val="center"/>
              <w:rPr>
                <w:rFonts w:ascii="Times New Roman" w:eastAsia="Times New Roman" w:hAnsi="Times New Roman" w:cs="Times New Roman"/>
                <w:color w:val="000000"/>
                <w:sz w:val="24"/>
                <w:szCs w:val="24"/>
                <w:lang w:eastAsia="ru-RU"/>
              </w:rPr>
            </w:pPr>
            <w:r w:rsidRPr="00CE2A2F">
              <w:rPr>
                <w:rFonts w:ascii="Times New Roman" w:eastAsia="Times New Roman" w:hAnsi="Times New Roman" w:cs="Times New Roman"/>
                <w:color w:val="000000"/>
                <w:sz w:val="24"/>
                <w:szCs w:val="24"/>
                <w:lang w:eastAsia="ru-RU"/>
              </w:rPr>
              <w:t>31 453 852,70</w:t>
            </w:r>
          </w:p>
        </w:tc>
      </w:tr>
      <w:tr w:rsidR="00C250FD" w:rsidRPr="00CE2A2F" w:rsidTr="00095639">
        <w:trPr>
          <w:trHeight w:val="20"/>
        </w:trPr>
        <w:tc>
          <w:tcPr>
            <w:tcW w:w="8500" w:type="dxa"/>
            <w:tcBorders>
              <w:top w:val="nil"/>
              <w:left w:val="single" w:sz="4" w:space="0" w:color="auto"/>
              <w:bottom w:val="single" w:sz="4" w:space="0" w:color="auto"/>
              <w:right w:val="single" w:sz="4" w:space="0" w:color="auto"/>
            </w:tcBorders>
            <w:shd w:val="clear" w:color="auto" w:fill="auto"/>
            <w:vAlign w:val="center"/>
            <w:hideMark/>
          </w:tcPr>
          <w:p w:rsidR="00C250FD" w:rsidRPr="00CE2A2F" w:rsidRDefault="00C250FD" w:rsidP="00095639">
            <w:pPr>
              <w:spacing w:after="0" w:line="240" w:lineRule="auto"/>
              <w:jc w:val="both"/>
              <w:rPr>
                <w:rFonts w:ascii="Times New Roman" w:eastAsia="Times New Roman" w:hAnsi="Times New Roman" w:cs="Times New Roman"/>
                <w:color w:val="000000"/>
                <w:sz w:val="24"/>
                <w:szCs w:val="24"/>
                <w:lang w:eastAsia="ru-RU"/>
              </w:rPr>
            </w:pPr>
            <w:r w:rsidRPr="00CE2A2F">
              <w:rPr>
                <w:rFonts w:ascii="Times New Roman" w:eastAsia="Times New Roman" w:hAnsi="Times New Roman" w:cs="Times New Roman"/>
                <w:color w:val="000000"/>
                <w:sz w:val="24"/>
                <w:szCs w:val="24"/>
                <w:lang w:eastAsia="ru-RU"/>
              </w:rPr>
              <w:t>Уменьшение прочих остатков денежных средств бюджетов субъектов Российской Федерации</w:t>
            </w:r>
          </w:p>
        </w:tc>
        <w:tc>
          <w:tcPr>
            <w:tcW w:w="3402" w:type="dxa"/>
            <w:tcBorders>
              <w:top w:val="nil"/>
              <w:left w:val="nil"/>
              <w:bottom w:val="single" w:sz="4" w:space="0" w:color="auto"/>
              <w:right w:val="single" w:sz="4" w:space="0" w:color="auto"/>
            </w:tcBorders>
            <w:shd w:val="clear" w:color="auto" w:fill="auto"/>
            <w:vAlign w:val="center"/>
            <w:hideMark/>
          </w:tcPr>
          <w:p w:rsidR="00C250FD" w:rsidRPr="00CE2A2F" w:rsidRDefault="00C250FD" w:rsidP="00095639">
            <w:pPr>
              <w:spacing w:after="0" w:line="240" w:lineRule="auto"/>
              <w:jc w:val="center"/>
              <w:rPr>
                <w:rFonts w:ascii="Times New Roman" w:eastAsia="Times New Roman" w:hAnsi="Times New Roman" w:cs="Times New Roman"/>
                <w:color w:val="000000"/>
                <w:sz w:val="24"/>
                <w:szCs w:val="24"/>
                <w:lang w:eastAsia="ru-RU"/>
              </w:rPr>
            </w:pPr>
            <w:r w:rsidRPr="00CE2A2F">
              <w:rPr>
                <w:rFonts w:ascii="Times New Roman" w:eastAsia="Times New Roman" w:hAnsi="Times New Roman" w:cs="Times New Roman"/>
                <w:color w:val="000000"/>
                <w:sz w:val="24"/>
                <w:szCs w:val="24"/>
                <w:lang w:eastAsia="ru-RU"/>
              </w:rPr>
              <w:t>906 01 05 02 01 02 0000 610</w:t>
            </w:r>
          </w:p>
        </w:tc>
        <w:tc>
          <w:tcPr>
            <w:tcW w:w="2268" w:type="dxa"/>
            <w:tcBorders>
              <w:top w:val="nil"/>
              <w:left w:val="nil"/>
              <w:bottom w:val="single" w:sz="4" w:space="0" w:color="auto"/>
              <w:right w:val="single" w:sz="4" w:space="0" w:color="auto"/>
            </w:tcBorders>
            <w:shd w:val="clear" w:color="auto" w:fill="auto"/>
            <w:noWrap/>
            <w:vAlign w:val="center"/>
            <w:hideMark/>
          </w:tcPr>
          <w:p w:rsidR="00C250FD" w:rsidRPr="00CE2A2F" w:rsidRDefault="00C250FD" w:rsidP="00095639">
            <w:pPr>
              <w:spacing w:after="0" w:line="240" w:lineRule="auto"/>
              <w:jc w:val="center"/>
              <w:rPr>
                <w:rFonts w:ascii="Times New Roman" w:eastAsia="Times New Roman" w:hAnsi="Times New Roman" w:cs="Times New Roman"/>
                <w:color w:val="000000"/>
                <w:sz w:val="24"/>
                <w:szCs w:val="24"/>
                <w:lang w:eastAsia="ru-RU"/>
              </w:rPr>
            </w:pPr>
            <w:r w:rsidRPr="00CE2A2F">
              <w:rPr>
                <w:rFonts w:ascii="Times New Roman" w:eastAsia="Times New Roman" w:hAnsi="Times New Roman" w:cs="Times New Roman"/>
                <w:color w:val="000000"/>
                <w:sz w:val="24"/>
                <w:szCs w:val="24"/>
                <w:lang w:eastAsia="ru-RU"/>
              </w:rPr>
              <w:t>31 453 852,70</w:t>
            </w:r>
          </w:p>
        </w:tc>
      </w:tr>
      <w:tr w:rsidR="00C250FD" w:rsidRPr="00CE2A2F" w:rsidTr="00095639">
        <w:trPr>
          <w:trHeight w:val="20"/>
        </w:trPr>
        <w:tc>
          <w:tcPr>
            <w:tcW w:w="8500" w:type="dxa"/>
            <w:tcBorders>
              <w:top w:val="nil"/>
              <w:left w:val="single" w:sz="4" w:space="0" w:color="auto"/>
              <w:bottom w:val="single" w:sz="4" w:space="0" w:color="auto"/>
              <w:right w:val="single" w:sz="4" w:space="0" w:color="auto"/>
            </w:tcBorders>
            <w:shd w:val="clear" w:color="auto" w:fill="auto"/>
            <w:vAlign w:val="center"/>
            <w:hideMark/>
          </w:tcPr>
          <w:p w:rsidR="00C250FD" w:rsidRPr="00CE2A2F" w:rsidRDefault="00C250FD" w:rsidP="00095639">
            <w:pPr>
              <w:spacing w:after="0" w:line="240" w:lineRule="auto"/>
              <w:jc w:val="both"/>
              <w:rPr>
                <w:rFonts w:ascii="Times New Roman" w:eastAsia="Times New Roman" w:hAnsi="Times New Roman" w:cs="Times New Roman"/>
                <w:color w:val="000000"/>
                <w:sz w:val="24"/>
                <w:szCs w:val="24"/>
                <w:lang w:eastAsia="ru-RU"/>
              </w:rPr>
            </w:pPr>
            <w:r w:rsidRPr="00CE2A2F">
              <w:rPr>
                <w:rFonts w:ascii="Times New Roman" w:eastAsia="Times New Roman" w:hAnsi="Times New Roman" w:cs="Times New Roman"/>
                <w:color w:val="000000"/>
                <w:sz w:val="24"/>
                <w:szCs w:val="24"/>
                <w:lang w:eastAsia="ru-RU"/>
              </w:rPr>
              <w:t>Кредиты кредитных организаций в валюте Российской Федерации</w:t>
            </w:r>
          </w:p>
        </w:tc>
        <w:tc>
          <w:tcPr>
            <w:tcW w:w="3402" w:type="dxa"/>
            <w:tcBorders>
              <w:top w:val="nil"/>
              <w:left w:val="nil"/>
              <w:bottom w:val="single" w:sz="4" w:space="0" w:color="auto"/>
              <w:right w:val="single" w:sz="4" w:space="0" w:color="auto"/>
            </w:tcBorders>
            <w:shd w:val="clear" w:color="auto" w:fill="auto"/>
            <w:vAlign w:val="center"/>
            <w:hideMark/>
          </w:tcPr>
          <w:p w:rsidR="00C250FD" w:rsidRPr="00CE2A2F" w:rsidRDefault="00C250FD" w:rsidP="00095639">
            <w:pPr>
              <w:spacing w:after="0" w:line="240" w:lineRule="auto"/>
              <w:jc w:val="center"/>
              <w:rPr>
                <w:rFonts w:ascii="Times New Roman" w:eastAsia="Times New Roman" w:hAnsi="Times New Roman" w:cs="Times New Roman"/>
                <w:color w:val="000000"/>
                <w:sz w:val="24"/>
                <w:szCs w:val="24"/>
                <w:lang w:eastAsia="ru-RU"/>
              </w:rPr>
            </w:pPr>
            <w:r w:rsidRPr="00CE2A2F">
              <w:rPr>
                <w:rFonts w:ascii="Times New Roman" w:eastAsia="Times New Roman" w:hAnsi="Times New Roman" w:cs="Times New Roman"/>
                <w:color w:val="000000"/>
                <w:sz w:val="24"/>
                <w:szCs w:val="24"/>
                <w:lang w:eastAsia="ru-RU"/>
              </w:rPr>
              <w:t>906 01 02 00 00 00 0000 000</w:t>
            </w:r>
          </w:p>
        </w:tc>
        <w:tc>
          <w:tcPr>
            <w:tcW w:w="2268" w:type="dxa"/>
            <w:tcBorders>
              <w:top w:val="nil"/>
              <w:left w:val="nil"/>
              <w:bottom w:val="nil"/>
              <w:right w:val="single" w:sz="4" w:space="0" w:color="auto"/>
            </w:tcBorders>
            <w:shd w:val="clear" w:color="auto" w:fill="auto"/>
            <w:noWrap/>
            <w:vAlign w:val="center"/>
            <w:hideMark/>
          </w:tcPr>
          <w:p w:rsidR="00C250FD" w:rsidRPr="00CE2A2F" w:rsidRDefault="00C250FD" w:rsidP="00095639">
            <w:pPr>
              <w:spacing w:after="0" w:line="240" w:lineRule="auto"/>
              <w:jc w:val="center"/>
              <w:rPr>
                <w:rFonts w:ascii="Times New Roman" w:eastAsia="Times New Roman" w:hAnsi="Times New Roman" w:cs="Times New Roman"/>
                <w:color w:val="000000"/>
                <w:sz w:val="24"/>
                <w:szCs w:val="24"/>
                <w:lang w:eastAsia="ru-RU"/>
              </w:rPr>
            </w:pPr>
            <w:r w:rsidRPr="00CE2A2F">
              <w:rPr>
                <w:rFonts w:ascii="Times New Roman" w:eastAsia="Times New Roman" w:hAnsi="Times New Roman" w:cs="Times New Roman"/>
                <w:color w:val="000000"/>
                <w:sz w:val="24"/>
                <w:szCs w:val="24"/>
                <w:lang w:eastAsia="ru-RU"/>
              </w:rPr>
              <w:t>-446 630,00</w:t>
            </w:r>
          </w:p>
        </w:tc>
      </w:tr>
      <w:tr w:rsidR="00C250FD" w:rsidRPr="00CE2A2F" w:rsidTr="00095639">
        <w:trPr>
          <w:trHeight w:val="20"/>
        </w:trPr>
        <w:tc>
          <w:tcPr>
            <w:tcW w:w="8500" w:type="dxa"/>
            <w:tcBorders>
              <w:top w:val="nil"/>
              <w:left w:val="single" w:sz="4" w:space="0" w:color="auto"/>
              <w:bottom w:val="single" w:sz="4" w:space="0" w:color="auto"/>
              <w:right w:val="single" w:sz="4" w:space="0" w:color="auto"/>
            </w:tcBorders>
            <w:shd w:val="clear" w:color="auto" w:fill="auto"/>
            <w:vAlign w:val="center"/>
            <w:hideMark/>
          </w:tcPr>
          <w:p w:rsidR="00C250FD" w:rsidRPr="00CE2A2F" w:rsidRDefault="00C250FD" w:rsidP="00095639">
            <w:pPr>
              <w:spacing w:after="0" w:line="240" w:lineRule="auto"/>
              <w:jc w:val="both"/>
              <w:rPr>
                <w:rFonts w:ascii="Times New Roman" w:eastAsia="Times New Roman" w:hAnsi="Times New Roman" w:cs="Times New Roman"/>
                <w:color w:val="000000"/>
                <w:sz w:val="24"/>
                <w:szCs w:val="24"/>
                <w:lang w:eastAsia="ru-RU"/>
              </w:rPr>
            </w:pPr>
            <w:r w:rsidRPr="00CE2A2F">
              <w:rPr>
                <w:rFonts w:ascii="Times New Roman" w:eastAsia="Times New Roman" w:hAnsi="Times New Roman" w:cs="Times New Roman"/>
                <w:color w:val="000000"/>
                <w:sz w:val="24"/>
                <w:szCs w:val="24"/>
                <w:lang w:eastAsia="ru-RU"/>
              </w:rPr>
              <w:t>Привлечение кредитов от кредитных организаций в валюте Российской Федерации</w:t>
            </w:r>
          </w:p>
        </w:tc>
        <w:tc>
          <w:tcPr>
            <w:tcW w:w="3402" w:type="dxa"/>
            <w:tcBorders>
              <w:top w:val="nil"/>
              <w:left w:val="nil"/>
              <w:bottom w:val="single" w:sz="4" w:space="0" w:color="auto"/>
              <w:right w:val="single" w:sz="4" w:space="0" w:color="auto"/>
            </w:tcBorders>
            <w:shd w:val="clear" w:color="auto" w:fill="auto"/>
            <w:vAlign w:val="center"/>
            <w:hideMark/>
          </w:tcPr>
          <w:p w:rsidR="00C250FD" w:rsidRPr="00CE2A2F" w:rsidRDefault="00C250FD" w:rsidP="00095639">
            <w:pPr>
              <w:spacing w:after="0" w:line="240" w:lineRule="auto"/>
              <w:jc w:val="center"/>
              <w:rPr>
                <w:rFonts w:ascii="Times New Roman" w:eastAsia="Times New Roman" w:hAnsi="Times New Roman" w:cs="Times New Roman"/>
                <w:color w:val="000000"/>
                <w:sz w:val="24"/>
                <w:szCs w:val="24"/>
                <w:lang w:eastAsia="ru-RU"/>
              </w:rPr>
            </w:pPr>
            <w:r w:rsidRPr="00CE2A2F">
              <w:rPr>
                <w:rFonts w:ascii="Times New Roman" w:eastAsia="Times New Roman" w:hAnsi="Times New Roman" w:cs="Times New Roman"/>
                <w:color w:val="000000"/>
                <w:sz w:val="24"/>
                <w:szCs w:val="24"/>
                <w:lang w:eastAsia="ru-RU"/>
              </w:rPr>
              <w:t>906 01 02 00 00 00 0000 700</w:t>
            </w:r>
          </w:p>
        </w:tc>
        <w:tc>
          <w:tcPr>
            <w:tcW w:w="2268" w:type="dxa"/>
            <w:tcBorders>
              <w:top w:val="single" w:sz="4" w:space="0" w:color="auto"/>
              <w:left w:val="nil"/>
              <w:bottom w:val="single" w:sz="4" w:space="0" w:color="auto"/>
              <w:right w:val="single" w:sz="4" w:space="0" w:color="auto"/>
            </w:tcBorders>
            <w:shd w:val="clear" w:color="auto" w:fill="auto"/>
            <w:noWrap/>
            <w:vAlign w:val="center"/>
            <w:hideMark/>
          </w:tcPr>
          <w:p w:rsidR="00C250FD" w:rsidRPr="00CE2A2F" w:rsidRDefault="00C250FD" w:rsidP="00095639">
            <w:pPr>
              <w:spacing w:after="0" w:line="240" w:lineRule="auto"/>
              <w:jc w:val="center"/>
              <w:rPr>
                <w:rFonts w:ascii="Times New Roman" w:eastAsia="Times New Roman" w:hAnsi="Times New Roman" w:cs="Times New Roman"/>
                <w:color w:val="000000"/>
                <w:sz w:val="24"/>
                <w:szCs w:val="24"/>
                <w:lang w:eastAsia="ru-RU"/>
              </w:rPr>
            </w:pPr>
            <w:r w:rsidRPr="00CE2A2F">
              <w:rPr>
                <w:rFonts w:ascii="Times New Roman" w:eastAsia="Times New Roman" w:hAnsi="Times New Roman" w:cs="Times New Roman"/>
                <w:color w:val="000000"/>
                <w:sz w:val="24"/>
                <w:szCs w:val="24"/>
                <w:lang w:eastAsia="ru-RU"/>
              </w:rPr>
              <w:t>0,00</w:t>
            </w:r>
          </w:p>
        </w:tc>
      </w:tr>
      <w:tr w:rsidR="00C250FD" w:rsidRPr="00CE2A2F" w:rsidTr="00095639">
        <w:trPr>
          <w:trHeight w:val="20"/>
        </w:trPr>
        <w:tc>
          <w:tcPr>
            <w:tcW w:w="8500" w:type="dxa"/>
            <w:tcBorders>
              <w:top w:val="nil"/>
              <w:left w:val="single" w:sz="4" w:space="0" w:color="auto"/>
              <w:bottom w:val="single" w:sz="4" w:space="0" w:color="auto"/>
              <w:right w:val="single" w:sz="4" w:space="0" w:color="auto"/>
            </w:tcBorders>
            <w:shd w:val="clear" w:color="auto" w:fill="auto"/>
            <w:vAlign w:val="center"/>
            <w:hideMark/>
          </w:tcPr>
          <w:p w:rsidR="00C250FD" w:rsidRPr="00CE2A2F" w:rsidRDefault="00C250FD" w:rsidP="00095639">
            <w:pPr>
              <w:spacing w:after="0" w:line="240" w:lineRule="auto"/>
              <w:jc w:val="both"/>
              <w:rPr>
                <w:rFonts w:ascii="Times New Roman" w:eastAsia="Times New Roman" w:hAnsi="Times New Roman" w:cs="Times New Roman"/>
                <w:color w:val="000000"/>
                <w:sz w:val="24"/>
                <w:szCs w:val="24"/>
                <w:lang w:eastAsia="ru-RU"/>
              </w:rPr>
            </w:pPr>
            <w:r w:rsidRPr="00CE2A2F">
              <w:rPr>
                <w:rFonts w:ascii="Times New Roman" w:eastAsia="Times New Roman" w:hAnsi="Times New Roman" w:cs="Times New Roman"/>
                <w:color w:val="000000"/>
                <w:sz w:val="24"/>
                <w:szCs w:val="24"/>
                <w:lang w:eastAsia="ru-RU"/>
              </w:rPr>
              <w:t xml:space="preserve">Привлечение субъектами Российской Федерации кредитов от кредитных </w:t>
            </w:r>
          </w:p>
        </w:tc>
        <w:tc>
          <w:tcPr>
            <w:tcW w:w="3402" w:type="dxa"/>
            <w:tcBorders>
              <w:top w:val="nil"/>
              <w:left w:val="nil"/>
              <w:bottom w:val="single" w:sz="4" w:space="0" w:color="auto"/>
              <w:right w:val="single" w:sz="4" w:space="0" w:color="auto"/>
            </w:tcBorders>
            <w:shd w:val="clear" w:color="auto" w:fill="auto"/>
            <w:vAlign w:val="center"/>
            <w:hideMark/>
          </w:tcPr>
          <w:p w:rsidR="00C250FD" w:rsidRPr="00CE2A2F" w:rsidRDefault="00C250FD" w:rsidP="00095639">
            <w:pPr>
              <w:spacing w:after="0" w:line="240" w:lineRule="auto"/>
              <w:jc w:val="center"/>
              <w:rPr>
                <w:rFonts w:ascii="Times New Roman" w:eastAsia="Times New Roman" w:hAnsi="Times New Roman" w:cs="Times New Roman"/>
                <w:color w:val="000000"/>
                <w:sz w:val="24"/>
                <w:szCs w:val="24"/>
                <w:lang w:eastAsia="ru-RU"/>
              </w:rPr>
            </w:pPr>
            <w:r w:rsidRPr="00CE2A2F">
              <w:rPr>
                <w:rFonts w:ascii="Times New Roman" w:eastAsia="Times New Roman" w:hAnsi="Times New Roman" w:cs="Times New Roman"/>
                <w:color w:val="000000"/>
                <w:sz w:val="24"/>
                <w:szCs w:val="24"/>
                <w:lang w:eastAsia="ru-RU"/>
              </w:rPr>
              <w:t>906 01 02 00 00 02 0000 710</w:t>
            </w:r>
          </w:p>
        </w:tc>
        <w:tc>
          <w:tcPr>
            <w:tcW w:w="2268" w:type="dxa"/>
            <w:tcBorders>
              <w:top w:val="nil"/>
              <w:left w:val="nil"/>
              <w:bottom w:val="single" w:sz="4" w:space="0" w:color="auto"/>
              <w:right w:val="single" w:sz="4" w:space="0" w:color="auto"/>
            </w:tcBorders>
            <w:shd w:val="clear" w:color="auto" w:fill="auto"/>
            <w:noWrap/>
            <w:vAlign w:val="center"/>
            <w:hideMark/>
          </w:tcPr>
          <w:p w:rsidR="00C250FD" w:rsidRPr="00CE2A2F" w:rsidRDefault="00C250FD" w:rsidP="00095639">
            <w:pPr>
              <w:spacing w:after="0" w:line="240" w:lineRule="auto"/>
              <w:jc w:val="center"/>
              <w:rPr>
                <w:rFonts w:ascii="Times New Roman" w:eastAsia="Times New Roman" w:hAnsi="Times New Roman" w:cs="Times New Roman"/>
                <w:color w:val="000000"/>
                <w:sz w:val="24"/>
                <w:szCs w:val="24"/>
                <w:lang w:eastAsia="ru-RU"/>
              </w:rPr>
            </w:pPr>
            <w:r w:rsidRPr="00CE2A2F">
              <w:rPr>
                <w:rFonts w:ascii="Times New Roman" w:eastAsia="Times New Roman" w:hAnsi="Times New Roman" w:cs="Times New Roman"/>
                <w:color w:val="000000"/>
                <w:sz w:val="24"/>
                <w:szCs w:val="24"/>
                <w:lang w:eastAsia="ru-RU"/>
              </w:rPr>
              <w:t>0,00</w:t>
            </w:r>
          </w:p>
        </w:tc>
      </w:tr>
      <w:tr w:rsidR="00C250FD" w:rsidRPr="00CE2A2F" w:rsidTr="00095639">
        <w:trPr>
          <w:trHeight w:val="20"/>
        </w:trPr>
        <w:tc>
          <w:tcPr>
            <w:tcW w:w="8500" w:type="dxa"/>
            <w:tcBorders>
              <w:top w:val="single" w:sz="4" w:space="0" w:color="auto"/>
              <w:left w:val="single" w:sz="4" w:space="0" w:color="auto"/>
              <w:bottom w:val="single" w:sz="4" w:space="0" w:color="auto"/>
              <w:right w:val="single" w:sz="4" w:space="0" w:color="auto"/>
            </w:tcBorders>
            <w:shd w:val="clear" w:color="auto" w:fill="auto"/>
            <w:vAlign w:val="center"/>
          </w:tcPr>
          <w:p w:rsidR="00C250FD" w:rsidRPr="00CE2A2F" w:rsidRDefault="00C250FD" w:rsidP="00095639">
            <w:pPr>
              <w:spacing w:after="0" w:line="240" w:lineRule="auto"/>
              <w:jc w:val="both"/>
              <w:rPr>
                <w:rFonts w:ascii="Times New Roman" w:eastAsia="Times New Roman" w:hAnsi="Times New Roman" w:cs="Times New Roman"/>
                <w:color w:val="000000"/>
                <w:sz w:val="24"/>
                <w:szCs w:val="24"/>
                <w:lang w:eastAsia="ru-RU"/>
              </w:rPr>
            </w:pPr>
            <w:r w:rsidRPr="00B303EF">
              <w:rPr>
                <w:rFonts w:ascii="Times New Roman" w:eastAsia="Times New Roman" w:hAnsi="Times New Roman" w:cs="Times New Roman"/>
                <w:color w:val="000000"/>
                <w:sz w:val="24"/>
                <w:szCs w:val="24"/>
                <w:lang w:eastAsia="ru-RU"/>
              </w:rPr>
              <w:lastRenderedPageBreak/>
              <w:t>организаций в валюте Российской Федерации</w:t>
            </w:r>
          </w:p>
        </w:tc>
        <w:tc>
          <w:tcPr>
            <w:tcW w:w="3402" w:type="dxa"/>
            <w:tcBorders>
              <w:top w:val="single" w:sz="4" w:space="0" w:color="auto"/>
              <w:left w:val="nil"/>
              <w:bottom w:val="single" w:sz="4" w:space="0" w:color="auto"/>
              <w:right w:val="single" w:sz="4" w:space="0" w:color="auto"/>
            </w:tcBorders>
            <w:shd w:val="clear" w:color="auto" w:fill="auto"/>
            <w:vAlign w:val="center"/>
          </w:tcPr>
          <w:p w:rsidR="00C250FD" w:rsidRPr="00CE2A2F" w:rsidRDefault="00C250FD" w:rsidP="00095639">
            <w:pPr>
              <w:spacing w:after="0" w:line="240" w:lineRule="auto"/>
              <w:jc w:val="center"/>
              <w:rPr>
                <w:rFonts w:ascii="Times New Roman" w:eastAsia="Times New Roman" w:hAnsi="Times New Roman" w:cs="Times New Roman"/>
                <w:color w:val="000000"/>
                <w:sz w:val="24"/>
                <w:szCs w:val="24"/>
                <w:lang w:eastAsia="ru-RU"/>
              </w:rPr>
            </w:pPr>
          </w:p>
        </w:tc>
        <w:tc>
          <w:tcPr>
            <w:tcW w:w="2268" w:type="dxa"/>
            <w:tcBorders>
              <w:top w:val="single" w:sz="4" w:space="0" w:color="auto"/>
              <w:left w:val="nil"/>
              <w:bottom w:val="single" w:sz="4" w:space="0" w:color="auto"/>
              <w:right w:val="single" w:sz="4" w:space="0" w:color="auto"/>
            </w:tcBorders>
            <w:shd w:val="clear" w:color="auto" w:fill="auto"/>
            <w:noWrap/>
            <w:vAlign w:val="center"/>
          </w:tcPr>
          <w:p w:rsidR="00C250FD" w:rsidRPr="00CE2A2F" w:rsidRDefault="00C250FD" w:rsidP="00095639">
            <w:pPr>
              <w:spacing w:after="0" w:line="240" w:lineRule="auto"/>
              <w:jc w:val="center"/>
              <w:rPr>
                <w:rFonts w:ascii="Times New Roman" w:eastAsia="Times New Roman" w:hAnsi="Times New Roman" w:cs="Times New Roman"/>
                <w:color w:val="000000"/>
                <w:sz w:val="24"/>
                <w:szCs w:val="24"/>
                <w:lang w:eastAsia="ru-RU"/>
              </w:rPr>
            </w:pPr>
          </w:p>
        </w:tc>
      </w:tr>
      <w:tr w:rsidR="00C250FD" w:rsidRPr="00CE2A2F" w:rsidTr="00095639">
        <w:trPr>
          <w:trHeight w:val="20"/>
        </w:trPr>
        <w:tc>
          <w:tcPr>
            <w:tcW w:w="8500" w:type="dxa"/>
            <w:tcBorders>
              <w:top w:val="nil"/>
              <w:left w:val="single" w:sz="4" w:space="0" w:color="auto"/>
              <w:bottom w:val="single" w:sz="4" w:space="0" w:color="auto"/>
              <w:right w:val="single" w:sz="4" w:space="0" w:color="auto"/>
            </w:tcBorders>
            <w:shd w:val="clear" w:color="auto" w:fill="auto"/>
            <w:vAlign w:val="center"/>
            <w:hideMark/>
          </w:tcPr>
          <w:p w:rsidR="00C250FD" w:rsidRPr="00CE2A2F" w:rsidRDefault="00C250FD" w:rsidP="00095639">
            <w:pPr>
              <w:spacing w:after="0" w:line="240" w:lineRule="auto"/>
              <w:jc w:val="both"/>
              <w:rPr>
                <w:rFonts w:ascii="Times New Roman" w:eastAsia="Times New Roman" w:hAnsi="Times New Roman" w:cs="Times New Roman"/>
                <w:color w:val="000000"/>
                <w:sz w:val="24"/>
                <w:szCs w:val="24"/>
                <w:lang w:eastAsia="ru-RU"/>
              </w:rPr>
            </w:pPr>
            <w:r w:rsidRPr="00CE2A2F">
              <w:rPr>
                <w:rFonts w:ascii="Times New Roman" w:eastAsia="Times New Roman" w:hAnsi="Times New Roman" w:cs="Times New Roman"/>
                <w:color w:val="000000"/>
                <w:sz w:val="24"/>
                <w:szCs w:val="24"/>
                <w:lang w:eastAsia="ru-RU"/>
              </w:rPr>
              <w:t>Погашение кредитов, предоставленных кредитными организациями в валюте Российской Федерации</w:t>
            </w:r>
          </w:p>
        </w:tc>
        <w:tc>
          <w:tcPr>
            <w:tcW w:w="3402" w:type="dxa"/>
            <w:tcBorders>
              <w:top w:val="nil"/>
              <w:left w:val="nil"/>
              <w:bottom w:val="single" w:sz="4" w:space="0" w:color="auto"/>
              <w:right w:val="single" w:sz="4" w:space="0" w:color="auto"/>
            </w:tcBorders>
            <w:shd w:val="clear" w:color="auto" w:fill="auto"/>
            <w:vAlign w:val="center"/>
            <w:hideMark/>
          </w:tcPr>
          <w:p w:rsidR="00C250FD" w:rsidRPr="00CE2A2F" w:rsidRDefault="00C250FD" w:rsidP="00095639">
            <w:pPr>
              <w:spacing w:after="0" w:line="240" w:lineRule="auto"/>
              <w:jc w:val="center"/>
              <w:rPr>
                <w:rFonts w:ascii="Times New Roman" w:eastAsia="Times New Roman" w:hAnsi="Times New Roman" w:cs="Times New Roman"/>
                <w:color w:val="000000"/>
                <w:sz w:val="24"/>
                <w:szCs w:val="24"/>
                <w:lang w:eastAsia="ru-RU"/>
              </w:rPr>
            </w:pPr>
            <w:r w:rsidRPr="00CE2A2F">
              <w:rPr>
                <w:rFonts w:ascii="Times New Roman" w:eastAsia="Times New Roman" w:hAnsi="Times New Roman" w:cs="Times New Roman"/>
                <w:color w:val="000000"/>
                <w:sz w:val="24"/>
                <w:szCs w:val="24"/>
                <w:lang w:eastAsia="ru-RU"/>
              </w:rPr>
              <w:t>906 01 02 00 00 00 0000 800</w:t>
            </w:r>
          </w:p>
        </w:tc>
        <w:tc>
          <w:tcPr>
            <w:tcW w:w="2268" w:type="dxa"/>
            <w:tcBorders>
              <w:top w:val="nil"/>
              <w:left w:val="nil"/>
              <w:bottom w:val="single" w:sz="4" w:space="0" w:color="auto"/>
              <w:right w:val="single" w:sz="4" w:space="0" w:color="auto"/>
            </w:tcBorders>
            <w:shd w:val="clear" w:color="auto" w:fill="auto"/>
            <w:noWrap/>
            <w:vAlign w:val="center"/>
            <w:hideMark/>
          </w:tcPr>
          <w:p w:rsidR="00C250FD" w:rsidRPr="00CE2A2F" w:rsidRDefault="00C250FD" w:rsidP="00095639">
            <w:pPr>
              <w:spacing w:after="0" w:line="240" w:lineRule="auto"/>
              <w:jc w:val="center"/>
              <w:rPr>
                <w:rFonts w:ascii="Times New Roman" w:eastAsia="Times New Roman" w:hAnsi="Times New Roman" w:cs="Times New Roman"/>
                <w:color w:val="000000"/>
                <w:sz w:val="24"/>
                <w:szCs w:val="24"/>
                <w:lang w:eastAsia="ru-RU"/>
              </w:rPr>
            </w:pPr>
            <w:r w:rsidRPr="00CE2A2F">
              <w:rPr>
                <w:rFonts w:ascii="Times New Roman" w:eastAsia="Times New Roman" w:hAnsi="Times New Roman" w:cs="Times New Roman"/>
                <w:color w:val="000000"/>
                <w:sz w:val="24"/>
                <w:szCs w:val="24"/>
                <w:lang w:eastAsia="ru-RU"/>
              </w:rPr>
              <w:t>-446 630,00</w:t>
            </w:r>
          </w:p>
        </w:tc>
      </w:tr>
      <w:tr w:rsidR="00C250FD" w:rsidRPr="00CE2A2F" w:rsidTr="00095639">
        <w:trPr>
          <w:trHeight w:val="20"/>
        </w:trPr>
        <w:tc>
          <w:tcPr>
            <w:tcW w:w="8500" w:type="dxa"/>
            <w:tcBorders>
              <w:top w:val="nil"/>
              <w:left w:val="single" w:sz="4" w:space="0" w:color="auto"/>
              <w:bottom w:val="single" w:sz="4" w:space="0" w:color="auto"/>
              <w:right w:val="single" w:sz="4" w:space="0" w:color="auto"/>
            </w:tcBorders>
            <w:shd w:val="clear" w:color="auto" w:fill="auto"/>
            <w:vAlign w:val="center"/>
            <w:hideMark/>
          </w:tcPr>
          <w:p w:rsidR="00C250FD" w:rsidRPr="00CE2A2F" w:rsidRDefault="00C250FD" w:rsidP="00095639">
            <w:pPr>
              <w:spacing w:after="0" w:line="240" w:lineRule="auto"/>
              <w:jc w:val="both"/>
              <w:rPr>
                <w:rFonts w:ascii="Times New Roman" w:eastAsia="Times New Roman" w:hAnsi="Times New Roman" w:cs="Times New Roman"/>
                <w:color w:val="000000"/>
                <w:sz w:val="24"/>
                <w:szCs w:val="24"/>
                <w:lang w:eastAsia="ru-RU"/>
              </w:rPr>
            </w:pPr>
            <w:r w:rsidRPr="00CE2A2F">
              <w:rPr>
                <w:rFonts w:ascii="Times New Roman" w:eastAsia="Times New Roman" w:hAnsi="Times New Roman" w:cs="Times New Roman"/>
                <w:color w:val="000000"/>
                <w:sz w:val="24"/>
                <w:szCs w:val="24"/>
                <w:lang w:eastAsia="ru-RU"/>
              </w:rPr>
              <w:t>Погашение субъектами Российской Федерации кредитов от кредитных организаций в валюте Российской Федерации</w:t>
            </w:r>
          </w:p>
        </w:tc>
        <w:tc>
          <w:tcPr>
            <w:tcW w:w="3402" w:type="dxa"/>
            <w:tcBorders>
              <w:top w:val="nil"/>
              <w:left w:val="nil"/>
              <w:bottom w:val="single" w:sz="4" w:space="0" w:color="auto"/>
              <w:right w:val="single" w:sz="4" w:space="0" w:color="auto"/>
            </w:tcBorders>
            <w:shd w:val="clear" w:color="auto" w:fill="auto"/>
            <w:vAlign w:val="center"/>
            <w:hideMark/>
          </w:tcPr>
          <w:p w:rsidR="00C250FD" w:rsidRPr="00CE2A2F" w:rsidRDefault="00C250FD" w:rsidP="00095639">
            <w:pPr>
              <w:spacing w:after="0" w:line="240" w:lineRule="auto"/>
              <w:jc w:val="center"/>
              <w:rPr>
                <w:rFonts w:ascii="Times New Roman" w:eastAsia="Times New Roman" w:hAnsi="Times New Roman" w:cs="Times New Roman"/>
                <w:color w:val="000000"/>
                <w:sz w:val="24"/>
                <w:szCs w:val="24"/>
                <w:lang w:eastAsia="ru-RU"/>
              </w:rPr>
            </w:pPr>
            <w:r w:rsidRPr="00CE2A2F">
              <w:rPr>
                <w:rFonts w:ascii="Times New Roman" w:eastAsia="Times New Roman" w:hAnsi="Times New Roman" w:cs="Times New Roman"/>
                <w:color w:val="000000"/>
                <w:sz w:val="24"/>
                <w:szCs w:val="24"/>
                <w:lang w:eastAsia="ru-RU"/>
              </w:rPr>
              <w:t>906 01 02 00 00 02 0000 810</w:t>
            </w:r>
          </w:p>
        </w:tc>
        <w:tc>
          <w:tcPr>
            <w:tcW w:w="2268" w:type="dxa"/>
            <w:tcBorders>
              <w:top w:val="nil"/>
              <w:left w:val="nil"/>
              <w:bottom w:val="single" w:sz="4" w:space="0" w:color="auto"/>
              <w:right w:val="single" w:sz="4" w:space="0" w:color="auto"/>
            </w:tcBorders>
            <w:shd w:val="clear" w:color="auto" w:fill="auto"/>
            <w:noWrap/>
            <w:vAlign w:val="center"/>
            <w:hideMark/>
          </w:tcPr>
          <w:p w:rsidR="00C250FD" w:rsidRPr="00CE2A2F" w:rsidRDefault="00C250FD" w:rsidP="00095639">
            <w:pPr>
              <w:spacing w:after="0" w:line="240" w:lineRule="auto"/>
              <w:jc w:val="center"/>
              <w:rPr>
                <w:rFonts w:ascii="Times New Roman" w:eastAsia="Times New Roman" w:hAnsi="Times New Roman" w:cs="Times New Roman"/>
                <w:color w:val="000000"/>
                <w:sz w:val="24"/>
                <w:szCs w:val="24"/>
                <w:lang w:eastAsia="ru-RU"/>
              </w:rPr>
            </w:pPr>
            <w:r w:rsidRPr="00CE2A2F">
              <w:rPr>
                <w:rFonts w:ascii="Times New Roman" w:eastAsia="Times New Roman" w:hAnsi="Times New Roman" w:cs="Times New Roman"/>
                <w:color w:val="000000"/>
                <w:sz w:val="24"/>
                <w:szCs w:val="24"/>
                <w:lang w:eastAsia="ru-RU"/>
              </w:rPr>
              <w:t>-446 630,00</w:t>
            </w:r>
          </w:p>
        </w:tc>
      </w:tr>
      <w:tr w:rsidR="00C250FD" w:rsidRPr="00CE2A2F" w:rsidTr="00095639">
        <w:trPr>
          <w:trHeight w:val="20"/>
        </w:trPr>
        <w:tc>
          <w:tcPr>
            <w:tcW w:w="8500" w:type="dxa"/>
            <w:tcBorders>
              <w:top w:val="nil"/>
              <w:left w:val="single" w:sz="4" w:space="0" w:color="auto"/>
              <w:bottom w:val="single" w:sz="4" w:space="0" w:color="auto"/>
              <w:right w:val="single" w:sz="4" w:space="0" w:color="auto"/>
            </w:tcBorders>
            <w:shd w:val="clear" w:color="auto" w:fill="auto"/>
            <w:vAlign w:val="center"/>
            <w:hideMark/>
          </w:tcPr>
          <w:p w:rsidR="00C250FD" w:rsidRPr="00CE2A2F" w:rsidRDefault="00C250FD" w:rsidP="00095639">
            <w:pPr>
              <w:spacing w:after="0" w:line="240" w:lineRule="auto"/>
              <w:jc w:val="both"/>
              <w:rPr>
                <w:rFonts w:ascii="Times New Roman" w:eastAsia="Times New Roman" w:hAnsi="Times New Roman" w:cs="Times New Roman"/>
                <w:color w:val="000000"/>
                <w:sz w:val="24"/>
                <w:szCs w:val="24"/>
                <w:lang w:eastAsia="ru-RU"/>
              </w:rPr>
            </w:pPr>
            <w:r w:rsidRPr="00CE2A2F">
              <w:rPr>
                <w:rFonts w:ascii="Times New Roman" w:eastAsia="Times New Roman" w:hAnsi="Times New Roman" w:cs="Times New Roman"/>
                <w:color w:val="000000"/>
                <w:sz w:val="24"/>
                <w:szCs w:val="24"/>
                <w:lang w:eastAsia="ru-RU"/>
              </w:rPr>
              <w:t>Бюджетные кредиты из других бюджетов бюджетной системы Российской Федерации в валюте Российской Федерации</w:t>
            </w:r>
          </w:p>
        </w:tc>
        <w:tc>
          <w:tcPr>
            <w:tcW w:w="3402" w:type="dxa"/>
            <w:tcBorders>
              <w:top w:val="nil"/>
              <w:left w:val="nil"/>
              <w:bottom w:val="single" w:sz="4" w:space="0" w:color="auto"/>
              <w:right w:val="single" w:sz="4" w:space="0" w:color="auto"/>
            </w:tcBorders>
            <w:shd w:val="clear" w:color="auto" w:fill="auto"/>
            <w:vAlign w:val="center"/>
            <w:hideMark/>
          </w:tcPr>
          <w:p w:rsidR="00C250FD" w:rsidRPr="00CE2A2F" w:rsidRDefault="00C250FD" w:rsidP="00095639">
            <w:pPr>
              <w:spacing w:after="0" w:line="240" w:lineRule="auto"/>
              <w:jc w:val="center"/>
              <w:rPr>
                <w:rFonts w:ascii="Times New Roman" w:eastAsia="Times New Roman" w:hAnsi="Times New Roman" w:cs="Times New Roman"/>
                <w:color w:val="000000"/>
                <w:sz w:val="24"/>
                <w:szCs w:val="24"/>
                <w:lang w:eastAsia="ru-RU"/>
              </w:rPr>
            </w:pPr>
            <w:r w:rsidRPr="00CE2A2F">
              <w:rPr>
                <w:rFonts w:ascii="Times New Roman" w:eastAsia="Times New Roman" w:hAnsi="Times New Roman" w:cs="Times New Roman"/>
                <w:color w:val="000000"/>
                <w:sz w:val="24"/>
                <w:szCs w:val="24"/>
                <w:lang w:eastAsia="ru-RU"/>
              </w:rPr>
              <w:t>906 01 03 01 00 00 0000 000</w:t>
            </w:r>
          </w:p>
        </w:tc>
        <w:tc>
          <w:tcPr>
            <w:tcW w:w="2268" w:type="dxa"/>
            <w:tcBorders>
              <w:top w:val="nil"/>
              <w:left w:val="nil"/>
              <w:bottom w:val="single" w:sz="4" w:space="0" w:color="auto"/>
              <w:right w:val="single" w:sz="4" w:space="0" w:color="auto"/>
            </w:tcBorders>
            <w:shd w:val="clear" w:color="auto" w:fill="auto"/>
            <w:noWrap/>
            <w:vAlign w:val="center"/>
            <w:hideMark/>
          </w:tcPr>
          <w:p w:rsidR="00C250FD" w:rsidRPr="00CE2A2F" w:rsidRDefault="00C250FD" w:rsidP="00095639">
            <w:pPr>
              <w:spacing w:after="0" w:line="240" w:lineRule="auto"/>
              <w:jc w:val="center"/>
              <w:rPr>
                <w:rFonts w:ascii="Times New Roman" w:eastAsia="Times New Roman" w:hAnsi="Times New Roman" w:cs="Times New Roman"/>
                <w:color w:val="000000"/>
                <w:sz w:val="24"/>
                <w:szCs w:val="24"/>
                <w:lang w:eastAsia="ru-RU"/>
              </w:rPr>
            </w:pPr>
            <w:r w:rsidRPr="00CE2A2F">
              <w:rPr>
                <w:rFonts w:ascii="Times New Roman" w:eastAsia="Times New Roman" w:hAnsi="Times New Roman" w:cs="Times New Roman"/>
                <w:color w:val="000000"/>
                <w:sz w:val="24"/>
                <w:szCs w:val="24"/>
                <w:lang w:eastAsia="ru-RU"/>
              </w:rPr>
              <w:t>1 249 239,50</w:t>
            </w:r>
          </w:p>
        </w:tc>
      </w:tr>
      <w:tr w:rsidR="00C250FD" w:rsidRPr="00CE2A2F" w:rsidTr="00095639">
        <w:trPr>
          <w:trHeight w:val="20"/>
        </w:trPr>
        <w:tc>
          <w:tcPr>
            <w:tcW w:w="8500" w:type="dxa"/>
            <w:tcBorders>
              <w:top w:val="nil"/>
              <w:left w:val="single" w:sz="4" w:space="0" w:color="auto"/>
              <w:bottom w:val="single" w:sz="4" w:space="0" w:color="auto"/>
              <w:right w:val="single" w:sz="4" w:space="0" w:color="auto"/>
            </w:tcBorders>
            <w:shd w:val="clear" w:color="auto" w:fill="auto"/>
            <w:vAlign w:val="center"/>
            <w:hideMark/>
          </w:tcPr>
          <w:p w:rsidR="00C250FD" w:rsidRPr="00CE2A2F" w:rsidRDefault="00C250FD" w:rsidP="00095639">
            <w:pPr>
              <w:spacing w:after="0" w:line="240" w:lineRule="auto"/>
              <w:jc w:val="both"/>
              <w:rPr>
                <w:rFonts w:ascii="Times New Roman" w:eastAsia="Times New Roman" w:hAnsi="Times New Roman" w:cs="Times New Roman"/>
                <w:color w:val="000000"/>
                <w:sz w:val="24"/>
                <w:szCs w:val="24"/>
                <w:lang w:eastAsia="ru-RU"/>
              </w:rPr>
            </w:pPr>
            <w:r w:rsidRPr="00CE2A2F">
              <w:rPr>
                <w:rFonts w:ascii="Times New Roman" w:eastAsia="Times New Roman" w:hAnsi="Times New Roman" w:cs="Times New Roman"/>
                <w:color w:val="000000"/>
                <w:sz w:val="24"/>
                <w:szCs w:val="24"/>
                <w:lang w:eastAsia="ru-RU"/>
              </w:rPr>
              <w:t>Привлечение бюджетных кредитов из других бюджетов бюджетной системы Российской Федерации в валюте Российской Федерации</w:t>
            </w:r>
          </w:p>
        </w:tc>
        <w:tc>
          <w:tcPr>
            <w:tcW w:w="3402" w:type="dxa"/>
            <w:tcBorders>
              <w:top w:val="nil"/>
              <w:left w:val="nil"/>
              <w:bottom w:val="single" w:sz="4" w:space="0" w:color="auto"/>
              <w:right w:val="single" w:sz="4" w:space="0" w:color="auto"/>
            </w:tcBorders>
            <w:shd w:val="clear" w:color="auto" w:fill="auto"/>
            <w:vAlign w:val="center"/>
            <w:hideMark/>
          </w:tcPr>
          <w:p w:rsidR="00C250FD" w:rsidRPr="00CE2A2F" w:rsidRDefault="00C250FD" w:rsidP="00095639">
            <w:pPr>
              <w:spacing w:after="0" w:line="240" w:lineRule="auto"/>
              <w:jc w:val="center"/>
              <w:rPr>
                <w:rFonts w:ascii="Times New Roman" w:eastAsia="Times New Roman" w:hAnsi="Times New Roman" w:cs="Times New Roman"/>
                <w:color w:val="000000"/>
                <w:sz w:val="24"/>
                <w:szCs w:val="24"/>
                <w:lang w:eastAsia="ru-RU"/>
              </w:rPr>
            </w:pPr>
            <w:r w:rsidRPr="00CE2A2F">
              <w:rPr>
                <w:rFonts w:ascii="Times New Roman" w:eastAsia="Times New Roman" w:hAnsi="Times New Roman" w:cs="Times New Roman"/>
                <w:color w:val="000000"/>
                <w:sz w:val="24"/>
                <w:szCs w:val="24"/>
                <w:lang w:eastAsia="ru-RU"/>
              </w:rPr>
              <w:t>906 01 03 01 00 00 0000 700</w:t>
            </w:r>
          </w:p>
        </w:tc>
        <w:tc>
          <w:tcPr>
            <w:tcW w:w="2268" w:type="dxa"/>
            <w:tcBorders>
              <w:top w:val="nil"/>
              <w:left w:val="nil"/>
              <w:bottom w:val="single" w:sz="4" w:space="0" w:color="auto"/>
              <w:right w:val="single" w:sz="4" w:space="0" w:color="auto"/>
            </w:tcBorders>
            <w:shd w:val="clear" w:color="auto" w:fill="auto"/>
            <w:noWrap/>
            <w:vAlign w:val="center"/>
            <w:hideMark/>
          </w:tcPr>
          <w:p w:rsidR="00C250FD" w:rsidRPr="00CE2A2F" w:rsidRDefault="00C250FD" w:rsidP="00095639">
            <w:pPr>
              <w:spacing w:after="0" w:line="240" w:lineRule="auto"/>
              <w:jc w:val="center"/>
              <w:rPr>
                <w:rFonts w:ascii="Times New Roman" w:eastAsia="Times New Roman" w:hAnsi="Times New Roman" w:cs="Times New Roman"/>
                <w:color w:val="000000"/>
                <w:sz w:val="24"/>
                <w:szCs w:val="24"/>
                <w:lang w:eastAsia="ru-RU"/>
              </w:rPr>
            </w:pPr>
            <w:r w:rsidRPr="00CE2A2F">
              <w:rPr>
                <w:rFonts w:ascii="Times New Roman" w:eastAsia="Times New Roman" w:hAnsi="Times New Roman" w:cs="Times New Roman"/>
                <w:color w:val="000000"/>
                <w:sz w:val="24"/>
                <w:szCs w:val="24"/>
                <w:lang w:eastAsia="ru-RU"/>
              </w:rPr>
              <w:t>1 249 239,50</w:t>
            </w:r>
          </w:p>
        </w:tc>
      </w:tr>
      <w:tr w:rsidR="00C250FD" w:rsidRPr="00CE2A2F" w:rsidTr="00095639">
        <w:trPr>
          <w:trHeight w:val="20"/>
        </w:trPr>
        <w:tc>
          <w:tcPr>
            <w:tcW w:w="8500" w:type="dxa"/>
            <w:tcBorders>
              <w:top w:val="nil"/>
              <w:left w:val="single" w:sz="4" w:space="0" w:color="auto"/>
              <w:bottom w:val="single" w:sz="4" w:space="0" w:color="auto"/>
              <w:right w:val="single" w:sz="4" w:space="0" w:color="auto"/>
            </w:tcBorders>
            <w:shd w:val="clear" w:color="auto" w:fill="auto"/>
            <w:vAlign w:val="center"/>
            <w:hideMark/>
          </w:tcPr>
          <w:p w:rsidR="00C250FD" w:rsidRPr="00CE2A2F" w:rsidRDefault="00C250FD" w:rsidP="00095639">
            <w:pPr>
              <w:spacing w:after="0" w:line="240" w:lineRule="auto"/>
              <w:jc w:val="both"/>
              <w:rPr>
                <w:rFonts w:ascii="Times New Roman" w:eastAsia="Times New Roman" w:hAnsi="Times New Roman" w:cs="Times New Roman"/>
                <w:color w:val="000000"/>
                <w:sz w:val="24"/>
                <w:szCs w:val="24"/>
                <w:lang w:eastAsia="ru-RU"/>
              </w:rPr>
            </w:pPr>
            <w:r w:rsidRPr="00CE2A2F">
              <w:rPr>
                <w:rFonts w:ascii="Times New Roman" w:eastAsia="Times New Roman" w:hAnsi="Times New Roman" w:cs="Times New Roman"/>
                <w:color w:val="000000"/>
                <w:sz w:val="24"/>
                <w:szCs w:val="24"/>
                <w:lang w:eastAsia="ru-RU"/>
              </w:rPr>
              <w:t>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w:t>
            </w:r>
          </w:p>
        </w:tc>
        <w:tc>
          <w:tcPr>
            <w:tcW w:w="3402" w:type="dxa"/>
            <w:tcBorders>
              <w:top w:val="nil"/>
              <w:left w:val="nil"/>
              <w:bottom w:val="single" w:sz="4" w:space="0" w:color="auto"/>
              <w:right w:val="single" w:sz="4" w:space="0" w:color="auto"/>
            </w:tcBorders>
            <w:shd w:val="clear" w:color="auto" w:fill="auto"/>
            <w:vAlign w:val="center"/>
            <w:hideMark/>
          </w:tcPr>
          <w:p w:rsidR="00C250FD" w:rsidRPr="00CE2A2F" w:rsidRDefault="00C250FD" w:rsidP="00095639">
            <w:pPr>
              <w:spacing w:after="0" w:line="240" w:lineRule="auto"/>
              <w:jc w:val="center"/>
              <w:rPr>
                <w:rFonts w:ascii="Times New Roman" w:eastAsia="Times New Roman" w:hAnsi="Times New Roman" w:cs="Times New Roman"/>
                <w:color w:val="000000"/>
                <w:sz w:val="24"/>
                <w:szCs w:val="24"/>
                <w:lang w:eastAsia="ru-RU"/>
              </w:rPr>
            </w:pPr>
            <w:r w:rsidRPr="00CE2A2F">
              <w:rPr>
                <w:rFonts w:ascii="Times New Roman" w:eastAsia="Times New Roman" w:hAnsi="Times New Roman" w:cs="Times New Roman"/>
                <w:color w:val="000000"/>
                <w:sz w:val="24"/>
                <w:szCs w:val="24"/>
                <w:lang w:eastAsia="ru-RU"/>
              </w:rPr>
              <w:t>906 01 03 01 00 02 0000 710</w:t>
            </w:r>
          </w:p>
        </w:tc>
        <w:tc>
          <w:tcPr>
            <w:tcW w:w="2268" w:type="dxa"/>
            <w:tcBorders>
              <w:top w:val="nil"/>
              <w:left w:val="nil"/>
              <w:bottom w:val="single" w:sz="4" w:space="0" w:color="auto"/>
              <w:right w:val="single" w:sz="4" w:space="0" w:color="auto"/>
            </w:tcBorders>
            <w:shd w:val="clear" w:color="auto" w:fill="auto"/>
            <w:noWrap/>
            <w:vAlign w:val="center"/>
            <w:hideMark/>
          </w:tcPr>
          <w:p w:rsidR="00C250FD" w:rsidRPr="00CE2A2F" w:rsidRDefault="00C250FD" w:rsidP="00095639">
            <w:pPr>
              <w:spacing w:after="0" w:line="240" w:lineRule="auto"/>
              <w:jc w:val="center"/>
              <w:rPr>
                <w:rFonts w:ascii="Times New Roman" w:eastAsia="Times New Roman" w:hAnsi="Times New Roman" w:cs="Times New Roman"/>
                <w:color w:val="000000"/>
                <w:sz w:val="24"/>
                <w:szCs w:val="24"/>
                <w:lang w:eastAsia="ru-RU"/>
              </w:rPr>
            </w:pPr>
            <w:r w:rsidRPr="00CE2A2F">
              <w:rPr>
                <w:rFonts w:ascii="Times New Roman" w:eastAsia="Times New Roman" w:hAnsi="Times New Roman" w:cs="Times New Roman"/>
                <w:color w:val="000000"/>
                <w:sz w:val="24"/>
                <w:szCs w:val="24"/>
                <w:lang w:eastAsia="ru-RU"/>
              </w:rPr>
              <w:t>1 249 239,50</w:t>
            </w:r>
          </w:p>
        </w:tc>
      </w:tr>
      <w:tr w:rsidR="00C250FD" w:rsidRPr="00CE2A2F" w:rsidTr="00095639">
        <w:trPr>
          <w:trHeight w:val="20"/>
        </w:trPr>
        <w:tc>
          <w:tcPr>
            <w:tcW w:w="8500" w:type="dxa"/>
            <w:tcBorders>
              <w:top w:val="nil"/>
              <w:left w:val="single" w:sz="4" w:space="0" w:color="auto"/>
              <w:bottom w:val="single" w:sz="4" w:space="0" w:color="auto"/>
              <w:right w:val="single" w:sz="4" w:space="0" w:color="auto"/>
            </w:tcBorders>
            <w:shd w:val="clear" w:color="auto" w:fill="auto"/>
            <w:vAlign w:val="center"/>
            <w:hideMark/>
          </w:tcPr>
          <w:p w:rsidR="00C250FD" w:rsidRPr="00CE2A2F" w:rsidRDefault="00C250FD" w:rsidP="00095639">
            <w:pPr>
              <w:spacing w:after="0" w:line="240" w:lineRule="auto"/>
              <w:jc w:val="both"/>
              <w:rPr>
                <w:rFonts w:ascii="Times New Roman" w:eastAsia="Times New Roman" w:hAnsi="Times New Roman" w:cs="Times New Roman"/>
                <w:color w:val="000000"/>
                <w:sz w:val="24"/>
                <w:szCs w:val="24"/>
                <w:lang w:eastAsia="ru-RU"/>
              </w:rPr>
            </w:pPr>
            <w:r w:rsidRPr="00CE2A2F">
              <w:rPr>
                <w:rFonts w:ascii="Times New Roman" w:eastAsia="Times New Roman" w:hAnsi="Times New Roman" w:cs="Times New Roman"/>
                <w:color w:val="000000"/>
                <w:sz w:val="24"/>
                <w:szCs w:val="24"/>
                <w:lang w:eastAsia="ru-RU"/>
              </w:rPr>
              <w:t>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w:t>
            </w:r>
          </w:p>
        </w:tc>
        <w:tc>
          <w:tcPr>
            <w:tcW w:w="3402" w:type="dxa"/>
            <w:tcBorders>
              <w:top w:val="nil"/>
              <w:left w:val="nil"/>
              <w:bottom w:val="single" w:sz="4" w:space="0" w:color="auto"/>
              <w:right w:val="single" w:sz="4" w:space="0" w:color="auto"/>
            </w:tcBorders>
            <w:shd w:val="clear" w:color="auto" w:fill="auto"/>
            <w:vAlign w:val="center"/>
            <w:hideMark/>
          </w:tcPr>
          <w:p w:rsidR="00C250FD" w:rsidRPr="00CE2A2F" w:rsidRDefault="00C250FD" w:rsidP="00095639">
            <w:pPr>
              <w:spacing w:after="0" w:line="240" w:lineRule="auto"/>
              <w:jc w:val="center"/>
              <w:rPr>
                <w:rFonts w:ascii="Times New Roman" w:eastAsia="Times New Roman" w:hAnsi="Times New Roman" w:cs="Times New Roman"/>
                <w:color w:val="000000"/>
                <w:sz w:val="24"/>
                <w:szCs w:val="24"/>
                <w:lang w:eastAsia="ru-RU"/>
              </w:rPr>
            </w:pPr>
            <w:r w:rsidRPr="00CE2A2F">
              <w:rPr>
                <w:rFonts w:ascii="Times New Roman" w:eastAsia="Times New Roman" w:hAnsi="Times New Roman" w:cs="Times New Roman"/>
                <w:color w:val="000000"/>
                <w:sz w:val="24"/>
                <w:szCs w:val="24"/>
                <w:lang w:eastAsia="ru-RU"/>
              </w:rPr>
              <w:t>906 01 03 01 00 02 0002 710</w:t>
            </w:r>
          </w:p>
        </w:tc>
        <w:tc>
          <w:tcPr>
            <w:tcW w:w="2268" w:type="dxa"/>
            <w:tcBorders>
              <w:top w:val="nil"/>
              <w:left w:val="nil"/>
              <w:bottom w:val="single" w:sz="4" w:space="0" w:color="auto"/>
              <w:right w:val="single" w:sz="4" w:space="0" w:color="auto"/>
            </w:tcBorders>
            <w:shd w:val="clear" w:color="auto" w:fill="auto"/>
            <w:noWrap/>
            <w:vAlign w:val="center"/>
            <w:hideMark/>
          </w:tcPr>
          <w:p w:rsidR="00C250FD" w:rsidRPr="00CE2A2F" w:rsidRDefault="00C250FD" w:rsidP="00095639">
            <w:pPr>
              <w:spacing w:after="0" w:line="240" w:lineRule="auto"/>
              <w:jc w:val="center"/>
              <w:rPr>
                <w:rFonts w:ascii="Times New Roman" w:eastAsia="Times New Roman" w:hAnsi="Times New Roman" w:cs="Times New Roman"/>
                <w:color w:val="000000"/>
                <w:sz w:val="24"/>
                <w:szCs w:val="24"/>
                <w:lang w:eastAsia="ru-RU"/>
              </w:rPr>
            </w:pPr>
            <w:r w:rsidRPr="00CE2A2F">
              <w:rPr>
                <w:rFonts w:ascii="Times New Roman" w:eastAsia="Times New Roman" w:hAnsi="Times New Roman" w:cs="Times New Roman"/>
                <w:color w:val="000000"/>
                <w:sz w:val="24"/>
                <w:szCs w:val="24"/>
                <w:lang w:eastAsia="ru-RU"/>
              </w:rPr>
              <w:t>0,00</w:t>
            </w:r>
          </w:p>
        </w:tc>
      </w:tr>
      <w:tr w:rsidR="00C250FD" w:rsidRPr="00CE2A2F" w:rsidTr="00095639">
        <w:trPr>
          <w:trHeight w:val="20"/>
        </w:trPr>
        <w:tc>
          <w:tcPr>
            <w:tcW w:w="8500" w:type="dxa"/>
            <w:tcBorders>
              <w:top w:val="nil"/>
              <w:left w:val="single" w:sz="4" w:space="0" w:color="auto"/>
              <w:bottom w:val="single" w:sz="4" w:space="0" w:color="auto"/>
              <w:right w:val="single" w:sz="4" w:space="0" w:color="auto"/>
            </w:tcBorders>
            <w:shd w:val="clear" w:color="auto" w:fill="auto"/>
            <w:vAlign w:val="center"/>
            <w:hideMark/>
          </w:tcPr>
          <w:p w:rsidR="00C250FD" w:rsidRPr="00CE2A2F" w:rsidRDefault="00C250FD" w:rsidP="00095639">
            <w:pPr>
              <w:spacing w:after="0" w:line="240" w:lineRule="auto"/>
              <w:jc w:val="both"/>
              <w:rPr>
                <w:rFonts w:ascii="Times New Roman" w:eastAsia="Times New Roman" w:hAnsi="Times New Roman" w:cs="Times New Roman"/>
                <w:color w:val="000000"/>
                <w:sz w:val="24"/>
                <w:szCs w:val="24"/>
                <w:lang w:eastAsia="ru-RU"/>
              </w:rPr>
            </w:pPr>
            <w:r w:rsidRPr="00CE2A2F">
              <w:rPr>
                <w:rFonts w:ascii="Times New Roman" w:eastAsia="Times New Roman" w:hAnsi="Times New Roman" w:cs="Times New Roman"/>
                <w:color w:val="000000"/>
                <w:sz w:val="24"/>
                <w:szCs w:val="24"/>
                <w:lang w:eastAsia="ru-RU"/>
              </w:rPr>
              <w:t>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(бюджетные кредиты на финансовое обеспечение реализации инфраструктурных проектов)</w:t>
            </w:r>
          </w:p>
        </w:tc>
        <w:tc>
          <w:tcPr>
            <w:tcW w:w="3402" w:type="dxa"/>
            <w:tcBorders>
              <w:top w:val="nil"/>
              <w:left w:val="nil"/>
              <w:bottom w:val="single" w:sz="4" w:space="0" w:color="auto"/>
              <w:right w:val="single" w:sz="4" w:space="0" w:color="auto"/>
            </w:tcBorders>
            <w:shd w:val="clear" w:color="auto" w:fill="auto"/>
            <w:vAlign w:val="center"/>
            <w:hideMark/>
          </w:tcPr>
          <w:p w:rsidR="00C250FD" w:rsidRPr="00CE2A2F" w:rsidRDefault="00C250FD" w:rsidP="00095639">
            <w:pPr>
              <w:spacing w:after="0" w:line="240" w:lineRule="auto"/>
              <w:jc w:val="center"/>
              <w:rPr>
                <w:rFonts w:ascii="Times New Roman" w:eastAsia="Times New Roman" w:hAnsi="Times New Roman" w:cs="Times New Roman"/>
                <w:color w:val="000000"/>
                <w:sz w:val="24"/>
                <w:szCs w:val="24"/>
                <w:lang w:eastAsia="ru-RU"/>
              </w:rPr>
            </w:pPr>
            <w:r w:rsidRPr="00CE2A2F">
              <w:rPr>
                <w:rFonts w:ascii="Times New Roman" w:eastAsia="Times New Roman" w:hAnsi="Times New Roman" w:cs="Times New Roman"/>
                <w:color w:val="000000"/>
                <w:sz w:val="24"/>
                <w:szCs w:val="24"/>
                <w:lang w:eastAsia="ru-RU"/>
              </w:rPr>
              <w:t>906 01 03 01 00 02 2700 710</w:t>
            </w:r>
          </w:p>
        </w:tc>
        <w:tc>
          <w:tcPr>
            <w:tcW w:w="2268" w:type="dxa"/>
            <w:tcBorders>
              <w:top w:val="nil"/>
              <w:left w:val="nil"/>
              <w:bottom w:val="single" w:sz="4" w:space="0" w:color="auto"/>
              <w:right w:val="single" w:sz="4" w:space="0" w:color="auto"/>
            </w:tcBorders>
            <w:shd w:val="clear" w:color="auto" w:fill="auto"/>
            <w:noWrap/>
            <w:vAlign w:val="center"/>
            <w:hideMark/>
          </w:tcPr>
          <w:p w:rsidR="00C250FD" w:rsidRPr="00CE2A2F" w:rsidRDefault="00C250FD" w:rsidP="00095639">
            <w:pPr>
              <w:spacing w:after="0" w:line="240" w:lineRule="auto"/>
              <w:jc w:val="center"/>
              <w:rPr>
                <w:rFonts w:ascii="Times New Roman" w:eastAsia="Times New Roman" w:hAnsi="Times New Roman" w:cs="Times New Roman"/>
                <w:color w:val="000000"/>
                <w:sz w:val="24"/>
                <w:szCs w:val="24"/>
                <w:lang w:eastAsia="ru-RU"/>
              </w:rPr>
            </w:pPr>
            <w:r w:rsidRPr="00CE2A2F">
              <w:rPr>
                <w:rFonts w:ascii="Times New Roman" w:eastAsia="Times New Roman" w:hAnsi="Times New Roman" w:cs="Times New Roman"/>
                <w:color w:val="000000"/>
                <w:sz w:val="24"/>
                <w:szCs w:val="24"/>
                <w:lang w:eastAsia="ru-RU"/>
              </w:rPr>
              <w:t>407 609,50</w:t>
            </w:r>
          </w:p>
        </w:tc>
      </w:tr>
      <w:tr w:rsidR="00C250FD" w:rsidRPr="00CE2A2F" w:rsidTr="00095639">
        <w:trPr>
          <w:trHeight w:val="20"/>
        </w:trPr>
        <w:tc>
          <w:tcPr>
            <w:tcW w:w="8500" w:type="dxa"/>
            <w:tcBorders>
              <w:top w:val="nil"/>
              <w:left w:val="single" w:sz="4" w:space="0" w:color="auto"/>
              <w:bottom w:val="single" w:sz="4" w:space="0" w:color="auto"/>
              <w:right w:val="single" w:sz="4" w:space="0" w:color="auto"/>
            </w:tcBorders>
            <w:shd w:val="clear" w:color="auto" w:fill="auto"/>
            <w:vAlign w:val="center"/>
            <w:hideMark/>
          </w:tcPr>
          <w:p w:rsidR="00C250FD" w:rsidRPr="00CE2A2F" w:rsidRDefault="00C250FD" w:rsidP="00095639">
            <w:pPr>
              <w:spacing w:after="0" w:line="240" w:lineRule="auto"/>
              <w:jc w:val="both"/>
              <w:rPr>
                <w:rFonts w:ascii="Times New Roman" w:eastAsia="Times New Roman" w:hAnsi="Times New Roman" w:cs="Times New Roman"/>
                <w:color w:val="000000"/>
                <w:sz w:val="24"/>
                <w:szCs w:val="24"/>
                <w:lang w:eastAsia="ru-RU"/>
              </w:rPr>
            </w:pPr>
            <w:r w:rsidRPr="00CE2A2F">
              <w:rPr>
                <w:rFonts w:ascii="Times New Roman" w:eastAsia="Times New Roman" w:hAnsi="Times New Roman" w:cs="Times New Roman"/>
                <w:color w:val="000000"/>
                <w:sz w:val="24"/>
                <w:szCs w:val="24"/>
                <w:lang w:eastAsia="ru-RU"/>
              </w:rPr>
              <w:t>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(бюджетные кредиты, предоставленные бюджетам субъектов Российской Федерации для погашения долговых обязательств субъекта Российской Федерации (муниципального образования) в виде обязательств по государственным (муниципальным) ценным бумагам субъекта Российской Федерации (муниципального образования) и кредитам, полученным субъектом Российской Федерации (муниципальным образованием) от кредитных организаций, иностранных банков и международных финансовых организаций)</w:t>
            </w:r>
          </w:p>
        </w:tc>
        <w:tc>
          <w:tcPr>
            <w:tcW w:w="3402" w:type="dxa"/>
            <w:tcBorders>
              <w:top w:val="nil"/>
              <w:left w:val="nil"/>
              <w:bottom w:val="single" w:sz="4" w:space="0" w:color="auto"/>
              <w:right w:val="single" w:sz="4" w:space="0" w:color="auto"/>
            </w:tcBorders>
            <w:shd w:val="clear" w:color="auto" w:fill="auto"/>
            <w:vAlign w:val="center"/>
            <w:hideMark/>
          </w:tcPr>
          <w:p w:rsidR="00C250FD" w:rsidRPr="00CE2A2F" w:rsidRDefault="00C250FD" w:rsidP="00095639">
            <w:pPr>
              <w:spacing w:after="0" w:line="240" w:lineRule="auto"/>
              <w:jc w:val="center"/>
              <w:rPr>
                <w:rFonts w:ascii="Times New Roman" w:eastAsia="Times New Roman" w:hAnsi="Times New Roman" w:cs="Times New Roman"/>
                <w:color w:val="000000"/>
                <w:sz w:val="24"/>
                <w:szCs w:val="24"/>
                <w:lang w:eastAsia="ru-RU"/>
              </w:rPr>
            </w:pPr>
            <w:r w:rsidRPr="00CE2A2F">
              <w:rPr>
                <w:rFonts w:ascii="Times New Roman" w:eastAsia="Times New Roman" w:hAnsi="Times New Roman" w:cs="Times New Roman"/>
                <w:color w:val="000000"/>
                <w:sz w:val="24"/>
                <w:szCs w:val="24"/>
                <w:lang w:eastAsia="ru-RU"/>
              </w:rPr>
              <w:t>906 01 03 01 00 02 2900 710</w:t>
            </w:r>
          </w:p>
        </w:tc>
        <w:tc>
          <w:tcPr>
            <w:tcW w:w="2268" w:type="dxa"/>
            <w:tcBorders>
              <w:top w:val="nil"/>
              <w:left w:val="nil"/>
              <w:bottom w:val="single" w:sz="4" w:space="0" w:color="auto"/>
              <w:right w:val="single" w:sz="4" w:space="0" w:color="auto"/>
            </w:tcBorders>
            <w:shd w:val="clear" w:color="auto" w:fill="auto"/>
            <w:noWrap/>
            <w:vAlign w:val="center"/>
            <w:hideMark/>
          </w:tcPr>
          <w:p w:rsidR="00C250FD" w:rsidRPr="00CE2A2F" w:rsidRDefault="00C250FD" w:rsidP="00095639">
            <w:pPr>
              <w:spacing w:after="0" w:line="240" w:lineRule="auto"/>
              <w:jc w:val="center"/>
              <w:rPr>
                <w:rFonts w:ascii="Times New Roman" w:eastAsia="Times New Roman" w:hAnsi="Times New Roman" w:cs="Times New Roman"/>
                <w:color w:val="000000"/>
                <w:sz w:val="24"/>
                <w:szCs w:val="24"/>
                <w:lang w:eastAsia="ru-RU"/>
              </w:rPr>
            </w:pPr>
            <w:r w:rsidRPr="00CE2A2F">
              <w:rPr>
                <w:rFonts w:ascii="Times New Roman" w:eastAsia="Times New Roman" w:hAnsi="Times New Roman" w:cs="Times New Roman"/>
                <w:color w:val="000000"/>
                <w:sz w:val="24"/>
                <w:szCs w:val="24"/>
                <w:lang w:eastAsia="ru-RU"/>
              </w:rPr>
              <w:t>841 630,00</w:t>
            </w:r>
          </w:p>
        </w:tc>
      </w:tr>
      <w:tr w:rsidR="00C250FD" w:rsidRPr="00CE2A2F" w:rsidTr="00095639">
        <w:trPr>
          <w:trHeight w:val="20"/>
        </w:trPr>
        <w:tc>
          <w:tcPr>
            <w:tcW w:w="8500" w:type="dxa"/>
            <w:tcBorders>
              <w:top w:val="nil"/>
              <w:left w:val="single" w:sz="4" w:space="0" w:color="auto"/>
              <w:bottom w:val="single" w:sz="4" w:space="0" w:color="auto"/>
              <w:right w:val="single" w:sz="4" w:space="0" w:color="auto"/>
            </w:tcBorders>
            <w:shd w:val="clear" w:color="auto" w:fill="auto"/>
            <w:vAlign w:val="center"/>
            <w:hideMark/>
          </w:tcPr>
          <w:p w:rsidR="00C250FD" w:rsidRPr="00CE2A2F" w:rsidRDefault="00C250FD" w:rsidP="00095639">
            <w:pPr>
              <w:spacing w:after="0" w:line="240" w:lineRule="auto"/>
              <w:jc w:val="both"/>
              <w:rPr>
                <w:rFonts w:ascii="Times New Roman" w:eastAsia="Times New Roman" w:hAnsi="Times New Roman" w:cs="Times New Roman"/>
                <w:color w:val="000000"/>
                <w:sz w:val="24"/>
                <w:szCs w:val="24"/>
                <w:lang w:eastAsia="ru-RU"/>
              </w:rPr>
            </w:pPr>
            <w:r w:rsidRPr="00CE2A2F">
              <w:rPr>
                <w:rFonts w:ascii="Times New Roman" w:eastAsia="Times New Roman" w:hAnsi="Times New Roman" w:cs="Times New Roman"/>
                <w:color w:val="000000"/>
                <w:sz w:val="24"/>
                <w:szCs w:val="24"/>
                <w:lang w:eastAsia="ru-RU"/>
              </w:rPr>
              <w:t>Погашение бюджетных кредитов, полученных из других бюджетов бюджетной системы Российской Федерации в валюте Российской Федерации</w:t>
            </w:r>
          </w:p>
        </w:tc>
        <w:tc>
          <w:tcPr>
            <w:tcW w:w="3402" w:type="dxa"/>
            <w:tcBorders>
              <w:top w:val="nil"/>
              <w:left w:val="nil"/>
              <w:bottom w:val="single" w:sz="4" w:space="0" w:color="auto"/>
              <w:right w:val="single" w:sz="4" w:space="0" w:color="auto"/>
            </w:tcBorders>
            <w:shd w:val="clear" w:color="auto" w:fill="auto"/>
            <w:vAlign w:val="center"/>
            <w:hideMark/>
          </w:tcPr>
          <w:p w:rsidR="00C250FD" w:rsidRPr="00CE2A2F" w:rsidRDefault="00C250FD" w:rsidP="00095639">
            <w:pPr>
              <w:spacing w:after="0" w:line="240" w:lineRule="auto"/>
              <w:jc w:val="center"/>
              <w:rPr>
                <w:rFonts w:ascii="Times New Roman" w:eastAsia="Times New Roman" w:hAnsi="Times New Roman" w:cs="Times New Roman"/>
                <w:color w:val="000000"/>
                <w:sz w:val="24"/>
                <w:szCs w:val="24"/>
                <w:lang w:eastAsia="ru-RU"/>
              </w:rPr>
            </w:pPr>
            <w:r w:rsidRPr="00CE2A2F">
              <w:rPr>
                <w:rFonts w:ascii="Times New Roman" w:eastAsia="Times New Roman" w:hAnsi="Times New Roman" w:cs="Times New Roman"/>
                <w:color w:val="000000"/>
                <w:sz w:val="24"/>
                <w:szCs w:val="24"/>
                <w:lang w:eastAsia="ru-RU"/>
              </w:rPr>
              <w:t>906 01 03 01 00 00 0000 800</w:t>
            </w:r>
          </w:p>
        </w:tc>
        <w:tc>
          <w:tcPr>
            <w:tcW w:w="2268" w:type="dxa"/>
            <w:tcBorders>
              <w:top w:val="nil"/>
              <w:left w:val="nil"/>
              <w:bottom w:val="single" w:sz="4" w:space="0" w:color="auto"/>
              <w:right w:val="single" w:sz="4" w:space="0" w:color="auto"/>
            </w:tcBorders>
            <w:shd w:val="clear" w:color="auto" w:fill="auto"/>
            <w:noWrap/>
            <w:vAlign w:val="center"/>
            <w:hideMark/>
          </w:tcPr>
          <w:p w:rsidR="00C250FD" w:rsidRPr="00CE2A2F" w:rsidRDefault="00C250FD" w:rsidP="00095639">
            <w:pPr>
              <w:spacing w:after="0" w:line="240" w:lineRule="auto"/>
              <w:jc w:val="center"/>
              <w:rPr>
                <w:rFonts w:ascii="Times New Roman" w:eastAsia="Times New Roman" w:hAnsi="Times New Roman" w:cs="Times New Roman"/>
                <w:color w:val="000000"/>
                <w:sz w:val="24"/>
                <w:szCs w:val="24"/>
                <w:lang w:eastAsia="ru-RU"/>
              </w:rPr>
            </w:pPr>
            <w:r w:rsidRPr="00CE2A2F">
              <w:rPr>
                <w:rFonts w:ascii="Times New Roman" w:eastAsia="Times New Roman" w:hAnsi="Times New Roman" w:cs="Times New Roman"/>
                <w:color w:val="000000"/>
                <w:sz w:val="24"/>
                <w:szCs w:val="24"/>
                <w:lang w:eastAsia="ru-RU"/>
              </w:rPr>
              <w:t>0,00</w:t>
            </w:r>
          </w:p>
        </w:tc>
      </w:tr>
      <w:tr w:rsidR="00C250FD" w:rsidRPr="00CE2A2F" w:rsidTr="00095639">
        <w:trPr>
          <w:trHeight w:val="20"/>
        </w:trPr>
        <w:tc>
          <w:tcPr>
            <w:tcW w:w="8500" w:type="dxa"/>
            <w:tcBorders>
              <w:top w:val="nil"/>
              <w:left w:val="single" w:sz="4" w:space="0" w:color="auto"/>
              <w:bottom w:val="single" w:sz="4" w:space="0" w:color="auto"/>
              <w:right w:val="single" w:sz="4" w:space="0" w:color="auto"/>
            </w:tcBorders>
            <w:shd w:val="clear" w:color="auto" w:fill="auto"/>
            <w:vAlign w:val="center"/>
            <w:hideMark/>
          </w:tcPr>
          <w:p w:rsidR="00C250FD" w:rsidRPr="00CE2A2F" w:rsidRDefault="00C250FD" w:rsidP="00095639">
            <w:pPr>
              <w:spacing w:after="0" w:line="240" w:lineRule="auto"/>
              <w:jc w:val="both"/>
              <w:rPr>
                <w:rFonts w:ascii="Times New Roman" w:eastAsia="Times New Roman" w:hAnsi="Times New Roman" w:cs="Times New Roman"/>
                <w:color w:val="000000"/>
                <w:sz w:val="24"/>
                <w:szCs w:val="24"/>
                <w:lang w:eastAsia="ru-RU"/>
              </w:rPr>
            </w:pPr>
            <w:r w:rsidRPr="00CE2A2F">
              <w:rPr>
                <w:rFonts w:ascii="Times New Roman" w:eastAsia="Times New Roman" w:hAnsi="Times New Roman" w:cs="Times New Roman"/>
                <w:color w:val="000000"/>
                <w:sz w:val="24"/>
                <w:szCs w:val="24"/>
                <w:lang w:eastAsia="ru-RU"/>
              </w:rPr>
              <w:t xml:space="preserve">Погашение бюджетами субъектов Российской Федерации кредитов из других </w:t>
            </w:r>
          </w:p>
        </w:tc>
        <w:tc>
          <w:tcPr>
            <w:tcW w:w="3402" w:type="dxa"/>
            <w:tcBorders>
              <w:top w:val="nil"/>
              <w:left w:val="nil"/>
              <w:bottom w:val="single" w:sz="4" w:space="0" w:color="auto"/>
              <w:right w:val="single" w:sz="4" w:space="0" w:color="auto"/>
            </w:tcBorders>
            <w:shd w:val="clear" w:color="auto" w:fill="auto"/>
            <w:vAlign w:val="center"/>
            <w:hideMark/>
          </w:tcPr>
          <w:p w:rsidR="00C250FD" w:rsidRPr="00CE2A2F" w:rsidRDefault="00C250FD" w:rsidP="00095639">
            <w:pPr>
              <w:spacing w:after="0" w:line="240" w:lineRule="auto"/>
              <w:jc w:val="center"/>
              <w:rPr>
                <w:rFonts w:ascii="Times New Roman" w:eastAsia="Times New Roman" w:hAnsi="Times New Roman" w:cs="Times New Roman"/>
                <w:color w:val="000000"/>
                <w:sz w:val="24"/>
                <w:szCs w:val="24"/>
                <w:lang w:eastAsia="ru-RU"/>
              </w:rPr>
            </w:pPr>
            <w:r w:rsidRPr="00CE2A2F">
              <w:rPr>
                <w:rFonts w:ascii="Times New Roman" w:eastAsia="Times New Roman" w:hAnsi="Times New Roman" w:cs="Times New Roman"/>
                <w:color w:val="000000"/>
                <w:sz w:val="24"/>
                <w:szCs w:val="24"/>
                <w:lang w:eastAsia="ru-RU"/>
              </w:rPr>
              <w:t>906 01 03 01 00 02 0001 810</w:t>
            </w:r>
          </w:p>
        </w:tc>
        <w:tc>
          <w:tcPr>
            <w:tcW w:w="2268" w:type="dxa"/>
            <w:tcBorders>
              <w:top w:val="nil"/>
              <w:left w:val="nil"/>
              <w:bottom w:val="single" w:sz="4" w:space="0" w:color="auto"/>
              <w:right w:val="single" w:sz="4" w:space="0" w:color="auto"/>
            </w:tcBorders>
            <w:shd w:val="clear" w:color="auto" w:fill="auto"/>
            <w:noWrap/>
            <w:vAlign w:val="center"/>
            <w:hideMark/>
          </w:tcPr>
          <w:p w:rsidR="00C250FD" w:rsidRPr="00CE2A2F" w:rsidRDefault="00C250FD" w:rsidP="00095639">
            <w:pPr>
              <w:spacing w:after="0" w:line="240" w:lineRule="auto"/>
              <w:jc w:val="center"/>
              <w:rPr>
                <w:rFonts w:ascii="Times New Roman" w:eastAsia="Times New Roman" w:hAnsi="Times New Roman" w:cs="Times New Roman"/>
                <w:color w:val="000000"/>
                <w:sz w:val="24"/>
                <w:szCs w:val="24"/>
                <w:lang w:eastAsia="ru-RU"/>
              </w:rPr>
            </w:pPr>
            <w:r w:rsidRPr="00CE2A2F">
              <w:rPr>
                <w:rFonts w:ascii="Times New Roman" w:eastAsia="Times New Roman" w:hAnsi="Times New Roman" w:cs="Times New Roman"/>
                <w:color w:val="000000"/>
                <w:sz w:val="24"/>
                <w:szCs w:val="24"/>
                <w:lang w:eastAsia="ru-RU"/>
              </w:rPr>
              <w:t>0,00</w:t>
            </w:r>
          </w:p>
        </w:tc>
      </w:tr>
      <w:tr w:rsidR="00C250FD" w:rsidRPr="00CE2A2F" w:rsidTr="00095639">
        <w:trPr>
          <w:trHeight w:val="20"/>
        </w:trPr>
        <w:tc>
          <w:tcPr>
            <w:tcW w:w="8500" w:type="dxa"/>
            <w:tcBorders>
              <w:top w:val="single" w:sz="4" w:space="0" w:color="auto"/>
              <w:left w:val="single" w:sz="4" w:space="0" w:color="auto"/>
              <w:bottom w:val="single" w:sz="4" w:space="0" w:color="auto"/>
              <w:right w:val="single" w:sz="4" w:space="0" w:color="auto"/>
            </w:tcBorders>
            <w:shd w:val="clear" w:color="auto" w:fill="auto"/>
            <w:vAlign w:val="center"/>
          </w:tcPr>
          <w:p w:rsidR="00C250FD" w:rsidRPr="00CE2A2F" w:rsidRDefault="00C250FD" w:rsidP="00095639">
            <w:pPr>
              <w:spacing w:after="0" w:line="240" w:lineRule="auto"/>
              <w:jc w:val="both"/>
              <w:rPr>
                <w:rFonts w:ascii="Times New Roman" w:eastAsia="Times New Roman" w:hAnsi="Times New Roman" w:cs="Times New Roman"/>
                <w:color w:val="000000"/>
                <w:sz w:val="24"/>
                <w:szCs w:val="24"/>
                <w:lang w:eastAsia="ru-RU"/>
              </w:rPr>
            </w:pPr>
            <w:r w:rsidRPr="00B303EF">
              <w:rPr>
                <w:rFonts w:ascii="Times New Roman" w:eastAsia="Times New Roman" w:hAnsi="Times New Roman" w:cs="Times New Roman"/>
                <w:color w:val="000000"/>
                <w:sz w:val="24"/>
                <w:szCs w:val="24"/>
                <w:lang w:eastAsia="ru-RU"/>
              </w:rPr>
              <w:lastRenderedPageBreak/>
              <w:t>бюджетов бюджетной системы Российской Федерации в валюте Российской Федерации (за исключением бюджетных кредитов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 бюджетных кредитов на финансовое обеспечение реализации инфраструктурных проектов)</w:t>
            </w:r>
          </w:p>
        </w:tc>
        <w:tc>
          <w:tcPr>
            <w:tcW w:w="3402" w:type="dxa"/>
            <w:tcBorders>
              <w:top w:val="single" w:sz="4" w:space="0" w:color="auto"/>
              <w:left w:val="nil"/>
              <w:bottom w:val="single" w:sz="4" w:space="0" w:color="auto"/>
              <w:right w:val="single" w:sz="4" w:space="0" w:color="auto"/>
            </w:tcBorders>
            <w:shd w:val="clear" w:color="auto" w:fill="auto"/>
            <w:vAlign w:val="center"/>
          </w:tcPr>
          <w:p w:rsidR="00C250FD" w:rsidRPr="00CE2A2F" w:rsidRDefault="00C250FD" w:rsidP="00095639">
            <w:pPr>
              <w:spacing w:after="0" w:line="240" w:lineRule="auto"/>
              <w:jc w:val="center"/>
              <w:rPr>
                <w:rFonts w:ascii="Times New Roman" w:eastAsia="Times New Roman" w:hAnsi="Times New Roman" w:cs="Times New Roman"/>
                <w:color w:val="000000"/>
                <w:sz w:val="24"/>
                <w:szCs w:val="24"/>
                <w:lang w:eastAsia="ru-RU"/>
              </w:rPr>
            </w:pPr>
          </w:p>
        </w:tc>
        <w:tc>
          <w:tcPr>
            <w:tcW w:w="2268" w:type="dxa"/>
            <w:tcBorders>
              <w:top w:val="single" w:sz="4" w:space="0" w:color="auto"/>
              <w:left w:val="nil"/>
              <w:bottom w:val="single" w:sz="4" w:space="0" w:color="auto"/>
              <w:right w:val="single" w:sz="4" w:space="0" w:color="auto"/>
            </w:tcBorders>
            <w:shd w:val="clear" w:color="auto" w:fill="auto"/>
            <w:noWrap/>
            <w:vAlign w:val="center"/>
          </w:tcPr>
          <w:p w:rsidR="00C250FD" w:rsidRPr="00CE2A2F" w:rsidRDefault="00C250FD" w:rsidP="00095639">
            <w:pPr>
              <w:spacing w:after="0" w:line="240" w:lineRule="auto"/>
              <w:jc w:val="center"/>
              <w:rPr>
                <w:rFonts w:ascii="Times New Roman" w:eastAsia="Times New Roman" w:hAnsi="Times New Roman" w:cs="Times New Roman"/>
                <w:color w:val="000000"/>
                <w:sz w:val="24"/>
                <w:szCs w:val="24"/>
                <w:lang w:eastAsia="ru-RU"/>
              </w:rPr>
            </w:pPr>
          </w:p>
        </w:tc>
      </w:tr>
      <w:tr w:rsidR="00C250FD" w:rsidRPr="00CE2A2F" w:rsidTr="00095639">
        <w:trPr>
          <w:trHeight w:val="20"/>
        </w:trPr>
        <w:tc>
          <w:tcPr>
            <w:tcW w:w="8500" w:type="dxa"/>
            <w:tcBorders>
              <w:top w:val="nil"/>
              <w:left w:val="single" w:sz="4" w:space="0" w:color="auto"/>
              <w:bottom w:val="single" w:sz="4" w:space="0" w:color="auto"/>
              <w:right w:val="single" w:sz="4" w:space="0" w:color="auto"/>
            </w:tcBorders>
            <w:shd w:val="clear" w:color="auto" w:fill="auto"/>
            <w:vAlign w:val="center"/>
            <w:hideMark/>
          </w:tcPr>
          <w:p w:rsidR="00C250FD" w:rsidRPr="00CE2A2F" w:rsidRDefault="00C250FD" w:rsidP="00095639">
            <w:pPr>
              <w:spacing w:after="0" w:line="240" w:lineRule="auto"/>
              <w:jc w:val="both"/>
              <w:rPr>
                <w:rFonts w:ascii="Times New Roman" w:eastAsia="Times New Roman" w:hAnsi="Times New Roman" w:cs="Times New Roman"/>
                <w:color w:val="000000"/>
                <w:sz w:val="24"/>
                <w:szCs w:val="24"/>
                <w:lang w:eastAsia="ru-RU"/>
              </w:rPr>
            </w:pPr>
            <w:r w:rsidRPr="00CE2A2F">
              <w:rPr>
                <w:rFonts w:ascii="Times New Roman" w:eastAsia="Times New Roman" w:hAnsi="Times New Roman" w:cs="Times New Roman"/>
                <w:color w:val="000000"/>
                <w:sz w:val="24"/>
                <w:szCs w:val="24"/>
                <w:lang w:eastAsia="ru-RU"/>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w:t>
            </w:r>
          </w:p>
        </w:tc>
        <w:tc>
          <w:tcPr>
            <w:tcW w:w="3402" w:type="dxa"/>
            <w:tcBorders>
              <w:top w:val="nil"/>
              <w:left w:val="nil"/>
              <w:bottom w:val="single" w:sz="4" w:space="0" w:color="auto"/>
              <w:right w:val="single" w:sz="4" w:space="0" w:color="auto"/>
            </w:tcBorders>
            <w:shd w:val="clear" w:color="auto" w:fill="auto"/>
            <w:vAlign w:val="center"/>
            <w:hideMark/>
          </w:tcPr>
          <w:p w:rsidR="00C250FD" w:rsidRPr="00CE2A2F" w:rsidRDefault="00C250FD" w:rsidP="00095639">
            <w:pPr>
              <w:spacing w:after="0" w:line="240" w:lineRule="auto"/>
              <w:jc w:val="center"/>
              <w:rPr>
                <w:rFonts w:ascii="Times New Roman" w:eastAsia="Times New Roman" w:hAnsi="Times New Roman" w:cs="Times New Roman"/>
                <w:color w:val="000000"/>
                <w:sz w:val="24"/>
                <w:szCs w:val="24"/>
                <w:lang w:eastAsia="ru-RU"/>
              </w:rPr>
            </w:pPr>
            <w:r w:rsidRPr="00CE2A2F">
              <w:rPr>
                <w:rFonts w:ascii="Times New Roman" w:eastAsia="Times New Roman" w:hAnsi="Times New Roman" w:cs="Times New Roman"/>
                <w:color w:val="000000"/>
                <w:sz w:val="24"/>
                <w:szCs w:val="24"/>
                <w:lang w:eastAsia="ru-RU"/>
              </w:rPr>
              <w:t>906 01 03 01 00 02 0002 810</w:t>
            </w:r>
          </w:p>
        </w:tc>
        <w:tc>
          <w:tcPr>
            <w:tcW w:w="2268" w:type="dxa"/>
            <w:tcBorders>
              <w:top w:val="nil"/>
              <w:left w:val="nil"/>
              <w:bottom w:val="single" w:sz="4" w:space="0" w:color="auto"/>
              <w:right w:val="single" w:sz="4" w:space="0" w:color="auto"/>
            </w:tcBorders>
            <w:shd w:val="clear" w:color="auto" w:fill="auto"/>
            <w:noWrap/>
            <w:vAlign w:val="center"/>
            <w:hideMark/>
          </w:tcPr>
          <w:p w:rsidR="00C250FD" w:rsidRPr="00CE2A2F" w:rsidRDefault="00C250FD" w:rsidP="00095639">
            <w:pPr>
              <w:spacing w:after="0" w:line="240" w:lineRule="auto"/>
              <w:jc w:val="center"/>
              <w:rPr>
                <w:rFonts w:ascii="Times New Roman" w:eastAsia="Times New Roman" w:hAnsi="Times New Roman" w:cs="Times New Roman"/>
                <w:color w:val="000000"/>
                <w:sz w:val="24"/>
                <w:szCs w:val="24"/>
                <w:lang w:eastAsia="ru-RU"/>
              </w:rPr>
            </w:pPr>
            <w:r w:rsidRPr="00CE2A2F">
              <w:rPr>
                <w:rFonts w:ascii="Times New Roman" w:eastAsia="Times New Roman" w:hAnsi="Times New Roman" w:cs="Times New Roman"/>
                <w:color w:val="000000"/>
                <w:sz w:val="24"/>
                <w:szCs w:val="24"/>
                <w:lang w:eastAsia="ru-RU"/>
              </w:rPr>
              <w:t>0,00</w:t>
            </w:r>
          </w:p>
        </w:tc>
      </w:tr>
      <w:tr w:rsidR="00C250FD" w:rsidRPr="00CE2A2F" w:rsidTr="00095639">
        <w:trPr>
          <w:trHeight w:val="20"/>
        </w:trPr>
        <w:tc>
          <w:tcPr>
            <w:tcW w:w="8500" w:type="dxa"/>
            <w:tcBorders>
              <w:top w:val="nil"/>
              <w:left w:val="single" w:sz="4" w:space="0" w:color="auto"/>
              <w:bottom w:val="single" w:sz="4" w:space="0" w:color="auto"/>
              <w:right w:val="single" w:sz="4" w:space="0" w:color="auto"/>
            </w:tcBorders>
            <w:shd w:val="clear" w:color="auto" w:fill="auto"/>
            <w:vAlign w:val="center"/>
            <w:hideMark/>
          </w:tcPr>
          <w:p w:rsidR="00C250FD" w:rsidRPr="00CE2A2F" w:rsidRDefault="00C250FD" w:rsidP="00095639">
            <w:pPr>
              <w:spacing w:after="0" w:line="240" w:lineRule="auto"/>
              <w:rPr>
                <w:rFonts w:ascii="Times New Roman" w:eastAsia="Times New Roman" w:hAnsi="Times New Roman" w:cs="Times New Roman"/>
                <w:color w:val="000000"/>
                <w:sz w:val="24"/>
                <w:szCs w:val="24"/>
                <w:lang w:eastAsia="ru-RU"/>
              </w:rPr>
            </w:pPr>
            <w:r w:rsidRPr="00CE2A2F">
              <w:rPr>
                <w:rFonts w:ascii="Times New Roman" w:eastAsia="Times New Roman" w:hAnsi="Times New Roman" w:cs="Times New Roman"/>
                <w:color w:val="000000"/>
                <w:sz w:val="24"/>
                <w:szCs w:val="24"/>
                <w:lang w:eastAsia="ru-RU"/>
              </w:rPr>
              <w:t>Иные источники внутреннего финансирования дефицитов бюджетов</w:t>
            </w:r>
          </w:p>
        </w:tc>
        <w:tc>
          <w:tcPr>
            <w:tcW w:w="3402" w:type="dxa"/>
            <w:tcBorders>
              <w:top w:val="nil"/>
              <w:left w:val="nil"/>
              <w:bottom w:val="single" w:sz="4" w:space="0" w:color="auto"/>
              <w:right w:val="single" w:sz="4" w:space="0" w:color="auto"/>
            </w:tcBorders>
            <w:shd w:val="clear" w:color="auto" w:fill="auto"/>
            <w:vAlign w:val="center"/>
            <w:hideMark/>
          </w:tcPr>
          <w:p w:rsidR="00C250FD" w:rsidRPr="00CE2A2F" w:rsidRDefault="00C250FD" w:rsidP="00095639">
            <w:pPr>
              <w:spacing w:after="0" w:line="240" w:lineRule="auto"/>
              <w:jc w:val="center"/>
              <w:rPr>
                <w:rFonts w:ascii="Times New Roman" w:eastAsia="Times New Roman" w:hAnsi="Times New Roman" w:cs="Times New Roman"/>
                <w:color w:val="000000"/>
                <w:sz w:val="24"/>
                <w:szCs w:val="24"/>
                <w:lang w:eastAsia="ru-RU"/>
              </w:rPr>
            </w:pPr>
            <w:r w:rsidRPr="00CE2A2F">
              <w:rPr>
                <w:rFonts w:ascii="Times New Roman" w:eastAsia="Times New Roman" w:hAnsi="Times New Roman" w:cs="Times New Roman"/>
                <w:color w:val="000000"/>
                <w:sz w:val="24"/>
                <w:szCs w:val="24"/>
                <w:lang w:eastAsia="ru-RU"/>
              </w:rPr>
              <w:t>000 01 06 00 00 00 0000 000</w:t>
            </w:r>
          </w:p>
        </w:tc>
        <w:tc>
          <w:tcPr>
            <w:tcW w:w="2268" w:type="dxa"/>
            <w:tcBorders>
              <w:top w:val="nil"/>
              <w:left w:val="nil"/>
              <w:bottom w:val="single" w:sz="4" w:space="0" w:color="auto"/>
              <w:right w:val="single" w:sz="4" w:space="0" w:color="auto"/>
            </w:tcBorders>
            <w:shd w:val="clear" w:color="auto" w:fill="auto"/>
            <w:noWrap/>
            <w:vAlign w:val="center"/>
            <w:hideMark/>
          </w:tcPr>
          <w:p w:rsidR="00C250FD" w:rsidRPr="00CE2A2F" w:rsidRDefault="00C250FD" w:rsidP="00095639">
            <w:pPr>
              <w:spacing w:after="0" w:line="240" w:lineRule="auto"/>
              <w:jc w:val="center"/>
              <w:rPr>
                <w:rFonts w:ascii="Times New Roman" w:eastAsia="Times New Roman" w:hAnsi="Times New Roman" w:cs="Times New Roman"/>
                <w:color w:val="000000"/>
                <w:sz w:val="24"/>
                <w:szCs w:val="24"/>
                <w:lang w:eastAsia="ru-RU"/>
              </w:rPr>
            </w:pPr>
            <w:r w:rsidRPr="00CE2A2F">
              <w:rPr>
                <w:rFonts w:ascii="Times New Roman" w:eastAsia="Times New Roman" w:hAnsi="Times New Roman" w:cs="Times New Roman"/>
                <w:color w:val="000000"/>
                <w:sz w:val="24"/>
                <w:szCs w:val="24"/>
                <w:lang w:eastAsia="ru-RU"/>
              </w:rPr>
              <w:t>1 661 757,40</w:t>
            </w:r>
          </w:p>
        </w:tc>
      </w:tr>
      <w:tr w:rsidR="00C250FD" w:rsidRPr="00CE2A2F" w:rsidTr="00095639">
        <w:trPr>
          <w:trHeight w:val="20"/>
        </w:trPr>
        <w:tc>
          <w:tcPr>
            <w:tcW w:w="8500" w:type="dxa"/>
            <w:tcBorders>
              <w:top w:val="nil"/>
              <w:left w:val="single" w:sz="4" w:space="0" w:color="auto"/>
              <w:bottom w:val="single" w:sz="4" w:space="0" w:color="auto"/>
              <w:right w:val="single" w:sz="4" w:space="0" w:color="auto"/>
            </w:tcBorders>
            <w:shd w:val="clear" w:color="auto" w:fill="auto"/>
            <w:vAlign w:val="center"/>
            <w:hideMark/>
          </w:tcPr>
          <w:p w:rsidR="00C250FD" w:rsidRPr="00CE2A2F" w:rsidRDefault="00C250FD" w:rsidP="00095639">
            <w:pPr>
              <w:spacing w:after="0" w:line="240" w:lineRule="auto"/>
              <w:jc w:val="both"/>
              <w:rPr>
                <w:rFonts w:ascii="Times New Roman" w:eastAsia="Times New Roman" w:hAnsi="Times New Roman" w:cs="Times New Roman"/>
                <w:color w:val="000000"/>
                <w:sz w:val="24"/>
                <w:szCs w:val="24"/>
                <w:lang w:eastAsia="ru-RU"/>
              </w:rPr>
            </w:pPr>
            <w:r w:rsidRPr="00CE2A2F">
              <w:rPr>
                <w:rFonts w:ascii="Times New Roman" w:eastAsia="Times New Roman" w:hAnsi="Times New Roman" w:cs="Times New Roman"/>
                <w:color w:val="000000"/>
                <w:sz w:val="24"/>
                <w:szCs w:val="24"/>
                <w:lang w:eastAsia="ru-RU"/>
              </w:rPr>
              <w:t>Акции и иные формы участия в капитале, находящиеся в государственной и муниципальной собственности</w:t>
            </w:r>
          </w:p>
        </w:tc>
        <w:tc>
          <w:tcPr>
            <w:tcW w:w="3402" w:type="dxa"/>
            <w:tcBorders>
              <w:top w:val="nil"/>
              <w:left w:val="nil"/>
              <w:bottom w:val="single" w:sz="4" w:space="0" w:color="auto"/>
              <w:right w:val="single" w:sz="4" w:space="0" w:color="auto"/>
            </w:tcBorders>
            <w:shd w:val="clear" w:color="auto" w:fill="auto"/>
            <w:vAlign w:val="center"/>
            <w:hideMark/>
          </w:tcPr>
          <w:p w:rsidR="00C250FD" w:rsidRPr="00CE2A2F" w:rsidRDefault="00C250FD" w:rsidP="00095639">
            <w:pPr>
              <w:spacing w:after="0" w:line="240" w:lineRule="auto"/>
              <w:jc w:val="center"/>
              <w:rPr>
                <w:rFonts w:ascii="Times New Roman" w:eastAsia="Times New Roman" w:hAnsi="Times New Roman" w:cs="Times New Roman"/>
                <w:color w:val="000000"/>
                <w:sz w:val="24"/>
                <w:szCs w:val="24"/>
                <w:lang w:eastAsia="ru-RU"/>
              </w:rPr>
            </w:pPr>
            <w:r w:rsidRPr="00CE2A2F">
              <w:rPr>
                <w:rFonts w:ascii="Times New Roman" w:eastAsia="Times New Roman" w:hAnsi="Times New Roman" w:cs="Times New Roman"/>
                <w:color w:val="000000"/>
                <w:sz w:val="24"/>
                <w:szCs w:val="24"/>
                <w:lang w:eastAsia="ru-RU"/>
              </w:rPr>
              <w:t>928 01 06 01 00 00 0000 000</w:t>
            </w:r>
          </w:p>
        </w:tc>
        <w:tc>
          <w:tcPr>
            <w:tcW w:w="2268" w:type="dxa"/>
            <w:tcBorders>
              <w:top w:val="nil"/>
              <w:left w:val="nil"/>
              <w:bottom w:val="single" w:sz="4" w:space="0" w:color="auto"/>
              <w:right w:val="single" w:sz="4" w:space="0" w:color="auto"/>
            </w:tcBorders>
            <w:shd w:val="clear" w:color="auto" w:fill="auto"/>
            <w:noWrap/>
            <w:vAlign w:val="center"/>
            <w:hideMark/>
          </w:tcPr>
          <w:p w:rsidR="00C250FD" w:rsidRPr="00CE2A2F" w:rsidRDefault="00C250FD" w:rsidP="00095639">
            <w:pPr>
              <w:spacing w:after="0" w:line="240" w:lineRule="auto"/>
              <w:jc w:val="center"/>
              <w:rPr>
                <w:rFonts w:ascii="Times New Roman" w:eastAsia="Times New Roman" w:hAnsi="Times New Roman" w:cs="Times New Roman"/>
                <w:color w:val="000000"/>
                <w:sz w:val="24"/>
                <w:szCs w:val="24"/>
                <w:lang w:eastAsia="ru-RU"/>
              </w:rPr>
            </w:pPr>
            <w:r w:rsidRPr="00CE2A2F">
              <w:rPr>
                <w:rFonts w:ascii="Times New Roman" w:eastAsia="Times New Roman" w:hAnsi="Times New Roman" w:cs="Times New Roman"/>
                <w:color w:val="000000"/>
                <w:sz w:val="24"/>
                <w:szCs w:val="24"/>
                <w:lang w:eastAsia="ru-RU"/>
              </w:rPr>
              <w:t>0,00</w:t>
            </w:r>
          </w:p>
        </w:tc>
      </w:tr>
      <w:tr w:rsidR="00C250FD" w:rsidRPr="00CE2A2F" w:rsidTr="00095639">
        <w:trPr>
          <w:trHeight w:val="20"/>
        </w:trPr>
        <w:tc>
          <w:tcPr>
            <w:tcW w:w="8500" w:type="dxa"/>
            <w:tcBorders>
              <w:top w:val="nil"/>
              <w:left w:val="single" w:sz="4" w:space="0" w:color="auto"/>
              <w:bottom w:val="single" w:sz="4" w:space="0" w:color="auto"/>
              <w:right w:val="single" w:sz="4" w:space="0" w:color="auto"/>
            </w:tcBorders>
            <w:shd w:val="clear" w:color="auto" w:fill="auto"/>
            <w:vAlign w:val="center"/>
            <w:hideMark/>
          </w:tcPr>
          <w:p w:rsidR="00C250FD" w:rsidRPr="00CE2A2F" w:rsidRDefault="00C250FD" w:rsidP="00095639">
            <w:pPr>
              <w:spacing w:after="0" w:line="240" w:lineRule="auto"/>
              <w:jc w:val="both"/>
              <w:rPr>
                <w:rFonts w:ascii="Times New Roman" w:eastAsia="Times New Roman" w:hAnsi="Times New Roman" w:cs="Times New Roman"/>
                <w:color w:val="000000"/>
                <w:sz w:val="24"/>
                <w:szCs w:val="24"/>
                <w:lang w:eastAsia="ru-RU"/>
              </w:rPr>
            </w:pPr>
            <w:r w:rsidRPr="00CE2A2F">
              <w:rPr>
                <w:rFonts w:ascii="Times New Roman" w:eastAsia="Times New Roman" w:hAnsi="Times New Roman" w:cs="Times New Roman"/>
                <w:color w:val="000000"/>
                <w:sz w:val="24"/>
                <w:szCs w:val="24"/>
                <w:lang w:eastAsia="ru-RU"/>
              </w:rPr>
              <w:t>Средства от продажи акций и иных форм участия в капитале, находящихся в государственной и муниципальной собственности</w:t>
            </w:r>
          </w:p>
        </w:tc>
        <w:tc>
          <w:tcPr>
            <w:tcW w:w="3402" w:type="dxa"/>
            <w:tcBorders>
              <w:top w:val="nil"/>
              <w:left w:val="nil"/>
              <w:bottom w:val="single" w:sz="4" w:space="0" w:color="auto"/>
              <w:right w:val="single" w:sz="4" w:space="0" w:color="auto"/>
            </w:tcBorders>
            <w:shd w:val="clear" w:color="auto" w:fill="auto"/>
            <w:vAlign w:val="center"/>
            <w:hideMark/>
          </w:tcPr>
          <w:p w:rsidR="00C250FD" w:rsidRPr="00CE2A2F" w:rsidRDefault="00C250FD" w:rsidP="00095639">
            <w:pPr>
              <w:spacing w:after="0" w:line="240" w:lineRule="auto"/>
              <w:jc w:val="center"/>
              <w:rPr>
                <w:rFonts w:ascii="Times New Roman" w:eastAsia="Times New Roman" w:hAnsi="Times New Roman" w:cs="Times New Roman"/>
                <w:color w:val="000000"/>
                <w:sz w:val="24"/>
                <w:szCs w:val="24"/>
                <w:lang w:eastAsia="ru-RU"/>
              </w:rPr>
            </w:pPr>
            <w:r w:rsidRPr="00CE2A2F">
              <w:rPr>
                <w:rFonts w:ascii="Times New Roman" w:eastAsia="Times New Roman" w:hAnsi="Times New Roman" w:cs="Times New Roman"/>
                <w:color w:val="000000"/>
                <w:sz w:val="24"/>
                <w:szCs w:val="24"/>
                <w:lang w:eastAsia="ru-RU"/>
              </w:rPr>
              <w:t>928 01 06 01 00 00 0000 630</w:t>
            </w:r>
          </w:p>
        </w:tc>
        <w:tc>
          <w:tcPr>
            <w:tcW w:w="2268" w:type="dxa"/>
            <w:tcBorders>
              <w:top w:val="nil"/>
              <w:left w:val="nil"/>
              <w:bottom w:val="single" w:sz="4" w:space="0" w:color="auto"/>
              <w:right w:val="single" w:sz="4" w:space="0" w:color="auto"/>
            </w:tcBorders>
            <w:shd w:val="clear" w:color="auto" w:fill="auto"/>
            <w:noWrap/>
            <w:vAlign w:val="center"/>
            <w:hideMark/>
          </w:tcPr>
          <w:p w:rsidR="00C250FD" w:rsidRPr="00CE2A2F" w:rsidRDefault="00C250FD" w:rsidP="00095639">
            <w:pPr>
              <w:spacing w:after="0" w:line="240" w:lineRule="auto"/>
              <w:jc w:val="center"/>
              <w:rPr>
                <w:rFonts w:ascii="Times New Roman" w:eastAsia="Times New Roman" w:hAnsi="Times New Roman" w:cs="Times New Roman"/>
                <w:color w:val="000000"/>
                <w:sz w:val="24"/>
                <w:szCs w:val="24"/>
                <w:lang w:eastAsia="ru-RU"/>
              </w:rPr>
            </w:pPr>
            <w:r w:rsidRPr="00CE2A2F">
              <w:rPr>
                <w:rFonts w:ascii="Times New Roman" w:eastAsia="Times New Roman" w:hAnsi="Times New Roman" w:cs="Times New Roman"/>
                <w:color w:val="000000"/>
                <w:sz w:val="24"/>
                <w:szCs w:val="24"/>
                <w:lang w:eastAsia="ru-RU"/>
              </w:rPr>
              <w:t>0,00</w:t>
            </w:r>
          </w:p>
        </w:tc>
      </w:tr>
      <w:tr w:rsidR="00C250FD" w:rsidRPr="00CE2A2F" w:rsidTr="00095639">
        <w:trPr>
          <w:trHeight w:val="20"/>
        </w:trPr>
        <w:tc>
          <w:tcPr>
            <w:tcW w:w="8500" w:type="dxa"/>
            <w:tcBorders>
              <w:top w:val="nil"/>
              <w:left w:val="single" w:sz="4" w:space="0" w:color="auto"/>
              <w:bottom w:val="single" w:sz="4" w:space="0" w:color="auto"/>
              <w:right w:val="single" w:sz="4" w:space="0" w:color="auto"/>
            </w:tcBorders>
            <w:shd w:val="clear" w:color="auto" w:fill="auto"/>
            <w:vAlign w:val="center"/>
            <w:hideMark/>
          </w:tcPr>
          <w:p w:rsidR="00C250FD" w:rsidRPr="00CE2A2F" w:rsidRDefault="00C250FD" w:rsidP="00095639">
            <w:pPr>
              <w:spacing w:after="0" w:line="240" w:lineRule="auto"/>
              <w:jc w:val="both"/>
              <w:rPr>
                <w:rFonts w:ascii="Times New Roman" w:eastAsia="Times New Roman" w:hAnsi="Times New Roman" w:cs="Times New Roman"/>
                <w:color w:val="000000"/>
                <w:sz w:val="24"/>
                <w:szCs w:val="24"/>
                <w:lang w:eastAsia="ru-RU"/>
              </w:rPr>
            </w:pPr>
            <w:r w:rsidRPr="00CE2A2F">
              <w:rPr>
                <w:rFonts w:ascii="Times New Roman" w:eastAsia="Times New Roman" w:hAnsi="Times New Roman" w:cs="Times New Roman"/>
                <w:color w:val="000000"/>
                <w:sz w:val="24"/>
                <w:szCs w:val="24"/>
                <w:lang w:eastAsia="ru-RU"/>
              </w:rPr>
              <w:t>Средства от продажи акций и иных форм участия в капитале, находящихся в собственности субъектов Российской Федерации</w:t>
            </w:r>
          </w:p>
        </w:tc>
        <w:tc>
          <w:tcPr>
            <w:tcW w:w="3402" w:type="dxa"/>
            <w:tcBorders>
              <w:top w:val="nil"/>
              <w:left w:val="nil"/>
              <w:bottom w:val="single" w:sz="4" w:space="0" w:color="auto"/>
              <w:right w:val="single" w:sz="4" w:space="0" w:color="auto"/>
            </w:tcBorders>
            <w:shd w:val="clear" w:color="auto" w:fill="auto"/>
            <w:vAlign w:val="center"/>
            <w:hideMark/>
          </w:tcPr>
          <w:p w:rsidR="00C250FD" w:rsidRPr="00CE2A2F" w:rsidRDefault="00C250FD" w:rsidP="00095639">
            <w:pPr>
              <w:spacing w:after="0" w:line="240" w:lineRule="auto"/>
              <w:jc w:val="center"/>
              <w:rPr>
                <w:rFonts w:ascii="Times New Roman" w:eastAsia="Times New Roman" w:hAnsi="Times New Roman" w:cs="Times New Roman"/>
                <w:color w:val="000000"/>
                <w:sz w:val="24"/>
                <w:szCs w:val="24"/>
                <w:lang w:eastAsia="ru-RU"/>
              </w:rPr>
            </w:pPr>
            <w:r w:rsidRPr="00CE2A2F">
              <w:rPr>
                <w:rFonts w:ascii="Times New Roman" w:eastAsia="Times New Roman" w:hAnsi="Times New Roman" w:cs="Times New Roman"/>
                <w:color w:val="000000"/>
                <w:sz w:val="24"/>
                <w:szCs w:val="24"/>
                <w:lang w:eastAsia="ru-RU"/>
              </w:rPr>
              <w:t>928 01 06 01 00 02 0000 630</w:t>
            </w:r>
          </w:p>
        </w:tc>
        <w:tc>
          <w:tcPr>
            <w:tcW w:w="2268" w:type="dxa"/>
            <w:tcBorders>
              <w:top w:val="nil"/>
              <w:left w:val="nil"/>
              <w:bottom w:val="single" w:sz="4" w:space="0" w:color="auto"/>
              <w:right w:val="single" w:sz="4" w:space="0" w:color="auto"/>
            </w:tcBorders>
            <w:shd w:val="clear" w:color="auto" w:fill="auto"/>
            <w:noWrap/>
            <w:vAlign w:val="center"/>
            <w:hideMark/>
          </w:tcPr>
          <w:p w:rsidR="00C250FD" w:rsidRPr="00CE2A2F" w:rsidRDefault="00C250FD" w:rsidP="00095639">
            <w:pPr>
              <w:spacing w:after="0" w:line="240" w:lineRule="auto"/>
              <w:jc w:val="center"/>
              <w:rPr>
                <w:rFonts w:ascii="Times New Roman" w:eastAsia="Times New Roman" w:hAnsi="Times New Roman" w:cs="Times New Roman"/>
                <w:color w:val="000000"/>
                <w:sz w:val="24"/>
                <w:szCs w:val="24"/>
                <w:lang w:eastAsia="ru-RU"/>
              </w:rPr>
            </w:pPr>
            <w:r w:rsidRPr="00CE2A2F">
              <w:rPr>
                <w:rFonts w:ascii="Times New Roman" w:eastAsia="Times New Roman" w:hAnsi="Times New Roman" w:cs="Times New Roman"/>
                <w:color w:val="000000"/>
                <w:sz w:val="24"/>
                <w:szCs w:val="24"/>
                <w:lang w:eastAsia="ru-RU"/>
              </w:rPr>
              <w:t>0,00</w:t>
            </w:r>
          </w:p>
        </w:tc>
      </w:tr>
      <w:tr w:rsidR="00C250FD" w:rsidRPr="00CE2A2F" w:rsidTr="00095639">
        <w:trPr>
          <w:trHeight w:val="20"/>
        </w:trPr>
        <w:tc>
          <w:tcPr>
            <w:tcW w:w="8500" w:type="dxa"/>
            <w:tcBorders>
              <w:top w:val="nil"/>
              <w:left w:val="single" w:sz="4" w:space="0" w:color="auto"/>
              <w:bottom w:val="single" w:sz="4" w:space="0" w:color="auto"/>
              <w:right w:val="single" w:sz="4" w:space="0" w:color="auto"/>
            </w:tcBorders>
            <w:shd w:val="clear" w:color="auto" w:fill="auto"/>
            <w:vAlign w:val="center"/>
            <w:hideMark/>
          </w:tcPr>
          <w:p w:rsidR="00C250FD" w:rsidRPr="00CE2A2F" w:rsidRDefault="00C250FD" w:rsidP="00095639">
            <w:pPr>
              <w:spacing w:after="0" w:line="240" w:lineRule="auto"/>
              <w:jc w:val="both"/>
              <w:rPr>
                <w:rFonts w:ascii="Times New Roman" w:eastAsia="Times New Roman" w:hAnsi="Times New Roman" w:cs="Times New Roman"/>
                <w:color w:val="000000"/>
                <w:sz w:val="24"/>
                <w:szCs w:val="24"/>
                <w:lang w:eastAsia="ru-RU"/>
              </w:rPr>
            </w:pPr>
            <w:r w:rsidRPr="00CE2A2F">
              <w:rPr>
                <w:rFonts w:ascii="Times New Roman" w:eastAsia="Times New Roman" w:hAnsi="Times New Roman" w:cs="Times New Roman"/>
                <w:color w:val="000000"/>
                <w:sz w:val="24"/>
                <w:szCs w:val="24"/>
                <w:lang w:eastAsia="ru-RU"/>
              </w:rPr>
              <w:t>Бюджетные кредиты, предоставленные внутри страны в валюте Российской Федерации</w:t>
            </w:r>
          </w:p>
        </w:tc>
        <w:tc>
          <w:tcPr>
            <w:tcW w:w="3402" w:type="dxa"/>
            <w:tcBorders>
              <w:top w:val="nil"/>
              <w:left w:val="nil"/>
              <w:bottom w:val="single" w:sz="4" w:space="0" w:color="auto"/>
              <w:right w:val="single" w:sz="4" w:space="0" w:color="auto"/>
            </w:tcBorders>
            <w:shd w:val="clear" w:color="auto" w:fill="auto"/>
            <w:vAlign w:val="center"/>
            <w:hideMark/>
          </w:tcPr>
          <w:p w:rsidR="00C250FD" w:rsidRPr="00CE2A2F" w:rsidRDefault="00C250FD" w:rsidP="00095639">
            <w:pPr>
              <w:spacing w:after="0" w:line="240" w:lineRule="auto"/>
              <w:jc w:val="center"/>
              <w:rPr>
                <w:rFonts w:ascii="Times New Roman" w:eastAsia="Times New Roman" w:hAnsi="Times New Roman" w:cs="Times New Roman"/>
                <w:color w:val="000000"/>
                <w:sz w:val="24"/>
                <w:szCs w:val="24"/>
                <w:lang w:eastAsia="ru-RU"/>
              </w:rPr>
            </w:pPr>
            <w:r w:rsidRPr="00CE2A2F">
              <w:rPr>
                <w:rFonts w:ascii="Times New Roman" w:eastAsia="Times New Roman" w:hAnsi="Times New Roman" w:cs="Times New Roman"/>
                <w:color w:val="000000"/>
                <w:sz w:val="24"/>
                <w:szCs w:val="24"/>
                <w:lang w:eastAsia="ru-RU"/>
              </w:rPr>
              <w:t>906 01 06 05 00 00 0000 000</w:t>
            </w:r>
          </w:p>
        </w:tc>
        <w:tc>
          <w:tcPr>
            <w:tcW w:w="2268" w:type="dxa"/>
            <w:tcBorders>
              <w:top w:val="nil"/>
              <w:left w:val="nil"/>
              <w:bottom w:val="single" w:sz="4" w:space="0" w:color="auto"/>
              <w:right w:val="single" w:sz="4" w:space="0" w:color="auto"/>
            </w:tcBorders>
            <w:shd w:val="clear" w:color="auto" w:fill="auto"/>
            <w:noWrap/>
            <w:vAlign w:val="center"/>
            <w:hideMark/>
          </w:tcPr>
          <w:p w:rsidR="00C250FD" w:rsidRPr="00CE2A2F" w:rsidRDefault="00C250FD" w:rsidP="00095639">
            <w:pPr>
              <w:spacing w:after="0" w:line="240" w:lineRule="auto"/>
              <w:jc w:val="center"/>
              <w:rPr>
                <w:rFonts w:ascii="Times New Roman" w:eastAsia="Times New Roman" w:hAnsi="Times New Roman" w:cs="Times New Roman"/>
                <w:color w:val="000000"/>
                <w:sz w:val="24"/>
                <w:szCs w:val="24"/>
                <w:lang w:eastAsia="ru-RU"/>
              </w:rPr>
            </w:pPr>
            <w:r w:rsidRPr="00CE2A2F">
              <w:rPr>
                <w:rFonts w:ascii="Times New Roman" w:eastAsia="Times New Roman" w:hAnsi="Times New Roman" w:cs="Times New Roman"/>
                <w:color w:val="000000"/>
                <w:sz w:val="24"/>
                <w:szCs w:val="24"/>
                <w:lang w:eastAsia="ru-RU"/>
              </w:rPr>
              <w:t>-391 349,10</w:t>
            </w:r>
          </w:p>
        </w:tc>
      </w:tr>
      <w:tr w:rsidR="00C250FD" w:rsidRPr="00CE2A2F" w:rsidTr="00095639">
        <w:trPr>
          <w:trHeight w:val="20"/>
        </w:trPr>
        <w:tc>
          <w:tcPr>
            <w:tcW w:w="8500" w:type="dxa"/>
            <w:tcBorders>
              <w:top w:val="nil"/>
              <w:left w:val="single" w:sz="4" w:space="0" w:color="auto"/>
              <w:bottom w:val="single" w:sz="4" w:space="0" w:color="auto"/>
              <w:right w:val="single" w:sz="4" w:space="0" w:color="auto"/>
            </w:tcBorders>
            <w:shd w:val="clear" w:color="auto" w:fill="auto"/>
            <w:vAlign w:val="center"/>
            <w:hideMark/>
          </w:tcPr>
          <w:p w:rsidR="00C250FD" w:rsidRPr="00CE2A2F" w:rsidRDefault="00C250FD" w:rsidP="00095639">
            <w:pPr>
              <w:spacing w:after="0" w:line="240" w:lineRule="auto"/>
              <w:jc w:val="both"/>
              <w:rPr>
                <w:rFonts w:ascii="Times New Roman" w:eastAsia="Times New Roman" w:hAnsi="Times New Roman" w:cs="Times New Roman"/>
                <w:color w:val="000000"/>
                <w:sz w:val="24"/>
                <w:szCs w:val="24"/>
                <w:lang w:eastAsia="ru-RU"/>
              </w:rPr>
            </w:pPr>
            <w:r w:rsidRPr="00CE2A2F">
              <w:rPr>
                <w:rFonts w:ascii="Times New Roman" w:eastAsia="Times New Roman" w:hAnsi="Times New Roman" w:cs="Times New Roman"/>
                <w:color w:val="000000"/>
                <w:sz w:val="24"/>
                <w:szCs w:val="24"/>
                <w:lang w:eastAsia="ru-RU"/>
              </w:rPr>
              <w:t>Возврат бюджетных кредитов, предоставленных внутри страны в валюте Российской Федерации</w:t>
            </w:r>
          </w:p>
        </w:tc>
        <w:tc>
          <w:tcPr>
            <w:tcW w:w="3402" w:type="dxa"/>
            <w:tcBorders>
              <w:top w:val="nil"/>
              <w:left w:val="nil"/>
              <w:bottom w:val="single" w:sz="4" w:space="0" w:color="auto"/>
              <w:right w:val="single" w:sz="4" w:space="0" w:color="auto"/>
            </w:tcBorders>
            <w:shd w:val="clear" w:color="auto" w:fill="auto"/>
            <w:vAlign w:val="center"/>
            <w:hideMark/>
          </w:tcPr>
          <w:p w:rsidR="00C250FD" w:rsidRPr="00CE2A2F" w:rsidRDefault="00C250FD" w:rsidP="00095639">
            <w:pPr>
              <w:spacing w:after="0" w:line="240" w:lineRule="auto"/>
              <w:jc w:val="center"/>
              <w:rPr>
                <w:rFonts w:ascii="Times New Roman" w:eastAsia="Times New Roman" w:hAnsi="Times New Roman" w:cs="Times New Roman"/>
                <w:color w:val="000000"/>
                <w:sz w:val="24"/>
                <w:szCs w:val="24"/>
                <w:lang w:eastAsia="ru-RU"/>
              </w:rPr>
            </w:pPr>
            <w:r w:rsidRPr="00CE2A2F">
              <w:rPr>
                <w:rFonts w:ascii="Times New Roman" w:eastAsia="Times New Roman" w:hAnsi="Times New Roman" w:cs="Times New Roman"/>
                <w:color w:val="000000"/>
                <w:sz w:val="24"/>
                <w:szCs w:val="24"/>
                <w:lang w:eastAsia="ru-RU"/>
              </w:rPr>
              <w:t>906 01 06 05 00 00 0000 600</w:t>
            </w:r>
          </w:p>
        </w:tc>
        <w:tc>
          <w:tcPr>
            <w:tcW w:w="2268" w:type="dxa"/>
            <w:tcBorders>
              <w:top w:val="nil"/>
              <w:left w:val="nil"/>
              <w:bottom w:val="single" w:sz="4" w:space="0" w:color="auto"/>
              <w:right w:val="single" w:sz="4" w:space="0" w:color="auto"/>
            </w:tcBorders>
            <w:shd w:val="clear" w:color="auto" w:fill="auto"/>
            <w:noWrap/>
            <w:vAlign w:val="center"/>
            <w:hideMark/>
          </w:tcPr>
          <w:p w:rsidR="00C250FD" w:rsidRPr="00CE2A2F" w:rsidRDefault="00C250FD" w:rsidP="00095639">
            <w:pPr>
              <w:spacing w:after="0" w:line="240" w:lineRule="auto"/>
              <w:jc w:val="center"/>
              <w:rPr>
                <w:rFonts w:ascii="Times New Roman" w:eastAsia="Times New Roman" w:hAnsi="Times New Roman" w:cs="Times New Roman"/>
                <w:color w:val="000000"/>
                <w:sz w:val="24"/>
                <w:szCs w:val="24"/>
                <w:lang w:eastAsia="ru-RU"/>
              </w:rPr>
            </w:pPr>
            <w:r w:rsidRPr="00CE2A2F">
              <w:rPr>
                <w:rFonts w:ascii="Times New Roman" w:eastAsia="Times New Roman" w:hAnsi="Times New Roman" w:cs="Times New Roman"/>
                <w:color w:val="000000"/>
                <w:sz w:val="24"/>
                <w:szCs w:val="24"/>
                <w:lang w:eastAsia="ru-RU"/>
              </w:rPr>
              <w:t>25 364,90</w:t>
            </w:r>
          </w:p>
        </w:tc>
      </w:tr>
      <w:tr w:rsidR="00C250FD" w:rsidRPr="00CE2A2F" w:rsidTr="00095639">
        <w:trPr>
          <w:trHeight w:val="20"/>
        </w:trPr>
        <w:tc>
          <w:tcPr>
            <w:tcW w:w="8500" w:type="dxa"/>
            <w:tcBorders>
              <w:top w:val="nil"/>
              <w:left w:val="single" w:sz="4" w:space="0" w:color="auto"/>
              <w:bottom w:val="single" w:sz="4" w:space="0" w:color="auto"/>
              <w:right w:val="single" w:sz="4" w:space="0" w:color="auto"/>
            </w:tcBorders>
            <w:shd w:val="clear" w:color="auto" w:fill="auto"/>
            <w:vAlign w:val="center"/>
            <w:hideMark/>
          </w:tcPr>
          <w:p w:rsidR="00C250FD" w:rsidRPr="00CE2A2F" w:rsidRDefault="00C250FD" w:rsidP="00095639">
            <w:pPr>
              <w:spacing w:after="0" w:line="240" w:lineRule="auto"/>
              <w:jc w:val="both"/>
              <w:rPr>
                <w:rFonts w:ascii="Times New Roman" w:eastAsia="Times New Roman" w:hAnsi="Times New Roman" w:cs="Times New Roman"/>
                <w:color w:val="000000"/>
                <w:sz w:val="24"/>
                <w:szCs w:val="24"/>
                <w:lang w:eastAsia="ru-RU"/>
              </w:rPr>
            </w:pPr>
            <w:r w:rsidRPr="00CE2A2F">
              <w:rPr>
                <w:rFonts w:ascii="Times New Roman" w:eastAsia="Times New Roman" w:hAnsi="Times New Roman" w:cs="Times New Roman"/>
                <w:color w:val="000000"/>
                <w:sz w:val="24"/>
                <w:szCs w:val="24"/>
                <w:lang w:eastAsia="ru-RU"/>
              </w:rPr>
              <w:t>Возврат бюджетных кредитов, предоставленных юридическим лицам из бюджетов субъектов Российской Федерации в валюте Российской Федерации</w:t>
            </w:r>
          </w:p>
        </w:tc>
        <w:tc>
          <w:tcPr>
            <w:tcW w:w="3402" w:type="dxa"/>
            <w:tcBorders>
              <w:top w:val="nil"/>
              <w:left w:val="nil"/>
              <w:bottom w:val="single" w:sz="4" w:space="0" w:color="auto"/>
              <w:right w:val="single" w:sz="4" w:space="0" w:color="auto"/>
            </w:tcBorders>
            <w:shd w:val="clear" w:color="auto" w:fill="auto"/>
            <w:vAlign w:val="center"/>
            <w:hideMark/>
          </w:tcPr>
          <w:p w:rsidR="00C250FD" w:rsidRPr="00CE2A2F" w:rsidRDefault="00C250FD" w:rsidP="00095639">
            <w:pPr>
              <w:spacing w:after="0" w:line="240" w:lineRule="auto"/>
              <w:jc w:val="center"/>
              <w:rPr>
                <w:rFonts w:ascii="Times New Roman" w:eastAsia="Times New Roman" w:hAnsi="Times New Roman" w:cs="Times New Roman"/>
                <w:color w:val="000000"/>
                <w:sz w:val="24"/>
                <w:szCs w:val="24"/>
                <w:lang w:eastAsia="ru-RU"/>
              </w:rPr>
            </w:pPr>
            <w:r w:rsidRPr="00CE2A2F">
              <w:rPr>
                <w:rFonts w:ascii="Times New Roman" w:eastAsia="Times New Roman" w:hAnsi="Times New Roman" w:cs="Times New Roman"/>
                <w:color w:val="000000"/>
                <w:sz w:val="24"/>
                <w:szCs w:val="24"/>
                <w:lang w:eastAsia="ru-RU"/>
              </w:rPr>
              <w:t>906 01 06 05 01 02 0000 640</w:t>
            </w:r>
          </w:p>
        </w:tc>
        <w:tc>
          <w:tcPr>
            <w:tcW w:w="2268" w:type="dxa"/>
            <w:tcBorders>
              <w:top w:val="nil"/>
              <w:left w:val="nil"/>
              <w:bottom w:val="single" w:sz="4" w:space="0" w:color="auto"/>
              <w:right w:val="single" w:sz="4" w:space="0" w:color="auto"/>
            </w:tcBorders>
            <w:shd w:val="clear" w:color="auto" w:fill="auto"/>
            <w:noWrap/>
            <w:vAlign w:val="center"/>
            <w:hideMark/>
          </w:tcPr>
          <w:p w:rsidR="00C250FD" w:rsidRPr="00CE2A2F" w:rsidRDefault="00C250FD" w:rsidP="00095639">
            <w:pPr>
              <w:spacing w:after="0" w:line="240" w:lineRule="auto"/>
              <w:jc w:val="center"/>
              <w:rPr>
                <w:rFonts w:ascii="Times New Roman" w:eastAsia="Times New Roman" w:hAnsi="Times New Roman" w:cs="Times New Roman"/>
                <w:color w:val="000000"/>
                <w:sz w:val="24"/>
                <w:szCs w:val="24"/>
                <w:lang w:eastAsia="ru-RU"/>
              </w:rPr>
            </w:pPr>
            <w:r w:rsidRPr="00CE2A2F">
              <w:rPr>
                <w:rFonts w:ascii="Times New Roman" w:eastAsia="Times New Roman" w:hAnsi="Times New Roman" w:cs="Times New Roman"/>
                <w:color w:val="000000"/>
                <w:sz w:val="24"/>
                <w:szCs w:val="24"/>
                <w:lang w:eastAsia="ru-RU"/>
              </w:rPr>
              <w:t>585,90</w:t>
            </w:r>
          </w:p>
        </w:tc>
      </w:tr>
      <w:tr w:rsidR="00C250FD" w:rsidRPr="00CE2A2F" w:rsidTr="00095639">
        <w:trPr>
          <w:trHeight w:val="20"/>
        </w:trPr>
        <w:tc>
          <w:tcPr>
            <w:tcW w:w="8500" w:type="dxa"/>
            <w:tcBorders>
              <w:top w:val="nil"/>
              <w:left w:val="single" w:sz="4" w:space="0" w:color="auto"/>
              <w:bottom w:val="single" w:sz="4" w:space="0" w:color="auto"/>
              <w:right w:val="single" w:sz="4" w:space="0" w:color="auto"/>
            </w:tcBorders>
            <w:shd w:val="clear" w:color="auto" w:fill="auto"/>
            <w:vAlign w:val="center"/>
            <w:hideMark/>
          </w:tcPr>
          <w:p w:rsidR="00C250FD" w:rsidRPr="00CE2A2F" w:rsidRDefault="00C250FD" w:rsidP="00095639">
            <w:pPr>
              <w:spacing w:after="0" w:line="240" w:lineRule="auto"/>
              <w:jc w:val="both"/>
              <w:rPr>
                <w:rFonts w:ascii="Times New Roman" w:eastAsia="Times New Roman" w:hAnsi="Times New Roman" w:cs="Times New Roman"/>
                <w:color w:val="000000"/>
                <w:sz w:val="24"/>
                <w:szCs w:val="24"/>
                <w:lang w:eastAsia="ru-RU"/>
              </w:rPr>
            </w:pPr>
            <w:r w:rsidRPr="00CE2A2F">
              <w:rPr>
                <w:rFonts w:ascii="Times New Roman" w:eastAsia="Times New Roman" w:hAnsi="Times New Roman" w:cs="Times New Roman"/>
                <w:color w:val="000000"/>
                <w:sz w:val="24"/>
                <w:szCs w:val="24"/>
                <w:lang w:eastAsia="ru-RU"/>
              </w:rPr>
              <w:t>Возврат бюджетных кредитов, предоставленных другим бюджетам бюджетной системы Российской Федерации из бюджетов субъектов Российской Федерации в валюте Российской Федерации</w:t>
            </w:r>
          </w:p>
        </w:tc>
        <w:tc>
          <w:tcPr>
            <w:tcW w:w="3402" w:type="dxa"/>
            <w:tcBorders>
              <w:top w:val="nil"/>
              <w:left w:val="nil"/>
              <w:bottom w:val="single" w:sz="4" w:space="0" w:color="auto"/>
              <w:right w:val="single" w:sz="4" w:space="0" w:color="auto"/>
            </w:tcBorders>
            <w:shd w:val="clear" w:color="auto" w:fill="auto"/>
            <w:vAlign w:val="center"/>
            <w:hideMark/>
          </w:tcPr>
          <w:p w:rsidR="00C250FD" w:rsidRPr="00CE2A2F" w:rsidRDefault="00C250FD" w:rsidP="00095639">
            <w:pPr>
              <w:spacing w:after="0" w:line="240" w:lineRule="auto"/>
              <w:jc w:val="center"/>
              <w:rPr>
                <w:rFonts w:ascii="Times New Roman" w:eastAsia="Times New Roman" w:hAnsi="Times New Roman" w:cs="Times New Roman"/>
                <w:color w:val="000000"/>
                <w:sz w:val="24"/>
                <w:szCs w:val="24"/>
                <w:lang w:eastAsia="ru-RU"/>
              </w:rPr>
            </w:pPr>
            <w:r w:rsidRPr="00CE2A2F">
              <w:rPr>
                <w:rFonts w:ascii="Times New Roman" w:eastAsia="Times New Roman" w:hAnsi="Times New Roman" w:cs="Times New Roman"/>
                <w:color w:val="000000"/>
                <w:sz w:val="24"/>
                <w:szCs w:val="24"/>
                <w:lang w:eastAsia="ru-RU"/>
              </w:rPr>
              <w:t>906 01 06 05 02 02 0000 640</w:t>
            </w:r>
          </w:p>
        </w:tc>
        <w:tc>
          <w:tcPr>
            <w:tcW w:w="2268" w:type="dxa"/>
            <w:tcBorders>
              <w:top w:val="nil"/>
              <w:left w:val="nil"/>
              <w:bottom w:val="single" w:sz="4" w:space="0" w:color="auto"/>
              <w:right w:val="single" w:sz="4" w:space="0" w:color="auto"/>
            </w:tcBorders>
            <w:shd w:val="clear" w:color="auto" w:fill="auto"/>
            <w:noWrap/>
            <w:vAlign w:val="center"/>
            <w:hideMark/>
          </w:tcPr>
          <w:p w:rsidR="00C250FD" w:rsidRPr="00CE2A2F" w:rsidRDefault="00C250FD" w:rsidP="00095639">
            <w:pPr>
              <w:spacing w:after="0" w:line="240" w:lineRule="auto"/>
              <w:jc w:val="center"/>
              <w:rPr>
                <w:rFonts w:ascii="Times New Roman" w:eastAsia="Times New Roman" w:hAnsi="Times New Roman" w:cs="Times New Roman"/>
                <w:color w:val="000000"/>
                <w:sz w:val="24"/>
                <w:szCs w:val="24"/>
                <w:lang w:eastAsia="ru-RU"/>
              </w:rPr>
            </w:pPr>
            <w:r w:rsidRPr="00CE2A2F">
              <w:rPr>
                <w:rFonts w:ascii="Times New Roman" w:eastAsia="Times New Roman" w:hAnsi="Times New Roman" w:cs="Times New Roman"/>
                <w:color w:val="000000"/>
                <w:sz w:val="24"/>
                <w:szCs w:val="24"/>
                <w:lang w:eastAsia="ru-RU"/>
              </w:rPr>
              <w:t>24 779,00</w:t>
            </w:r>
          </w:p>
        </w:tc>
      </w:tr>
      <w:tr w:rsidR="00C250FD" w:rsidRPr="00CE2A2F" w:rsidTr="00095639">
        <w:trPr>
          <w:trHeight w:val="20"/>
        </w:trPr>
        <w:tc>
          <w:tcPr>
            <w:tcW w:w="8500" w:type="dxa"/>
            <w:tcBorders>
              <w:top w:val="nil"/>
              <w:left w:val="single" w:sz="4" w:space="0" w:color="auto"/>
              <w:bottom w:val="single" w:sz="4" w:space="0" w:color="auto"/>
              <w:right w:val="single" w:sz="4" w:space="0" w:color="auto"/>
            </w:tcBorders>
            <w:shd w:val="clear" w:color="auto" w:fill="auto"/>
            <w:vAlign w:val="center"/>
            <w:hideMark/>
          </w:tcPr>
          <w:p w:rsidR="00C250FD" w:rsidRPr="00CE2A2F" w:rsidRDefault="00C250FD" w:rsidP="00095639">
            <w:pPr>
              <w:spacing w:after="0" w:line="240" w:lineRule="auto"/>
              <w:jc w:val="both"/>
              <w:rPr>
                <w:rFonts w:ascii="Times New Roman" w:eastAsia="Times New Roman" w:hAnsi="Times New Roman" w:cs="Times New Roman"/>
                <w:color w:val="000000"/>
                <w:sz w:val="24"/>
                <w:szCs w:val="24"/>
                <w:lang w:eastAsia="ru-RU"/>
              </w:rPr>
            </w:pPr>
            <w:r w:rsidRPr="00CE2A2F">
              <w:rPr>
                <w:rFonts w:ascii="Times New Roman" w:eastAsia="Times New Roman" w:hAnsi="Times New Roman" w:cs="Times New Roman"/>
                <w:color w:val="000000"/>
                <w:sz w:val="24"/>
                <w:szCs w:val="24"/>
                <w:lang w:eastAsia="ru-RU"/>
              </w:rPr>
              <w:t>Предоставление бюджетных кредитов внутри страны в валюте Российской Федерации</w:t>
            </w:r>
          </w:p>
        </w:tc>
        <w:tc>
          <w:tcPr>
            <w:tcW w:w="3402" w:type="dxa"/>
            <w:tcBorders>
              <w:top w:val="nil"/>
              <w:left w:val="nil"/>
              <w:bottom w:val="single" w:sz="4" w:space="0" w:color="auto"/>
              <w:right w:val="single" w:sz="4" w:space="0" w:color="auto"/>
            </w:tcBorders>
            <w:shd w:val="clear" w:color="auto" w:fill="auto"/>
            <w:vAlign w:val="center"/>
            <w:hideMark/>
          </w:tcPr>
          <w:p w:rsidR="00C250FD" w:rsidRPr="00CE2A2F" w:rsidRDefault="00C250FD" w:rsidP="00095639">
            <w:pPr>
              <w:spacing w:after="0" w:line="240" w:lineRule="auto"/>
              <w:jc w:val="center"/>
              <w:rPr>
                <w:rFonts w:ascii="Times New Roman" w:eastAsia="Times New Roman" w:hAnsi="Times New Roman" w:cs="Times New Roman"/>
                <w:color w:val="000000"/>
                <w:sz w:val="24"/>
                <w:szCs w:val="24"/>
                <w:lang w:eastAsia="ru-RU"/>
              </w:rPr>
            </w:pPr>
            <w:r w:rsidRPr="00CE2A2F">
              <w:rPr>
                <w:rFonts w:ascii="Times New Roman" w:eastAsia="Times New Roman" w:hAnsi="Times New Roman" w:cs="Times New Roman"/>
                <w:color w:val="000000"/>
                <w:sz w:val="24"/>
                <w:szCs w:val="24"/>
                <w:lang w:eastAsia="ru-RU"/>
              </w:rPr>
              <w:t>906 01 06 05 00 00 0000 500</w:t>
            </w:r>
          </w:p>
        </w:tc>
        <w:tc>
          <w:tcPr>
            <w:tcW w:w="2268" w:type="dxa"/>
            <w:tcBorders>
              <w:top w:val="nil"/>
              <w:left w:val="nil"/>
              <w:bottom w:val="single" w:sz="4" w:space="0" w:color="auto"/>
              <w:right w:val="single" w:sz="4" w:space="0" w:color="auto"/>
            </w:tcBorders>
            <w:shd w:val="clear" w:color="auto" w:fill="auto"/>
            <w:noWrap/>
            <w:vAlign w:val="center"/>
            <w:hideMark/>
          </w:tcPr>
          <w:p w:rsidR="00C250FD" w:rsidRPr="00CE2A2F" w:rsidRDefault="00C250FD" w:rsidP="00095639">
            <w:pPr>
              <w:spacing w:after="0" w:line="240" w:lineRule="auto"/>
              <w:jc w:val="center"/>
              <w:rPr>
                <w:rFonts w:ascii="Times New Roman" w:eastAsia="Times New Roman" w:hAnsi="Times New Roman" w:cs="Times New Roman"/>
                <w:color w:val="000000"/>
                <w:sz w:val="24"/>
                <w:szCs w:val="24"/>
                <w:lang w:eastAsia="ru-RU"/>
              </w:rPr>
            </w:pPr>
            <w:r w:rsidRPr="00CE2A2F">
              <w:rPr>
                <w:rFonts w:ascii="Times New Roman" w:eastAsia="Times New Roman" w:hAnsi="Times New Roman" w:cs="Times New Roman"/>
                <w:color w:val="000000"/>
                <w:sz w:val="24"/>
                <w:szCs w:val="24"/>
                <w:lang w:eastAsia="ru-RU"/>
              </w:rPr>
              <w:t>-416 714,00</w:t>
            </w:r>
          </w:p>
        </w:tc>
      </w:tr>
      <w:tr w:rsidR="00C250FD" w:rsidRPr="00CE2A2F" w:rsidTr="00095639">
        <w:trPr>
          <w:trHeight w:val="20"/>
        </w:trPr>
        <w:tc>
          <w:tcPr>
            <w:tcW w:w="8500" w:type="dxa"/>
            <w:tcBorders>
              <w:top w:val="nil"/>
              <w:left w:val="single" w:sz="4" w:space="0" w:color="auto"/>
              <w:bottom w:val="single" w:sz="4" w:space="0" w:color="auto"/>
              <w:right w:val="single" w:sz="4" w:space="0" w:color="auto"/>
            </w:tcBorders>
            <w:shd w:val="clear" w:color="auto" w:fill="auto"/>
            <w:vAlign w:val="center"/>
            <w:hideMark/>
          </w:tcPr>
          <w:p w:rsidR="00C250FD" w:rsidRPr="00CE2A2F" w:rsidRDefault="00C250FD" w:rsidP="00095639">
            <w:pPr>
              <w:spacing w:after="0" w:line="240" w:lineRule="auto"/>
              <w:jc w:val="both"/>
              <w:rPr>
                <w:rFonts w:ascii="Times New Roman" w:eastAsia="Times New Roman" w:hAnsi="Times New Roman" w:cs="Times New Roman"/>
                <w:color w:val="000000"/>
                <w:sz w:val="24"/>
                <w:szCs w:val="24"/>
                <w:lang w:eastAsia="ru-RU"/>
              </w:rPr>
            </w:pPr>
            <w:r w:rsidRPr="00CE2A2F">
              <w:rPr>
                <w:rFonts w:ascii="Times New Roman" w:eastAsia="Times New Roman" w:hAnsi="Times New Roman" w:cs="Times New Roman"/>
                <w:color w:val="000000"/>
                <w:sz w:val="24"/>
                <w:szCs w:val="24"/>
                <w:lang w:eastAsia="ru-RU"/>
              </w:rPr>
              <w:t>Предоставление бюджетных кредитов юридическим лицам из бюджетов субъектов Российской Федерации в валюте Российской Федерации</w:t>
            </w:r>
          </w:p>
        </w:tc>
        <w:tc>
          <w:tcPr>
            <w:tcW w:w="3402" w:type="dxa"/>
            <w:tcBorders>
              <w:top w:val="nil"/>
              <w:left w:val="nil"/>
              <w:bottom w:val="single" w:sz="4" w:space="0" w:color="auto"/>
              <w:right w:val="single" w:sz="4" w:space="0" w:color="auto"/>
            </w:tcBorders>
            <w:shd w:val="clear" w:color="auto" w:fill="auto"/>
            <w:vAlign w:val="center"/>
            <w:hideMark/>
          </w:tcPr>
          <w:p w:rsidR="00C250FD" w:rsidRPr="00CE2A2F" w:rsidRDefault="00C250FD" w:rsidP="00095639">
            <w:pPr>
              <w:spacing w:after="0" w:line="240" w:lineRule="auto"/>
              <w:jc w:val="center"/>
              <w:rPr>
                <w:rFonts w:ascii="Times New Roman" w:eastAsia="Times New Roman" w:hAnsi="Times New Roman" w:cs="Times New Roman"/>
                <w:color w:val="000000"/>
                <w:sz w:val="24"/>
                <w:szCs w:val="24"/>
                <w:lang w:eastAsia="ru-RU"/>
              </w:rPr>
            </w:pPr>
            <w:r w:rsidRPr="00CE2A2F">
              <w:rPr>
                <w:rFonts w:ascii="Times New Roman" w:eastAsia="Times New Roman" w:hAnsi="Times New Roman" w:cs="Times New Roman"/>
                <w:color w:val="000000"/>
                <w:sz w:val="24"/>
                <w:szCs w:val="24"/>
                <w:lang w:eastAsia="ru-RU"/>
              </w:rPr>
              <w:t>906 01 06 05 01 02 0000 540</w:t>
            </w:r>
          </w:p>
        </w:tc>
        <w:tc>
          <w:tcPr>
            <w:tcW w:w="2268" w:type="dxa"/>
            <w:tcBorders>
              <w:top w:val="nil"/>
              <w:left w:val="nil"/>
              <w:bottom w:val="single" w:sz="4" w:space="0" w:color="auto"/>
              <w:right w:val="single" w:sz="4" w:space="0" w:color="auto"/>
            </w:tcBorders>
            <w:shd w:val="clear" w:color="auto" w:fill="auto"/>
            <w:noWrap/>
            <w:vAlign w:val="center"/>
            <w:hideMark/>
          </w:tcPr>
          <w:p w:rsidR="00C250FD" w:rsidRPr="00CE2A2F" w:rsidRDefault="00C250FD" w:rsidP="00095639">
            <w:pPr>
              <w:spacing w:after="0" w:line="240" w:lineRule="auto"/>
              <w:jc w:val="center"/>
              <w:rPr>
                <w:rFonts w:ascii="Times New Roman" w:eastAsia="Times New Roman" w:hAnsi="Times New Roman" w:cs="Times New Roman"/>
                <w:color w:val="000000"/>
                <w:sz w:val="24"/>
                <w:szCs w:val="24"/>
                <w:lang w:eastAsia="ru-RU"/>
              </w:rPr>
            </w:pPr>
            <w:r w:rsidRPr="00CE2A2F">
              <w:rPr>
                <w:rFonts w:ascii="Times New Roman" w:eastAsia="Times New Roman" w:hAnsi="Times New Roman" w:cs="Times New Roman"/>
                <w:color w:val="000000"/>
                <w:sz w:val="24"/>
                <w:szCs w:val="24"/>
                <w:lang w:eastAsia="ru-RU"/>
              </w:rPr>
              <w:t>0,00</w:t>
            </w:r>
          </w:p>
        </w:tc>
      </w:tr>
      <w:tr w:rsidR="00C250FD" w:rsidRPr="00CE2A2F" w:rsidTr="00095639">
        <w:trPr>
          <w:trHeight w:val="20"/>
        </w:trPr>
        <w:tc>
          <w:tcPr>
            <w:tcW w:w="8500" w:type="dxa"/>
            <w:tcBorders>
              <w:top w:val="nil"/>
              <w:left w:val="single" w:sz="4" w:space="0" w:color="auto"/>
              <w:bottom w:val="single" w:sz="4" w:space="0" w:color="auto"/>
              <w:right w:val="single" w:sz="4" w:space="0" w:color="auto"/>
            </w:tcBorders>
            <w:shd w:val="clear" w:color="auto" w:fill="auto"/>
            <w:vAlign w:val="center"/>
            <w:hideMark/>
          </w:tcPr>
          <w:p w:rsidR="00C250FD" w:rsidRPr="00CE2A2F" w:rsidRDefault="00C250FD" w:rsidP="00095639">
            <w:pPr>
              <w:spacing w:after="0" w:line="240" w:lineRule="auto"/>
              <w:jc w:val="both"/>
              <w:rPr>
                <w:rFonts w:ascii="Times New Roman" w:eastAsia="Times New Roman" w:hAnsi="Times New Roman" w:cs="Times New Roman"/>
                <w:color w:val="000000"/>
                <w:sz w:val="24"/>
                <w:szCs w:val="24"/>
                <w:lang w:eastAsia="ru-RU"/>
              </w:rPr>
            </w:pPr>
            <w:r w:rsidRPr="00CE2A2F">
              <w:rPr>
                <w:rFonts w:ascii="Times New Roman" w:eastAsia="Times New Roman" w:hAnsi="Times New Roman" w:cs="Times New Roman"/>
                <w:color w:val="000000"/>
                <w:sz w:val="24"/>
                <w:szCs w:val="24"/>
                <w:lang w:eastAsia="ru-RU"/>
              </w:rPr>
              <w:t>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w:t>
            </w:r>
          </w:p>
        </w:tc>
        <w:tc>
          <w:tcPr>
            <w:tcW w:w="3402" w:type="dxa"/>
            <w:tcBorders>
              <w:top w:val="nil"/>
              <w:left w:val="nil"/>
              <w:bottom w:val="single" w:sz="4" w:space="0" w:color="auto"/>
              <w:right w:val="single" w:sz="4" w:space="0" w:color="auto"/>
            </w:tcBorders>
            <w:shd w:val="clear" w:color="auto" w:fill="auto"/>
            <w:vAlign w:val="center"/>
            <w:hideMark/>
          </w:tcPr>
          <w:p w:rsidR="00C250FD" w:rsidRPr="00CE2A2F" w:rsidRDefault="00C250FD" w:rsidP="00095639">
            <w:pPr>
              <w:spacing w:after="0" w:line="240" w:lineRule="auto"/>
              <w:jc w:val="center"/>
              <w:rPr>
                <w:rFonts w:ascii="Times New Roman" w:eastAsia="Times New Roman" w:hAnsi="Times New Roman" w:cs="Times New Roman"/>
                <w:color w:val="000000"/>
                <w:sz w:val="24"/>
                <w:szCs w:val="24"/>
                <w:lang w:eastAsia="ru-RU"/>
              </w:rPr>
            </w:pPr>
            <w:r w:rsidRPr="00CE2A2F">
              <w:rPr>
                <w:rFonts w:ascii="Times New Roman" w:eastAsia="Times New Roman" w:hAnsi="Times New Roman" w:cs="Times New Roman"/>
                <w:color w:val="000000"/>
                <w:sz w:val="24"/>
                <w:szCs w:val="24"/>
                <w:lang w:eastAsia="ru-RU"/>
              </w:rPr>
              <w:t>906 01 06 05 02 02 0000 540</w:t>
            </w:r>
          </w:p>
        </w:tc>
        <w:tc>
          <w:tcPr>
            <w:tcW w:w="2268" w:type="dxa"/>
            <w:tcBorders>
              <w:top w:val="nil"/>
              <w:left w:val="nil"/>
              <w:bottom w:val="single" w:sz="4" w:space="0" w:color="auto"/>
              <w:right w:val="single" w:sz="4" w:space="0" w:color="auto"/>
            </w:tcBorders>
            <w:shd w:val="clear" w:color="auto" w:fill="auto"/>
            <w:noWrap/>
            <w:vAlign w:val="center"/>
            <w:hideMark/>
          </w:tcPr>
          <w:p w:rsidR="00C250FD" w:rsidRPr="00CE2A2F" w:rsidRDefault="00C250FD" w:rsidP="00095639">
            <w:pPr>
              <w:spacing w:after="0" w:line="240" w:lineRule="auto"/>
              <w:jc w:val="center"/>
              <w:rPr>
                <w:rFonts w:ascii="Times New Roman" w:eastAsia="Times New Roman" w:hAnsi="Times New Roman" w:cs="Times New Roman"/>
                <w:color w:val="000000"/>
                <w:sz w:val="24"/>
                <w:szCs w:val="24"/>
                <w:lang w:eastAsia="ru-RU"/>
              </w:rPr>
            </w:pPr>
            <w:r w:rsidRPr="00CE2A2F">
              <w:rPr>
                <w:rFonts w:ascii="Times New Roman" w:eastAsia="Times New Roman" w:hAnsi="Times New Roman" w:cs="Times New Roman"/>
                <w:color w:val="000000"/>
                <w:sz w:val="24"/>
                <w:szCs w:val="24"/>
                <w:lang w:eastAsia="ru-RU"/>
              </w:rPr>
              <w:t>-416 714,00</w:t>
            </w:r>
          </w:p>
        </w:tc>
      </w:tr>
      <w:tr w:rsidR="00C250FD" w:rsidRPr="00CE2A2F" w:rsidTr="00095639">
        <w:trPr>
          <w:trHeight w:val="20"/>
        </w:trPr>
        <w:tc>
          <w:tcPr>
            <w:tcW w:w="85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250FD" w:rsidRPr="00CE2A2F" w:rsidRDefault="00C250FD" w:rsidP="00095639">
            <w:pPr>
              <w:spacing w:after="0" w:line="240" w:lineRule="auto"/>
              <w:jc w:val="both"/>
              <w:rPr>
                <w:rFonts w:ascii="Times New Roman" w:eastAsia="Times New Roman" w:hAnsi="Times New Roman" w:cs="Times New Roman"/>
                <w:color w:val="000000"/>
                <w:sz w:val="24"/>
                <w:szCs w:val="24"/>
                <w:lang w:eastAsia="ru-RU"/>
              </w:rPr>
            </w:pPr>
            <w:r w:rsidRPr="00CE2A2F">
              <w:rPr>
                <w:rFonts w:ascii="Times New Roman" w:eastAsia="Times New Roman" w:hAnsi="Times New Roman" w:cs="Times New Roman"/>
                <w:color w:val="000000"/>
                <w:sz w:val="24"/>
                <w:szCs w:val="24"/>
                <w:lang w:eastAsia="ru-RU"/>
              </w:rPr>
              <w:lastRenderedPageBreak/>
              <w:t>Прочие бюджетные кредиты (ссуды), предоставленные внутри страны</w:t>
            </w:r>
          </w:p>
        </w:tc>
        <w:tc>
          <w:tcPr>
            <w:tcW w:w="3402" w:type="dxa"/>
            <w:tcBorders>
              <w:top w:val="single" w:sz="4" w:space="0" w:color="auto"/>
              <w:left w:val="nil"/>
              <w:bottom w:val="single" w:sz="4" w:space="0" w:color="auto"/>
              <w:right w:val="single" w:sz="4" w:space="0" w:color="auto"/>
            </w:tcBorders>
            <w:shd w:val="clear" w:color="auto" w:fill="auto"/>
            <w:vAlign w:val="center"/>
            <w:hideMark/>
          </w:tcPr>
          <w:p w:rsidR="00C250FD" w:rsidRPr="00CE2A2F" w:rsidRDefault="00C250FD" w:rsidP="00095639">
            <w:pPr>
              <w:spacing w:after="0" w:line="240" w:lineRule="auto"/>
              <w:jc w:val="center"/>
              <w:rPr>
                <w:rFonts w:ascii="Times New Roman" w:eastAsia="Times New Roman" w:hAnsi="Times New Roman" w:cs="Times New Roman"/>
                <w:color w:val="000000"/>
                <w:sz w:val="24"/>
                <w:szCs w:val="24"/>
                <w:lang w:eastAsia="ru-RU"/>
              </w:rPr>
            </w:pPr>
            <w:r w:rsidRPr="00CE2A2F">
              <w:rPr>
                <w:rFonts w:ascii="Times New Roman" w:eastAsia="Times New Roman" w:hAnsi="Times New Roman" w:cs="Times New Roman"/>
                <w:color w:val="000000"/>
                <w:sz w:val="24"/>
                <w:szCs w:val="24"/>
                <w:lang w:eastAsia="ru-RU"/>
              </w:rPr>
              <w:t>905 01 06 08 00 00 0000 000</w:t>
            </w:r>
          </w:p>
        </w:tc>
        <w:tc>
          <w:tcPr>
            <w:tcW w:w="2268" w:type="dxa"/>
            <w:tcBorders>
              <w:top w:val="single" w:sz="4" w:space="0" w:color="auto"/>
              <w:left w:val="nil"/>
              <w:bottom w:val="single" w:sz="4" w:space="0" w:color="auto"/>
              <w:right w:val="single" w:sz="4" w:space="0" w:color="auto"/>
            </w:tcBorders>
            <w:shd w:val="clear" w:color="auto" w:fill="auto"/>
            <w:noWrap/>
            <w:vAlign w:val="center"/>
            <w:hideMark/>
          </w:tcPr>
          <w:p w:rsidR="00C250FD" w:rsidRPr="00CE2A2F" w:rsidRDefault="00C250FD" w:rsidP="00095639">
            <w:pPr>
              <w:spacing w:after="0" w:line="240" w:lineRule="auto"/>
              <w:jc w:val="center"/>
              <w:rPr>
                <w:rFonts w:ascii="Times New Roman" w:eastAsia="Times New Roman" w:hAnsi="Times New Roman" w:cs="Times New Roman"/>
                <w:color w:val="000000"/>
                <w:sz w:val="24"/>
                <w:szCs w:val="24"/>
                <w:lang w:eastAsia="ru-RU"/>
              </w:rPr>
            </w:pPr>
            <w:r w:rsidRPr="00CE2A2F">
              <w:rPr>
                <w:rFonts w:ascii="Times New Roman" w:eastAsia="Times New Roman" w:hAnsi="Times New Roman" w:cs="Times New Roman"/>
                <w:color w:val="000000"/>
                <w:sz w:val="24"/>
                <w:szCs w:val="24"/>
                <w:lang w:eastAsia="ru-RU"/>
              </w:rPr>
              <w:t>-0,60</w:t>
            </w:r>
          </w:p>
        </w:tc>
      </w:tr>
      <w:tr w:rsidR="00C250FD" w:rsidRPr="00CE2A2F" w:rsidTr="00095639">
        <w:trPr>
          <w:trHeight w:val="20"/>
        </w:trPr>
        <w:tc>
          <w:tcPr>
            <w:tcW w:w="8500" w:type="dxa"/>
            <w:tcBorders>
              <w:top w:val="nil"/>
              <w:left w:val="single" w:sz="4" w:space="0" w:color="auto"/>
              <w:bottom w:val="single" w:sz="4" w:space="0" w:color="auto"/>
              <w:right w:val="single" w:sz="4" w:space="0" w:color="auto"/>
            </w:tcBorders>
            <w:shd w:val="clear" w:color="auto" w:fill="auto"/>
            <w:vAlign w:val="center"/>
            <w:hideMark/>
          </w:tcPr>
          <w:p w:rsidR="00C250FD" w:rsidRPr="00CE2A2F" w:rsidRDefault="00C250FD" w:rsidP="00095639">
            <w:pPr>
              <w:spacing w:after="0" w:line="240" w:lineRule="auto"/>
              <w:jc w:val="both"/>
              <w:rPr>
                <w:rFonts w:ascii="Times New Roman" w:eastAsia="Times New Roman" w:hAnsi="Times New Roman" w:cs="Times New Roman"/>
                <w:color w:val="000000"/>
                <w:sz w:val="24"/>
                <w:szCs w:val="24"/>
                <w:lang w:eastAsia="ru-RU"/>
              </w:rPr>
            </w:pPr>
            <w:r w:rsidRPr="00CE2A2F">
              <w:rPr>
                <w:rFonts w:ascii="Times New Roman" w:eastAsia="Times New Roman" w:hAnsi="Times New Roman" w:cs="Times New Roman"/>
                <w:color w:val="000000"/>
                <w:sz w:val="24"/>
                <w:szCs w:val="24"/>
                <w:lang w:eastAsia="ru-RU"/>
              </w:rPr>
              <w:t>Возврат прочих бюджетных кредитов (ссуд), предоставленных внутри страны</w:t>
            </w:r>
          </w:p>
        </w:tc>
        <w:tc>
          <w:tcPr>
            <w:tcW w:w="3402" w:type="dxa"/>
            <w:tcBorders>
              <w:top w:val="nil"/>
              <w:left w:val="nil"/>
              <w:bottom w:val="single" w:sz="4" w:space="0" w:color="auto"/>
              <w:right w:val="single" w:sz="4" w:space="0" w:color="auto"/>
            </w:tcBorders>
            <w:shd w:val="clear" w:color="auto" w:fill="auto"/>
            <w:vAlign w:val="center"/>
            <w:hideMark/>
          </w:tcPr>
          <w:p w:rsidR="00C250FD" w:rsidRPr="00CE2A2F" w:rsidRDefault="00C250FD" w:rsidP="00095639">
            <w:pPr>
              <w:spacing w:after="0" w:line="240" w:lineRule="auto"/>
              <w:jc w:val="center"/>
              <w:rPr>
                <w:rFonts w:ascii="Times New Roman" w:eastAsia="Times New Roman" w:hAnsi="Times New Roman" w:cs="Times New Roman"/>
                <w:color w:val="000000"/>
                <w:sz w:val="24"/>
                <w:szCs w:val="24"/>
                <w:lang w:eastAsia="ru-RU"/>
              </w:rPr>
            </w:pPr>
            <w:r w:rsidRPr="00CE2A2F">
              <w:rPr>
                <w:rFonts w:ascii="Times New Roman" w:eastAsia="Times New Roman" w:hAnsi="Times New Roman" w:cs="Times New Roman"/>
                <w:color w:val="000000"/>
                <w:sz w:val="24"/>
                <w:szCs w:val="24"/>
                <w:lang w:eastAsia="ru-RU"/>
              </w:rPr>
              <w:t>905 01 06 08 00 00 0000 600</w:t>
            </w:r>
          </w:p>
        </w:tc>
        <w:tc>
          <w:tcPr>
            <w:tcW w:w="2268" w:type="dxa"/>
            <w:tcBorders>
              <w:top w:val="nil"/>
              <w:left w:val="nil"/>
              <w:bottom w:val="single" w:sz="4" w:space="0" w:color="auto"/>
              <w:right w:val="single" w:sz="4" w:space="0" w:color="auto"/>
            </w:tcBorders>
            <w:shd w:val="clear" w:color="auto" w:fill="auto"/>
            <w:noWrap/>
            <w:vAlign w:val="center"/>
            <w:hideMark/>
          </w:tcPr>
          <w:p w:rsidR="00C250FD" w:rsidRPr="00CE2A2F" w:rsidRDefault="00C250FD" w:rsidP="00095639">
            <w:pPr>
              <w:spacing w:after="0" w:line="240" w:lineRule="auto"/>
              <w:jc w:val="center"/>
              <w:rPr>
                <w:rFonts w:ascii="Times New Roman" w:eastAsia="Times New Roman" w:hAnsi="Times New Roman" w:cs="Times New Roman"/>
                <w:color w:val="000000"/>
                <w:sz w:val="24"/>
                <w:szCs w:val="24"/>
                <w:lang w:eastAsia="ru-RU"/>
              </w:rPr>
            </w:pPr>
            <w:r w:rsidRPr="00CE2A2F">
              <w:rPr>
                <w:rFonts w:ascii="Times New Roman" w:eastAsia="Times New Roman" w:hAnsi="Times New Roman" w:cs="Times New Roman"/>
                <w:color w:val="000000"/>
                <w:sz w:val="24"/>
                <w:szCs w:val="24"/>
                <w:lang w:eastAsia="ru-RU"/>
              </w:rPr>
              <w:t>-0,60</w:t>
            </w:r>
          </w:p>
        </w:tc>
      </w:tr>
      <w:tr w:rsidR="00C250FD" w:rsidRPr="00CE2A2F" w:rsidTr="00095639">
        <w:trPr>
          <w:trHeight w:val="20"/>
        </w:trPr>
        <w:tc>
          <w:tcPr>
            <w:tcW w:w="8500" w:type="dxa"/>
            <w:tcBorders>
              <w:top w:val="nil"/>
              <w:left w:val="single" w:sz="4" w:space="0" w:color="auto"/>
              <w:bottom w:val="single" w:sz="4" w:space="0" w:color="auto"/>
              <w:right w:val="single" w:sz="4" w:space="0" w:color="auto"/>
            </w:tcBorders>
            <w:shd w:val="clear" w:color="auto" w:fill="auto"/>
            <w:vAlign w:val="center"/>
            <w:hideMark/>
          </w:tcPr>
          <w:p w:rsidR="00C250FD" w:rsidRPr="00CE2A2F" w:rsidRDefault="00C250FD" w:rsidP="00095639">
            <w:pPr>
              <w:spacing w:after="0" w:line="240" w:lineRule="auto"/>
              <w:jc w:val="both"/>
              <w:rPr>
                <w:rFonts w:ascii="Times New Roman" w:eastAsia="Times New Roman" w:hAnsi="Times New Roman" w:cs="Times New Roman"/>
                <w:color w:val="000000"/>
                <w:sz w:val="24"/>
                <w:szCs w:val="24"/>
                <w:lang w:eastAsia="ru-RU"/>
              </w:rPr>
            </w:pPr>
            <w:r w:rsidRPr="00CE2A2F">
              <w:rPr>
                <w:rFonts w:ascii="Times New Roman" w:eastAsia="Times New Roman" w:hAnsi="Times New Roman" w:cs="Times New Roman"/>
                <w:color w:val="000000"/>
                <w:sz w:val="24"/>
                <w:szCs w:val="24"/>
                <w:lang w:eastAsia="ru-RU"/>
              </w:rPr>
              <w:t>Возврат прочих бюджетных кредитов (ссуд), предоставленных бюджетами субъектов Российской Федерации внутри страны</w:t>
            </w:r>
          </w:p>
        </w:tc>
        <w:tc>
          <w:tcPr>
            <w:tcW w:w="3402" w:type="dxa"/>
            <w:tcBorders>
              <w:top w:val="nil"/>
              <w:left w:val="nil"/>
              <w:bottom w:val="single" w:sz="4" w:space="0" w:color="auto"/>
              <w:right w:val="single" w:sz="4" w:space="0" w:color="auto"/>
            </w:tcBorders>
            <w:shd w:val="clear" w:color="auto" w:fill="auto"/>
            <w:vAlign w:val="center"/>
            <w:hideMark/>
          </w:tcPr>
          <w:p w:rsidR="00C250FD" w:rsidRPr="00CE2A2F" w:rsidRDefault="00C250FD" w:rsidP="00095639">
            <w:pPr>
              <w:spacing w:after="0" w:line="240" w:lineRule="auto"/>
              <w:jc w:val="center"/>
              <w:rPr>
                <w:rFonts w:ascii="Times New Roman" w:eastAsia="Times New Roman" w:hAnsi="Times New Roman" w:cs="Times New Roman"/>
                <w:color w:val="000000"/>
                <w:sz w:val="24"/>
                <w:szCs w:val="24"/>
                <w:lang w:eastAsia="ru-RU"/>
              </w:rPr>
            </w:pPr>
            <w:r w:rsidRPr="00CE2A2F">
              <w:rPr>
                <w:rFonts w:ascii="Times New Roman" w:eastAsia="Times New Roman" w:hAnsi="Times New Roman" w:cs="Times New Roman"/>
                <w:color w:val="000000"/>
                <w:sz w:val="24"/>
                <w:szCs w:val="24"/>
                <w:lang w:eastAsia="ru-RU"/>
              </w:rPr>
              <w:t>905 01 06 08 00 02 0000 640</w:t>
            </w:r>
          </w:p>
        </w:tc>
        <w:tc>
          <w:tcPr>
            <w:tcW w:w="2268" w:type="dxa"/>
            <w:tcBorders>
              <w:top w:val="nil"/>
              <w:left w:val="nil"/>
              <w:bottom w:val="single" w:sz="4" w:space="0" w:color="auto"/>
              <w:right w:val="single" w:sz="4" w:space="0" w:color="auto"/>
            </w:tcBorders>
            <w:shd w:val="clear" w:color="auto" w:fill="auto"/>
            <w:noWrap/>
            <w:vAlign w:val="center"/>
            <w:hideMark/>
          </w:tcPr>
          <w:p w:rsidR="00C250FD" w:rsidRPr="00CE2A2F" w:rsidRDefault="00C250FD" w:rsidP="00095639">
            <w:pPr>
              <w:spacing w:after="0" w:line="240" w:lineRule="auto"/>
              <w:jc w:val="center"/>
              <w:rPr>
                <w:rFonts w:ascii="Times New Roman" w:eastAsia="Times New Roman" w:hAnsi="Times New Roman" w:cs="Times New Roman"/>
                <w:color w:val="000000"/>
                <w:sz w:val="24"/>
                <w:szCs w:val="24"/>
                <w:lang w:eastAsia="ru-RU"/>
              </w:rPr>
            </w:pPr>
            <w:r w:rsidRPr="00CE2A2F">
              <w:rPr>
                <w:rFonts w:ascii="Times New Roman" w:eastAsia="Times New Roman" w:hAnsi="Times New Roman" w:cs="Times New Roman"/>
                <w:color w:val="000000"/>
                <w:sz w:val="24"/>
                <w:szCs w:val="24"/>
                <w:lang w:eastAsia="ru-RU"/>
              </w:rPr>
              <w:t>-0,60</w:t>
            </w:r>
          </w:p>
        </w:tc>
      </w:tr>
      <w:tr w:rsidR="00C250FD" w:rsidRPr="00CE2A2F" w:rsidTr="00095639">
        <w:trPr>
          <w:trHeight w:val="20"/>
        </w:trPr>
        <w:tc>
          <w:tcPr>
            <w:tcW w:w="8500" w:type="dxa"/>
            <w:tcBorders>
              <w:top w:val="nil"/>
              <w:left w:val="single" w:sz="4" w:space="0" w:color="auto"/>
              <w:bottom w:val="single" w:sz="4" w:space="0" w:color="auto"/>
              <w:right w:val="single" w:sz="4" w:space="0" w:color="auto"/>
            </w:tcBorders>
            <w:shd w:val="clear" w:color="auto" w:fill="auto"/>
            <w:vAlign w:val="center"/>
            <w:hideMark/>
          </w:tcPr>
          <w:p w:rsidR="00C250FD" w:rsidRPr="00CE2A2F" w:rsidRDefault="00C250FD" w:rsidP="00095639">
            <w:pPr>
              <w:spacing w:after="0" w:line="240" w:lineRule="auto"/>
              <w:jc w:val="both"/>
              <w:rPr>
                <w:rFonts w:ascii="Times New Roman" w:eastAsia="Times New Roman" w:hAnsi="Times New Roman" w:cs="Times New Roman"/>
                <w:color w:val="000000"/>
                <w:sz w:val="24"/>
                <w:szCs w:val="24"/>
                <w:lang w:eastAsia="ru-RU"/>
              </w:rPr>
            </w:pPr>
            <w:r w:rsidRPr="00CE2A2F">
              <w:rPr>
                <w:rFonts w:ascii="Times New Roman" w:eastAsia="Times New Roman" w:hAnsi="Times New Roman" w:cs="Times New Roman"/>
                <w:color w:val="000000"/>
                <w:sz w:val="24"/>
                <w:szCs w:val="24"/>
                <w:lang w:eastAsia="ru-RU"/>
              </w:rPr>
              <w:t>Операции по управлению остатками средств на единых счетах бюджетов</w:t>
            </w:r>
          </w:p>
        </w:tc>
        <w:tc>
          <w:tcPr>
            <w:tcW w:w="3402" w:type="dxa"/>
            <w:tcBorders>
              <w:top w:val="nil"/>
              <w:left w:val="nil"/>
              <w:bottom w:val="single" w:sz="4" w:space="0" w:color="auto"/>
              <w:right w:val="single" w:sz="4" w:space="0" w:color="auto"/>
            </w:tcBorders>
            <w:shd w:val="clear" w:color="auto" w:fill="auto"/>
            <w:vAlign w:val="center"/>
            <w:hideMark/>
          </w:tcPr>
          <w:p w:rsidR="00C250FD" w:rsidRPr="00CE2A2F" w:rsidRDefault="00C250FD" w:rsidP="00095639">
            <w:pPr>
              <w:spacing w:after="0" w:line="240" w:lineRule="auto"/>
              <w:jc w:val="center"/>
              <w:rPr>
                <w:rFonts w:ascii="Times New Roman" w:eastAsia="Times New Roman" w:hAnsi="Times New Roman" w:cs="Times New Roman"/>
                <w:color w:val="000000"/>
                <w:sz w:val="24"/>
                <w:szCs w:val="24"/>
                <w:lang w:eastAsia="ru-RU"/>
              </w:rPr>
            </w:pPr>
            <w:r w:rsidRPr="00CE2A2F">
              <w:rPr>
                <w:rFonts w:ascii="Times New Roman" w:eastAsia="Times New Roman" w:hAnsi="Times New Roman" w:cs="Times New Roman"/>
                <w:color w:val="000000"/>
                <w:sz w:val="24"/>
                <w:szCs w:val="24"/>
                <w:lang w:eastAsia="ru-RU"/>
              </w:rPr>
              <w:t>906 01 06 10 00 00 0000 000</w:t>
            </w:r>
          </w:p>
        </w:tc>
        <w:tc>
          <w:tcPr>
            <w:tcW w:w="2268" w:type="dxa"/>
            <w:tcBorders>
              <w:top w:val="nil"/>
              <w:left w:val="nil"/>
              <w:bottom w:val="single" w:sz="4" w:space="0" w:color="auto"/>
              <w:right w:val="single" w:sz="4" w:space="0" w:color="auto"/>
            </w:tcBorders>
            <w:shd w:val="clear" w:color="auto" w:fill="auto"/>
            <w:noWrap/>
            <w:vAlign w:val="center"/>
            <w:hideMark/>
          </w:tcPr>
          <w:p w:rsidR="00C250FD" w:rsidRPr="00CE2A2F" w:rsidRDefault="00C250FD" w:rsidP="00095639">
            <w:pPr>
              <w:spacing w:after="0" w:line="240" w:lineRule="auto"/>
              <w:jc w:val="center"/>
              <w:rPr>
                <w:rFonts w:ascii="Times New Roman" w:eastAsia="Times New Roman" w:hAnsi="Times New Roman" w:cs="Times New Roman"/>
                <w:color w:val="000000"/>
                <w:sz w:val="24"/>
                <w:szCs w:val="24"/>
                <w:lang w:eastAsia="ru-RU"/>
              </w:rPr>
            </w:pPr>
            <w:r w:rsidRPr="00CE2A2F">
              <w:rPr>
                <w:rFonts w:ascii="Times New Roman" w:eastAsia="Times New Roman" w:hAnsi="Times New Roman" w:cs="Times New Roman"/>
                <w:color w:val="000000"/>
                <w:sz w:val="24"/>
                <w:szCs w:val="24"/>
                <w:lang w:eastAsia="ru-RU"/>
              </w:rPr>
              <w:t>2 053 107,10</w:t>
            </w:r>
          </w:p>
        </w:tc>
      </w:tr>
      <w:tr w:rsidR="00C250FD" w:rsidRPr="00CE2A2F" w:rsidTr="00095639">
        <w:trPr>
          <w:trHeight w:val="20"/>
        </w:trPr>
        <w:tc>
          <w:tcPr>
            <w:tcW w:w="8500" w:type="dxa"/>
            <w:tcBorders>
              <w:top w:val="nil"/>
              <w:left w:val="single" w:sz="4" w:space="0" w:color="auto"/>
              <w:bottom w:val="single" w:sz="4" w:space="0" w:color="auto"/>
              <w:right w:val="single" w:sz="4" w:space="0" w:color="auto"/>
            </w:tcBorders>
            <w:shd w:val="clear" w:color="auto" w:fill="auto"/>
            <w:vAlign w:val="bottom"/>
            <w:hideMark/>
          </w:tcPr>
          <w:p w:rsidR="00C250FD" w:rsidRPr="00CE2A2F" w:rsidRDefault="00C250FD" w:rsidP="00095639">
            <w:pPr>
              <w:spacing w:after="0" w:line="240" w:lineRule="auto"/>
              <w:rPr>
                <w:rFonts w:ascii="Times New Roman" w:eastAsia="Times New Roman" w:hAnsi="Times New Roman" w:cs="Times New Roman"/>
                <w:sz w:val="24"/>
                <w:szCs w:val="24"/>
                <w:lang w:eastAsia="ru-RU"/>
              </w:rPr>
            </w:pPr>
            <w:r w:rsidRPr="00CE2A2F">
              <w:rPr>
                <w:rFonts w:ascii="Times New Roman" w:eastAsia="Times New Roman" w:hAnsi="Times New Roman" w:cs="Times New Roman"/>
                <w:sz w:val="24"/>
                <w:szCs w:val="24"/>
                <w:lang w:eastAsia="ru-RU"/>
              </w:rPr>
              <w:t>Увеличение финансовых активов в собственности субъектов Российской Федерации за счет средств на казначейских счетах для осуществления и отражения операций с денежными средствами, поступающими во временное распоряжение получателей средств бюджета субъекта Российской Федерации, казначейских счетах для осуществления и отражения операций с денежными средствами бюджетных и автономных учреждений, единых счетах бюджетов государственных внебюджетных фондов, казначейских счетах для осуществления и отражения операций с денежными средствами юридических лиц, не являющихся участниками бюджетного процесса, бюджетными и автономными учреждениями</w:t>
            </w:r>
          </w:p>
        </w:tc>
        <w:tc>
          <w:tcPr>
            <w:tcW w:w="3402" w:type="dxa"/>
            <w:tcBorders>
              <w:top w:val="nil"/>
              <w:left w:val="nil"/>
              <w:bottom w:val="single" w:sz="4" w:space="0" w:color="auto"/>
              <w:right w:val="single" w:sz="4" w:space="0" w:color="auto"/>
            </w:tcBorders>
            <w:shd w:val="clear" w:color="auto" w:fill="auto"/>
            <w:vAlign w:val="center"/>
            <w:hideMark/>
          </w:tcPr>
          <w:p w:rsidR="00C250FD" w:rsidRPr="00CE2A2F" w:rsidRDefault="00C250FD" w:rsidP="00095639">
            <w:pPr>
              <w:spacing w:after="0" w:line="240" w:lineRule="auto"/>
              <w:jc w:val="center"/>
              <w:rPr>
                <w:rFonts w:ascii="Times New Roman" w:eastAsia="Times New Roman" w:hAnsi="Times New Roman" w:cs="Times New Roman"/>
                <w:color w:val="000000"/>
                <w:sz w:val="24"/>
                <w:szCs w:val="24"/>
                <w:lang w:eastAsia="ru-RU"/>
              </w:rPr>
            </w:pPr>
            <w:r w:rsidRPr="00CE2A2F">
              <w:rPr>
                <w:rFonts w:ascii="Times New Roman" w:eastAsia="Times New Roman" w:hAnsi="Times New Roman" w:cs="Times New Roman"/>
                <w:color w:val="000000"/>
                <w:sz w:val="24"/>
                <w:szCs w:val="24"/>
                <w:lang w:eastAsia="ru-RU"/>
              </w:rPr>
              <w:t>906 01 06 10 02 02 0000 550</w:t>
            </w:r>
          </w:p>
        </w:tc>
        <w:tc>
          <w:tcPr>
            <w:tcW w:w="2268" w:type="dxa"/>
            <w:tcBorders>
              <w:top w:val="nil"/>
              <w:left w:val="nil"/>
              <w:bottom w:val="single" w:sz="4" w:space="0" w:color="auto"/>
              <w:right w:val="single" w:sz="4" w:space="0" w:color="auto"/>
            </w:tcBorders>
            <w:shd w:val="clear" w:color="auto" w:fill="auto"/>
            <w:noWrap/>
            <w:vAlign w:val="center"/>
            <w:hideMark/>
          </w:tcPr>
          <w:p w:rsidR="00C250FD" w:rsidRPr="00CE2A2F" w:rsidRDefault="00C250FD" w:rsidP="00095639">
            <w:pPr>
              <w:spacing w:after="0" w:line="240" w:lineRule="auto"/>
              <w:ind w:right="-115"/>
              <w:jc w:val="center"/>
              <w:rPr>
                <w:rFonts w:ascii="Times New Roman" w:eastAsia="Times New Roman" w:hAnsi="Times New Roman" w:cs="Times New Roman"/>
                <w:sz w:val="24"/>
                <w:szCs w:val="24"/>
                <w:lang w:eastAsia="ru-RU"/>
              </w:rPr>
            </w:pPr>
            <w:r w:rsidRPr="00CE2A2F">
              <w:rPr>
                <w:rFonts w:ascii="Times New Roman" w:eastAsia="Times New Roman" w:hAnsi="Times New Roman" w:cs="Times New Roman"/>
                <w:sz w:val="24"/>
                <w:szCs w:val="24"/>
                <w:lang w:eastAsia="ru-RU"/>
              </w:rPr>
              <w:t>2 053 107,10</w:t>
            </w:r>
          </w:p>
        </w:tc>
      </w:tr>
    </w:tbl>
    <w:p w:rsidR="00C250FD" w:rsidRPr="000F43D4" w:rsidRDefault="00C250FD" w:rsidP="00C250FD">
      <w:pPr>
        <w:rPr>
          <w:rFonts w:ascii="Times New Roman" w:eastAsia="Times New Roman" w:hAnsi="Times New Roman" w:cs="Times New Roman"/>
          <w:sz w:val="28"/>
          <w:szCs w:val="28"/>
          <w:lang w:val="en-US" w:eastAsia="ru-RU"/>
        </w:rPr>
      </w:pPr>
    </w:p>
    <w:p w:rsidR="00966058" w:rsidRDefault="00966058">
      <w:bookmarkStart w:id="0" w:name="_GoBack"/>
      <w:bookmarkEnd w:id="0"/>
    </w:p>
    <w:sectPr w:rsidR="00966058" w:rsidSect="000F43D4">
      <w:pgSz w:w="16838" w:h="11906" w:orient="landscape"/>
      <w:pgMar w:top="1418" w:right="851"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50FD"/>
    <w:rsid w:val="00966058"/>
    <w:rsid w:val="00C250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731536-A26C-416D-AC44-837D88DBF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250F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1165</Words>
  <Characters>6645</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7795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Мартынова</dc:creator>
  <cp:keywords/>
  <dc:description/>
  <cp:lastModifiedBy>Мартынова</cp:lastModifiedBy>
  <cp:revision>1</cp:revision>
  <dcterms:created xsi:type="dcterms:W3CDTF">2023-06-29T02:18:00Z</dcterms:created>
  <dcterms:modified xsi:type="dcterms:W3CDTF">2023-06-29T02:19:00Z</dcterms:modified>
</cp:coreProperties>
</file>