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107F7" w:rsidRDefault="008107F7" w:rsidP="008107F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1F7CDB" w:rsidRDefault="001F7CDB" w:rsidP="008107F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1F7CDB" w:rsidRDefault="001F7CDB" w:rsidP="008107F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1F7CDB" w:rsidRDefault="001F7CDB" w:rsidP="008107F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1F7CDB" w:rsidRDefault="001F7CDB" w:rsidP="008107F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1F7CDB" w:rsidRDefault="001F7CDB" w:rsidP="008107F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1F7CDB" w:rsidRDefault="001F7CDB" w:rsidP="008107F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1F7CDB" w:rsidRDefault="001F7CDB" w:rsidP="008107F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1F7CDB" w:rsidRDefault="001F7CDB" w:rsidP="008107F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1F7CDB" w:rsidRPr="008107F7" w:rsidRDefault="001F7CDB" w:rsidP="008107F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8107F7" w:rsidRPr="008107F7" w:rsidRDefault="008107F7" w:rsidP="008107F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8107F7" w:rsidRDefault="008107F7" w:rsidP="008107F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EB3B60">
        <w:rPr>
          <w:rFonts w:ascii="Times New Roman" w:hAnsi="Times New Roman" w:cs="Times New Roman"/>
          <w:b/>
          <w:sz w:val="28"/>
          <w:szCs w:val="28"/>
        </w:rPr>
        <w:t>П Р И К А З</w:t>
      </w:r>
      <w:bookmarkStart w:id="0" w:name="_GoBack"/>
      <w:bookmarkEnd w:id="0"/>
    </w:p>
    <w:p w:rsidR="008107F7" w:rsidRDefault="008107F7" w:rsidP="008107F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8107F7" w:rsidRPr="009B3ADA" w:rsidRDefault="008107F7" w:rsidP="008107F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8107F7" w:rsidRPr="003F68B7" w:rsidRDefault="008107F7" w:rsidP="001F7CD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EB3B60">
        <w:rPr>
          <w:rFonts w:ascii="Times New Roman" w:hAnsi="Times New Roman" w:cs="Times New Roman"/>
          <w:sz w:val="28"/>
          <w:szCs w:val="28"/>
        </w:rPr>
        <w:t>от «___» ____________ 202</w:t>
      </w:r>
      <w:r>
        <w:rPr>
          <w:rFonts w:ascii="Times New Roman" w:hAnsi="Times New Roman" w:cs="Times New Roman"/>
          <w:sz w:val="28"/>
          <w:szCs w:val="28"/>
        </w:rPr>
        <w:t>3</w:t>
      </w:r>
      <w:r w:rsidRPr="00EB3B60">
        <w:rPr>
          <w:rFonts w:ascii="Times New Roman" w:hAnsi="Times New Roman" w:cs="Times New Roman"/>
          <w:sz w:val="28"/>
          <w:szCs w:val="28"/>
        </w:rPr>
        <w:t xml:space="preserve"> г. </w:t>
      </w:r>
      <w:r w:rsidR="00901413">
        <w:rPr>
          <w:rFonts w:ascii="Times New Roman" w:hAnsi="Times New Roman" w:cs="Times New Roman"/>
          <w:sz w:val="28"/>
          <w:szCs w:val="28"/>
        </w:rPr>
        <w:t>№ __________</w:t>
      </w:r>
    </w:p>
    <w:p w:rsidR="008107F7" w:rsidRPr="009B3ADA" w:rsidRDefault="008107F7" w:rsidP="008107F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8107F7" w:rsidRPr="00EB3B60" w:rsidRDefault="008107F7" w:rsidP="008107F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EB3B60">
        <w:rPr>
          <w:rFonts w:ascii="Times New Roman" w:hAnsi="Times New Roman" w:cs="Times New Roman"/>
          <w:sz w:val="28"/>
          <w:szCs w:val="28"/>
        </w:rPr>
        <w:t>г. Горно-Алтайск</w:t>
      </w:r>
    </w:p>
    <w:p w:rsidR="008107F7" w:rsidRPr="009B3ADA" w:rsidRDefault="008107F7" w:rsidP="008107F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8107F7" w:rsidRPr="00EB3B60" w:rsidRDefault="008107F7" w:rsidP="0008065E">
      <w:pPr>
        <w:autoSpaceDE w:val="0"/>
        <w:autoSpaceDN w:val="0"/>
        <w:adjustRightInd w:val="0"/>
        <w:spacing w:after="0" w:line="240" w:lineRule="auto"/>
        <w:ind w:right="1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B3B60">
        <w:rPr>
          <w:rFonts w:ascii="Times New Roman" w:hAnsi="Times New Roman" w:cs="Times New Roman"/>
          <w:b/>
          <w:sz w:val="28"/>
          <w:szCs w:val="28"/>
        </w:rPr>
        <w:t>О внесении изменени</w:t>
      </w:r>
      <w:r>
        <w:rPr>
          <w:rFonts w:ascii="Times New Roman" w:hAnsi="Times New Roman" w:cs="Times New Roman"/>
          <w:b/>
          <w:sz w:val="28"/>
          <w:szCs w:val="28"/>
        </w:rPr>
        <w:t>й</w:t>
      </w:r>
      <w:r w:rsidRPr="00EB3B6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B025B9">
        <w:rPr>
          <w:rFonts w:ascii="Times New Roman" w:hAnsi="Times New Roman" w:cs="Times New Roman"/>
          <w:b/>
          <w:sz w:val="28"/>
          <w:szCs w:val="28"/>
        </w:rPr>
        <w:t xml:space="preserve">в </w:t>
      </w:r>
      <w:r w:rsidR="00737FC2">
        <w:rPr>
          <w:rFonts w:ascii="Times New Roman" w:hAnsi="Times New Roman" w:cs="Times New Roman"/>
          <w:b/>
          <w:sz w:val="28"/>
          <w:szCs w:val="28"/>
        </w:rPr>
        <w:t xml:space="preserve">Порядок </w:t>
      </w:r>
      <w:r w:rsidR="00737FC2" w:rsidRPr="00737FC2">
        <w:rPr>
          <w:rFonts w:ascii="Times New Roman" w:hAnsi="Times New Roman" w:cs="Times New Roman"/>
          <w:b/>
          <w:sz w:val="28"/>
          <w:szCs w:val="28"/>
        </w:rPr>
        <w:t>инвентарного и аналитического учета объектов имущества казны Республики Алтай</w:t>
      </w:r>
      <w:r w:rsidR="00737FC2">
        <w:rPr>
          <w:rFonts w:ascii="Times New Roman" w:hAnsi="Times New Roman" w:cs="Times New Roman"/>
          <w:b/>
          <w:sz w:val="28"/>
          <w:szCs w:val="28"/>
        </w:rPr>
        <w:t xml:space="preserve">, утвержденный </w:t>
      </w:r>
      <w:r w:rsidR="00B025B9">
        <w:rPr>
          <w:rFonts w:ascii="Times New Roman" w:hAnsi="Times New Roman" w:cs="Times New Roman"/>
          <w:b/>
          <w:sz w:val="28"/>
          <w:szCs w:val="28"/>
        </w:rPr>
        <w:t>приказ</w:t>
      </w:r>
      <w:r w:rsidR="00737FC2">
        <w:rPr>
          <w:rFonts w:ascii="Times New Roman" w:hAnsi="Times New Roman" w:cs="Times New Roman"/>
          <w:b/>
          <w:sz w:val="28"/>
          <w:szCs w:val="28"/>
        </w:rPr>
        <w:t>ом</w:t>
      </w:r>
      <w:r w:rsidR="00B025B9">
        <w:rPr>
          <w:rFonts w:ascii="Times New Roman" w:hAnsi="Times New Roman" w:cs="Times New Roman"/>
          <w:b/>
          <w:sz w:val="28"/>
          <w:szCs w:val="28"/>
        </w:rPr>
        <w:t xml:space="preserve"> Министерства финансов </w:t>
      </w:r>
      <w:r w:rsidRPr="00EB3B60">
        <w:rPr>
          <w:rFonts w:ascii="Times New Roman" w:hAnsi="Times New Roman" w:cs="Times New Roman"/>
          <w:b/>
          <w:sz w:val="28"/>
          <w:szCs w:val="28"/>
        </w:rPr>
        <w:t xml:space="preserve">Республики Алтай </w:t>
      </w:r>
      <w:r w:rsidR="00B025B9">
        <w:rPr>
          <w:rFonts w:ascii="Times New Roman" w:hAnsi="Times New Roman" w:cs="Times New Roman"/>
          <w:b/>
          <w:sz w:val="28"/>
          <w:szCs w:val="28"/>
        </w:rPr>
        <w:t xml:space="preserve">от </w:t>
      </w:r>
      <w:r w:rsidR="0049606C">
        <w:rPr>
          <w:rFonts w:ascii="Times New Roman" w:hAnsi="Times New Roman" w:cs="Times New Roman"/>
          <w:b/>
          <w:sz w:val="28"/>
          <w:szCs w:val="28"/>
        </w:rPr>
        <w:t>3</w:t>
      </w:r>
      <w:r w:rsidR="00B025B9">
        <w:rPr>
          <w:rFonts w:ascii="Times New Roman" w:hAnsi="Times New Roman" w:cs="Times New Roman"/>
          <w:b/>
          <w:sz w:val="28"/>
          <w:szCs w:val="28"/>
        </w:rPr>
        <w:t xml:space="preserve">0 </w:t>
      </w:r>
      <w:r w:rsidR="0049606C">
        <w:rPr>
          <w:rFonts w:ascii="Times New Roman" w:hAnsi="Times New Roman" w:cs="Times New Roman"/>
          <w:b/>
          <w:sz w:val="28"/>
          <w:szCs w:val="28"/>
        </w:rPr>
        <w:t>июл</w:t>
      </w:r>
      <w:r w:rsidR="00B025B9">
        <w:rPr>
          <w:rFonts w:ascii="Times New Roman" w:hAnsi="Times New Roman" w:cs="Times New Roman"/>
          <w:b/>
          <w:sz w:val="28"/>
          <w:szCs w:val="28"/>
        </w:rPr>
        <w:t>я 20</w:t>
      </w:r>
      <w:r w:rsidR="0049606C">
        <w:rPr>
          <w:rFonts w:ascii="Times New Roman" w:hAnsi="Times New Roman" w:cs="Times New Roman"/>
          <w:b/>
          <w:sz w:val="28"/>
          <w:szCs w:val="28"/>
        </w:rPr>
        <w:t>10</w:t>
      </w:r>
      <w:r w:rsidR="00B025B9">
        <w:rPr>
          <w:rFonts w:ascii="Times New Roman" w:hAnsi="Times New Roman" w:cs="Times New Roman"/>
          <w:b/>
          <w:sz w:val="28"/>
          <w:szCs w:val="28"/>
        </w:rPr>
        <w:t xml:space="preserve"> г. № </w:t>
      </w:r>
      <w:r w:rsidR="0049606C">
        <w:rPr>
          <w:rFonts w:ascii="Times New Roman" w:hAnsi="Times New Roman" w:cs="Times New Roman"/>
          <w:b/>
          <w:sz w:val="28"/>
          <w:szCs w:val="28"/>
        </w:rPr>
        <w:t>89</w:t>
      </w:r>
      <w:r w:rsidR="00B025B9">
        <w:rPr>
          <w:rFonts w:ascii="Times New Roman" w:hAnsi="Times New Roman" w:cs="Times New Roman"/>
          <w:b/>
          <w:sz w:val="28"/>
          <w:szCs w:val="28"/>
        </w:rPr>
        <w:t xml:space="preserve">-п </w:t>
      </w:r>
      <w:r w:rsidR="004C5BA6">
        <w:rPr>
          <w:rFonts w:ascii="Times New Roman" w:hAnsi="Times New Roman" w:cs="Times New Roman"/>
          <w:b/>
          <w:sz w:val="28"/>
          <w:szCs w:val="28"/>
        </w:rPr>
        <w:br/>
      </w:r>
    </w:p>
    <w:p w:rsidR="008107F7" w:rsidRDefault="008107F7" w:rsidP="0090141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7C1D41" w:rsidRPr="007C1D41" w:rsidRDefault="007C1D41" w:rsidP="00B025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7C1D41">
        <w:rPr>
          <w:rFonts w:ascii="Times New Roman" w:hAnsi="Times New Roman" w:cs="Times New Roman"/>
          <w:b/>
          <w:sz w:val="28"/>
          <w:szCs w:val="28"/>
        </w:rPr>
        <w:t>П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7C1D41">
        <w:rPr>
          <w:rFonts w:ascii="Times New Roman" w:hAnsi="Times New Roman" w:cs="Times New Roman"/>
          <w:b/>
          <w:sz w:val="28"/>
          <w:szCs w:val="28"/>
        </w:rPr>
        <w:t>р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7C1D41">
        <w:rPr>
          <w:rFonts w:ascii="Times New Roman" w:hAnsi="Times New Roman" w:cs="Times New Roman"/>
          <w:b/>
          <w:sz w:val="28"/>
          <w:szCs w:val="28"/>
        </w:rPr>
        <w:t>и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7C1D41">
        <w:rPr>
          <w:rFonts w:ascii="Times New Roman" w:hAnsi="Times New Roman" w:cs="Times New Roman"/>
          <w:b/>
          <w:sz w:val="28"/>
          <w:szCs w:val="28"/>
        </w:rPr>
        <w:t>к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7C1D41">
        <w:rPr>
          <w:rFonts w:ascii="Times New Roman" w:hAnsi="Times New Roman" w:cs="Times New Roman"/>
          <w:b/>
          <w:sz w:val="28"/>
          <w:szCs w:val="28"/>
        </w:rPr>
        <w:t>а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7C1D41">
        <w:rPr>
          <w:rFonts w:ascii="Times New Roman" w:hAnsi="Times New Roman" w:cs="Times New Roman"/>
          <w:b/>
          <w:sz w:val="28"/>
          <w:szCs w:val="28"/>
        </w:rPr>
        <w:t>з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7C1D41">
        <w:rPr>
          <w:rFonts w:ascii="Times New Roman" w:hAnsi="Times New Roman" w:cs="Times New Roman"/>
          <w:b/>
          <w:sz w:val="28"/>
          <w:szCs w:val="28"/>
        </w:rPr>
        <w:t>ы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7C1D41">
        <w:rPr>
          <w:rFonts w:ascii="Times New Roman" w:hAnsi="Times New Roman" w:cs="Times New Roman"/>
          <w:b/>
          <w:sz w:val="28"/>
          <w:szCs w:val="28"/>
        </w:rPr>
        <w:t>в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7C1D41">
        <w:rPr>
          <w:rFonts w:ascii="Times New Roman" w:hAnsi="Times New Roman" w:cs="Times New Roman"/>
          <w:b/>
          <w:sz w:val="28"/>
          <w:szCs w:val="28"/>
        </w:rPr>
        <w:t>а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7C1D41">
        <w:rPr>
          <w:rFonts w:ascii="Times New Roman" w:hAnsi="Times New Roman" w:cs="Times New Roman"/>
          <w:b/>
          <w:sz w:val="28"/>
          <w:szCs w:val="28"/>
        </w:rPr>
        <w:t>ю:</w:t>
      </w:r>
    </w:p>
    <w:p w:rsidR="00A16667" w:rsidRDefault="00B025B9" w:rsidP="00B025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Внести </w:t>
      </w:r>
      <w:r w:rsidR="00737FC2" w:rsidRPr="00737FC2">
        <w:rPr>
          <w:rFonts w:ascii="Times New Roman" w:hAnsi="Times New Roman" w:cs="Times New Roman"/>
          <w:sz w:val="28"/>
          <w:szCs w:val="28"/>
        </w:rPr>
        <w:t>в Порядок инвентарного и аналитического учета объектов имущества казны Республики Алтай, утвержденный приказом Министерства финансов Республики Алтай от 30 июля 2010 г. № 89-п</w:t>
      </w:r>
      <w:r w:rsidRPr="00737FC2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следующие изменения:</w:t>
      </w:r>
    </w:p>
    <w:p w:rsidR="005538E0" w:rsidRDefault="005538E0" w:rsidP="00B025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а) </w:t>
      </w:r>
      <w:r w:rsidR="001F3CF6">
        <w:rPr>
          <w:rFonts w:ascii="Times New Roman" w:hAnsi="Times New Roman" w:cs="Times New Roman"/>
          <w:sz w:val="28"/>
          <w:szCs w:val="28"/>
        </w:rPr>
        <w:t>в пункте 1 слова «от 16 февраля 2010 года № 19 «</w:t>
      </w:r>
      <w:r w:rsidR="001F3CF6" w:rsidRPr="001F3CF6">
        <w:rPr>
          <w:rFonts w:ascii="Times New Roman" w:hAnsi="Times New Roman" w:cs="Times New Roman"/>
          <w:sz w:val="28"/>
          <w:szCs w:val="28"/>
        </w:rPr>
        <w:t xml:space="preserve">Об утверждении </w:t>
      </w:r>
      <w:r w:rsidR="001F3CF6">
        <w:rPr>
          <w:rFonts w:ascii="Times New Roman" w:hAnsi="Times New Roman" w:cs="Times New Roman"/>
          <w:sz w:val="28"/>
          <w:szCs w:val="28"/>
        </w:rPr>
        <w:t>п</w:t>
      </w:r>
      <w:r w:rsidR="001F3CF6" w:rsidRPr="001F3CF6">
        <w:rPr>
          <w:rFonts w:ascii="Times New Roman" w:hAnsi="Times New Roman" w:cs="Times New Roman"/>
          <w:sz w:val="28"/>
          <w:szCs w:val="28"/>
        </w:rPr>
        <w:t>оложения об учете государственного имущества Республики Алтай</w:t>
      </w:r>
      <w:r w:rsidR="001F3CF6">
        <w:rPr>
          <w:rFonts w:ascii="Times New Roman" w:hAnsi="Times New Roman" w:cs="Times New Roman"/>
          <w:sz w:val="28"/>
          <w:szCs w:val="28"/>
        </w:rPr>
        <w:t>» заменить словами «от 3 апреля 2023 г. № 138 «</w:t>
      </w:r>
      <w:r w:rsidR="001F3CF6" w:rsidRPr="001F3CF6">
        <w:rPr>
          <w:rFonts w:ascii="Times New Roman" w:hAnsi="Times New Roman" w:cs="Times New Roman"/>
          <w:sz w:val="28"/>
          <w:szCs w:val="28"/>
        </w:rPr>
        <w:t>Об утверждении положения об учете государственного имущества Республики Алтай</w:t>
      </w:r>
      <w:r w:rsidR="001F3CF6">
        <w:rPr>
          <w:rFonts w:ascii="Times New Roman" w:hAnsi="Times New Roman" w:cs="Times New Roman"/>
          <w:sz w:val="28"/>
          <w:szCs w:val="28"/>
        </w:rPr>
        <w:t xml:space="preserve"> и признании утратившими силу некоторых постановлений Правительства Республики Алтай»;</w:t>
      </w:r>
    </w:p>
    <w:p w:rsidR="001F3CF6" w:rsidRDefault="001F3CF6" w:rsidP="00B025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б) пункт 4 изложить в следующей редакции:</w:t>
      </w:r>
    </w:p>
    <w:p w:rsidR="001F3CF6" w:rsidRDefault="0087435C" w:rsidP="00B025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«Отражение в бюджетном учете операций с объектами в составе имущества казны осуществляется на счетах бюджетного учета с установлением дополнительных разрядов в коде аналитического счета Плана счетов бюджетного учета в соответствии с таблицей: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6658"/>
        <w:gridCol w:w="2686"/>
      </w:tblGrid>
      <w:tr w:rsidR="0087435C" w:rsidTr="0087435C">
        <w:tc>
          <w:tcPr>
            <w:tcW w:w="6658" w:type="dxa"/>
          </w:tcPr>
          <w:p w:rsidR="0087435C" w:rsidRDefault="0087435C" w:rsidP="0087435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Наименование объекта учета</w:t>
            </w:r>
          </w:p>
        </w:tc>
        <w:tc>
          <w:tcPr>
            <w:tcW w:w="2686" w:type="dxa"/>
          </w:tcPr>
          <w:p w:rsidR="0087435C" w:rsidRDefault="0087435C" w:rsidP="0087435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Код счета бюджетного учета</w:t>
            </w:r>
          </w:p>
        </w:tc>
      </w:tr>
      <w:tr w:rsidR="0087435C" w:rsidTr="0087435C">
        <w:tc>
          <w:tcPr>
            <w:tcW w:w="6658" w:type="dxa"/>
          </w:tcPr>
          <w:p w:rsidR="0087435C" w:rsidRDefault="0087435C" w:rsidP="00B025B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7435C">
              <w:rPr>
                <w:rFonts w:ascii="Times New Roman" w:hAnsi="Times New Roman" w:cs="Times New Roman"/>
                <w:sz w:val="28"/>
                <w:szCs w:val="28"/>
              </w:rPr>
              <w:t>Нефинансовые активы имущества казны</w:t>
            </w:r>
          </w:p>
        </w:tc>
        <w:tc>
          <w:tcPr>
            <w:tcW w:w="2686" w:type="dxa"/>
          </w:tcPr>
          <w:p w:rsidR="0087435C" w:rsidRDefault="0087435C" w:rsidP="00B025B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1.108.00</w:t>
            </w:r>
          </w:p>
        </w:tc>
      </w:tr>
      <w:tr w:rsidR="0087435C" w:rsidTr="0087435C">
        <w:tc>
          <w:tcPr>
            <w:tcW w:w="6658" w:type="dxa"/>
          </w:tcPr>
          <w:p w:rsidR="0087435C" w:rsidRDefault="0087435C" w:rsidP="00B025B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7435C">
              <w:rPr>
                <w:rFonts w:ascii="Times New Roman" w:hAnsi="Times New Roman" w:cs="Times New Roman"/>
                <w:sz w:val="28"/>
                <w:szCs w:val="28"/>
              </w:rPr>
              <w:t>Нефинансовые активы, составляющие казну</w:t>
            </w:r>
          </w:p>
        </w:tc>
        <w:tc>
          <w:tcPr>
            <w:tcW w:w="2686" w:type="dxa"/>
          </w:tcPr>
          <w:p w:rsidR="0087435C" w:rsidRDefault="0087435C" w:rsidP="00B025B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1.108.50</w:t>
            </w:r>
          </w:p>
        </w:tc>
      </w:tr>
      <w:tr w:rsidR="0087435C" w:rsidTr="0087435C">
        <w:tc>
          <w:tcPr>
            <w:tcW w:w="6658" w:type="dxa"/>
          </w:tcPr>
          <w:p w:rsidR="0087435C" w:rsidRDefault="0087435C" w:rsidP="00B025B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7435C">
              <w:rPr>
                <w:rFonts w:ascii="Times New Roman" w:hAnsi="Times New Roman" w:cs="Times New Roman"/>
                <w:sz w:val="28"/>
                <w:szCs w:val="28"/>
              </w:rPr>
              <w:t>Недвижимое имущество, составляющее казну</w:t>
            </w:r>
          </w:p>
        </w:tc>
        <w:tc>
          <w:tcPr>
            <w:tcW w:w="2686" w:type="dxa"/>
          </w:tcPr>
          <w:p w:rsidR="0087435C" w:rsidRDefault="0087435C" w:rsidP="00B025B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1.108.51</w:t>
            </w:r>
          </w:p>
        </w:tc>
      </w:tr>
      <w:tr w:rsidR="0087435C" w:rsidTr="0087435C">
        <w:tc>
          <w:tcPr>
            <w:tcW w:w="6658" w:type="dxa"/>
          </w:tcPr>
          <w:p w:rsidR="0087435C" w:rsidRDefault="0089182E" w:rsidP="00B025B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9182E">
              <w:rPr>
                <w:rFonts w:ascii="Times New Roman" w:hAnsi="Times New Roman" w:cs="Times New Roman"/>
                <w:sz w:val="28"/>
                <w:szCs w:val="28"/>
              </w:rPr>
              <w:t>Движимое имущество, составляющее казну</w:t>
            </w:r>
          </w:p>
        </w:tc>
        <w:tc>
          <w:tcPr>
            <w:tcW w:w="2686" w:type="dxa"/>
          </w:tcPr>
          <w:p w:rsidR="0087435C" w:rsidRDefault="0089182E" w:rsidP="00B025B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1.108.52</w:t>
            </w:r>
          </w:p>
        </w:tc>
      </w:tr>
      <w:tr w:rsidR="0087435C" w:rsidTr="0087435C">
        <w:tc>
          <w:tcPr>
            <w:tcW w:w="6658" w:type="dxa"/>
          </w:tcPr>
          <w:p w:rsidR="0087435C" w:rsidRDefault="0089182E" w:rsidP="00B025B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9182E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Ценности государственных фондов России</w:t>
            </w:r>
          </w:p>
        </w:tc>
        <w:tc>
          <w:tcPr>
            <w:tcW w:w="2686" w:type="dxa"/>
          </w:tcPr>
          <w:p w:rsidR="0087435C" w:rsidRDefault="0089182E" w:rsidP="00B025B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1.108.53</w:t>
            </w:r>
          </w:p>
        </w:tc>
      </w:tr>
      <w:tr w:rsidR="0087435C" w:rsidTr="0087435C">
        <w:tc>
          <w:tcPr>
            <w:tcW w:w="6658" w:type="dxa"/>
          </w:tcPr>
          <w:p w:rsidR="0087435C" w:rsidRDefault="0089182E" w:rsidP="00B025B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9182E">
              <w:rPr>
                <w:rFonts w:ascii="Times New Roman" w:hAnsi="Times New Roman" w:cs="Times New Roman"/>
                <w:sz w:val="28"/>
                <w:szCs w:val="28"/>
              </w:rPr>
              <w:t>Нематериальные активы, составляющие казну</w:t>
            </w:r>
          </w:p>
        </w:tc>
        <w:tc>
          <w:tcPr>
            <w:tcW w:w="2686" w:type="dxa"/>
          </w:tcPr>
          <w:p w:rsidR="0087435C" w:rsidRDefault="0089182E" w:rsidP="0089182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9182E">
              <w:rPr>
                <w:rFonts w:ascii="Times New Roman" w:hAnsi="Times New Roman" w:cs="Times New Roman"/>
                <w:sz w:val="28"/>
                <w:szCs w:val="28"/>
              </w:rPr>
              <w:t>1.108.5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</w:tr>
      <w:tr w:rsidR="0087435C" w:rsidTr="0087435C">
        <w:tc>
          <w:tcPr>
            <w:tcW w:w="6658" w:type="dxa"/>
          </w:tcPr>
          <w:p w:rsidR="0087435C" w:rsidRDefault="0089182E" w:rsidP="00B025B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9182E">
              <w:rPr>
                <w:rFonts w:ascii="Times New Roman" w:hAnsi="Times New Roman" w:cs="Times New Roman"/>
                <w:sz w:val="28"/>
                <w:szCs w:val="28"/>
              </w:rPr>
              <w:t>Непроизведенные активы, составляющие казну</w:t>
            </w:r>
          </w:p>
        </w:tc>
        <w:tc>
          <w:tcPr>
            <w:tcW w:w="2686" w:type="dxa"/>
          </w:tcPr>
          <w:p w:rsidR="0087435C" w:rsidRDefault="0089182E" w:rsidP="0089182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9182E">
              <w:rPr>
                <w:rFonts w:ascii="Times New Roman" w:hAnsi="Times New Roman" w:cs="Times New Roman"/>
                <w:sz w:val="28"/>
                <w:szCs w:val="28"/>
              </w:rPr>
              <w:t>1.108.5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</w:tr>
      <w:tr w:rsidR="0087435C" w:rsidTr="0087435C">
        <w:tc>
          <w:tcPr>
            <w:tcW w:w="6658" w:type="dxa"/>
          </w:tcPr>
          <w:p w:rsidR="0087435C" w:rsidRDefault="0089182E" w:rsidP="00B025B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9182E">
              <w:rPr>
                <w:rFonts w:ascii="Times New Roman" w:hAnsi="Times New Roman" w:cs="Times New Roman"/>
                <w:sz w:val="28"/>
                <w:szCs w:val="28"/>
              </w:rPr>
              <w:t>Материальные запасы, составляющие казну</w:t>
            </w:r>
          </w:p>
        </w:tc>
        <w:tc>
          <w:tcPr>
            <w:tcW w:w="2686" w:type="dxa"/>
          </w:tcPr>
          <w:p w:rsidR="0087435C" w:rsidRDefault="0089182E" w:rsidP="0089182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9182E">
              <w:rPr>
                <w:rFonts w:ascii="Times New Roman" w:hAnsi="Times New Roman" w:cs="Times New Roman"/>
                <w:sz w:val="28"/>
                <w:szCs w:val="28"/>
              </w:rPr>
              <w:t>1.108.5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</w:tr>
      <w:tr w:rsidR="0087435C" w:rsidTr="0087435C">
        <w:tc>
          <w:tcPr>
            <w:tcW w:w="6658" w:type="dxa"/>
          </w:tcPr>
          <w:p w:rsidR="0087435C" w:rsidRDefault="0089182E" w:rsidP="00B025B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9182E">
              <w:rPr>
                <w:rFonts w:ascii="Times New Roman" w:hAnsi="Times New Roman" w:cs="Times New Roman"/>
                <w:sz w:val="28"/>
                <w:szCs w:val="28"/>
              </w:rPr>
              <w:t>Прочие активы, составляющие казну</w:t>
            </w:r>
          </w:p>
        </w:tc>
        <w:tc>
          <w:tcPr>
            <w:tcW w:w="2686" w:type="dxa"/>
          </w:tcPr>
          <w:p w:rsidR="0087435C" w:rsidRDefault="0089182E" w:rsidP="0089182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9182E">
              <w:rPr>
                <w:rFonts w:ascii="Times New Roman" w:hAnsi="Times New Roman" w:cs="Times New Roman"/>
                <w:sz w:val="28"/>
                <w:szCs w:val="28"/>
              </w:rPr>
              <w:t>1.108.5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</w:tr>
    </w:tbl>
    <w:p w:rsidR="0087435C" w:rsidRPr="00965FF5" w:rsidRDefault="0089182E" w:rsidP="00965FF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в) </w:t>
      </w:r>
      <w:r w:rsidR="00965FF5">
        <w:rPr>
          <w:rFonts w:ascii="Times New Roman" w:hAnsi="Times New Roman" w:cs="Times New Roman"/>
          <w:sz w:val="28"/>
          <w:szCs w:val="28"/>
        </w:rPr>
        <w:t>в пункте 7 слова «</w:t>
      </w:r>
      <w:r w:rsidR="00965FF5" w:rsidRPr="00965FF5">
        <w:rPr>
          <w:rFonts w:ascii="Times New Roman" w:hAnsi="Times New Roman" w:cs="Times New Roman"/>
          <w:sz w:val="28"/>
          <w:szCs w:val="28"/>
        </w:rPr>
        <w:t>от 16 февраля 2010 года № 19</w:t>
      </w:r>
      <w:r w:rsidR="00965FF5">
        <w:rPr>
          <w:rFonts w:ascii="Times New Roman" w:hAnsi="Times New Roman" w:cs="Times New Roman"/>
          <w:sz w:val="28"/>
          <w:szCs w:val="28"/>
        </w:rPr>
        <w:t xml:space="preserve">» заменить словами </w:t>
      </w:r>
      <w:r w:rsidR="00965FF5" w:rsidRPr="00965FF5">
        <w:rPr>
          <w:rFonts w:ascii="Times New Roman" w:hAnsi="Times New Roman" w:cs="Times New Roman"/>
          <w:sz w:val="28"/>
          <w:szCs w:val="28"/>
        </w:rPr>
        <w:t>«от 3 апреля 2023 г. № 138</w:t>
      </w:r>
      <w:r w:rsidR="00965FF5">
        <w:rPr>
          <w:rFonts w:ascii="Times New Roman" w:hAnsi="Times New Roman" w:cs="Times New Roman"/>
          <w:sz w:val="28"/>
          <w:szCs w:val="28"/>
        </w:rPr>
        <w:t>».</w:t>
      </w:r>
      <w:r w:rsidR="00965FF5" w:rsidRPr="00965FF5">
        <w:rPr>
          <w:rFonts w:ascii="Times New Roman" w:hAnsi="Times New Roman" w:cs="Times New Roman"/>
          <w:sz w:val="28"/>
          <w:szCs w:val="28"/>
        </w:rPr>
        <w:t xml:space="preserve"> </w:t>
      </w:r>
      <w:r w:rsidR="00965FF5">
        <w:rPr>
          <w:rFonts w:ascii="Times New Roman" w:hAnsi="Times New Roman" w:cs="Times New Roman"/>
          <w:sz w:val="28"/>
          <w:szCs w:val="28"/>
        </w:rPr>
        <w:t xml:space="preserve"> </w:t>
      </w:r>
    </w:p>
    <w:p w:rsidR="008107F7" w:rsidRDefault="008107F7" w:rsidP="008107F7">
      <w:pPr>
        <w:pStyle w:val="a6"/>
        <w:autoSpaceDE w:val="0"/>
        <w:autoSpaceDN w:val="0"/>
        <w:adjustRightInd w:val="0"/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</w:p>
    <w:p w:rsidR="008107F7" w:rsidRDefault="008107F7" w:rsidP="008107F7">
      <w:pPr>
        <w:pStyle w:val="a6"/>
        <w:autoSpaceDE w:val="0"/>
        <w:autoSpaceDN w:val="0"/>
        <w:adjustRightInd w:val="0"/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</w:p>
    <w:p w:rsidR="008107F7" w:rsidRDefault="008107F7" w:rsidP="008107F7">
      <w:pPr>
        <w:pStyle w:val="a6"/>
        <w:autoSpaceDE w:val="0"/>
        <w:autoSpaceDN w:val="0"/>
        <w:adjustRightInd w:val="0"/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</w:p>
    <w:p w:rsidR="008107F7" w:rsidRPr="00A953BB" w:rsidRDefault="008107F7" w:rsidP="008107F7">
      <w:pPr>
        <w:pStyle w:val="a6"/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A953BB">
        <w:rPr>
          <w:rFonts w:ascii="Times New Roman" w:hAnsi="Times New Roman" w:cs="Times New Roman"/>
          <w:sz w:val="28"/>
          <w:szCs w:val="28"/>
        </w:rPr>
        <w:t>Заместитель Председателя</w:t>
      </w:r>
    </w:p>
    <w:p w:rsidR="008107F7" w:rsidRDefault="008107F7" w:rsidP="008107F7">
      <w:pPr>
        <w:pStyle w:val="a6"/>
        <w:autoSpaceDE w:val="0"/>
        <w:autoSpaceDN w:val="0"/>
        <w:adjustRightInd w:val="0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A953BB">
        <w:rPr>
          <w:rFonts w:ascii="Times New Roman" w:hAnsi="Times New Roman" w:cs="Times New Roman"/>
          <w:sz w:val="28"/>
          <w:szCs w:val="28"/>
        </w:rPr>
        <w:t>Правительства Республики Алтай,</w:t>
      </w:r>
      <w:r>
        <w:rPr>
          <w:rFonts w:ascii="Times New Roman" w:hAnsi="Times New Roman" w:cs="Times New Roman"/>
          <w:sz w:val="28"/>
          <w:szCs w:val="28"/>
        </w:rPr>
        <w:br/>
        <w:t>министр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                            </w:t>
      </w:r>
      <w:r w:rsidR="004C5BA6">
        <w:rPr>
          <w:rFonts w:ascii="Times New Roman" w:hAnsi="Times New Roman" w:cs="Times New Roman"/>
          <w:sz w:val="28"/>
          <w:szCs w:val="28"/>
        </w:rPr>
        <w:t xml:space="preserve">   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Pr="00A953BB">
        <w:rPr>
          <w:rFonts w:ascii="Times New Roman" w:hAnsi="Times New Roman" w:cs="Times New Roman"/>
          <w:sz w:val="28"/>
          <w:szCs w:val="28"/>
        </w:rPr>
        <w:t>О.В. Завьялова</w:t>
      </w:r>
    </w:p>
    <w:p w:rsidR="004C5BA6" w:rsidRDefault="004C5BA6" w:rsidP="008107F7">
      <w:pPr>
        <w:pStyle w:val="a6"/>
        <w:autoSpaceDE w:val="0"/>
        <w:autoSpaceDN w:val="0"/>
        <w:adjustRightInd w:val="0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</w:p>
    <w:sectPr w:rsidR="004C5BA6" w:rsidSect="005B5F9B">
      <w:headerReference w:type="default" r:id="rId8"/>
      <w:pgSz w:w="11906" w:h="16838"/>
      <w:pgMar w:top="919" w:right="851" w:bottom="851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042FF" w:rsidRDefault="005042FF" w:rsidP="005042FF">
      <w:pPr>
        <w:spacing w:after="0" w:line="240" w:lineRule="auto"/>
      </w:pPr>
      <w:r>
        <w:separator/>
      </w:r>
    </w:p>
  </w:endnote>
  <w:endnote w:type="continuationSeparator" w:id="0">
    <w:p w:rsidR="005042FF" w:rsidRDefault="005042FF" w:rsidP="005042F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042FF" w:rsidRDefault="005042FF" w:rsidP="005042FF">
      <w:pPr>
        <w:spacing w:after="0" w:line="240" w:lineRule="auto"/>
      </w:pPr>
      <w:r>
        <w:separator/>
      </w:r>
    </w:p>
  </w:footnote>
  <w:footnote w:type="continuationSeparator" w:id="0">
    <w:p w:rsidR="005042FF" w:rsidRDefault="005042FF" w:rsidP="005042F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466857758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:rsidR="005042FF" w:rsidRPr="005042FF" w:rsidRDefault="005042FF">
        <w:pPr>
          <w:pStyle w:val="a7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5042FF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5042FF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5042FF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1F7CDB">
          <w:rPr>
            <w:rFonts w:ascii="Times New Roman" w:hAnsi="Times New Roman" w:cs="Times New Roman"/>
            <w:noProof/>
            <w:sz w:val="28"/>
            <w:szCs w:val="28"/>
          </w:rPr>
          <w:t>2</w:t>
        </w:r>
        <w:r w:rsidRPr="005042FF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:rsidR="005042FF" w:rsidRDefault="005042FF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8138D9"/>
    <w:multiLevelType w:val="hybridMultilevel"/>
    <w:tmpl w:val="19961746"/>
    <w:lvl w:ilvl="0" w:tplc="4D3A17F2">
      <w:start w:val="6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1E537AFB"/>
    <w:multiLevelType w:val="hybridMultilevel"/>
    <w:tmpl w:val="9AB46FCE"/>
    <w:lvl w:ilvl="0" w:tplc="CCEAA2A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4EEC06A0"/>
    <w:multiLevelType w:val="hybridMultilevel"/>
    <w:tmpl w:val="A3E4D480"/>
    <w:lvl w:ilvl="0" w:tplc="13920A2C">
      <w:start w:val="7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794071DD"/>
    <w:multiLevelType w:val="hybridMultilevel"/>
    <w:tmpl w:val="554A89FE"/>
    <w:lvl w:ilvl="0" w:tplc="67FED662">
      <w:start w:val="1"/>
      <w:numFmt w:val="decimal"/>
      <w:lvlText w:val="%1)"/>
      <w:lvlJc w:val="left"/>
      <w:pPr>
        <w:ind w:left="928" w:hanging="360"/>
      </w:pPr>
      <w:rPr>
        <w:rFonts w:ascii="Times New Roman" w:eastAsiaTheme="minorEastAsia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characterSpacingControl w:val="doNotCompress"/>
  <w:hdrShapeDefaults>
    <o:shapedefaults v:ext="edit" spidmax="1843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52DA2"/>
    <w:rsid w:val="00054DF5"/>
    <w:rsid w:val="00066342"/>
    <w:rsid w:val="0008065E"/>
    <w:rsid w:val="00086BE5"/>
    <w:rsid w:val="000B25F0"/>
    <w:rsid w:val="000D3F47"/>
    <w:rsid w:val="001160EA"/>
    <w:rsid w:val="001F3CF6"/>
    <w:rsid w:val="001F6A1D"/>
    <w:rsid w:val="001F7CDB"/>
    <w:rsid w:val="00201640"/>
    <w:rsid w:val="002C00A7"/>
    <w:rsid w:val="002C21F1"/>
    <w:rsid w:val="002D3865"/>
    <w:rsid w:val="003D6A51"/>
    <w:rsid w:val="0049606C"/>
    <w:rsid w:val="004C5BA6"/>
    <w:rsid w:val="005042FF"/>
    <w:rsid w:val="005447D6"/>
    <w:rsid w:val="005538E0"/>
    <w:rsid w:val="005B5F9B"/>
    <w:rsid w:val="006054B3"/>
    <w:rsid w:val="00610BF4"/>
    <w:rsid w:val="00737FC2"/>
    <w:rsid w:val="007C1D41"/>
    <w:rsid w:val="008107F7"/>
    <w:rsid w:val="0087435C"/>
    <w:rsid w:val="00874612"/>
    <w:rsid w:val="0089182E"/>
    <w:rsid w:val="00901413"/>
    <w:rsid w:val="00965FF5"/>
    <w:rsid w:val="00971C34"/>
    <w:rsid w:val="009A1624"/>
    <w:rsid w:val="009B4CC3"/>
    <w:rsid w:val="00A05A74"/>
    <w:rsid w:val="00A16667"/>
    <w:rsid w:val="00A21809"/>
    <w:rsid w:val="00A52DA2"/>
    <w:rsid w:val="00AB7BAF"/>
    <w:rsid w:val="00B025B9"/>
    <w:rsid w:val="00C17E72"/>
    <w:rsid w:val="00D56B25"/>
    <w:rsid w:val="00D95B16"/>
    <w:rsid w:val="00DA218E"/>
    <w:rsid w:val="00E457A4"/>
    <w:rsid w:val="00E95418"/>
    <w:rsid w:val="00F57C32"/>
    <w:rsid w:val="00FB3C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3"/>
    <o:shapelayout v:ext="edit">
      <o:idmap v:ext="edit" data="1"/>
    </o:shapelayout>
  </w:shapeDefaults>
  <w:decimalSymbol w:val=","/>
  <w:listSeparator w:val=";"/>
  <w14:docId w14:val="2809102E"/>
  <w15:chartTrackingRefBased/>
  <w15:docId w15:val="{5105BEF6-3E2A-4451-8A1F-EEBE011B92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042F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A52DA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9B4CC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9B4CC3"/>
    <w:rPr>
      <w:rFonts w:ascii="Segoe UI" w:hAnsi="Segoe UI" w:cs="Segoe UI"/>
      <w:sz w:val="18"/>
      <w:szCs w:val="18"/>
    </w:rPr>
  </w:style>
  <w:style w:type="paragraph" w:styleId="a6">
    <w:name w:val="List Paragraph"/>
    <w:basedOn w:val="a"/>
    <w:uiPriority w:val="34"/>
    <w:qFormat/>
    <w:rsid w:val="008107F7"/>
    <w:pPr>
      <w:spacing w:after="200" w:line="276" w:lineRule="auto"/>
      <w:ind w:left="720"/>
      <w:contextualSpacing/>
    </w:pPr>
    <w:rPr>
      <w:rFonts w:eastAsiaTheme="minorEastAsia"/>
      <w:lang w:eastAsia="ru-RU"/>
    </w:rPr>
  </w:style>
  <w:style w:type="paragraph" w:styleId="a7">
    <w:name w:val="header"/>
    <w:basedOn w:val="a"/>
    <w:link w:val="a8"/>
    <w:uiPriority w:val="99"/>
    <w:unhideWhenUsed/>
    <w:rsid w:val="005042F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5042FF"/>
  </w:style>
  <w:style w:type="paragraph" w:styleId="a9">
    <w:name w:val="footer"/>
    <w:basedOn w:val="a"/>
    <w:link w:val="aa"/>
    <w:uiPriority w:val="99"/>
    <w:unhideWhenUsed/>
    <w:rsid w:val="005042F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5042F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BA3719C-735B-4FD3-AD0F-EFF6DF1F84A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277</Words>
  <Characters>1583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Администратор безопасности</dc:creator>
  <cp:keywords/>
  <dc:description/>
  <cp:lastModifiedBy>Krapivina</cp:lastModifiedBy>
  <cp:revision>2</cp:revision>
  <cp:lastPrinted>2023-10-02T09:32:00Z</cp:lastPrinted>
  <dcterms:created xsi:type="dcterms:W3CDTF">2023-10-03T02:42:00Z</dcterms:created>
  <dcterms:modified xsi:type="dcterms:W3CDTF">2023-10-03T02:42:00Z</dcterms:modified>
</cp:coreProperties>
</file>