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55B" w:rsidRDefault="00322EC4" w:rsidP="0048455B">
      <w:pPr>
        <w:pStyle w:val="ConsPlusNormal"/>
        <w:tabs>
          <w:tab w:val="left" w:pos="8647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 2</w:t>
      </w:r>
      <w:r w:rsidR="00E52214">
        <w:rPr>
          <w:rFonts w:ascii="Times New Roman" w:hAnsi="Times New Roman" w:cs="Times New Roman"/>
          <w:sz w:val="24"/>
          <w:szCs w:val="24"/>
        </w:rPr>
        <w:t>1</w:t>
      </w:r>
      <w:r w:rsidR="0048455B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48455B" w:rsidRDefault="0048455B" w:rsidP="0048455B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48455B" w:rsidRDefault="0048455B" w:rsidP="0048455B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48455B" w:rsidRDefault="0048455B" w:rsidP="0048455B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48455B" w:rsidRDefault="0048455B" w:rsidP="0048455B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48455B" w:rsidRDefault="0048455B" w:rsidP="0048455B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Алтай на 2023 год</w:t>
      </w:r>
    </w:p>
    <w:p w:rsidR="0048455B" w:rsidRDefault="0048455B" w:rsidP="0048455B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 плановый период 2024 и 2025 годов»</w:t>
      </w:r>
    </w:p>
    <w:p w:rsidR="0048455B" w:rsidRDefault="0048455B" w:rsidP="0048455B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F402A" w:rsidRPr="0048455B" w:rsidRDefault="00322EC4" w:rsidP="00CF402A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AD3D68" w:rsidRPr="0048455B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F402A" w:rsidRPr="0048455B">
        <w:rPr>
          <w:rFonts w:ascii="Times New Roman" w:hAnsi="Times New Roman" w:cs="Times New Roman"/>
          <w:sz w:val="24"/>
          <w:szCs w:val="24"/>
        </w:rPr>
        <w:t>2</w:t>
      </w:r>
      <w:r w:rsidR="00624FC6" w:rsidRPr="0048455B">
        <w:rPr>
          <w:rFonts w:ascii="Times New Roman" w:hAnsi="Times New Roman" w:cs="Times New Roman"/>
          <w:sz w:val="24"/>
          <w:szCs w:val="24"/>
        </w:rPr>
        <w:t>6</w:t>
      </w:r>
    </w:p>
    <w:p w:rsidR="00AD3D68" w:rsidRPr="0048455B" w:rsidRDefault="00AD3D68" w:rsidP="00CF402A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8455B">
        <w:rPr>
          <w:rFonts w:ascii="Times New Roman" w:hAnsi="Times New Roman" w:cs="Times New Roman"/>
          <w:sz w:val="24"/>
          <w:szCs w:val="24"/>
        </w:rPr>
        <w:t>к Закону</w:t>
      </w:r>
      <w:r w:rsidR="006A5CB2" w:rsidRPr="0048455B">
        <w:rPr>
          <w:rFonts w:ascii="Times New Roman" w:hAnsi="Times New Roman" w:cs="Times New Roman"/>
          <w:sz w:val="24"/>
          <w:szCs w:val="24"/>
        </w:rPr>
        <w:t xml:space="preserve"> </w:t>
      </w:r>
      <w:r w:rsidRPr="0048455B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AD3D68" w:rsidRPr="0048455B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8455B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CF402A" w:rsidRPr="0048455B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8455B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5545C1" w:rsidRPr="0048455B">
        <w:rPr>
          <w:rFonts w:ascii="Times New Roman" w:hAnsi="Times New Roman" w:cs="Times New Roman"/>
          <w:sz w:val="24"/>
          <w:szCs w:val="24"/>
        </w:rPr>
        <w:t>2</w:t>
      </w:r>
      <w:r w:rsidR="000B217B" w:rsidRPr="0048455B">
        <w:rPr>
          <w:rFonts w:ascii="Times New Roman" w:hAnsi="Times New Roman" w:cs="Times New Roman"/>
          <w:sz w:val="24"/>
          <w:szCs w:val="24"/>
        </w:rPr>
        <w:t>3</w:t>
      </w:r>
      <w:r w:rsidRPr="0048455B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D3D68" w:rsidRPr="0048455B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8455B">
        <w:rPr>
          <w:rFonts w:ascii="Times New Roman" w:hAnsi="Times New Roman" w:cs="Times New Roman"/>
          <w:sz w:val="24"/>
          <w:szCs w:val="24"/>
        </w:rPr>
        <w:t xml:space="preserve"> </w:t>
      </w:r>
      <w:r w:rsidR="00CF402A" w:rsidRPr="0048455B">
        <w:rPr>
          <w:rFonts w:ascii="Times New Roman" w:hAnsi="Times New Roman" w:cs="Times New Roman"/>
          <w:sz w:val="24"/>
          <w:szCs w:val="24"/>
        </w:rPr>
        <w:t xml:space="preserve">и </w:t>
      </w:r>
      <w:r w:rsidRPr="0048455B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0B217B" w:rsidRPr="0048455B">
        <w:rPr>
          <w:rFonts w:ascii="Times New Roman" w:hAnsi="Times New Roman" w:cs="Times New Roman"/>
          <w:sz w:val="24"/>
          <w:szCs w:val="24"/>
        </w:rPr>
        <w:t>4</w:t>
      </w:r>
      <w:r w:rsidRPr="0048455B">
        <w:rPr>
          <w:rFonts w:ascii="Times New Roman" w:hAnsi="Times New Roman" w:cs="Times New Roman"/>
          <w:sz w:val="24"/>
          <w:szCs w:val="24"/>
        </w:rPr>
        <w:t xml:space="preserve"> и 202</w:t>
      </w:r>
      <w:r w:rsidR="000B217B" w:rsidRPr="0048455B">
        <w:rPr>
          <w:rFonts w:ascii="Times New Roman" w:hAnsi="Times New Roman" w:cs="Times New Roman"/>
          <w:sz w:val="24"/>
          <w:szCs w:val="24"/>
        </w:rPr>
        <w:t>5</w:t>
      </w:r>
      <w:r w:rsidRPr="0048455B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D68" w:rsidRPr="0048455B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</w:p>
    <w:p w:rsidR="00AD3D68" w:rsidRPr="0000318F" w:rsidRDefault="00AD3D68" w:rsidP="00EA1427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 w:rsidR="000B217B">
        <w:rPr>
          <w:rFonts w:ascii="Times New Roman" w:hAnsi="Times New Roman" w:cs="Times New Roman"/>
          <w:b/>
          <w:sz w:val="28"/>
          <w:szCs w:val="28"/>
        </w:rPr>
        <w:t>4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0B217B">
        <w:rPr>
          <w:rFonts w:ascii="Times New Roman" w:hAnsi="Times New Roman" w:cs="Times New Roman"/>
          <w:b/>
          <w:sz w:val="28"/>
          <w:szCs w:val="28"/>
        </w:rPr>
        <w:t>5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AD3D68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4497" w:type="dxa"/>
        <w:jc w:val="center"/>
        <w:tblLayout w:type="fixed"/>
        <w:tblLook w:val="04A0" w:firstRow="1" w:lastRow="0" w:firstColumn="1" w:lastColumn="0" w:noHBand="0" w:noVBand="1"/>
      </w:tblPr>
      <w:tblGrid>
        <w:gridCol w:w="4297"/>
        <w:gridCol w:w="1560"/>
        <w:gridCol w:w="1842"/>
        <w:gridCol w:w="1763"/>
        <w:gridCol w:w="1559"/>
        <w:gridCol w:w="1701"/>
        <w:gridCol w:w="1775"/>
      </w:tblGrid>
      <w:tr w:rsidR="005545C1" w:rsidTr="00CF402A">
        <w:trPr>
          <w:jc w:val="center"/>
        </w:trPr>
        <w:tc>
          <w:tcPr>
            <w:tcW w:w="4297" w:type="dxa"/>
            <w:vMerge w:val="restart"/>
            <w:vAlign w:val="center"/>
          </w:tcPr>
          <w:p w:rsidR="005545C1" w:rsidRPr="0000318F" w:rsidRDefault="005545C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5" w:type="dxa"/>
            <w:gridSpan w:val="3"/>
          </w:tcPr>
          <w:p w:rsidR="005545C1" w:rsidRPr="00FE060E" w:rsidRDefault="005545C1" w:rsidP="001D29D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0B217B">
              <w:rPr>
                <w:rFonts w:ascii="Times New Roman" w:hAnsi="Times New Roman" w:cs="Times New Roman"/>
                <w:b/>
              </w:rPr>
              <w:t>4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5035" w:type="dxa"/>
            <w:gridSpan w:val="3"/>
          </w:tcPr>
          <w:p w:rsidR="005545C1" w:rsidRPr="00FE060E" w:rsidRDefault="005545C1" w:rsidP="000B217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0B217B">
              <w:rPr>
                <w:rFonts w:ascii="Times New Roman" w:hAnsi="Times New Roman" w:cs="Times New Roman"/>
                <w:b/>
              </w:rPr>
              <w:t>5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4E2BAC" w:rsidTr="00CF402A">
        <w:trPr>
          <w:jc w:val="center"/>
        </w:trPr>
        <w:tc>
          <w:tcPr>
            <w:tcW w:w="4297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63" w:type="dxa"/>
            <w:vMerge w:val="restart"/>
          </w:tcPr>
          <w:p w:rsidR="00CF402A" w:rsidRDefault="00CF402A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  <w:tc>
          <w:tcPr>
            <w:tcW w:w="3260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75" w:type="dxa"/>
            <w:vMerge w:val="restart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4E2BAC" w:rsidTr="00CF402A">
        <w:trPr>
          <w:jc w:val="center"/>
        </w:trPr>
        <w:tc>
          <w:tcPr>
            <w:tcW w:w="4297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842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63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75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2F4C" w:rsidTr="00CF402A">
        <w:trPr>
          <w:jc w:val="center"/>
        </w:trPr>
        <w:tc>
          <w:tcPr>
            <w:tcW w:w="4297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Государственные внутренние заимствования Республики Алтай</w:t>
            </w:r>
          </w:p>
        </w:tc>
        <w:tc>
          <w:tcPr>
            <w:tcW w:w="1560" w:type="dxa"/>
            <w:vAlign w:val="center"/>
          </w:tcPr>
          <w:p w:rsidR="007F2F4C" w:rsidRPr="00FE060E" w:rsidRDefault="000B217B" w:rsidP="00994BC2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994BC2">
              <w:rPr>
                <w:rFonts w:ascii="Times New Roman" w:hAnsi="Times New Roman" w:cs="Times New Roman"/>
                <w:b/>
              </w:rPr>
              <w:t> 545 841</w:t>
            </w:r>
            <w:r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842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763" w:type="dxa"/>
            <w:vAlign w:val="center"/>
          </w:tcPr>
          <w:p w:rsidR="007F2F4C" w:rsidRPr="00FE060E" w:rsidRDefault="000B217B" w:rsidP="008E7DC1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="004E5D21">
              <w:rPr>
                <w:rFonts w:ascii="Times New Roman" w:hAnsi="Times New Roman" w:cs="Times New Roman"/>
                <w:b/>
              </w:rPr>
              <w:t xml:space="preserve"> </w:t>
            </w:r>
            <w:r w:rsidR="00D02006">
              <w:rPr>
                <w:rFonts w:ascii="Times New Roman" w:hAnsi="Times New Roman" w:cs="Times New Roman"/>
                <w:b/>
              </w:rPr>
              <w:t>2</w:t>
            </w:r>
            <w:r w:rsidR="00994BC2">
              <w:rPr>
                <w:rFonts w:ascii="Times New Roman" w:hAnsi="Times New Roman" w:cs="Times New Roman"/>
                <w:b/>
              </w:rPr>
              <w:t> </w:t>
            </w:r>
            <w:r w:rsidR="00D02006">
              <w:rPr>
                <w:rFonts w:ascii="Times New Roman" w:hAnsi="Times New Roman" w:cs="Times New Roman"/>
                <w:b/>
              </w:rPr>
              <w:t>00</w:t>
            </w:r>
            <w:r w:rsidR="00994BC2">
              <w:rPr>
                <w:rFonts w:ascii="Times New Roman" w:hAnsi="Times New Roman" w:cs="Times New Roman"/>
                <w:b/>
              </w:rPr>
              <w:t>8 326,0</w:t>
            </w:r>
          </w:p>
        </w:tc>
        <w:tc>
          <w:tcPr>
            <w:tcW w:w="1559" w:type="dxa"/>
            <w:vAlign w:val="center"/>
          </w:tcPr>
          <w:p w:rsidR="007F2F4C" w:rsidRPr="00FE060E" w:rsidRDefault="000B217B" w:rsidP="001D29D9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1 207 460,2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775" w:type="dxa"/>
            <w:vAlign w:val="center"/>
          </w:tcPr>
          <w:p w:rsidR="007F2F4C" w:rsidRPr="00FE060E" w:rsidRDefault="000B217B" w:rsidP="001B1C04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- 1</w:t>
            </w:r>
            <w:r w:rsidR="001B1C04">
              <w:rPr>
                <w:rFonts w:ascii="Times New Roman" w:hAnsi="Times New Roman" w:cs="Times New Roman"/>
                <w:b/>
              </w:rPr>
              <w:t> 711 210,2</w:t>
            </w:r>
          </w:p>
        </w:tc>
      </w:tr>
      <w:tr w:rsidR="007F2F4C" w:rsidTr="00CF402A">
        <w:trPr>
          <w:jc w:val="center"/>
        </w:trPr>
        <w:tc>
          <w:tcPr>
            <w:tcW w:w="4297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3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606B" w:rsidTr="00CF402A">
        <w:trPr>
          <w:jc w:val="center"/>
        </w:trPr>
        <w:tc>
          <w:tcPr>
            <w:tcW w:w="4297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60" w:type="dxa"/>
            <w:vAlign w:val="center"/>
          </w:tcPr>
          <w:p w:rsidR="0035606B" w:rsidRPr="00FE060E" w:rsidRDefault="003A0F9A" w:rsidP="000C75D8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661 167,0</w:t>
            </w:r>
          </w:p>
        </w:tc>
        <w:tc>
          <w:tcPr>
            <w:tcW w:w="1842" w:type="dxa"/>
            <w:vAlign w:val="center"/>
          </w:tcPr>
          <w:p w:rsidR="0035606B" w:rsidRPr="00FE060E" w:rsidRDefault="00B614D6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763" w:type="dxa"/>
            <w:vAlign w:val="center"/>
          </w:tcPr>
          <w:p w:rsidR="0035606B" w:rsidRPr="00FE060E" w:rsidRDefault="000B217B" w:rsidP="008E7DC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A11D3">
              <w:rPr>
                <w:rFonts w:ascii="Times New Roman" w:hAnsi="Times New Roman" w:cs="Times New Roman"/>
              </w:rPr>
              <w:t xml:space="preserve"> </w:t>
            </w:r>
            <w:r w:rsidR="00D02006">
              <w:rPr>
                <w:rFonts w:ascii="Times New Roman" w:hAnsi="Times New Roman" w:cs="Times New Roman"/>
              </w:rPr>
              <w:t>91</w:t>
            </w:r>
            <w:r w:rsidR="008E7DC1">
              <w:rPr>
                <w:rFonts w:ascii="Times New Roman" w:hAnsi="Times New Roman" w:cs="Times New Roman"/>
              </w:rPr>
              <w:t>0</w:t>
            </w:r>
            <w:r w:rsidR="003A0F9A">
              <w:rPr>
                <w:rFonts w:ascii="Times New Roman" w:hAnsi="Times New Roman" w:cs="Times New Roman"/>
              </w:rPr>
              <w:t> 158,0</w:t>
            </w:r>
          </w:p>
        </w:tc>
        <w:tc>
          <w:tcPr>
            <w:tcW w:w="1559" w:type="dxa"/>
            <w:vAlign w:val="center"/>
          </w:tcPr>
          <w:p w:rsidR="0035606B" w:rsidRPr="00FE060E" w:rsidRDefault="000B217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607 460,2</w:t>
            </w:r>
          </w:p>
        </w:tc>
        <w:tc>
          <w:tcPr>
            <w:tcW w:w="1701" w:type="dxa"/>
            <w:vAlign w:val="center"/>
          </w:tcPr>
          <w:p w:rsidR="0035606B" w:rsidRPr="00FE060E" w:rsidRDefault="00B614D6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775" w:type="dxa"/>
            <w:vAlign w:val="center"/>
          </w:tcPr>
          <w:p w:rsidR="0035606B" w:rsidRPr="00FE060E" w:rsidRDefault="000B217B" w:rsidP="003A0F9A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A0F9A">
              <w:rPr>
                <w:rFonts w:ascii="Times New Roman" w:hAnsi="Times New Roman" w:cs="Times New Roman"/>
              </w:rPr>
              <w:t>661 167,0</w:t>
            </w:r>
          </w:p>
        </w:tc>
      </w:tr>
      <w:tr w:rsidR="004E5D21" w:rsidTr="00CF402A">
        <w:trPr>
          <w:jc w:val="center"/>
        </w:trPr>
        <w:tc>
          <w:tcPr>
            <w:tcW w:w="4297" w:type="dxa"/>
          </w:tcPr>
          <w:p w:rsidR="004E5D21" w:rsidRPr="00C9750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97503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(за исключением бюджетных кредитов на пополнение остатка средств на </w:t>
            </w:r>
            <w:r w:rsidRPr="00C97503">
              <w:rPr>
                <w:rFonts w:ascii="Times New Roman" w:hAnsi="Times New Roman" w:cs="Times New Roman"/>
              </w:rPr>
              <w:lastRenderedPageBreak/>
              <w:t>едином счете бюджета субъекта Российской Федерации за счет временно свободных средств единого счета федерального бюджета, бюджетных кредитов на финансовое обеспечение реализации инфраструктурных проектов)</w:t>
            </w:r>
          </w:p>
        </w:tc>
        <w:tc>
          <w:tcPr>
            <w:tcW w:w="1560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1842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63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- 49 053,0</w:t>
            </w:r>
          </w:p>
        </w:tc>
        <w:tc>
          <w:tcPr>
            <w:tcW w:w="1559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75" w:type="dxa"/>
            <w:vAlign w:val="center"/>
          </w:tcPr>
          <w:p w:rsidR="004E5D21" w:rsidRPr="00FE060E" w:rsidRDefault="004E5D21" w:rsidP="00CA11D3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- 181 405,</w:t>
            </w:r>
            <w:r w:rsidR="00CA11D3">
              <w:rPr>
                <w:rFonts w:ascii="Times New Roman" w:hAnsi="Times New Roman" w:cs="Times New Roman"/>
              </w:rPr>
              <w:t>7</w:t>
            </w:r>
          </w:p>
        </w:tc>
      </w:tr>
      <w:tr w:rsidR="004E5D21" w:rsidTr="00CF402A">
        <w:trPr>
          <w:jc w:val="center"/>
        </w:trPr>
        <w:tc>
          <w:tcPr>
            <w:tcW w:w="4297" w:type="dxa"/>
          </w:tcPr>
          <w:p w:rsidR="004E5D21" w:rsidRPr="00C9750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97503">
              <w:rPr>
                <w:rFonts w:ascii="Times New Roman" w:hAnsi="Times New Roman" w:cs="Times New Roman"/>
              </w:rPr>
              <w:lastRenderedPageBreak/>
              <w:t>Бюджетные кредиты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1560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842" w:type="dxa"/>
            <w:vAlign w:val="center"/>
          </w:tcPr>
          <w:p w:rsidR="004E5D21" w:rsidRPr="00FE060E" w:rsidRDefault="00634B82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5 дней</w:t>
            </w:r>
          </w:p>
        </w:tc>
        <w:tc>
          <w:tcPr>
            <w:tcW w:w="1763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6</w:t>
            </w:r>
            <w:r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559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701" w:type="dxa"/>
            <w:vAlign w:val="center"/>
          </w:tcPr>
          <w:p w:rsidR="004E5D21" w:rsidRPr="00FE060E" w:rsidRDefault="00634B82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5 дней</w:t>
            </w:r>
          </w:p>
        </w:tc>
        <w:tc>
          <w:tcPr>
            <w:tcW w:w="1775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060E">
              <w:rPr>
                <w:rFonts w:ascii="Times New Roman" w:hAnsi="Times New Roman" w:cs="Times New Roman"/>
              </w:rPr>
              <w:t>600 000,0</w:t>
            </w:r>
          </w:p>
        </w:tc>
      </w:tr>
      <w:tr w:rsidR="004E5D21" w:rsidTr="00CF402A">
        <w:trPr>
          <w:jc w:val="center"/>
        </w:trPr>
        <w:tc>
          <w:tcPr>
            <w:tcW w:w="4297" w:type="dxa"/>
          </w:tcPr>
          <w:p w:rsidR="004E5D21" w:rsidRPr="00C9750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97503">
              <w:rPr>
                <w:rFonts w:ascii="Times New Roman" w:hAnsi="Times New Roman" w:cs="Times New Roman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1560" w:type="dxa"/>
            <w:vAlign w:val="center"/>
          </w:tcPr>
          <w:p w:rsidR="004E5D21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284 674,0</w:t>
            </w:r>
          </w:p>
        </w:tc>
        <w:tc>
          <w:tcPr>
            <w:tcW w:w="1842" w:type="dxa"/>
            <w:vAlign w:val="center"/>
          </w:tcPr>
          <w:p w:rsidR="004E5D21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63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- 29 115,0</w:t>
            </w:r>
          </w:p>
        </w:tc>
        <w:tc>
          <w:tcPr>
            <w:tcW w:w="1559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4E5D21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75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- 58 230,0</w:t>
            </w:r>
          </w:p>
        </w:tc>
      </w:tr>
      <w:tr w:rsidR="004E5D21" w:rsidTr="00CF402A">
        <w:trPr>
          <w:jc w:val="center"/>
        </w:trPr>
        <w:tc>
          <w:tcPr>
            <w:tcW w:w="4297" w:type="dxa"/>
          </w:tcPr>
          <w:p w:rsidR="004E5D21" w:rsidRPr="00C9750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97503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(бюджетные кредиты, предоставленные бюджетам субъектов Российской Федерации для погашения долговых обязательств субъекта Российской Федерации (муниципального образования) в виде обязательств по государственным (муниципальным) ценным бумагам субъекта Российской Федерации (муниципального образования) и кредитам, полученным субъектом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(муниципальным образованием) от кредитных организаций, иностранных банков и международных финансовых организаций)</w:t>
            </w:r>
          </w:p>
        </w:tc>
        <w:tc>
          <w:tcPr>
            <w:tcW w:w="1560" w:type="dxa"/>
            <w:vAlign w:val="center"/>
          </w:tcPr>
          <w:p w:rsidR="004E5D21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1842" w:type="dxa"/>
            <w:vAlign w:val="center"/>
          </w:tcPr>
          <w:p w:rsidR="004E5D21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63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4E5D21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75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- 210 407,5</w:t>
            </w:r>
          </w:p>
        </w:tc>
      </w:tr>
      <w:tr w:rsidR="00706601" w:rsidTr="00CF402A">
        <w:trPr>
          <w:jc w:val="center"/>
        </w:trPr>
        <w:tc>
          <w:tcPr>
            <w:tcW w:w="4297" w:type="dxa"/>
          </w:tcPr>
          <w:p w:rsidR="00706601" w:rsidRPr="00C97503" w:rsidRDefault="0070660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06601">
              <w:rPr>
                <w:rFonts w:ascii="Times New Roman" w:hAnsi="Times New Roman" w:cs="Times New Roman"/>
              </w:rPr>
              <w:lastRenderedPageBreak/>
              <w:t>Бюджетные кредиты из других бюджетов бюджетной системы Российской Федерации в валюте Российской Федерации (бюджетные кредиты в целях опережающего финансового обеспечения расходных обязательств субъектов Российской Федерации, принимаемых в целях реализации мероприятий, обеспечивающих достижение целей, показателей и результатов государственных программ Российской Федерации, федеральных проектов, входящих в состав национальных проектов (программ), комплексного плана модернизации и расширения магистральной инфраструктуры)</w:t>
            </w:r>
          </w:p>
        </w:tc>
        <w:tc>
          <w:tcPr>
            <w:tcW w:w="1560" w:type="dxa"/>
            <w:vAlign w:val="center"/>
          </w:tcPr>
          <w:p w:rsidR="00706601" w:rsidRDefault="0070660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2" w:type="dxa"/>
            <w:vAlign w:val="center"/>
          </w:tcPr>
          <w:p w:rsidR="00706601" w:rsidRPr="00FE060E" w:rsidRDefault="0070660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63" w:type="dxa"/>
            <w:vAlign w:val="center"/>
          </w:tcPr>
          <w:p w:rsidR="00706601" w:rsidRDefault="0070660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- 420 000,0</w:t>
            </w:r>
          </w:p>
        </w:tc>
        <w:tc>
          <w:tcPr>
            <w:tcW w:w="1559" w:type="dxa"/>
            <w:vAlign w:val="center"/>
          </w:tcPr>
          <w:p w:rsidR="00706601" w:rsidRDefault="0070660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706601" w:rsidRPr="00FE060E" w:rsidRDefault="0070660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75" w:type="dxa"/>
            <w:vAlign w:val="center"/>
          </w:tcPr>
          <w:p w:rsidR="00706601" w:rsidRDefault="0070660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  <w:r w:rsidR="00322EC4">
              <w:rPr>
                <w:rFonts w:ascii="Times New Roman" w:hAnsi="Times New Roman" w:cs="Times New Roman"/>
              </w:rPr>
              <w:t>»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A24A46">
      <w:headerReference w:type="default" r:id="rId6"/>
      <w:pgSz w:w="16838" w:h="11906" w:orient="landscape"/>
      <w:pgMar w:top="1418" w:right="1134" w:bottom="851" w:left="1418" w:header="709" w:footer="709" w:gutter="0"/>
      <w:pgNumType w:start="46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2A9" w:rsidRDefault="004B02A9" w:rsidP="004B02A9">
      <w:pPr>
        <w:spacing w:after="0" w:line="240" w:lineRule="auto"/>
      </w:pPr>
      <w:r>
        <w:separator/>
      </w:r>
    </w:p>
  </w:endnote>
  <w:endnote w:type="continuationSeparator" w:id="0">
    <w:p w:rsidR="004B02A9" w:rsidRDefault="004B02A9" w:rsidP="004B0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2A9" w:rsidRDefault="004B02A9" w:rsidP="004B02A9">
      <w:pPr>
        <w:spacing w:after="0" w:line="240" w:lineRule="auto"/>
      </w:pPr>
      <w:r>
        <w:separator/>
      </w:r>
    </w:p>
  </w:footnote>
  <w:footnote w:type="continuationSeparator" w:id="0">
    <w:p w:rsidR="004B02A9" w:rsidRDefault="004B02A9" w:rsidP="004B0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01696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97FB5" w:rsidRPr="00197FB5" w:rsidRDefault="00197FB5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97FB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97FB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97FB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24A46">
          <w:rPr>
            <w:rFonts w:ascii="Times New Roman" w:hAnsi="Times New Roman" w:cs="Times New Roman"/>
            <w:noProof/>
            <w:sz w:val="28"/>
            <w:szCs w:val="28"/>
          </w:rPr>
          <w:t>465</w:t>
        </w:r>
        <w:r w:rsidRPr="00197FB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B02A9" w:rsidRDefault="004B02A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8"/>
    <w:rsid w:val="000B217B"/>
    <w:rsid w:val="000C75D8"/>
    <w:rsid w:val="00100D27"/>
    <w:rsid w:val="00197FB5"/>
    <w:rsid w:val="001B1C04"/>
    <w:rsid w:val="001B5D33"/>
    <w:rsid w:val="001D29D9"/>
    <w:rsid w:val="00210F14"/>
    <w:rsid w:val="00252E3D"/>
    <w:rsid w:val="002D7DAF"/>
    <w:rsid w:val="0030396A"/>
    <w:rsid w:val="00306D91"/>
    <w:rsid w:val="00322EC4"/>
    <w:rsid w:val="0035606B"/>
    <w:rsid w:val="003A0F9A"/>
    <w:rsid w:val="0048455B"/>
    <w:rsid w:val="004B02A9"/>
    <w:rsid w:val="004B38EC"/>
    <w:rsid w:val="004E2BAC"/>
    <w:rsid w:val="004E5D21"/>
    <w:rsid w:val="00523A59"/>
    <w:rsid w:val="005545C1"/>
    <w:rsid w:val="00624FC6"/>
    <w:rsid w:val="00634B82"/>
    <w:rsid w:val="006A5CB2"/>
    <w:rsid w:val="006C5354"/>
    <w:rsid w:val="00706601"/>
    <w:rsid w:val="007F2F4C"/>
    <w:rsid w:val="008E7DC1"/>
    <w:rsid w:val="00916087"/>
    <w:rsid w:val="00994BC2"/>
    <w:rsid w:val="00A104D9"/>
    <w:rsid w:val="00A20DF3"/>
    <w:rsid w:val="00A24A46"/>
    <w:rsid w:val="00AD3D68"/>
    <w:rsid w:val="00B614D6"/>
    <w:rsid w:val="00CA11D3"/>
    <w:rsid w:val="00CB2342"/>
    <w:rsid w:val="00CF402A"/>
    <w:rsid w:val="00D02006"/>
    <w:rsid w:val="00D239CD"/>
    <w:rsid w:val="00E52214"/>
    <w:rsid w:val="00EA1427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DEFC83-4AAC-40DF-A5FF-249ED4D7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B02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B02A9"/>
  </w:style>
  <w:style w:type="paragraph" w:styleId="a8">
    <w:name w:val="footer"/>
    <w:basedOn w:val="a"/>
    <w:link w:val="a9"/>
    <w:uiPriority w:val="99"/>
    <w:unhideWhenUsed/>
    <w:rsid w:val="004B02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B02A9"/>
  </w:style>
  <w:style w:type="paragraph" w:customStyle="1" w:styleId="ConsPlusNormal">
    <w:name w:val="ConsPlusNormal"/>
    <w:rsid w:val="0048455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9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7</cp:revision>
  <cp:lastPrinted>2019-10-28T05:17:00Z</cp:lastPrinted>
  <dcterms:created xsi:type="dcterms:W3CDTF">2023-09-19T11:04:00Z</dcterms:created>
  <dcterms:modified xsi:type="dcterms:W3CDTF">2023-10-30T11:35:00Z</dcterms:modified>
</cp:coreProperties>
</file>