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Республики Алтай от 12.10.2023 N 373</w:t>
              <w:br/>
              <w:t xml:space="preserve">(ред. от 30.01.2024)</w:t>
              <w:br/>
              <w:t xml:space="preserve">"Об утверждении государственной программы Республики Алтай "Управление государственными финансами"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22.04.2024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АЛТАЙ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12 октября 2023 г. N 373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ГОСУДАРСТВЕННОЙ ПРОГРАММЫ РЕСПУБЛИКИ АЛТАЙ</w:t>
      </w:r>
    </w:p>
    <w:p>
      <w:pPr>
        <w:pStyle w:val="2"/>
        <w:jc w:val="center"/>
      </w:pPr>
      <w:r>
        <w:rPr>
          <w:sz w:val="20"/>
        </w:rPr>
        <w:t xml:space="preserve">"УПРАВЛЕНИЕ ГОСУДАРСТВЕННЫМИ ФИНАНСАМИ"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Республики Алтай от 30.01.2024 N 21 &quot;О внесении изменения в абзац первый пункта 12 приложения к государственной программе Республики Алтай &quot;Управление государственными финансами&quot;, утвержденной постановлением Правительства Республики Алтай от 12 октября 2023 г. N 373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30.01.2024 N 21)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Республики Алтай от 22.06.2023 N 248 (ред. от 27.02.2024) &quot;О системе управления государственными программами Республики Алтай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системе управления государственными программами Республики Алтай, утвержденным постановлением Правительства Республики Алтай от 22 июня 2023 г. N 248, Правительство Республики Алтай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прилагаемую государственную </w:t>
      </w:r>
      <w:hyperlink w:history="0" w:anchor="P31" w:tooltip="ГОСУДАРСТВЕН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Республики Алтай "Управление государственными финансами".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 1 января 2024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Алтай,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О.Л.ХОРОХОРДИН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Республики Алтай</w:t>
      </w:r>
    </w:p>
    <w:p>
      <w:pPr>
        <w:pStyle w:val="0"/>
        <w:jc w:val="right"/>
      </w:pPr>
      <w:r>
        <w:rPr>
          <w:sz w:val="20"/>
        </w:rPr>
        <w:t xml:space="preserve">от 12 октября 2023 г. N 373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ГОСУДАРСТВЕННАЯ ПРОГРАММА</w:t>
      </w:r>
    </w:p>
    <w:p>
      <w:pPr>
        <w:pStyle w:val="2"/>
        <w:jc w:val="center"/>
      </w:pPr>
      <w:r>
        <w:rPr>
          <w:sz w:val="20"/>
        </w:rPr>
        <w:t xml:space="preserve">РЕСПУБЛИКИ АЛТАЙ "УПРАВЛЕНИЕ ГОСУДАРСТВЕННЫМИ ФИНАНСАМИ"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Постановление Правительства Республики Алтай от 30.01.2024 N 21 &quot;О внесении изменения в абзац первый пункта 12 приложения к государственной программе Республики Алтай &quot;Управление государственными финансами&quot;, утвержденной постановлением Правительства Республики Алтай от 12 октября 2023 г. N 373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30.01.2024 N 21)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Стратегические приоритеты государственной программы</w:t>
      </w:r>
    </w:p>
    <w:p>
      <w:pPr>
        <w:pStyle w:val="2"/>
        <w:jc w:val="center"/>
      </w:pPr>
      <w:r>
        <w:rPr>
          <w:sz w:val="20"/>
        </w:rPr>
        <w:t xml:space="preserve">"Управление государственными финансами"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Оценка текущего состояния сферы управления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государственными финансами Республики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 период реализации государственной </w:t>
      </w:r>
      <w:hyperlink w:history="0" r:id="rId10" w:tooltip="Постановление Правительства Республики Алтай от 30.07.2018 N 244 (ред. от 26.12.2023) &quot;Об утверждении государственной программы Республики Алтай &quot;Управление государственными финансами&quot; ------------ Утратил силу или отменен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"Управление государственными финансами" (далее - государственная программа) в 2013 - 2023 годах осуществлялось обеспечение долгосрочной сбалансированности республиканского бюджета Республики Алтай и повышение качества управления общественными финансами при безусловном исполнении принятых расходных обязательств.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Благодаря реализованным за прошедший период мероприятиям государственной программы по итогам 2022 года: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динамика налоговых и неналоговых доходов консолидированного бюджета Республики Алтай составила 111,8%;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эффективность выравнивания бюджетной обеспеченности муниципальных образований в Республике Алтай составила 2,2 раза;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отношение объема государственного долга Республики Алтай к общему годовому объему доходов республиканского бюджета Республики Алтай, без учета объема безвозмездных поступлений в отчетном финансовом году, составило 28,7%.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Также в ходе реализации мероприятий государственной программы по итогам 2022 года: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обеспечено сокращение разрыва уровня бюджетной обеспеченности между муниципальными образованиями (городским округом) в Республике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отношение дефицита республиканского бюджета Республики Алтай к общему объему доходов республиканского бюджета Республики Алтай, без учета безвозмездных поступлений, за исключением поступлений от продажи акций и иных форм участия в капитале, находящихся в собственности Республики Алтай, и (или) снижения остатков средств на счетах по учету средств республиканского бюджета Республики Алтай, составило 5,8%;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отношение объема расходов на обслуживание государственного долга Республики Алтай к объему расходов республиканского бюджета Республики Алтай, за исключением объема расходов, осуществляемых за счет субвенций, предоставляемых из других бюджетов бюджетной системы Российской Федерации, составило 0,02%;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удельный вес расходов республиканского бюджета Республики Алтай, исполняемых в рамках проектной деятельности Республики Алтай, в общем объеме расходов республиканского бюджета Республики Алтай составил 28,4%;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обеспечено проведение оценки качества управления муниципальными финансами в муниципальных образованиях в Республике Алтай, а также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обеспечено включение элементов финансовой грамотности в образовательный процесс общеобразовательных и профессиональных образовательных организаций, осуществляющих свою деятельность на территории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обеспечено проведение тематических мероприятий по финансовой грамотности для разных целевых групп населения;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 высокий уровень открытости бюджетных данных в рейтинге субъектов Российской Федерации, составляемого Научно-исследовательским финансовым институтом Министерства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 Описание приоритетов и целей государственной политики</w:t>
      </w:r>
    </w:p>
    <w:p>
      <w:pPr>
        <w:pStyle w:val="2"/>
        <w:jc w:val="center"/>
      </w:pPr>
      <w:r>
        <w:rPr>
          <w:sz w:val="20"/>
        </w:rPr>
        <w:t xml:space="preserve">Республики Алтай в сфере реализации государственной</w:t>
      </w:r>
    </w:p>
    <w:p>
      <w:pPr>
        <w:pStyle w:val="2"/>
        <w:jc w:val="center"/>
      </w:pPr>
      <w:r>
        <w:rPr>
          <w:sz w:val="20"/>
        </w:rPr>
        <w:t xml:space="preserve">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Приоритеты и цели государственной политики в сфере управления государственными финансами Республики Алтай определены с учетом следующих стратегических документов:</w:t>
      </w:r>
    </w:p>
    <w:p>
      <w:pPr>
        <w:pStyle w:val="0"/>
        <w:spacing w:before="200" w:line-rule="auto"/>
        <w:ind w:firstLine="540"/>
        <w:jc w:val="both"/>
      </w:pPr>
      <w:hyperlink w:history="0" r:id="rId11" w:tooltip="Распоряжение Правительства РФ от 25.09.2017 N 2039-р &lt;Об утверждении Стратегии повышения финансовой грамотности в Российской Федерации на 2017 - 2023 годы&g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25 сентября 2017 г. N 2039-р "Об утверждении Стратегии повышения финансовой грамотности в Российской Федерации на 2017 - 2023 годы";</w:t>
      </w:r>
    </w:p>
    <w:p>
      <w:pPr>
        <w:pStyle w:val="0"/>
        <w:spacing w:before="200" w:line-rule="auto"/>
        <w:ind w:firstLine="540"/>
        <w:jc w:val="both"/>
      </w:pPr>
      <w:hyperlink w:history="0" r:id="rId12" w:tooltip="&quot;Перечень поручений по итогам заседания Совета по развитию местного самоуправления&quot; (утв. Президентом РФ 01.03.2020 N Пр-354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поручений Президента Российской Федерации по итогам заседания Совета по развитию местного самоуправления от 1 марта 2020 г. N Пр-354;</w:t>
      </w:r>
    </w:p>
    <w:p>
      <w:pPr>
        <w:pStyle w:val="0"/>
        <w:spacing w:before="200" w:line-rule="auto"/>
        <w:ind w:firstLine="540"/>
        <w:jc w:val="both"/>
      </w:pPr>
      <w:hyperlink w:history="0" r:id="rId13" w:tooltip="Распоряжение Правительства РФ от 31.01.2019 N 117-р &lt;Об утверждении Концепции повышения эффективности бюджетных расходов в 2019 - 2024 годах&gt; {КонсультантПлюс}">
        <w:r>
          <w:rPr>
            <w:sz w:val="20"/>
            <w:color w:val="0000ff"/>
          </w:rPr>
          <w:t xml:space="preserve">Концепция</w:t>
        </w:r>
      </w:hyperlink>
      <w:r>
        <w:rPr>
          <w:sz w:val="20"/>
        </w:rPr>
        <w:t xml:space="preserve"> повышения эффективности бюджетных расходов в 2019 - 2024 годах, утвержденная распоряжением Правительства Российской Федерации от 31 января 2019 г. N 117-р;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</w:t>
      </w:r>
      <w:hyperlink w:history="0" r:id="rId14" w:tooltip="Постановление Правительства РФ от 15.04.2014 N 320 (ред. от 26.08.2023) &quot;Об утверждении государственной программы Российской Федерации &quot;Управление государственными финансами и регулирование финансовых рынков&quot;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Российской Федерации "Управление государственными финансами и регулирование финансовых рынков", утвержденная постановлением Правительства Российской Федерации от 15 апреля 2014 г. N 320;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</w:t>
      </w:r>
      <w:hyperlink w:history="0" r:id="rId15" w:tooltip="Постановление Правительства РФ от 18.05.2016 N 445 (ред. от 26.08.2023) &quot;Об утверждении государственной программы Российской Федерации &quot;Развитие федеративных отношений и создание условий для эффективного и ответственного управления региональными и муниципальными финансами&quot;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финансами", утвержденная постановлением Правительства Российской Федерации от 18 мая 2016 г. N 445;</w:t>
      </w:r>
    </w:p>
    <w:p>
      <w:pPr>
        <w:pStyle w:val="0"/>
        <w:spacing w:before="200" w:line-rule="auto"/>
        <w:ind w:firstLine="540"/>
        <w:jc w:val="both"/>
      </w:pPr>
      <w:hyperlink w:history="0" r:id="rId16" w:tooltip="Постановление Правительства РФ от 27.12.2022 N 2457 (ред. от 29.12.2023) &quot;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27 декабря 2022 г. N 2457 "О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17" w:tooltip="Приказ Минфина России от 03.12.2010 N 552 (ред. от 31.07.2023) &quot;О Порядке осуществления мониторинга и оценки качества управления региональными финансами&quot; (с изм. и доп., вступ. в силу с 01.01.2024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финансов Российской Федерации от 3 декабря 2010 г. N 552 "О Порядке осуществления мониторинга и оценки качества управления региональными финансами";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бюджетный прогноз Республики Алтай на период до 2035 года, утвержденный распоряжением Правительства Республики Алтай от 1 февраля 2019 г. N 36-р;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основные направления бюджетной и налоговой политики Республики Алтай на очередной финансовый год и плановый период.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Основными приоритетами государственной политики в сфере управления государственными финансами Республики Алтай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качества управления финансами;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исполнение принятых расходных обязательств региона, приоритизация бюджетных расходов исходя из целей и задач, поставленных в указах Президента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эффективное управление государственным долгом Республики Алтай, в том числе через своевременное и полное исполнение долговых обязательств;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оказание финансовой поддержки местным бюджетам в Республике Алтай в целях обеспечения исполнения переданных органам местного самоуправления в Республике Алтай государственных полномочий Российской Федерации и Республики Алтай, а также софинансирования расходных обязательств муниципальных образований в Республике Алтай по исполнению вопросов местного значения;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прозрачности и открытости бюджетных данных, а также повышение финансовой грамотности населения Республики Алтай.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Целью государственной программы является проведение эффективной государственной политики в области управления государственными финансами в Республике Алтай.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Достижение цели государственной программы будет осуществляться посредством реализации ее структурных элементов: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ведомственного проекта "Повышение информированности населения в области финансовой грамотности";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ведомственного проекта "Повышение охвата финансового образования";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комплекса процессных мероприятий "Организация и управление бюджетным процессом";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комплекса процессных мероприятий "Создание условий для реализации государственной программы Республики Алтай "Управление государственными финансами".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Сведения о взаимосвязи с национальными целями развития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на период до 2030 года, стратегическими</w:t>
      </w:r>
    </w:p>
    <w:p>
      <w:pPr>
        <w:pStyle w:val="2"/>
        <w:jc w:val="center"/>
      </w:pPr>
      <w:r>
        <w:rPr>
          <w:sz w:val="20"/>
        </w:rPr>
        <w:t xml:space="preserve">приоритетами, целями и показателями государственных программ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программа непосредственно не связана с достижением определенных целевых показателей, характеризующих достижение национальных целей развития Российской Федерации на период до 2030 года, но обеспечивает значительный вклад в достижение практически всех национальных целей, в том числе путем создания и поддержания благоприятных условий для экономического роста за счет обеспечения финансово-экономической стабильности, а также путем реализации следующих типов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правоустанавливающей - нормативное правовое регулирование;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правоприменительной - непосредственное администрирование и управление, в том числе разработка проекта республиканского бюджета Республики Алтай, организация его исполнения, межбюджетные отношения, управление государственным долгом.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 Задачи государственного управления Республики Алтай,</w:t>
      </w:r>
    </w:p>
    <w:p>
      <w:pPr>
        <w:pStyle w:val="2"/>
        <w:jc w:val="center"/>
      </w:pPr>
      <w:r>
        <w:rPr>
          <w:sz w:val="20"/>
        </w:rPr>
        <w:t xml:space="preserve">способы их эффективного решения в сфере управления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государственными финансами Республики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Достижение цели государственной программы требует решения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интересов Республики Алтай как заемщика и гаранта;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повышения устойчивости местных бюджетов в Республике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 для обеспечения выполнения функций и текущих задач;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качества ведения учета и составления отчетности на основе единой методологии, позволяющей стандартизировать учетные процедуры;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функционирования программных комплексов управления бюджетным процессом Республики Алтай и государственной информационной системы автоматизации финансово-хозяйственной деятельности органов государственной власти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уровня финансовой грамотности граждан Республики Алтай всех возрастов путем создания системы и инфраструктуры непрерывного образования и просвещения населения в сфере финансовой грамотности.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целях решения вышеуказанных задач запланирована система мероприятий, отраженных в паспортах структурных элементов.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Предоставление из республиканского бюджета</w:t>
      </w:r>
    </w:p>
    <w:p>
      <w:pPr>
        <w:pStyle w:val="2"/>
        <w:jc w:val="center"/>
      </w:pPr>
      <w:r>
        <w:rPr>
          <w:sz w:val="20"/>
        </w:rPr>
        <w:t xml:space="preserve">Республики Алтай субсидии местным бюджетам в рамках</w:t>
      </w:r>
    </w:p>
    <w:p>
      <w:pPr>
        <w:pStyle w:val="2"/>
        <w:jc w:val="center"/>
      </w:pPr>
      <w:r>
        <w:rPr>
          <w:sz w:val="20"/>
        </w:rPr>
        <w:t xml:space="preserve">государственной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hyperlink w:history="0" w:anchor="P12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и распределения субсидий муниципальным образованиям в Республике Алтай из республиканского бюджета Республики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 приведен в приложении к государственной программе.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государственной программе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"Управление государственными финансами"</w:t>
      </w:r>
    </w:p>
    <w:p>
      <w:pPr>
        <w:pStyle w:val="0"/>
        <w:jc w:val="both"/>
      </w:pPr>
      <w:r>
        <w:rPr>
          <w:sz w:val="20"/>
        </w:rPr>
      </w:r>
    </w:p>
    <w:bookmarkStart w:id="122" w:name="P122"/>
    <w:bookmarkEnd w:id="12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И РАСПРЕДЕЛЕНИЯ СУБСИДИЙ МУНИЦИПАЛЬНЫМ</w:t>
      </w:r>
    </w:p>
    <w:p>
      <w:pPr>
        <w:pStyle w:val="2"/>
        <w:jc w:val="center"/>
      </w:pPr>
      <w:r>
        <w:rPr>
          <w:sz w:val="20"/>
        </w:rPr>
        <w:t xml:space="preserve">ОБРАЗОВАНИЯМ В РЕСПУБЛИКЕ АЛТАЙ ИЗ РЕСПУБЛИКАНСКОГО БЮДЖЕТА</w:t>
      </w:r>
    </w:p>
    <w:p>
      <w:pPr>
        <w:pStyle w:val="2"/>
        <w:jc w:val="center"/>
      </w:pPr>
      <w:r>
        <w:rPr>
          <w:sz w:val="20"/>
        </w:rPr>
        <w:t xml:space="preserve">РЕСПУБЛИКИ АЛТАЙ НА СОФИНАНСИРОВАНИЕ РАСХОДОВ МЕСТНЫХ</w:t>
      </w:r>
    </w:p>
    <w:p>
      <w:pPr>
        <w:pStyle w:val="2"/>
        <w:jc w:val="center"/>
      </w:pPr>
      <w:r>
        <w:rPr>
          <w:sz w:val="20"/>
        </w:rPr>
        <w:t xml:space="preserve">БЮДЖЕТОВ НА ОПЛАТУ ТРУДА И НАЧИСЛЕНИЯ НА ВЫПЛАТЫ ПО ОПЛАТЕ</w:t>
      </w:r>
    </w:p>
    <w:p>
      <w:pPr>
        <w:pStyle w:val="2"/>
        <w:jc w:val="center"/>
      </w:pPr>
      <w:r>
        <w:rPr>
          <w:sz w:val="20"/>
        </w:rPr>
        <w:t xml:space="preserve">ТРУДА РАБОТНИКОВ БЮДЖЕТНОЙ СФЕРЫ В РЕСПУБЛИКЕ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8" w:tooltip="Постановление Правительства Республики Алтай от 30.01.2024 N 21 &quot;О внесении изменения в абзац первый пункта 12 приложения к государственной программе Республики Алтай &quot;Управление государственными финансами&quot;, утвержденной постановлением Правительства Республики Алтай от 12 октября 2023 г. N 373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30.01.2024 N 21)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цели, условия предоставления и распределения субсидий муниципальным районам и городскому округу в Республике Алтай (далее - муниципальные образования) из республиканского бюджета Республики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 (далее - субсидии), в том числе на предоставление межбюджетных трансфертов бюджетам сельских поселений в Республике Алтай на указанные цели.</w:t>
      </w:r>
    </w:p>
    <w:bookmarkStart w:id="133" w:name="P133"/>
    <w:bookmarkEnd w:id="13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Субсидии предоставляются муниципальным образованиям в целях обеспечения повышения устойчивости местных бюджетов в Республике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Алтай.</w:t>
      </w:r>
    </w:p>
    <w:bookmarkStart w:id="134" w:name="P134"/>
    <w:bookmarkEnd w:id="1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Условиями предоставления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наличие муниципального правового акта, предусматривающего перечень мероприятий (результатов), при реализации которых возникают расходные обязательства муниципального образования, в целях софинансирования которых предоставляются субсидии, и принятого в соответствии с нормативными правовыми актами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наличие в местном бюджете (сводной бюджетной росписи местного бюджета) бюджетных ассигнований на исполнение расходного обязательства муниципального образования, софинансирование которого осуществляется из республиканского бюджета, включающих размер планируемой к предоставлению из республиканского бюджета субсидии, если иное не установлено актами Президента Российской Федерации или Правительства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заключение соглашения о предоставлении из республиканского бюджета Республики Алтай субсидии,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 (далее - соглашение).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Субсидии предоставляются в пределах бюджетных ассигнований, предусмотренных Министерству финансов Республики Алтай (далее - Министерство) сводной бюджетной росписью республиканского бюджета Республики Алтай на соответствующий финансовый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Распределение субсидии между муниципальными образованиями осуществляется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= V x (Р</w:t>
      </w:r>
      <w:r>
        <w:rPr>
          <w:sz w:val="20"/>
          <w:vertAlign w:val="subscript"/>
        </w:rPr>
        <w:t xml:space="preserve">фотi</w:t>
      </w:r>
      <w:r>
        <w:rPr>
          <w:sz w:val="20"/>
        </w:rPr>
        <w:t xml:space="preserve"> x Y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/ SUM (Р</w:t>
      </w:r>
      <w:r>
        <w:rPr>
          <w:sz w:val="20"/>
          <w:vertAlign w:val="subscript"/>
        </w:rPr>
        <w:t xml:space="preserve">фотi</w:t>
      </w:r>
      <w:r>
        <w:rPr>
          <w:sz w:val="20"/>
        </w:rPr>
        <w:t xml:space="preserve"> x Yi)),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объем субсидии бюджету i-го муниципального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V - объем субсидии, предусмотренный в республиканском бюджете Республики Алтай на соответствующий финансовый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</w:t>
      </w:r>
      <w:r>
        <w:rPr>
          <w:sz w:val="20"/>
          <w:vertAlign w:val="subscript"/>
        </w:rPr>
        <w:t xml:space="preserve">фотi</w:t>
      </w:r>
      <w:r>
        <w:rPr>
          <w:sz w:val="20"/>
        </w:rPr>
        <w:t xml:space="preserve"> - расчетная потребность i-го муниципального образования на исполнение расходных обязательств на проведение мероприятия (результата), указанного в </w:t>
      </w:r>
      <w:hyperlink w:history="0" w:anchor="P154" w:tooltip="12. Результатом использования субсидии является - &quot;Обеспечено отсутствие просроченной кредиторской задолженности местного бюджета по оплате труда работников бюджетной сферы в Республике Алтай&quot;.">
        <w:r>
          <w:rPr>
            <w:sz w:val="20"/>
            <w:color w:val="0000ff"/>
          </w:rPr>
          <w:t xml:space="preserve">пункте 12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Y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уровень софинансирования расходного обязательства муниципального образования из республиканского бюджета Республики Алтай i-го муниципального образования на очередной финансовый год и на плановый период, который утверждается Правительством Республики Алтай.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Распределение дополнительно выделенных в течение текущего финансового года бюджетных ассигнований республиканского бюджета Республики Алтай на предоставление субсидий осуществляется Министерством исходя из расчетной потребности муниципальных образований на исполнение расходных обязательств, указанных в </w:t>
      </w:r>
      <w:hyperlink w:history="0" w:anchor="P133" w:tooltip="2. Субсидии предоставляются муниципальным образованиям в целях обеспечения повышения устойчивости местных бюджетов в Республике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с учетом показателей исполнения бюджетов соответствующих муниципальных образований по доходам и расходам, имеющихся в распоряжении Министерства на отчетную дату.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Министерство заключает с муниципальными образованиями соглашение о предоставлении субсидии из республиканского бюджета Республики Алтай на софинансирование расходов местных бюджетов на оплату труда и начисления на выплаты по оплате труда работников бюджетной сферы в Республике Алтай, на срок действия доведенных до него лимитов бюджетных обязательств средств республиканского бюджета Республики Алтай в соответствии с типовой формой, утвержденной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Министерство обеспечивает заключение соглашений с муниципальными образованиями в срок, установленный </w:t>
      </w:r>
      <w:hyperlink w:history="0" r:id="rId19" w:tooltip="Постановление Правительства Республики Алтай от 11.08.2017 N 189 (ред. от 26.12.2023) &quot;Об утверждении Правил формирования, предоставления и распределения субсидий из республиканского бюджета Республики Алтай местным бюджетам в Республике Алтай&quot; {КонсультантПлюс}">
        <w:r>
          <w:rPr>
            <w:sz w:val="20"/>
            <w:color w:val="0000ff"/>
          </w:rPr>
          <w:t xml:space="preserve">пунктом 10</w:t>
        </w:r>
      </w:hyperlink>
      <w:r>
        <w:rPr>
          <w:sz w:val="20"/>
        </w:rPr>
        <w:t xml:space="preserve"> Правил формирования, предоставления и распределения субсидий из республиканского бюджета Республики Алтай местным бюджетам в Республике Алтай, утвержденных постановлением Правительства Республики Алтай от 11 августа 2017 г. N 189 (далее - Правила).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нормативный правовой акт Правительства Республики Алтай, предусматривающих уточнение в соответствующем финансовом году объемов бюджетных ассигнований на финансовое обеспечение мероприятия (результата), в целях софинансирования реализации которых предоставляется субсидия, в соглашение вносятся соответствующие изменения.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Перечисление субсидии осуществляется бюджетам муниципальных образований в Республике Алтай на казначейский счет для осуществления и отражения операций по учету и распределению поступлений, открытый Управлению Федерального казначейства по Республике Алтай.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Муниципальные образования представляют Министерству отчет об использовании субсидии из республиканского бюджета Республики Алтай на реализацию мероприятия (результата), указанного в пункте 12 настоящего Порядка по форме и в сроки, установленные Министерством.</w:t>
      </w:r>
    </w:p>
    <w:bookmarkStart w:id="154" w:name="P154"/>
    <w:bookmarkEnd w:id="15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Результатом использования субсидии является - "Обеспечено отсутствие просроченной кредиторской задолженности местного бюджета по оплате труда работников бюджетной сферы в Республике Алтай".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Правительства Республики Алтай от 30.01.2024 N 21 &quot;О внесении изменения в абзац первый пункта 12 приложения к государственной программе Республики Алтай &quot;Управление государственными финансами&quot;, утвержденной постановлением Правительства Республики Алтай от 12 октября 2023 г. N 373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30.01.2024 N 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Оценка эффективности использования муниципальным образованием субсидии осуществляется Министерством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Ответственность за достоверность представляемых в Министерство сведений и целевое использование субсидии несут муниципальные образования.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Субсидии перераспределяются Министерством между муниципальными образованиями, имеющими право на получение субсидий в соответствии с настоящим Порядком, на основании письменного обращения муниципального образования в Министерство об увеличении размера субсидии на текущий год с учетом фактического освоения средств, предусмотренных соглашениями, за отчетный период и выполнения условий, указанных в </w:t>
      </w:r>
      <w:hyperlink w:history="0" w:anchor="P134" w:tooltip="3. Условиями предоставления субсидии являются: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Субсидии, перечисленные муниципальным образованиям, подлежат возврату в республиканский бюджет Республики Алтай в порядке, установленном федеральным законодательством и законодательством Республики Алтай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наличия неиспользованного остатка субсидии в отчетном финансовом году, предусмотренной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нарушения условий (в том числе нецелевое использование субсидии), установленных соглашением, заключенным между Министерством и муниципальным образованием.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случае потребности муниципального образования в субсидии, не использованной в отчетном финансовом году, средства в объеме, не превышающем остатка субсидии, могут быть возвращены в текущем финансовом году в доход бюджета муниципального образования, которому они были ранее предоставлены в соответствии с требованиями, установленными </w:t>
      </w:r>
      <w:hyperlink w:history="0" r:id="rId21" w:tooltip="&quot;Бюджетный кодекс Российской Федерации&quot; от 31.07.1998 N 145-ФЗ (ред. от 26.02.2024) {КонсультантПлюс}">
        <w:r>
          <w:rPr>
            <w:sz w:val="20"/>
            <w:color w:val="0000ff"/>
          </w:rPr>
          <w:t xml:space="preserve">статьей 242</w:t>
        </w:r>
      </w:hyperlink>
      <w:r>
        <w:rPr>
          <w:sz w:val="20"/>
        </w:rPr>
        <w:t xml:space="preserve"> Бюджетного кодекса Российской Федерации.</w:t>
      </w:r>
    </w:p>
    <w:bookmarkStart w:id="163" w:name="P163"/>
    <w:bookmarkEnd w:id="1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порядке, установленном </w:t>
      </w:r>
      <w:hyperlink w:history="0" r:id="rId22" w:tooltip="Постановление Правительства Республики Алтай от 11.08.2017 N 189 (ред. от 26.12.2023) &quot;Об утверждении Правил формирования, предоставления и распределения субсидий из республиканского бюджета Республики Алтай местным бюджетам в Республике Алтай&quot; {КонсультантПлюс}">
        <w:r>
          <w:rPr>
            <w:sz w:val="20"/>
            <w:color w:val="0000ff"/>
          </w:rPr>
          <w:t xml:space="preserve">пунктами 17</w:t>
        </w:r>
      </w:hyperlink>
      <w:r>
        <w:rPr>
          <w:sz w:val="20"/>
        </w:rPr>
        <w:t xml:space="preserve"> - </w:t>
      </w:r>
      <w:hyperlink w:history="0" r:id="rId23" w:tooltip="Постановление Правительства Республики Алтай от 11.08.2017 N 189 (ред. от 26.12.2023) &quot;Об утверждении Правил формирования, предоставления и распределения субсидий из республиканского бюджета Республики Алтай местным бюджетам в Республике Алтай&quot; {КонсультантПлюс}">
        <w:r>
          <w:rPr>
            <w:sz w:val="20"/>
            <w:color w:val="0000ff"/>
          </w:rPr>
          <w:t xml:space="preserve">19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В случае нецелевого использования субсидии и (или) нарушения муниципальным образованием условий ее предоставления и расходования, в том числе не возврата муниципальным образованием средств в республиканский бюджет Республики Алтай в соответствии с </w:t>
      </w:r>
      <w:hyperlink w:history="0" w:anchor="P163" w:tooltip="17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порядке, установленном пунктами 17 - 19 Правил.">
        <w:r>
          <w:rPr>
            <w:sz w:val="20"/>
            <w:color w:val="0000ff"/>
          </w:rPr>
          <w:t xml:space="preserve">пунктом 17</w:t>
        </w:r>
      </w:hyperlink>
      <w:r>
        <w:rPr>
          <w:sz w:val="20"/>
        </w:rPr>
        <w:t xml:space="preserve"> настоящего Порядка, к нему применяются бюджетные меры принуждения, предусмотренные бюджетным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Контроль за соблюдением муниципальными образованиями условий, целей и порядка предоставления субсидий осуществляют Министерство и органы государственного финансового контроля в порядке, установленном бюджетным законодательством Российской Федерации и Республики Алтай.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Алтай от 12.10.2023 N 373</w:t>
            <w:br/>
            <w:t>(ред. от 30.01.2024)</w:t>
            <w:br/>
            <w:t>"Об утверждении государственной пр...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22.04.2024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16&amp;n=56584&amp;dst=100006" TargetMode = "External"/>
	<Relationship Id="rId8" Type="http://schemas.openxmlformats.org/officeDocument/2006/relationships/hyperlink" Target="https://login.consultant.ru/link/?req=doc&amp;base=RLAW916&amp;n=56904&amp;dst=100030" TargetMode = "External"/>
	<Relationship Id="rId9" Type="http://schemas.openxmlformats.org/officeDocument/2006/relationships/hyperlink" Target="https://login.consultant.ru/link/?req=doc&amp;base=RLAW916&amp;n=56584&amp;dst=100006" TargetMode = "External"/>
	<Relationship Id="rId10" Type="http://schemas.openxmlformats.org/officeDocument/2006/relationships/hyperlink" Target="https://login.consultant.ru/link/?req=doc&amp;base=RLAW916&amp;n=56184&amp;dst=100010" TargetMode = "External"/>
	<Relationship Id="rId11" Type="http://schemas.openxmlformats.org/officeDocument/2006/relationships/hyperlink" Target="https://login.consultant.ru/link/?req=doc&amp;base=LAW&amp;n=278903" TargetMode = "External"/>
	<Relationship Id="rId12" Type="http://schemas.openxmlformats.org/officeDocument/2006/relationships/hyperlink" Target="https://login.consultant.ru/link/?req=doc&amp;base=LAW&amp;n=346891" TargetMode = "External"/>
	<Relationship Id="rId13" Type="http://schemas.openxmlformats.org/officeDocument/2006/relationships/hyperlink" Target="https://login.consultant.ru/link/?req=doc&amp;base=LAW&amp;n=317187&amp;dst=100008" TargetMode = "External"/>
	<Relationship Id="rId14" Type="http://schemas.openxmlformats.org/officeDocument/2006/relationships/hyperlink" Target="https://login.consultant.ru/link/?req=doc&amp;base=LAW&amp;n=456198&amp;dst=19969" TargetMode = "External"/>
	<Relationship Id="rId15" Type="http://schemas.openxmlformats.org/officeDocument/2006/relationships/hyperlink" Target="https://login.consultant.ru/link/?req=doc&amp;base=LAW&amp;n=455812&amp;dst=22000" TargetMode = "External"/>
	<Relationship Id="rId16" Type="http://schemas.openxmlformats.org/officeDocument/2006/relationships/hyperlink" Target="https://login.consultant.ru/link/?req=doc&amp;base=LAW&amp;n=468575" TargetMode = "External"/>
	<Relationship Id="rId17" Type="http://schemas.openxmlformats.org/officeDocument/2006/relationships/hyperlink" Target="https://login.consultant.ru/link/?req=doc&amp;base=LAW&amp;n=453960" TargetMode = "External"/>
	<Relationship Id="rId18" Type="http://schemas.openxmlformats.org/officeDocument/2006/relationships/hyperlink" Target="https://login.consultant.ru/link/?req=doc&amp;base=RLAW916&amp;n=56584&amp;dst=100006" TargetMode = "External"/>
	<Relationship Id="rId19" Type="http://schemas.openxmlformats.org/officeDocument/2006/relationships/hyperlink" Target="https://login.consultant.ru/link/?req=doc&amp;base=RLAW916&amp;n=56179&amp;dst=100149" TargetMode = "External"/>
	<Relationship Id="rId20" Type="http://schemas.openxmlformats.org/officeDocument/2006/relationships/hyperlink" Target="https://login.consultant.ru/link/?req=doc&amp;base=RLAW916&amp;n=56584&amp;dst=100006" TargetMode = "External"/>
	<Relationship Id="rId21" Type="http://schemas.openxmlformats.org/officeDocument/2006/relationships/hyperlink" Target="https://login.consultant.ru/link/?req=doc&amp;base=LAW&amp;n=470713&amp;dst=2657" TargetMode = "External"/>
	<Relationship Id="rId22" Type="http://schemas.openxmlformats.org/officeDocument/2006/relationships/hyperlink" Target="https://login.consultant.ru/link/?req=doc&amp;base=RLAW916&amp;n=56179&amp;dst=100105" TargetMode = "External"/>
	<Relationship Id="rId23" Type="http://schemas.openxmlformats.org/officeDocument/2006/relationships/hyperlink" Target="https://login.consultant.ru/link/?req=doc&amp;base=RLAW916&amp;n=56179&amp;dst=10011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Алтай от 12.10.2023 N 373
(ред. от 30.01.2024)
"Об утверждении государственной программы Республики Алтай "Управление государственными финансами"</dc:title>
  <dcterms:created xsi:type="dcterms:W3CDTF">2024-04-22T03:12:34Z</dcterms:created>
</cp:coreProperties>
</file>