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33F" w:rsidRPr="000F1818" w:rsidRDefault="001F733F" w:rsidP="001F733F">
      <w:pPr>
        <w:pStyle w:val="ConsPlusNormal"/>
        <w:jc w:val="right"/>
        <w:rPr>
          <w:rFonts w:ascii="Times New Roman" w:hAnsi="Times New Roman" w:cs="Times New Roman"/>
          <w:sz w:val="28"/>
          <w:szCs w:val="28"/>
        </w:rPr>
      </w:pPr>
    </w:p>
    <w:p w:rsidR="001F733F" w:rsidRPr="000F1818" w:rsidRDefault="001F733F" w:rsidP="001F733F">
      <w:pPr>
        <w:pStyle w:val="ConsPlusTitle"/>
        <w:widowControl/>
        <w:jc w:val="center"/>
        <w:rPr>
          <w:rFonts w:ascii="Times New Roman" w:hAnsi="Times New Roman" w:cs="Times New Roman"/>
          <w:sz w:val="28"/>
          <w:szCs w:val="28"/>
        </w:rPr>
      </w:pPr>
      <w:r w:rsidRPr="000F1818">
        <w:rPr>
          <w:rFonts w:ascii="Times New Roman" w:hAnsi="Times New Roman" w:cs="Times New Roman"/>
          <w:sz w:val="28"/>
          <w:szCs w:val="28"/>
        </w:rPr>
        <w:t>ПРАВИТЕЛЬСТВ</w:t>
      </w:r>
      <w:r>
        <w:rPr>
          <w:rFonts w:ascii="Times New Roman" w:hAnsi="Times New Roman" w:cs="Times New Roman"/>
          <w:sz w:val="28"/>
          <w:szCs w:val="28"/>
        </w:rPr>
        <w:t>О</w:t>
      </w:r>
      <w:r w:rsidRPr="000F1818">
        <w:rPr>
          <w:rFonts w:ascii="Times New Roman" w:hAnsi="Times New Roman" w:cs="Times New Roman"/>
          <w:sz w:val="28"/>
          <w:szCs w:val="28"/>
        </w:rPr>
        <w:t xml:space="preserve"> РЕСПУБЛИКИ АЛТАЙ</w:t>
      </w:r>
    </w:p>
    <w:p w:rsidR="001F733F" w:rsidRPr="000F1818" w:rsidRDefault="001F733F" w:rsidP="001F733F">
      <w:pPr>
        <w:pStyle w:val="ConsPlusTitle"/>
        <w:widowControl/>
        <w:jc w:val="center"/>
        <w:rPr>
          <w:rFonts w:ascii="Times New Roman" w:hAnsi="Times New Roman" w:cs="Times New Roman"/>
          <w:sz w:val="28"/>
          <w:szCs w:val="28"/>
        </w:rPr>
      </w:pPr>
    </w:p>
    <w:p w:rsidR="001F733F" w:rsidRPr="000F1818" w:rsidRDefault="001F733F" w:rsidP="001F733F">
      <w:pPr>
        <w:pStyle w:val="ConsPlusTitle"/>
        <w:widowControl/>
        <w:jc w:val="center"/>
        <w:rPr>
          <w:rFonts w:ascii="Times New Roman" w:hAnsi="Times New Roman" w:cs="Times New Roman"/>
          <w:sz w:val="28"/>
          <w:szCs w:val="28"/>
        </w:rPr>
      </w:pPr>
      <w:r w:rsidRPr="000F1818">
        <w:rPr>
          <w:rFonts w:ascii="Times New Roman" w:hAnsi="Times New Roman" w:cs="Times New Roman"/>
          <w:sz w:val="28"/>
          <w:szCs w:val="28"/>
        </w:rPr>
        <w:t>РАСПОРЯЖЕНИЕ</w:t>
      </w:r>
    </w:p>
    <w:p w:rsidR="001F733F" w:rsidRPr="002D192D" w:rsidRDefault="001F733F" w:rsidP="001F733F">
      <w:pPr>
        <w:pStyle w:val="ConsPlusTitle"/>
        <w:widowControl/>
        <w:jc w:val="center"/>
        <w:rPr>
          <w:rFonts w:ascii="Times New Roman" w:hAnsi="Times New Roman" w:cs="Times New Roman"/>
          <w:sz w:val="48"/>
          <w:szCs w:val="48"/>
        </w:rPr>
      </w:pPr>
    </w:p>
    <w:p w:rsidR="001F733F" w:rsidRPr="002D192D" w:rsidRDefault="001F733F" w:rsidP="001F733F">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от «</w:t>
      </w:r>
      <w:r w:rsidR="005335B4">
        <w:rPr>
          <w:rFonts w:ascii="Times New Roman" w:hAnsi="Times New Roman" w:cs="Times New Roman"/>
          <w:b w:val="0"/>
          <w:bCs w:val="0"/>
          <w:sz w:val="28"/>
          <w:szCs w:val="28"/>
        </w:rPr>
        <w:t>15</w:t>
      </w:r>
      <w:r>
        <w:rPr>
          <w:rFonts w:ascii="Times New Roman" w:hAnsi="Times New Roman" w:cs="Times New Roman"/>
          <w:b w:val="0"/>
          <w:bCs w:val="0"/>
          <w:sz w:val="28"/>
          <w:szCs w:val="28"/>
        </w:rPr>
        <w:t>»</w:t>
      </w:r>
      <w:r w:rsidR="005335B4">
        <w:rPr>
          <w:rFonts w:ascii="Times New Roman" w:hAnsi="Times New Roman" w:cs="Times New Roman"/>
          <w:b w:val="0"/>
          <w:bCs w:val="0"/>
          <w:sz w:val="28"/>
          <w:szCs w:val="28"/>
        </w:rPr>
        <w:t xml:space="preserve"> октября </w:t>
      </w:r>
      <w:r>
        <w:rPr>
          <w:rFonts w:ascii="Times New Roman" w:hAnsi="Times New Roman" w:cs="Times New Roman"/>
          <w:b w:val="0"/>
          <w:bCs w:val="0"/>
          <w:sz w:val="28"/>
          <w:szCs w:val="28"/>
        </w:rPr>
        <w:t xml:space="preserve"> 2015</w:t>
      </w:r>
      <w:r w:rsidRPr="002D192D">
        <w:rPr>
          <w:rFonts w:ascii="Times New Roman" w:hAnsi="Times New Roman" w:cs="Times New Roman"/>
          <w:b w:val="0"/>
          <w:bCs w:val="0"/>
          <w:sz w:val="28"/>
          <w:szCs w:val="28"/>
        </w:rPr>
        <w:t xml:space="preserve"> г</w:t>
      </w:r>
      <w:r>
        <w:rPr>
          <w:rFonts w:ascii="Times New Roman" w:hAnsi="Times New Roman" w:cs="Times New Roman"/>
          <w:b w:val="0"/>
          <w:bCs w:val="0"/>
          <w:sz w:val="28"/>
          <w:szCs w:val="28"/>
        </w:rPr>
        <w:t xml:space="preserve">. № </w:t>
      </w:r>
      <w:r w:rsidR="005335B4">
        <w:rPr>
          <w:rFonts w:ascii="Times New Roman" w:hAnsi="Times New Roman" w:cs="Times New Roman"/>
          <w:b w:val="0"/>
          <w:bCs w:val="0"/>
          <w:sz w:val="28"/>
          <w:szCs w:val="28"/>
        </w:rPr>
        <w:t>525</w:t>
      </w:r>
      <w:r>
        <w:rPr>
          <w:rFonts w:ascii="Times New Roman" w:hAnsi="Times New Roman" w:cs="Times New Roman"/>
          <w:b w:val="0"/>
          <w:bCs w:val="0"/>
          <w:sz w:val="28"/>
          <w:szCs w:val="28"/>
        </w:rPr>
        <w:t>-р</w:t>
      </w:r>
    </w:p>
    <w:p w:rsidR="001F733F" w:rsidRPr="002D192D" w:rsidRDefault="001F733F" w:rsidP="001F733F">
      <w:pPr>
        <w:pStyle w:val="ConsPlusTitle"/>
        <w:widowControl/>
        <w:jc w:val="center"/>
        <w:rPr>
          <w:rFonts w:ascii="Times New Roman" w:hAnsi="Times New Roman" w:cs="Times New Roman"/>
          <w:sz w:val="48"/>
          <w:szCs w:val="48"/>
        </w:rPr>
      </w:pPr>
    </w:p>
    <w:p w:rsidR="001F733F" w:rsidRPr="002D192D" w:rsidRDefault="001F733F" w:rsidP="001F733F">
      <w:pPr>
        <w:pStyle w:val="ConsPlusTitle"/>
        <w:widowControl/>
        <w:jc w:val="center"/>
        <w:rPr>
          <w:rFonts w:ascii="Times New Roman" w:hAnsi="Times New Roman" w:cs="Times New Roman"/>
          <w:b w:val="0"/>
          <w:bCs w:val="0"/>
          <w:sz w:val="28"/>
          <w:szCs w:val="28"/>
        </w:rPr>
      </w:pPr>
      <w:r w:rsidRPr="002D192D">
        <w:rPr>
          <w:rFonts w:ascii="Times New Roman" w:hAnsi="Times New Roman" w:cs="Times New Roman"/>
          <w:b w:val="0"/>
          <w:bCs w:val="0"/>
          <w:sz w:val="28"/>
          <w:szCs w:val="28"/>
        </w:rPr>
        <w:t>г. Горно-Алтайск</w:t>
      </w:r>
    </w:p>
    <w:p w:rsidR="001F733F" w:rsidRDefault="001F733F" w:rsidP="001F733F">
      <w:pPr>
        <w:pStyle w:val="ConsPlusTitle"/>
        <w:widowControl/>
        <w:jc w:val="center"/>
        <w:rPr>
          <w:rFonts w:ascii="Times New Roman" w:hAnsi="Times New Roman" w:cs="Times New Roman"/>
          <w:sz w:val="28"/>
          <w:szCs w:val="28"/>
        </w:rPr>
      </w:pPr>
    </w:p>
    <w:p w:rsidR="001F733F" w:rsidRDefault="001F733F" w:rsidP="001F733F">
      <w:pPr>
        <w:pStyle w:val="ConsPlusTitle"/>
        <w:widowControl/>
        <w:jc w:val="center"/>
        <w:rPr>
          <w:rFonts w:ascii="Times New Roman" w:hAnsi="Times New Roman" w:cs="Times New Roman"/>
          <w:sz w:val="28"/>
          <w:szCs w:val="28"/>
        </w:rPr>
      </w:pPr>
    </w:p>
    <w:p w:rsidR="001F733F" w:rsidRDefault="001F733F" w:rsidP="001F733F">
      <w:pPr>
        <w:pStyle w:val="ConsPlusTitle"/>
        <w:widowControl/>
        <w:jc w:val="center"/>
        <w:rPr>
          <w:rFonts w:ascii="Times New Roman" w:hAnsi="Times New Roman" w:cs="Times New Roman"/>
          <w:sz w:val="28"/>
          <w:szCs w:val="28"/>
        </w:rPr>
      </w:pPr>
    </w:p>
    <w:p w:rsidR="001F733F" w:rsidRDefault="001F733F" w:rsidP="001F733F">
      <w:pPr>
        <w:pStyle w:val="ConsPlusTitle"/>
        <w:widowControl/>
        <w:jc w:val="center"/>
        <w:rPr>
          <w:rFonts w:ascii="Times New Roman" w:hAnsi="Times New Roman" w:cs="Times New Roman"/>
          <w:sz w:val="28"/>
          <w:szCs w:val="28"/>
        </w:rPr>
      </w:pPr>
    </w:p>
    <w:p w:rsidR="001F733F" w:rsidRDefault="001F733F" w:rsidP="001F733F">
      <w:pPr>
        <w:pStyle w:val="ConsPlusTitle"/>
        <w:widowControl/>
        <w:jc w:val="center"/>
        <w:rPr>
          <w:rFonts w:ascii="Times New Roman" w:hAnsi="Times New Roman" w:cs="Times New Roman"/>
          <w:sz w:val="28"/>
          <w:szCs w:val="28"/>
        </w:rPr>
      </w:pPr>
    </w:p>
    <w:p w:rsidR="001F733F" w:rsidRDefault="001F733F" w:rsidP="001F733F">
      <w:pPr>
        <w:pStyle w:val="ConsPlusTitle"/>
        <w:widowControl/>
        <w:jc w:val="center"/>
        <w:rPr>
          <w:rFonts w:ascii="Times New Roman" w:hAnsi="Times New Roman" w:cs="Times New Roman"/>
          <w:sz w:val="28"/>
          <w:szCs w:val="28"/>
        </w:rPr>
      </w:pPr>
    </w:p>
    <w:p w:rsidR="001F733F" w:rsidRPr="0037497B" w:rsidRDefault="001F733F" w:rsidP="001F733F">
      <w:pPr>
        <w:jc w:val="center"/>
        <w:rPr>
          <w:b/>
          <w:bCs/>
          <w:sz w:val="28"/>
          <w:szCs w:val="28"/>
        </w:rPr>
      </w:pPr>
      <w:r w:rsidRPr="0037497B">
        <w:rPr>
          <w:b/>
          <w:bCs/>
          <w:sz w:val="28"/>
          <w:szCs w:val="28"/>
        </w:rPr>
        <w:t>О прогнозе социально-экономического развития Республики Алтай</w:t>
      </w:r>
    </w:p>
    <w:p w:rsidR="001F733F" w:rsidRPr="0037497B" w:rsidRDefault="001F733F" w:rsidP="001F733F">
      <w:pPr>
        <w:jc w:val="center"/>
        <w:rPr>
          <w:b/>
          <w:bCs/>
          <w:sz w:val="28"/>
          <w:szCs w:val="28"/>
        </w:rPr>
      </w:pPr>
      <w:r w:rsidRPr="0037497B">
        <w:rPr>
          <w:b/>
          <w:bCs/>
          <w:sz w:val="28"/>
          <w:szCs w:val="28"/>
        </w:rPr>
        <w:t>на 201</w:t>
      </w:r>
      <w:r>
        <w:rPr>
          <w:b/>
          <w:bCs/>
          <w:sz w:val="28"/>
          <w:szCs w:val="28"/>
        </w:rPr>
        <w:t>6</w:t>
      </w:r>
      <w:r w:rsidRPr="0037497B">
        <w:rPr>
          <w:b/>
          <w:bCs/>
          <w:sz w:val="28"/>
          <w:szCs w:val="28"/>
        </w:rPr>
        <w:t xml:space="preserve"> год и плановый период 201</w:t>
      </w:r>
      <w:r>
        <w:rPr>
          <w:b/>
          <w:bCs/>
          <w:sz w:val="28"/>
          <w:szCs w:val="28"/>
        </w:rPr>
        <w:t>7</w:t>
      </w:r>
      <w:r w:rsidRPr="0037497B">
        <w:rPr>
          <w:b/>
          <w:bCs/>
          <w:sz w:val="28"/>
          <w:szCs w:val="28"/>
        </w:rPr>
        <w:t xml:space="preserve"> и 201</w:t>
      </w:r>
      <w:r>
        <w:rPr>
          <w:b/>
          <w:bCs/>
          <w:sz w:val="28"/>
          <w:szCs w:val="28"/>
        </w:rPr>
        <w:t>8</w:t>
      </w:r>
      <w:r w:rsidRPr="0037497B">
        <w:rPr>
          <w:b/>
          <w:bCs/>
          <w:sz w:val="28"/>
          <w:szCs w:val="28"/>
        </w:rPr>
        <w:t xml:space="preserve"> годов</w:t>
      </w:r>
    </w:p>
    <w:p w:rsidR="001F733F" w:rsidRPr="002563AD" w:rsidRDefault="001F733F" w:rsidP="001F733F">
      <w:pPr>
        <w:jc w:val="both"/>
        <w:rPr>
          <w:b/>
          <w:bCs/>
          <w:sz w:val="48"/>
          <w:szCs w:val="48"/>
        </w:rPr>
      </w:pPr>
    </w:p>
    <w:p w:rsidR="001F733F" w:rsidRPr="0037497B" w:rsidRDefault="001F733F" w:rsidP="001F733F">
      <w:pPr>
        <w:ind w:firstLine="720"/>
        <w:jc w:val="both"/>
        <w:rPr>
          <w:sz w:val="28"/>
          <w:szCs w:val="28"/>
        </w:rPr>
      </w:pPr>
      <w:r w:rsidRPr="0037497B">
        <w:rPr>
          <w:sz w:val="28"/>
          <w:szCs w:val="28"/>
        </w:rPr>
        <w:t xml:space="preserve">Одобрить прилагаемый </w:t>
      </w:r>
      <w:r>
        <w:rPr>
          <w:sz w:val="28"/>
          <w:szCs w:val="28"/>
        </w:rPr>
        <w:t>п</w:t>
      </w:r>
      <w:r w:rsidRPr="0037497B">
        <w:rPr>
          <w:sz w:val="28"/>
          <w:szCs w:val="28"/>
        </w:rPr>
        <w:t>рогноз социально-экономического развития Республики Алтай на 201</w:t>
      </w:r>
      <w:r>
        <w:rPr>
          <w:sz w:val="28"/>
          <w:szCs w:val="28"/>
        </w:rPr>
        <w:t>6</w:t>
      </w:r>
      <w:r w:rsidRPr="0037497B">
        <w:rPr>
          <w:sz w:val="28"/>
          <w:szCs w:val="28"/>
        </w:rPr>
        <w:t xml:space="preserve"> год и плановый период 201</w:t>
      </w:r>
      <w:r>
        <w:rPr>
          <w:sz w:val="28"/>
          <w:szCs w:val="28"/>
        </w:rPr>
        <w:t>7</w:t>
      </w:r>
      <w:r w:rsidRPr="0037497B">
        <w:rPr>
          <w:sz w:val="28"/>
          <w:szCs w:val="28"/>
        </w:rPr>
        <w:t xml:space="preserve"> и 201</w:t>
      </w:r>
      <w:r>
        <w:rPr>
          <w:sz w:val="28"/>
          <w:szCs w:val="28"/>
        </w:rPr>
        <w:t>8</w:t>
      </w:r>
      <w:r w:rsidRPr="0037497B">
        <w:rPr>
          <w:sz w:val="28"/>
          <w:szCs w:val="28"/>
        </w:rPr>
        <w:t xml:space="preserve"> годов.</w:t>
      </w:r>
    </w:p>
    <w:p w:rsidR="001F733F" w:rsidRPr="002563AD" w:rsidRDefault="001F733F" w:rsidP="001F733F">
      <w:pPr>
        <w:jc w:val="center"/>
        <w:rPr>
          <w:sz w:val="28"/>
          <w:szCs w:val="28"/>
        </w:rPr>
      </w:pPr>
    </w:p>
    <w:p w:rsidR="001F733F" w:rsidRPr="002563AD" w:rsidRDefault="001F733F" w:rsidP="001F733F">
      <w:pPr>
        <w:jc w:val="center"/>
        <w:rPr>
          <w:sz w:val="28"/>
          <w:szCs w:val="28"/>
        </w:rPr>
      </w:pPr>
    </w:p>
    <w:p w:rsidR="001F733F" w:rsidRPr="002563AD" w:rsidRDefault="001F733F" w:rsidP="001F733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rPr>
      </w:pPr>
    </w:p>
    <w:tbl>
      <w:tblPr>
        <w:tblW w:w="0" w:type="auto"/>
        <w:tblInd w:w="-106" w:type="dxa"/>
        <w:tblLook w:val="01E0"/>
      </w:tblPr>
      <w:tblGrid>
        <w:gridCol w:w="4643"/>
        <w:gridCol w:w="4643"/>
      </w:tblGrid>
      <w:tr w:rsidR="001F733F" w:rsidRPr="00177619" w:rsidTr="008B73DB">
        <w:tc>
          <w:tcPr>
            <w:tcW w:w="4643" w:type="dxa"/>
          </w:tcPr>
          <w:p w:rsidR="001F733F" w:rsidRPr="00177619" w:rsidRDefault="001F733F" w:rsidP="008B73DB">
            <w:pPr>
              <w:pStyle w:val="ConsPlusNormal"/>
              <w:jc w:val="center"/>
              <w:rPr>
                <w:rFonts w:ascii="Times New Roman" w:hAnsi="Times New Roman" w:cs="Times New Roman"/>
                <w:sz w:val="28"/>
                <w:szCs w:val="28"/>
              </w:rPr>
            </w:pPr>
            <w:r w:rsidRPr="00177619">
              <w:rPr>
                <w:rFonts w:ascii="Times New Roman" w:hAnsi="Times New Roman" w:cs="Times New Roman"/>
                <w:sz w:val="28"/>
                <w:szCs w:val="28"/>
              </w:rPr>
              <w:t>Глава Республики Алтай,</w:t>
            </w:r>
          </w:p>
          <w:p w:rsidR="001F733F" w:rsidRPr="00177619" w:rsidRDefault="001F733F" w:rsidP="008B73DB">
            <w:pPr>
              <w:pStyle w:val="ConsPlusNormal"/>
              <w:jc w:val="center"/>
              <w:rPr>
                <w:rFonts w:ascii="Times New Roman" w:hAnsi="Times New Roman" w:cs="Times New Roman"/>
                <w:sz w:val="28"/>
                <w:szCs w:val="28"/>
              </w:rPr>
            </w:pPr>
            <w:r w:rsidRPr="00177619">
              <w:rPr>
                <w:rFonts w:ascii="Times New Roman" w:hAnsi="Times New Roman" w:cs="Times New Roman"/>
                <w:sz w:val="28"/>
                <w:szCs w:val="28"/>
              </w:rPr>
              <w:t>Председатель Правительства Республики Алтай</w:t>
            </w:r>
          </w:p>
        </w:tc>
        <w:tc>
          <w:tcPr>
            <w:tcW w:w="4643" w:type="dxa"/>
          </w:tcPr>
          <w:p w:rsidR="001F733F" w:rsidRPr="00177619" w:rsidRDefault="001F733F" w:rsidP="008B73DB">
            <w:pPr>
              <w:pStyle w:val="ConsPlusNormal"/>
              <w:ind w:right="-2"/>
              <w:jc w:val="both"/>
              <w:rPr>
                <w:rFonts w:ascii="Times New Roman" w:hAnsi="Times New Roman" w:cs="Times New Roman"/>
                <w:sz w:val="28"/>
                <w:szCs w:val="28"/>
              </w:rPr>
            </w:pPr>
          </w:p>
          <w:p w:rsidR="001F733F" w:rsidRPr="00177619" w:rsidRDefault="001F733F" w:rsidP="008B73DB">
            <w:pPr>
              <w:pStyle w:val="ConsPlusNormal"/>
              <w:ind w:right="-2"/>
              <w:jc w:val="both"/>
              <w:rPr>
                <w:rFonts w:ascii="Times New Roman" w:hAnsi="Times New Roman" w:cs="Times New Roman"/>
                <w:sz w:val="28"/>
                <w:szCs w:val="28"/>
              </w:rPr>
            </w:pPr>
          </w:p>
          <w:p w:rsidR="001F733F" w:rsidRPr="00177619" w:rsidRDefault="001F733F" w:rsidP="008B73DB">
            <w:pPr>
              <w:pStyle w:val="ConsPlusNormal"/>
              <w:ind w:right="-2"/>
              <w:jc w:val="both"/>
              <w:rPr>
                <w:rFonts w:ascii="Times New Roman" w:hAnsi="Times New Roman" w:cs="Times New Roman"/>
                <w:sz w:val="28"/>
                <w:szCs w:val="28"/>
              </w:rPr>
            </w:pPr>
            <w:r w:rsidRPr="00177619">
              <w:rPr>
                <w:rFonts w:ascii="Times New Roman" w:hAnsi="Times New Roman" w:cs="Times New Roman"/>
                <w:sz w:val="28"/>
                <w:szCs w:val="28"/>
              </w:rPr>
              <w:t>А.В.Бердников</w:t>
            </w:r>
          </w:p>
        </w:tc>
      </w:tr>
    </w:tbl>
    <w:p w:rsidR="001F733F" w:rsidRDefault="001F733F">
      <w:pPr>
        <w:suppressAutoHyphens w:val="0"/>
        <w:rPr>
          <w:color w:val="000000"/>
          <w:sz w:val="28"/>
          <w:szCs w:val="28"/>
        </w:rPr>
      </w:pPr>
      <w:bookmarkStart w:id="0" w:name="_GoBack"/>
      <w:bookmarkEnd w:id="0"/>
      <w:r>
        <w:rPr>
          <w:color w:val="000000"/>
          <w:szCs w:val="28"/>
        </w:rPr>
        <w:br w:type="page"/>
      </w:r>
    </w:p>
    <w:p w:rsidR="00192229" w:rsidRDefault="00192229" w:rsidP="00192229">
      <w:pPr>
        <w:pStyle w:val="a6"/>
        <w:ind w:firstLine="5529"/>
        <w:rPr>
          <w:color w:val="000000"/>
          <w:szCs w:val="28"/>
        </w:rPr>
      </w:pPr>
      <w:r>
        <w:rPr>
          <w:color w:val="000000"/>
          <w:szCs w:val="28"/>
        </w:rPr>
        <w:lastRenderedPageBreak/>
        <w:t>ОДОБРЕН</w:t>
      </w:r>
    </w:p>
    <w:p w:rsidR="00192229" w:rsidRDefault="00192229" w:rsidP="00192229">
      <w:pPr>
        <w:pStyle w:val="a6"/>
        <w:ind w:firstLine="5529"/>
        <w:rPr>
          <w:color w:val="000000"/>
          <w:szCs w:val="28"/>
        </w:rPr>
      </w:pPr>
      <w:r>
        <w:rPr>
          <w:color w:val="000000"/>
          <w:szCs w:val="28"/>
        </w:rPr>
        <w:t>распоряжением Правительства</w:t>
      </w:r>
    </w:p>
    <w:p w:rsidR="00192229" w:rsidRDefault="00192229" w:rsidP="00192229">
      <w:pPr>
        <w:pStyle w:val="a6"/>
        <w:ind w:firstLine="5529"/>
        <w:rPr>
          <w:color w:val="000000"/>
          <w:szCs w:val="28"/>
        </w:rPr>
      </w:pPr>
      <w:r>
        <w:rPr>
          <w:color w:val="000000"/>
          <w:szCs w:val="28"/>
        </w:rPr>
        <w:t xml:space="preserve">Республики Алтай </w:t>
      </w:r>
    </w:p>
    <w:p w:rsidR="00192229" w:rsidRDefault="00192229" w:rsidP="005335B4">
      <w:pPr>
        <w:pStyle w:val="a6"/>
        <w:ind w:firstLine="5387"/>
        <w:rPr>
          <w:color w:val="000000"/>
          <w:szCs w:val="28"/>
        </w:rPr>
      </w:pPr>
      <w:r>
        <w:rPr>
          <w:color w:val="000000"/>
          <w:szCs w:val="28"/>
        </w:rPr>
        <w:t>от «</w:t>
      </w:r>
      <w:r w:rsidR="005335B4">
        <w:rPr>
          <w:color w:val="000000"/>
          <w:szCs w:val="28"/>
        </w:rPr>
        <w:t>15</w:t>
      </w:r>
      <w:r>
        <w:rPr>
          <w:color w:val="000000"/>
          <w:szCs w:val="28"/>
        </w:rPr>
        <w:t xml:space="preserve">» </w:t>
      </w:r>
      <w:r w:rsidR="005335B4">
        <w:rPr>
          <w:color w:val="000000"/>
          <w:szCs w:val="28"/>
        </w:rPr>
        <w:t>октября</w:t>
      </w:r>
      <w:r>
        <w:rPr>
          <w:color w:val="000000"/>
          <w:szCs w:val="28"/>
        </w:rPr>
        <w:t xml:space="preserve"> 2015 г. № </w:t>
      </w:r>
      <w:r w:rsidR="005335B4">
        <w:rPr>
          <w:color w:val="000000"/>
          <w:szCs w:val="28"/>
        </w:rPr>
        <w:t>525</w:t>
      </w:r>
      <w:r>
        <w:rPr>
          <w:color w:val="000000"/>
          <w:szCs w:val="28"/>
        </w:rPr>
        <w:t>-р</w:t>
      </w:r>
    </w:p>
    <w:p w:rsidR="00192229" w:rsidRPr="00192229" w:rsidRDefault="00192229" w:rsidP="00192229">
      <w:pPr>
        <w:pStyle w:val="a6"/>
        <w:ind w:firstLine="5529"/>
        <w:rPr>
          <w:color w:val="000000"/>
          <w:szCs w:val="28"/>
        </w:rPr>
      </w:pPr>
    </w:p>
    <w:p w:rsidR="00192229" w:rsidRDefault="00192229" w:rsidP="00423A19">
      <w:pPr>
        <w:pStyle w:val="a6"/>
        <w:rPr>
          <w:b/>
          <w:color w:val="000000"/>
          <w:szCs w:val="28"/>
        </w:rPr>
      </w:pPr>
      <w:r w:rsidRPr="00423A19">
        <w:rPr>
          <w:b/>
          <w:color w:val="000000"/>
          <w:szCs w:val="28"/>
        </w:rPr>
        <w:t>Прогноз</w:t>
      </w:r>
    </w:p>
    <w:p w:rsidR="00192229" w:rsidRDefault="00232D38" w:rsidP="00423A19">
      <w:pPr>
        <w:pStyle w:val="a6"/>
        <w:rPr>
          <w:b/>
          <w:color w:val="000000"/>
          <w:szCs w:val="28"/>
        </w:rPr>
      </w:pPr>
      <w:r w:rsidRPr="00423A19">
        <w:rPr>
          <w:b/>
          <w:color w:val="000000"/>
          <w:szCs w:val="28"/>
        </w:rPr>
        <w:t xml:space="preserve">социально-экономического развития Республики Алтай </w:t>
      </w:r>
    </w:p>
    <w:p w:rsidR="00232D38" w:rsidRPr="00423A19" w:rsidRDefault="00232D38" w:rsidP="00423A19">
      <w:pPr>
        <w:pStyle w:val="a6"/>
        <w:rPr>
          <w:b/>
          <w:color w:val="000000"/>
          <w:szCs w:val="28"/>
        </w:rPr>
      </w:pPr>
      <w:r w:rsidRPr="00423A19">
        <w:rPr>
          <w:b/>
          <w:color w:val="000000"/>
          <w:szCs w:val="28"/>
        </w:rPr>
        <w:t>на 2016 год и плановый период 2017 и 2018 годов</w:t>
      </w:r>
    </w:p>
    <w:p w:rsidR="00232D38" w:rsidRPr="00423A19" w:rsidRDefault="00232D38" w:rsidP="00423A19">
      <w:pPr>
        <w:pStyle w:val="a6"/>
        <w:ind w:firstLine="709"/>
        <w:jc w:val="both"/>
        <w:rPr>
          <w:color w:val="000000"/>
          <w:szCs w:val="28"/>
        </w:rPr>
      </w:pPr>
    </w:p>
    <w:p w:rsidR="00232D38" w:rsidRPr="00423A19" w:rsidRDefault="00232D38" w:rsidP="00423A19">
      <w:pPr>
        <w:pStyle w:val="a6"/>
        <w:ind w:firstLine="709"/>
        <w:jc w:val="both"/>
        <w:rPr>
          <w:color w:val="000000"/>
          <w:szCs w:val="28"/>
        </w:rPr>
      </w:pPr>
      <w:r w:rsidRPr="00423A19">
        <w:rPr>
          <w:color w:val="000000"/>
          <w:szCs w:val="28"/>
        </w:rPr>
        <w:t>Прогноз социально-экономического развития Республики Алтай на 2016 год и плановый период 2017 и 2018 годов (далее – прогноз) разработан на основе прогноза социально-экономического развития Российской Федерации на 2015 год, сценарных условий, основных параметров прогноза  социально-экономического развития Российской Федерации на 2016 год и на плановый период 2017 и 2018 годов, Стратегии социально-экономического развития Республики Алтай на период до 2028 года, утвержденной Законом Республики Алтай от 25 сентяб</w:t>
      </w:r>
      <w:r w:rsidR="00F1107D" w:rsidRPr="00423A19">
        <w:rPr>
          <w:color w:val="000000"/>
          <w:szCs w:val="28"/>
        </w:rPr>
        <w:t>ря 2008 года № 83-РЗ, с учетом О</w:t>
      </w:r>
      <w:r w:rsidRPr="00423A19">
        <w:rPr>
          <w:color w:val="000000"/>
          <w:szCs w:val="28"/>
        </w:rPr>
        <w:t>сновных направлений бюджетной</w:t>
      </w:r>
      <w:r w:rsidR="00F1107D" w:rsidRPr="00423A19">
        <w:rPr>
          <w:color w:val="000000"/>
          <w:szCs w:val="28"/>
        </w:rPr>
        <w:t xml:space="preserve"> политики Республики Алтай на 2016-2018 годы, утвержденных постановлением Правительства Республики Алтай от 31 июля 2015 года № 234, Основных </w:t>
      </w:r>
      <w:hyperlink w:anchor="P29" w:history="1">
        <w:r w:rsidR="00F1107D" w:rsidRPr="00423A19">
          <w:rPr>
            <w:color w:val="000000"/>
            <w:szCs w:val="28"/>
          </w:rPr>
          <w:t>направлени</w:t>
        </w:r>
      </w:hyperlink>
      <w:r w:rsidR="00F1107D" w:rsidRPr="00423A19">
        <w:rPr>
          <w:color w:val="000000"/>
          <w:szCs w:val="28"/>
        </w:rPr>
        <w:t>й налоговой политики Республики Алтай на 2016-2018 годы</w:t>
      </w:r>
      <w:r w:rsidRPr="00423A19">
        <w:rPr>
          <w:color w:val="000000"/>
          <w:szCs w:val="28"/>
        </w:rPr>
        <w:t xml:space="preserve">, </w:t>
      </w:r>
      <w:r w:rsidR="00F1107D" w:rsidRPr="00423A19">
        <w:rPr>
          <w:color w:val="000000"/>
          <w:szCs w:val="28"/>
        </w:rPr>
        <w:t xml:space="preserve">утвержденных постановлением Правительства Республики Алтай от 12 августа 2015 года № 240, </w:t>
      </w:r>
      <w:r w:rsidRPr="00423A19">
        <w:rPr>
          <w:color w:val="000000"/>
          <w:szCs w:val="28"/>
        </w:rPr>
        <w:t>приоритетов и целевых индикаторов социально-экономического развития, сформулированных в указах Президента Российской Федерации от 7 мая 2012 года.</w:t>
      </w:r>
    </w:p>
    <w:p w:rsidR="00232D38" w:rsidRPr="00423A19" w:rsidRDefault="00E77314" w:rsidP="00423A19">
      <w:pPr>
        <w:pStyle w:val="a6"/>
        <w:ind w:firstLine="709"/>
        <w:jc w:val="both"/>
        <w:rPr>
          <w:color w:val="000000"/>
          <w:szCs w:val="28"/>
        </w:rPr>
      </w:pPr>
      <w:r w:rsidRPr="00423A19">
        <w:rPr>
          <w:color w:val="000000"/>
          <w:szCs w:val="28"/>
        </w:rPr>
        <w:t xml:space="preserve">Разработка </w:t>
      </w:r>
      <w:r w:rsidR="00232D38" w:rsidRPr="00423A19">
        <w:rPr>
          <w:color w:val="000000"/>
          <w:szCs w:val="28"/>
        </w:rPr>
        <w:t>прогноза осуществлял</w:t>
      </w:r>
      <w:r w:rsidR="00192229">
        <w:rPr>
          <w:color w:val="000000"/>
          <w:szCs w:val="28"/>
        </w:rPr>
        <w:t>а</w:t>
      </w:r>
      <w:r w:rsidR="00232D38" w:rsidRPr="00423A19">
        <w:rPr>
          <w:color w:val="000000"/>
          <w:szCs w:val="28"/>
        </w:rPr>
        <w:t>сь с учетом предварительных итогов социально-экономического развития Республики Алтай за 2014 год, а также итогов за январь-</w:t>
      </w:r>
      <w:r w:rsidR="00F1107D" w:rsidRPr="00423A19">
        <w:rPr>
          <w:color w:val="000000"/>
          <w:szCs w:val="28"/>
        </w:rPr>
        <w:t>июль2015</w:t>
      </w:r>
      <w:r w:rsidR="00232D38" w:rsidRPr="00423A19">
        <w:rPr>
          <w:color w:val="000000"/>
          <w:szCs w:val="28"/>
        </w:rPr>
        <w:t xml:space="preserve"> года.</w:t>
      </w:r>
    </w:p>
    <w:p w:rsidR="00232D38" w:rsidRDefault="00232D38" w:rsidP="00423A19">
      <w:pPr>
        <w:pStyle w:val="a6"/>
        <w:ind w:firstLine="709"/>
        <w:jc w:val="both"/>
        <w:rPr>
          <w:color w:val="000000"/>
          <w:szCs w:val="28"/>
        </w:rPr>
      </w:pPr>
      <w:r w:rsidRPr="00423A19">
        <w:rPr>
          <w:color w:val="000000"/>
          <w:szCs w:val="28"/>
        </w:rPr>
        <w:t>При составлении прогноза принимались во внимание государстве</w:t>
      </w:r>
      <w:r w:rsidR="003728FF" w:rsidRPr="00423A19">
        <w:rPr>
          <w:color w:val="000000"/>
          <w:szCs w:val="28"/>
        </w:rPr>
        <w:t>нные программы Республики Алтай</w:t>
      </w:r>
      <w:r w:rsidRPr="00423A19">
        <w:rPr>
          <w:color w:val="000000"/>
          <w:szCs w:val="28"/>
        </w:rPr>
        <w:t>.</w:t>
      </w:r>
    </w:p>
    <w:p w:rsidR="00EB53ED" w:rsidRPr="00423A19" w:rsidRDefault="00EB53ED" w:rsidP="00423A19">
      <w:pPr>
        <w:pStyle w:val="a6"/>
        <w:ind w:firstLine="709"/>
        <w:jc w:val="both"/>
        <w:rPr>
          <w:color w:val="000000"/>
          <w:szCs w:val="28"/>
        </w:rPr>
      </w:pPr>
      <w:r w:rsidRPr="00EB53ED">
        <w:rPr>
          <w:color w:val="000000"/>
          <w:szCs w:val="28"/>
        </w:rPr>
        <w:t xml:space="preserve">В связи </w:t>
      </w:r>
      <w:r w:rsidR="00996E19">
        <w:rPr>
          <w:color w:val="000000"/>
          <w:szCs w:val="28"/>
        </w:rPr>
        <w:t xml:space="preserve">с </w:t>
      </w:r>
      <w:r w:rsidR="00E31082">
        <w:rPr>
          <w:color w:val="000000"/>
          <w:szCs w:val="28"/>
        </w:rPr>
        <w:t xml:space="preserve">нестабильностью экономической ситуации </w:t>
      </w:r>
      <w:r w:rsidRPr="00EB53ED">
        <w:rPr>
          <w:color w:val="000000"/>
          <w:szCs w:val="28"/>
        </w:rPr>
        <w:t>прогноз будет корректироваться по мере необходимости.</w:t>
      </w:r>
    </w:p>
    <w:p w:rsidR="00614DF5" w:rsidRPr="00423A19" w:rsidRDefault="00614DF5" w:rsidP="00423A19">
      <w:pPr>
        <w:pStyle w:val="a6"/>
        <w:rPr>
          <w:b/>
          <w:bCs/>
          <w:color w:val="000000"/>
          <w:szCs w:val="28"/>
        </w:rPr>
      </w:pPr>
    </w:p>
    <w:p w:rsidR="00F9079E" w:rsidRPr="00423A19" w:rsidRDefault="00A25BFB" w:rsidP="00423A19">
      <w:pPr>
        <w:pStyle w:val="a6"/>
        <w:rPr>
          <w:b/>
          <w:bCs/>
          <w:color w:val="000000"/>
          <w:szCs w:val="28"/>
        </w:rPr>
      </w:pPr>
      <w:r w:rsidRPr="00423A19">
        <w:rPr>
          <w:b/>
          <w:bCs/>
          <w:color w:val="000000"/>
          <w:szCs w:val="28"/>
          <w:lang w:val="en-US"/>
        </w:rPr>
        <w:t>I</w:t>
      </w:r>
      <w:r w:rsidRPr="00423A19">
        <w:rPr>
          <w:b/>
          <w:bCs/>
          <w:color w:val="000000"/>
          <w:szCs w:val="28"/>
        </w:rPr>
        <w:t xml:space="preserve">. </w:t>
      </w:r>
      <w:r w:rsidR="004F5195" w:rsidRPr="00423A19">
        <w:rPr>
          <w:b/>
          <w:bCs/>
          <w:color w:val="000000"/>
          <w:szCs w:val="28"/>
        </w:rPr>
        <w:t>Оценка достигнутого уровня социально-экономического развития Республики Алтай за 2014 год, текущая ситуация</w:t>
      </w:r>
    </w:p>
    <w:p w:rsidR="00F9079E" w:rsidRPr="00423A19" w:rsidRDefault="00F9079E" w:rsidP="00423A19">
      <w:pPr>
        <w:pStyle w:val="a6"/>
        <w:ind w:firstLine="720"/>
        <w:rPr>
          <w:b/>
          <w:bCs/>
          <w:color w:val="000000"/>
          <w:szCs w:val="28"/>
        </w:rPr>
      </w:pPr>
    </w:p>
    <w:p w:rsidR="00D556C2" w:rsidRPr="00423A19" w:rsidRDefault="00D556C2" w:rsidP="00423A19">
      <w:pPr>
        <w:pStyle w:val="21"/>
        <w:spacing w:after="0" w:line="240" w:lineRule="auto"/>
        <w:ind w:left="0" w:firstLine="720"/>
        <w:jc w:val="both"/>
        <w:rPr>
          <w:color w:val="000000"/>
          <w:sz w:val="28"/>
          <w:szCs w:val="28"/>
        </w:rPr>
      </w:pPr>
      <w:r w:rsidRPr="00423A19">
        <w:rPr>
          <w:color w:val="000000"/>
          <w:sz w:val="28"/>
          <w:szCs w:val="28"/>
        </w:rPr>
        <w:t xml:space="preserve">Социально-экономическое развитие Республики Алтай в отчетном году </w:t>
      </w:r>
      <w:r w:rsidR="00497E48" w:rsidRPr="00423A19">
        <w:rPr>
          <w:color w:val="000000"/>
          <w:sz w:val="28"/>
          <w:szCs w:val="28"/>
        </w:rPr>
        <w:t xml:space="preserve">происходило в условиях менее благоприятной экономической конъюнктуры по сравнению с 2013 годом и </w:t>
      </w:r>
      <w:r w:rsidRPr="00423A19">
        <w:rPr>
          <w:color w:val="000000"/>
          <w:sz w:val="28"/>
          <w:szCs w:val="28"/>
        </w:rPr>
        <w:t>характеризовалось формированием ряда негативных тенденций</w:t>
      </w:r>
      <w:r w:rsidR="00043E22" w:rsidRPr="00423A19">
        <w:rPr>
          <w:color w:val="000000"/>
          <w:sz w:val="28"/>
          <w:szCs w:val="28"/>
        </w:rPr>
        <w:t>, обусловленных как ухудшением внешних факторов воздействия на экономику</w:t>
      </w:r>
      <w:r w:rsidR="00881304" w:rsidRPr="00423A19">
        <w:rPr>
          <w:color w:val="000000"/>
          <w:sz w:val="28"/>
          <w:szCs w:val="28"/>
        </w:rPr>
        <w:t xml:space="preserve"> региона</w:t>
      </w:r>
      <w:r w:rsidR="00043E22" w:rsidRPr="00423A19">
        <w:rPr>
          <w:color w:val="000000"/>
          <w:sz w:val="28"/>
          <w:szCs w:val="28"/>
        </w:rPr>
        <w:t>, так и случившимися природными катаклизмами</w:t>
      </w:r>
      <w:r w:rsidRPr="00423A19">
        <w:rPr>
          <w:color w:val="000000"/>
          <w:sz w:val="28"/>
          <w:szCs w:val="28"/>
        </w:rPr>
        <w:t>:</w:t>
      </w:r>
    </w:p>
    <w:p w:rsidR="00331FB7" w:rsidRPr="00423A19" w:rsidRDefault="00D556C2" w:rsidP="00423A19">
      <w:pPr>
        <w:pStyle w:val="21"/>
        <w:spacing w:after="0" w:line="240" w:lineRule="auto"/>
        <w:ind w:left="0" w:firstLine="720"/>
        <w:jc w:val="both"/>
        <w:rPr>
          <w:color w:val="000000"/>
          <w:sz w:val="28"/>
          <w:szCs w:val="28"/>
        </w:rPr>
      </w:pPr>
      <w:r w:rsidRPr="00423A19">
        <w:rPr>
          <w:color w:val="000000"/>
          <w:sz w:val="28"/>
          <w:szCs w:val="28"/>
        </w:rPr>
        <w:t>снижением объемов производства в сельско</w:t>
      </w:r>
      <w:r w:rsidR="0080003A" w:rsidRPr="00423A19">
        <w:rPr>
          <w:color w:val="000000"/>
          <w:sz w:val="28"/>
          <w:szCs w:val="28"/>
        </w:rPr>
        <w:t>м</w:t>
      </w:r>
      <w:r w:rsidRPr="00423A19">
        <w:rPr>
          <w:color w:val="000000"/>
          <w:sz w:val="28"/>
          <w:szCs w:val="28"/>
        </w:rPr>
        <w:t xml:space="preserve"> хозяйств</w:t>
      </w:r>
      <w:r w:rsidR="0080003A" w:rsidRPr="00423A19">
        <w:rPr>
          <w:color w:val="000000"/>
          <w:sz w:val="28"/>
          <w:szCs w:val="28"/>
        </w:rPr>
        <w:t>е</w:t>
      </w:r>
      <w:r w:rsidRPr="00423A19">
        <w:rPr>
          <w:color w:val="000000"/>
          <w:sz w:val="28"/>
          <w:szCs w:val="28"/>
        </w:rPr>
        <w:t>;</w:t>
      </w:r>
    </w:p>
    <w:p w:rsidR="00D556C2" w:rsidRPr="00423A19" w:rsidRDefault="00D556C2" w:rsidP="00423A19">
      <w:pPr>
        <w:pStyle w:val="21"/>
        <w:spacing w:after="0" w:line="240" w:lineRule="auto"/>
        <w:ind w:left="0" w:firstLine="720"/>
        <w:jc w:val="both"/>
        <w:rPr>
          <w:color w:val="000000"/>
          <w:sz w:val="28"/>
          <w:szCs w:val="28"/>
        </w:rPr>
      </w:pPr>
      <w:r w:rsidRPr="00423A19">
        <w:rPr>
          <w:color w:val="000000"/>
          <w:sz w:val="28"/>
          <w:szCs w:val="28"/>
        </w:rPr>
        <w:t>усилением темпов инфляции (особенно на продовольственные товары);</w:t>
      </w:r>
    </w:p>
    <w:p w:rsidR="00D556C2" w:rsidRPr="00423A19" w:rsidRDefault="00D556C2" w:rsidP="00423A19">
      <w:pPr>
        <w:pStyle w:val="21"/>
        <w:spacing w:after="0" w:line="240" w:lineRule="auto"/>
        <w:ind w:left="0" w:firstLine="720"/>
        <w:jc w:val="both"/>
        <w:rPr>
          <w:color w:val="000000"/>
          <w:sz w:val="28"/>
          <w:szCs w:val="28"/>
        </w:rPr>
      </w:pPr>
      <w:r w:rsidRPr="00423A19">
        <w:rPr>
          <w:color w:val="000000"/>
          <w:sz w:val="28"/>
          <w:szCs w:val="28"/>
        </w:rPr>
        <w:t>ухудшением ситуации на рынке труда.</w:t>
      </w:r>
    </w:p>
    <w:p w:rsidR="00D556C2" w:rsidRPr="00423A19" w:rsidRDefault="00D556C2" w:rsidP="00423A19">
      <w:pPr>
        <w:pStyle w:val="21"/>
        <w:spacing w:after="0" w:line="240" w:lineRule="auto"/>
        <w:ind w:left="0" w:firstLine="720"/>
        <w:jc w:val="both"/>
        <w:rPr>
          <w:color w:val="000000"/>
          <w:sz w:val="28"/>
          <w:szCs w:val="28"/>
        </w:rPr>
      </w:pPr>
      <w:r w:rsidRPr="00423A19">
        <w:rPr>
          <w:color w:val="000000"/>
          <w:sz w:val="28"/>
          <w:szCs w:val="28"/>
        </w:rPr>
        <w:lastRenderedPageBreak/>
        <w:t>В то же время увеличились инвестиции в основной капитал, выросли объемы строительных работ, ввода жилья</w:t>
      </w:r>
      <w:r w:rsidR="00043E22" w:rsidRPr="00423A19">
        <w:rPr>
          <w:color w:val="000000"/>
          <w:sz w:val="28"/>
          <w:szCs w:val="28"/>
        </w:rPr>
        <w:t xml:space="preserve">, розничного товарооборота, </w:t>
      </w:r>
      <w:r w:rsidR="00077B49" w:rsidRPr="00423A19">
        <w:rPr>
          <w:color w:val="000000"/>
          <w:sz w:val="28"/>
          <w:szCs w:val="28"/>
        </w:rPr>
        <w:t xml:space="preserve">платных услуг населению, </w:t>
      </w:r>
      <w:r w:rsidR="00043E22" w:rsidRPr="00423A19">
        <w:rPr>
          <w:color w:val="000000"/>
          <w:sz w:val="28"/>
          <w:szCs w:val="28"/>
        </w:rPr>
        <w:t>улучшились показатели уровня жизни населения: выросла заработная плата, денежные доходы.</w:t>
      </w:r>
    </w:p>
    <w:p w:rsidR="00227DC2" w:rsidRPr="00423A19" w:rsidRDefault="00227DC2" w:rsidP="00423A19">
      <w:pPr>
        <w:tabs>
          <w:tab w:val="left" w:pos="567"/>
        </w:tabs>
        <w:autoSpaceDE w:val="0"/>
        <w:autoSpaceDN w:val="0"/>
        <w:adjustRightInd w:val="0"/>
        <w:ind w:firstLine="709"/>
        <w:jc w:val="both"/>
        <w:rPr>
          <w:sz w:val="28"/>
          <w:szCs w:val="28"/>
        </w:rPr>
      </w:pPr>
      <w:r w:rsidRPr="00423A19">
        <w:rPr>
          <w:sz w:val="28"/>
          <w:szCs w:val="28"/>
        </w:rPr>
        <w:t>При сопоставлении экономической ситуации в республике с ситуацией по стране в целом и по Сибирскому федеральному округу (далее – СФО), и в прошедшем и в текущем году основные тенденции развития совпадают, при этом по 2014 году темпы роста таких показателей как индекс промышленного производства, розничный товарооборот, объем платных услуг населению, реальная заработная плата  по республике сложились выше, чем по России и СФО.</w:t>
      </w:r>
    </w:p>
    <w:p w:rsidR="00227DC2" w:rsidRPr="00423A19" w:rsidRDefault="00227DC2" w:rsidP="00423A19">
      <w:pPr>
        <w:tabs>
          <w:tab w:val="left" w:pos="567"/>
        </w:tabs>
        <w:autoSpaceDE w:val="0"/>
        <w:autoSpaceDN w:val="0"/>
        <w:adjustRightInd w:val="0"/>
        <w:ind w:firstLine="709"/>
        <w:jc w:val="both"/>
        <w:rPr>
          <w:sz w:val="28"/>
          <w:szCs w:val="28"/>
        </w:rPr>
      </w:pPr>
      <w:r w:rsidRPr="00423A19">
        <w:rPr>
          <w:sz w:val="28"/>
          <w:szCs w:val="28"/>
        </w:rPr>
        <w:t>А по инвестициям в основной</w:t>
      </w:r>
      <w:r w:rsidR="00192229">
        <w:rPr>
          <w:sz w:val="28"/>
          <w:szCs w:val="28"/>
        </w:rPr>
        <w:t xml:space="preserve"> капитал</w:t>
      </w:r>
      <w:r w:rsidRPr="00423A19">
        <w:rPr>
          <w:sz w:val="28"/>
          <w:szCs w:val="28"/>
        </w:rPr>
        <w:t>, строительству, реальным денежным доходам населения получен прирост к 2013 году, в то время как в целом по России и по СФО аналогичные показатели снизились.</w:t>
      </w:r>
    </w:p>
    <w:p w:rsidR="001644EE" w:rsidRPr="00423A19" w:rsidRDefault="00A372C4" w:rsidP="00423A19">
      <w:pPr>
        <w:ind w:firstLine="709"/>
        <w:jc w:val="both"/>
        <w:rPr>
          <w:color w:val="000000"/>
          <w:sz w:val="28"/>
          <w:szCs w:val="28"/>
        </w:rPr>
      </w:pPr>
      <w:r w:rsidRPr="00423A19">
        <w:rPr>
          <w:color w:val="000000"/>
          <w:sz w:val="28"/>
          <w:szCs w:val="28"/>
        </w:rPr>
        <w:t>И</w:t>
      </w:r>
      <w:r w:rsidR="002277EA" w:rsidRPr="00423A19">
        <w:rPr>
          <w:color w:val="000000"/>
          <w:sz w:val="28"/>
          <w:szCs w:val="28"/>
        </w:rPr>
        <w:t xml:space="preserve">ндекс промышленного </w:t>
      </w:r>
      <w:r w:rsidR="00F446E7" w:rsidRPr="00423A19">
        <w:rPr>
          <w:color w:val="000000"/>
          <w:sz w:val="28"/>
          <w:szCs w:val="28"/>
        </w:rPr>
        <w:t xml:space="preserve">производства </w:t>
      </w:r>
      <w:r w:rsidR="001644EE" w:rsidRPr="00423A19">
        <w:rPr>
          <w:color w:val="000000"/>
          <w:sz w:val="28"/>
          <w:szCs w:val="28"/>
        </w:rPr>
        <w:t xml:space="preserve">в </w:t>
      </w:r>
      <w:r w:rsidR="00E97588" w:rsidRPr="00423A19">
        <w:rPr>
          <w:color w:val="000000"/>
          <w:sz w:val="28"/>
          <w:szCs w:val="28"/>
        </w:rPr>
        <w:t>201</w:t>
      </w:r>
      <w:r w:rsidR="00F4494E" w:rsidRPr="00423A19">
        <w:rPr>
          <w:color w:val="000000"/>
          <w:sz w:val="28"/>
          <w:szCs w:val="28"/>
        </w:rPr>
        <w:t>4</w:t>
      </w:r>
      <w:r w:rsidR="00644E86" w:rsidRPr="00423A19">
        <w:rPr>
          <w:color w:val="000000"/>
          <w:sz w:val="28"/>
          <w:szCs w:val="28"/>
        </w:rPr>
        <w:t xml:space="preserve"> год</w:t>
      </w:r>
      <w:r w:rsidR="00192229">
        <w:rPr>
          <w:color w:val="000000"/>
          <w:sz w:val="28"/>
          <w:szCs w:val="28"/>
        </w:rPr>
        <w:t>у</w:t>
      </w:r>
      <w:r w:rsidR="00E97588" w:rsidRPr="00423A19">
        <w:rPr>
          <w:color w:val="000000"/>
          <w:sz w:val="28"/>
          <w:szCs w:val="28"/>
        </w:rPr>
        <w:t xml:space="preserve"> состави</w:t>
      </w:r>
      <w:r w:rsidRPr="00423A19">
        <w:rPr>
          <w:color w:val="000000"/>
          <w:sz w:val="28"/>
          <w:szCs w:val="28"/>
        </w:rPr>
        <w:t>л</w:t>
      </w:r>
      <w:r w:rsidR="001644EE" w:rsidRPr="00423A19">
        <w:rPr>
          <w:color w:val="000000"/>
          <w:sz w:val="28"/>
          <w:szCs w:val="28"/>
        </w:rPr>
        <w:t>105,6</w:t>
      </w:r>
      <w:r w:rsidR="002277EA" w:rsidRPr="00423A19">
        <w:rPr>
          <w:color w:val="000000"/>
          <w:sz w:val="28"/>
          <w:szCs w:val="28"/>
        </w:rPr>
        <w:t>% к уровню предыдущего года</w:t>
      </w:r>
      <w:r w:rsidR="001644EE" w:rsidRPr="00423A19">
        <w:rPr>
          <w:color w:val="000000"/>
          <w:sz w:val="28"/>
          <w:szCs w:val="28"/>
        </w:rPr>
        <w:t>, в том числе по видам экономической деятельности:</w:t>
      </w:r>
    </w:p>
    <w:p w:rsidR="001644EE" w:rsidRPr="00423A19" w:rsidRDefault="001644EE" w:rsidP="00423A19">
      <w:pPr>
        <w:ind w:firstLine="709"/>
        <w:jc w:val="both"/>
        <w:rPr>
          <w:sz w:val="28"/>
          <w:szCs w:val="28"/>
        </w:rPr>
      </w:pPr>
      <w:r w:rsidRPr="00423A19">
        <w:rPr>
          <w:sz w:val="28"/>
          <w:szCs w:val="28"/>
        </w:rPr>
        <w:t>добыча полезных ископаемых – 88,6%;</w:t>
      </w:r>
    </w:p>
    <w:p w:rsidR="001644EE" w:rsidRPr="00423A19" w:rsidRDefault="001644EE" w:rsidP="00423A19">
      <w:pPr>
        <w:ind w:firstLine="709"/>
        <w:jc w:val="both"/>
        <w:rPr>
          <w:sz w:val="28"/>
          <w:szCs w:val="28"/>
        </w:rPr>
      </w:pPr>
      <w:r w:rsidRPr="00423A19">
        <w:rPr>
          <w:sz w:val="28"/>
          <w:szCs w:val="28"/>
        </w:rPr>
        <w:t>обрабатывающие производства – 101,6%;</w:t>
      </w:r>
    </w:p>
    <w:p w:rsidR="001644EE" w:rsidRPr="00423A19" w:rsidRDefault="001644EE" w:rsidP="00423A19">
      <w:pPr>
        <w:ind w:firstLine="709"/>
        <w:jc w:val="both"/>
        <w:rPr>
          <w:sz w:val="28"/>
          <w:szCs w:val="28"/>
        </w:rPr>
      </w:pPr>
      <w:r w:rsidRPr="00423A19">
        <w:rPr>
          <w:sz w:val="28"/>
          <w:szCs w:val="28"/>
        </w:rPr>
        <w:t>производство и распределение электроэнергии, газа и воды – 118,2%.</w:t>
      </w:r>
    </w:p>
    <w:p w:rsidR="00E95AC9" w:rsidRPr="00423A19" w:rsidRDefault="0034030B" w:rsidP="00423A19">
      <w:pPr>
        <w:ind w:firstLine="709"/>
        <w:jc w:val="both"/>
        <w:rPr>
          <w:color w:val="000000"/>
          <w:sz w:val="28"/>
          <w:szCs w:val="28"/>
        </w:rPr>
      </w:pPr>
      <w:r w:rsidRPr="00423A19">
        <w:rPr>
          <w:color w:val="000000"/>
          <w:sz w:val="28"/>
          <w:szCs w:val="28"/>
        </w:rPr>
        <w:t>В</w:t>
      </w:r>
      <w:r w:rsidR="00E95AC9" w:rsidRPr="00423A19">
        <w:rPr>
          <w:color w:val="000000"/>
          <w:sz w:val="28"/>
          <w:szCs w:val="28"/>
        </w:rPr>
        <w:t xml:space="preserve">аловая продукция сельского хозяйства в хозяйствах всех категорий  </w:t>
      </w:r>
      <w:r w:rsidR="00095C6A" w:rsidRPr="00423A19">
        <w:rPr>
          <w:color w:val="000000"/>
          <w:sz w:val="28"/>
          <w:szCs w:val="28"/>
        </w:rPr>
        <w:t>составила</w:t>
      </w:r>
      <w:r w:rsidR="00C86D31" w:rsidRPr="00423A19">
        <w:rPr>
          <w:color w:val="000000"/>
          <w:sz w:val="28"/>
          <w:szCs w:val="28"/>
        </w:rPr>
        <w:t>9271</w:t>
      </w:r>
      <w:r w:rsidR="00E95AC9" w:rsidRPr="00423A19">
        <w:rPr>
          <w:color w:val="000000"/>
          <w:sz w:val="28"/>
          <w:szCs w:val="28"/>
        </w:rPr>
        <w:t xml:space="preserve"> мл</w:t>
      </w:r>
      <w:r w:rsidR="00C86D31" w:rsidRPr="00423A19">
        <w:rPr>
          <w:color w:val="000000"/>
          <w:sz w:val="28"/>
          <w:szCs w:val="28"/>
        </w:rPr>
        <w:t>н</w:t>
      </w:r>
      <w:r w:rsidR="00E95AC9" w:rsidRPr="00423A19">
        <w:rPr>
          <w:color w:val="000000"/>
          <w:sz w:val="28"/>
          <w:szCs w:val="28"/>
        </w:rPr>
        <w:t xml:space="preserve">. рублей или </w:t>
      </w:r>
      <w:r w:rsidRPr="00423A19">
        <w:rPr>
          <w:color w:val="000000"/>
          <w:sz w:val="28"/>
          <w:szCs w:val="28"/>
        </w:rPr>
        <w:t>98,3</w:t>
      </w:r>
      <w:r w:rsidR="00E95AC9" w:rsidRPr="00423A19">
        <w:rPr>
          <w:color w:val="000000"/>
          <w:sz w:val="28"/>
          <w:szCs w:val="28"/>
        </w:rPr>
        <w:t>% к уровню 2013 года в сопоставимых ценах</w:t>
      </w:r>
      <w:r w:rsidR="00881304" w:rsidRPr="00423A19">
        <w:rPr>
          <w:color w:val="000000"/>
          <w:sz w:val="28"/>
          <w:szCs w:val="28"/>
        </w:rPr>
        <w:t xml:space="preserve"> (из-за стихийных бедствий снизились объемы производства продукции растениеводства)</w:t>
      </w:r>
      <w:r w:rsidR="00E95AC9" w:rsidRPr="00423A19">
        <w:rPr>
          <w:color w:val="000000"/>
          <w:sz w:val="28"/>
          <w:szCs w:val="28"/>
        </w:rPr>
        <w:t>.</w:t>
      </w:r>
    </w:p>
    <w:p w:rsidR="00F4494E" w:rsidRPr="00423A19" w:rsidRDefault="00F446E7" w:rsidP="00423A19">
      <w:pPr>
        <w:ind w:firstLine="709"/>
        <w:jc w:val="both"/>
        <w:rPr>
          <w:color w:val="000000"/>
          <w:sz w:val="28"/>
          <w:szCs w:val="28"/>
        </w:rPr>
      </w:pPr>
      <w:r w:rsidRPr="00423A19">
        <w:rPr>
          <w:color w:val="000000"/>
          <w:sz w:val="28"/>
          <w:szCs w:val="28"/>
        </w:rPr>
        <w:t xml:space="preserve">Объем </w:t>
      </w:r>
      <w:r w:rsidR="009062E7" w:rsidRPr="00423A19">
        <w:rPr>
          <w:color w:val="000000"/>
          <w:sz w:val="28"/>
          <w:szCs w:val="28"/>
        </w:rPr>
        <w:t xml:space="preserve">выполненных работ по виду деятельности «строительство» </w:t>
      </w:r>
      <w:r w:rsidR="0003098D" w:rsidRPr="00423A19">
        <w:rPr>
          <w:color w:val="000000"/>
          <w:sz w:val="28"/>
          <w:szCs w:val="28"/>
        </w:rPr>
        <w:t xml:space="preserve">составил </w:t>
      </w:r>
      <w:r w:rsidR="00C86D31" w:rsidRPr="00423A19">
        <w:rPr>
          <w:color w:val="000000"/>
          <w:sz w:val="28"/>
          <w:szCs w:val="28"/>
        </w:rPr>
        <w:t>7517,3</w:t>
      </w:r>
      <w:r w:rsidR="009062E7" w:rsidRPr="00423A19">
        <w:rPr>
          <w:color w:val="000000"/>
          <w:sz w:val="28"/>
          <w:szCs w:val="28"/>
        </w:rPr>
        <w:t xml:space="preserve"> мл</w:t>
      </w:r>
      <w:r w:rsidR="00C86D31" w:rsidRPr="00423A19">
        <w:rPr>
          <w:color w:val="000000"/>
          <w:sz w:val="28"/>
          <w:szCs w:val="28"/>
        </w:rPr>
        <w:t>н</w:t>
      </w:r>
      <w:r w:rsidR="009062E7" w:rsidRPr="00423A19">
        <w:rPr>
          <w:color w:val="000000"/>
          <w:sz w:val="28"/>
          <w:szCs w:val="28"/>
        </w:rPr>
        <w:t>. рублей или 1</w:t>
      </w:r>
      <w:r w:rsidR="00E64E05" w:rsidRPr="00423A19">
        <w:rPr>
          <w:color w:val="000000"/>
          <w:sz w:val="28"/>
          <w:szCs w:val="28"/>
        </w:rPr>
        <w:t>12,3</w:t>
      </w:r>
      <w:r w:rsidR="009062E7" w:rsidRPr="00423A19">
        <w:rPr>
          <w:color w:val="000000"/>
          <w:sz w:val="28"/>
          <w:szCs w:val="28"/>
        </w:rPr>
        <w:t xml:space="preserve">% к уровню 2013 года в сопоставимых ценах. </w:t>
      </w:r>
      <w:r w:rsidR="00F4494E" w:rsidRPr="00423A19">
        <w:rPr>
          <w:color w:val="000000"/>
          <w:sz w:val="28"/>
          <w:szCs w:val="28"/>
        </w:rPr>
        <w:t xml:space="preserve">Увеличение </w:t>
      </w:r>
      <w:r w:rsidR="00881304" w:rsidRPr="00423A19">
        <w:rPr>
          <w:color w:val="000000"/>
          <w:sz w:val="28"/>
          <w:szCs w:val="28"/>
        </w:rPr>
        <w:t xml:space="preserve">объемов строительства </w:t>
      </w:r>
      <w:r w:rsidR="00F4494E" w:rsidRPr="00423A19">
        <w:rPr>
          <w:color w:val="000000"/>
          <w:sz w:val="28"/>
          <w:szCs w:val="28"/>
        </w:rPr>
        <w:t xml:space="preserve">связано с проведением аварийно-спасательных и аварийно-восстановительных работ на объектах, пострадавших от </w:t>
      </w:r>
      <w:r w:rsidR="00354A9D" w:rsidRPr="00423A19">
        <w:rPr>
          <w:color w:val="000000"/>
          <w:sz w:val="28"/>
          <w:szCs w:val="28"/>
        </w:rPr>
        <w:t>паводка</w:t>
      </w:r>
      <w:r w:rsidR="00F4494E" w:rsidRPr="00423A19">
        <w:rPr>
          <w:color w:val="000000"/>
          <w:sz w:val="28"/>
          <w:szCs w:val="28"/>
        </w:rPr>
        <w:t xml:space="preserve"> в мае-июне 2014 г</w:t>
      </w:r>
      <w:r w:rsidR="00354A9D" w:rsidRPr="00423A19">
        <w:rPr>
          <w:color w:val="000000"/>
          <w:sz w:val="28"/>
          <w:szCs w:val="28"/>
        </w:rPr>
        <w:t>ода</w:t>
      </w:r>
      <w:r w:rsidR="00F4494E" w:rsidRPr="00423A19">
        <w:rPr>
          <w:color w:val="000000"/>
          <w:sz w:val="28"/>
          <w:szCs w:val="28"/>
        </w:rPr>
        <w:t>.</w:t>
      </w:r>
    </w:p>
    <w:p w:rsidR="007B2DBA" w:rsidRPr="00423A19" w:rsidRDefault="00EC4A56" w:rsidP="00423A19">
      <w:pPr>
        <w:pStyle w:val="21"/>
        <w:spacing w:after="0" w:line="240" w:lineRule="auto"/>
        <w:ind w:left="0" w:firstLine="709"/>
        <w:jc w:val="both"/>
        <w:rPr>
          <w:color w:val="000000"/>
          <w:sz w:val="28"/>
          <w:szCs w:val="28"/>
        </w:rPr>
      </w:pPr>
      <w:r w:rsidRPr="00423A19">
        <w:rPr>
          <w:color w:val="000000"/>
          <w:sz w:val="28"/>
          <w:szCs w:val="28"/>
        </w:rPr>
        <w:t>В</w:t>
      </w:r>
      <w:r w:rsidR="00C01929" w:rsidRPr="00423A19">
        <w:rPr>
          <w:color w:val="000000"/>
          <w:sz w:val="28"/>
          <w:szCs w:val="28"/>
        </w:rPr>
        <w:t xml:space="preserve"> 2014 году </w:t>
      </w:r>
      <w:r w:rsidR="009062E7" w:rsidRPr="00423A19">
        <w:rPr>
          <w:color w:val="000000"/>
          <w:sz w:val="28"/>
          <w:szCs w:val="28"/>
        </w:rPr>
        <w:t>вв</w:t>
      </w:r>
      <w:r w:rsidR="00C01929" w:rsidRPr="00423A19">
        <w:rPr>
          <w:color w:val="000000"/>
          <w:sz w:val="28"/>
          <w:szCs w:val="28"/>
        </w:rPr>
        <w:t>едено</w:t>
      </w:r>
      <w:r w:rsidR="00F446E7" w:rsidRPr="00423A19">
        <w:rPr>
          <w:color w:val="000000"/>
          <w:sz w:val="28"/>
          <w:szCs w:val="28"/>
        </w:rPr>
        <w:t xml:space="preserve">жилья общей площадью </w:t>
      </w:r>
      <w:r w:rsidRPr="00423A19">
        <w:rPr>
          <w:color w:val="000000"/>
          <w:sz w:val="28"/>
          <w:szCs w:val="28"/>
        </w:rPr>
        <w:t>100,4</w:t>
      </w:r>
      <w:r w:rsidR="00856777" w:rsidRPr="00423A19">
        <w:rPr>
          <w:color w:val="000000"/>
          <w:sz w:val="28"/>
          <w:szCs w:val="28"/>
        </w:rPr>
        <w:t xml:space="preserve"> тыс. кв. м</w:t>
      </w:r>
      <w:r w:rsidR="009062E7" w:rsidRPr="00423A19">
        <w:rPr>
          <w:color w:val="000000"/>
          <w:sz w:val="28"/>
          <w:szCs w:val="28"/>
        </w:rPr>
        <w:t xml:space="preserve">, что на </w:t>
      </w:r>
      <w:r w:rsidRPr="00423A19">
        <w:rPr>
          <w:color w:val="000000"/>
          <w:sz w:val="28"/>
          <w:szCs w:val="28"/>
        </w:rPr>
        <w:t>12</w:t>
      </w:r>
      <w:r w:rsidR="009062E7" w:rsidRPr="00423A19">
        <w:rPr>
          <w:color w:val="000000"/>
          <w:sz w:val="28"/>
          <w:szCs w:val="28"/>
        </w:rPr>
        <w:t xml:space="preserve">% больше, чем в </w:t>
      </w:r>
      <w:r w:rsidR="00856777" w:rsidRPr="00423A19">
        <w:rPr>
          <w:color w:val="000000"/>
          <w:sz w:val="28"/>
          <w:szCs w:val="28"/>
        </w:rPr>
        <w:t>201</w:t>
      </w:r>
      <w:r w:rsidR="009062E7" w:rsidRPr="00423A19">
        <w:rPr>
          <w:color w:val="000000"/>
          <w:sz w:val="28"/>
          <w:szCs w:val="28"/>
        </w:rPr>
        <w:t>3</w:t>
      </w:r>
      <w:r w:rsidR="00856777" w:rsidRPr="00423A19">
        <w:rPr>
          <w:color w:val="000000"/>
          <w:sz w:val="28"/>
          <w:szCs w:val="28"/>
        </w:rPr>
        <w:t xml:space="preserve"> году</w:t>
      </w:r>
      <w:r w:rsidR="007212A0" w:rsidRPr="00423A19">
        <w:rPr>
          <w:color w:val="000000"/>
          <w:sz w:val="28"/>
          <w:szCs w:val="28"/>
        </w:rPr>
        <w:t>, в том числе индивидуальное жилищное строительство – 69,5 тыс. к</w:t>
      </w:r>
      <w:r w:rsidR="00192229">
        <w:rPr>
          <w:color w:val="000000"/>
          <w:sz w:val="28"/>
          <w:szCs w:val="28"/>
        </w:rPr>
        <w:t>в</w:t>
      </w:r>
      <w:r w:rsidR="007212A0" w:rsidRPr="00423A19">
        <w:rPr>
          <w:color w:val="000000"/>
          <w:sz w:val="28"/>
          <w:szCs w:val="28"/>
        </w:rPr>
        <w:t>. м (</w:t>
      </w:r>
      <w:r w:rsidR="005C5B25" w:rsidRPr="00423A19">
        <w:rPr>
          <w:color w:val="000000"/>
          <w:sz w:val="28"/>
          <w:szCs w:val="28"/>
        </w:rPr>
        <w:t>114,9% к 2013 году, 69,2% от общей площади введенного жилья).</w:t>
      </w:r>
    </w:p>
    <w:p w:rsidR="009F37EA" w:rsidRPr="00423A19" w:rsidRDefault="0065603C" w:rsidP="00423A19">
      <w:pPr>
        <w:ind w:firstLine="709"/>
        <w:jc w:val="both"/>
        <w:rPr>
          <w:color w:val="000000"/>
          <w:sz w:val="28"/>
          <w:szCs w:val="28"/>
        </w:rPr>
      </w:pPr>
      <w:r w:rsidRPr="00423A19">
        <w:rPr>
          <w:color w:val="000000"/>
          <w:sz w:val="28"/>
          <w:szCs w:val="28"/>
        </w:rPr>
        <w:t>В</w:t>
      </w:r>
      <w:r w:rsidR="00077B49" w:rsidRPr="00423A19">
        <w:rPr>
          <w:color w:val="000000"/>
          <w:sz w:val="28"/>
          <w:szCs w:val="28"/>
        </w:rPr>
        <w:t xml:space="preserve">отчетном </w:t>
      </w:r>
      <w:r w:rsidR="00F446E7" w:rsidRPr="00423A19">
        <w:rPr>
          <w:color w:val="000000"/>
          <w:sz w:val="28"/>
          <w:szCs w:val="28"/>
        </w:rPr>
        <w:t xml:space="preserve">году предприятиями и организациями всех форм собственности на развитие экономики и социальной сферы </w:t>
      </w:r>
      <w:r w:rsidR="009F37EA" w:rsidRPr="00423A19">
        <w:rPr>
          <w:color w:val="000000"/>
          <w:sz w:val="28"/>
          <w:szCs w:val="28"/>
        </w:rPr>
        <w:t xml:space="preserve">направлено </w:t>
      </w:r>
      <w:r w:rsidRPr="00423A19">
        <w:rPr>
          <w:color w:val="000000"/>
          <w:sz w:val="28"/>
          <w:szCs w:val="28"/>
        </w:rPr>
        <w:t>13</w:t>
      </w:r>
      <w:r w:rsidR="00C86D31" w:rsidRPr="00423A19">
        <w:rPr>
          <w:color w:val="000000"/>
          <w:sz w:val="28"/>
          <w:szCs w:val="28"/>
        </w:rPr>
        <w:t>790,3</w:t>
      </w:r>
      <w:r w:rsidR="00F446E7" w:rsidRPr="00423A19">
        <w:rPr>
          <w:color w:val="000000"/>
          <w:sz w:val="28"/>
          <w:szCs w:val="28"/>
        </w:rPr>
        <w:t xml:space="preserve"> мл</w:t>
      </w:r>
      <w:r w:rsidR="00C86D31" w:rsidRPr="00423A19">
        <w:rPr>
          <w:color w:val="000000"/>
          <w:sz w:val="28"/>
          <w:szCs w:val="28"/>
        </w:rPr>
        <w:t>н</w:t>
      </w:r>
      <w:r w:rsidR="00F446E7" w:rsidRPr="00423A19">
        <w:rPr>
          <w:color w:val="000000"/>
          <w:sz w:val="28"/>
          <w:szCs w:val="28"/>
        </w:rPr>
        <w:t xml:space="preserve">. рублей инвестиций в основной капитал, что </w:t>
      </w:r>
      <w:r w:rsidR="009F37EA" w:rsidRPr="00423A19">
        <w:rPr>
          <w:color w:val="000000"/>
          <w:sz w:val="28"/>
          <w:szCs w:val="28"/>
        </w:rPr>
        <w:t xml:space="preserve">в сопоставимой оценке больше по сравнению с предыдущим годом на </w:t>
      </w:r>
      <w:r w:rsidRPr="00423A19">
        <w:rPr>
          <w:color w:val="000000"/>
          <w:sz w:val="28"/>
          <w:szCs w:val="28"/>
        </w:rPr>
        <w:t>17,2</w:t>
      </w:r>
      <w:r w:rsidR="00F446E7" w:rsidRPr="00423A19">
        <w:rPr>
          <w:color w:val="000000"/>
          <w:sz w:val="28"/>
          <w:szCs w:val="28"/>
        </w:rPr>
        <w:t>%.</w:t>
      </w:r>
      <w:r w:rsidR="00930FDB" w:rsidRPr="00423A19">
        <w:rPr>
          <w:color w:val="000000"/>
          <w:sz w:val="28"/>
          <w:szCs w:val="28"/>
        </w:rPr>
        <w:t xml:space="preserve"> Объем частных инвестиций </w:t>
      </w:r>
      <w:r w:rsidR="00930FDB" w:rsidRPr="00423A19">
        <w:rPr>
          <w:sz w:val="28"/>
          <w:szCs w:val="28"/>
        </w:rPr>
        <w:t>составил 9</w:t>
      </w:r>
      <w:r w:rsidR="00843081" w:rsidRPr="00423A19">
        <w:rPr>
          <w:sz w:val="28"/>
          <w:szCs w:val="28"/>
        </w:rPr>
        <w:t>605,1</w:t>
      </w:r>
      <w:r w:rsidR="00930FDB" w:rsidRPr="00423A19">
        <w:rPr>
          <w:sz w:val="28"/>
          <w:szCs w:val="28"/>
        </w:rPr>
        <w:t xml:space="preserve"> мл</w:t>
      </w:r>
      <w:r w:rsidR="00843081" w:rsidRPr="00423A19">
        <w:rPr>
          <w:sz w:val="28"/>
          <w:szCs w:val="28"/>
        </w:rPr>
        <w:t>н</w:t>
      </w:r>
      <w:r w:rsidR="00930FDB" w:rsidRPr="00423A19">
        <w:rPr>
          <w:sz w:val="28"/>
          <w:szCs w:val="28"/>
        </w:rPr>
        <w:t xml:space="preserve">. </w:t>
      </w:r>
      <w:r w:rsidR="00930FDB" w:rsidRPr="00423A19">
        <w:rPr>
          <w:color w:val="000000"/>
          <w:sz w:val="28"/>
          <w:szCs w:val="28"/>
        </w:rPr>
        <w:t xml:space="preserve">рублей или </w:t>
      </w:r>
      <w:r w:rsidR="00881304" w:rsidRPr="00423A19">
        <w:rPr>
          <w:color w:val="000000"/>
          <w:sz w:val="28"/>
          <w:szCs w:val="28"/>
        </w:rPr>
        <w:t>70</w:t>
      </w:r>
      <w:r w:rsidR="00930FDB" w:rsidRPr="00423A19">
        <w:rPr>
          <w:color w:val="000000"/>
          <w:sz w:val="28"/>
          <w:szCs w:val="28"/>
        </w:rPr>
        <w:t>% в общем объеме инвестиций.</w:t>
      </w:r>
    </w:p>
    <w:p w:rsidR="00264184" w:rsidRPr="00423A19" w:rsidRDefault="00264184" w:rsidP="00423A19">
      <w:pPr>
        <w:ind w:firstLine="708"/>
        <w:jc w:val="both"/>
        <w:rPr>
          <w:sz w:val="28"/>
          <w:szCs w:val="28"/>
        </w:rPr>
      </w:pPr>
      <w:r w:rsidRPr="00423A19">
        <w:rPr>
          <w:sz w:val="28"/>
          <w:szCs w:val="28"/>
        </w:rPr>
        <w:t xml:space="preserve">На конец 2014 года инфляция на потребительском рынке республики составила 10,1%, что на 3,7 процентных пункта выше, чем год назад (6,4%), однако ниже уровня, сложившегося в целом по России (11,4%). Индекс потребительских цен на продовольственные товары составил 115,1% (по </w:t>
      </w:r>
      <w:r w:rsidRPr="00423A19">
        <w:rPr>
          <w:sz w:val="28"/>
          <w:szCs w:val="28"/>
        </w:rPr>
        <w:lastRenderedPageBreak/>
        <w:t>России – 115,4%), непродовольственные товары – 107,1% (по России – 108,1%), платные услуги – 106,6% (по России – 110,5%).</w:t>
      </w:r>
    </w:p>
    <w:p w:rsidR="00F4600D" w:rsidRPr="00423A19" w:rsidRDefault="00340C8D" w:rsidP="00423A19">
      <w:pPr>
        <w:ind w:firstLine="708"/>
        <w:jc w:val="both"/>
        <w:rPr>
          <w:color w:val="000000"/>
          <w:sz w:val="28"/>
          <w:szCs w:val="28"/>
        </w:rPr>
      </w:pPr>
      <w:r w:rsidRPr="00423A19">
        <w:rPr>
          <w:sz w:val="28"/>
          <w:szCs w:val="28"/>
        </w:rPr>
        <w:t>На фоне инфляционных ожиданий населения, роста денежных доходов на высоком уровне сохранялись темпы расширения потребительского спроса</w:t>
      </w:r>
      <w:r w:rsidR="00354A9D" w:rsidRPr="00423A19">
        <w:rPr>
          <w:sz w:val="28"/>
          <w:szCs w:val="28"/>
        </w:rPr>
        <w:t>: о</w:t>
      </w:r>
      <w:r w:rsidR="00F4600D" w:rsidRPr="00423A19">
        <w:rPr>
          <w:color w:val="000000"/>
          <w:sz w:val="28"/>
          <w:szCs w:val="28"/>
        </w:rPr>
        <w:t xml:space="preserve">борот розничной торговли </w:t>
      </w:r>
      <w:r w:rsidR="00323056" w:rsidRPr="00423A19">
        <w:rPr>
          <w:color w:val="000000"/>
          <w:sz w:val="28"/>
          <w:szCs w:val="28"/>
        </w:rPr>
        <w:t xml:space="preserve">по итогам года </w:t>
      </w:r>
      <w:r w:rsidR="003B441F" w:rsidRPr="00423A19">
        <w:rPr>
          <w:color w:val="000000"/>
          <w:sz w:val="28"/>
          <w:szCs w:val="28"/>
        </w:rPr>
        <w:t xml:space="preserve">составил </w:t>
      </w:r>
      <w:r w:rsidR="00323056" w:rsidRPr="00423A19">
        <w:rPr>
          <w:color w:val="000000"/>
          <w:sz w:val="28"/>
          <w:szCs w:val="28"/>
        </w:rPr>
        <w:t>20</w:t>
      </w:r>
      <w:r w:rsidR="00C86D31" w:rsidRPr="00423A19">
        <w:rPr>
          <w:color w:val="000000"/>
          <w:sz w:val="28"/>
          <w:szCs w:val="28"/>
        </w:rPr>
        <w:t>730,2</w:t>
      </w:r>
      <w:r w:rsidR="00F4600D" w:rsidRPr="00423A19">
        <w:rPr>
          <w:color w:val="000000"/>
          <w:sz w:val="28"/>
          <w:szCs w:val="28"/>
        </w:rPr>
        <w:t xml:space="preserve"> мл</w:t>
      </w:r>
      <w:r w:rsidR="00C86D31" w:rsidRPr="00423A19">
        <w:rPr>
          <w:color w:val="000000"/>
          <w:sz w:val="28"/>
          <w:szCs w:val="28"/>
        </w:rPr>
        <w:t>н</w:t>
      </w:r>
      <w:r w:rsidR="00F4600D" w:rsidRPr="00423A19">
        <w:rPr>
          <w:color w:val="000000"/>
          <w:sz w:val="28"/>
          <w:szCs w:val="28"/>
        </w:rPr>
        <w:t xml:space="preserve">. рублей, что с учетом инфляции на </w:t>
      </w:r>
      <w:r w:rsidR="00E64E05" w:rsidRPr="00423A19">
        <w:rPr>
          <w:color w:val="000000"/>
          <w:sz w:val="28"/>
          <w:szCs w:val="28"/>
        </w:rPr>
        <w:t>7,8</w:t>
      </w:r>
      <w:r w:rsidR="00354A9D" w:rsidRPr="00423A19">
        <w:rPr>
          <w:color w:val="000000"/>
          <w:sz w:val="28"/>
          <w:szCs w:val="28"/>
        </w:rPr>
        <w:t>% выше уровня предыдущего года, о</w:t>
      </w:r>
      <w:r w:rsidR="00F4600D" w:rsidRPr="00423A19">
        <w:rPr>
          <w:color w:val="000000"/>
          <w:sz w:val="28"/>
          <w:szCs w:val="28"/>
        </w:rPr>
        <w:t xml:space="preserve">бъем платных услуг населению </w:t>
      </w:r>
      <w:r w:rsidR="0003098D" w:rsidRPr="00423A19">
        <w:rPr>
          <w:color w:val="000000"/>
          <w:sz w:val="28"/>
          <w:szCs w:val="28"/>
        </w:rPr>
        <w:t xml:space="preserve">составил </w:t>
      </w:r>
      <w:r w:rsidR="00323056" w:rsidRPr="00423A19">
        <w:rPr>
          <w:color w:val="000000"/>
          <w:sz w:val="28"/>
          <w:szCs w:val="28"/>
        </w:rPr>
        <w:t>3</w:t>
      </w:r>
      <w:r w:rsidR="00C86D31" w:rsidRPr="00423A19">
        <w:rPr>
          <w:color w:val="000000"/>
          <w:sz w:val="28"/>
          <w:szCs w:val="28"/>
        </w:rPr>
        <w:t>934,8</w:t>
      </w:r>
      <w:r w:rsidR="00F4600D" w:rsidRPr="00423A19">
        <w:rPr>
          <w:color w:val="000000"/>
          <w:sz w:val="28"/>
          <w:szCs w:val="28"/>
        </w:rPr>
        <w:t xml:space="preserve"> мл</w:t>
      </w:r>
      <w:r w:rsidR="00C86D31" w:rsidRPr="00423A19">
        <w:rPr>
          <w:color w:val="000000"/>
          <w:sz w:val="28"/>
          <w:szCs w:val="28"/>
        </w:rPr>
        <w:t>н</w:t>
      </w:r>
      <w:r w:rsidR="00F4600D" w:rsidRPr="00423A19">
        <w:rPr>
          <w:color w:val="000000"/>
          <w:sz w:val="28"/>
          <w:szCs w:val="28"/>
        </w:rPr>
        <w:t>. рублей или 10</w:t>
      </w:r>
      <w:r w:rsidR="0003098D" w:rsidRPr="00423A19">
        <w:rPr>
          <w:color w:val="000000"/>
          <w:sz w:val="28"/>
          <w:szCs w:val="28"/>
        </w:rPr>
        <w:t>3,8</w:t>
      </w:r>
      <w:r w:rsidR="00F4600D" w:rsidRPr="00423A19">
        <w:rPr>
          <w:color w:val="000000"/>
          <w:sz w:val="28"/>
          <w:szCs w:val="28"/>
        </w:rPr>
        <w:t>% к 201</w:t>
      </w:r>
      <w:r w:rsidR="00323056" w:rsidRPr="00423A19">
        <w:rPr>
          <w:color w:val="000000"/>
          <w:sz w:val="28"/>
          <w:szCs w:val="28"/>
        </w:rPr>
        <w:t>3</w:t>
      </w:r>
      <w:r w:rsidR="00F4600D" w:rsidRPr="00423A19">
        <w:rPr>
          <w:color w:val="000000"/>
          <w:sz w:val="28"/>
          <w:szCs w:val="28"/>
        </w:rPr>
        <w:t xml:space="preserve"> году</w:t>
      </w:r>
      <w:r w:rsidR="00323056" w:rsidRPr="00423A19">
        <w:rPr>
          <w:color w:val="000000"/>
          <w:sz w:val="28"/>
          <w:szCs w:val="28"/>
        </w:rPr>
        <w:t xml:space="preserve"> в сопоставимых ценах.</w:t>
      </w:r>
    </w:p>
    <w:p w:rsidR="002277EA" w:rsidRPr="00423A19" w:rsidRDefault="00965B6F" w:rsidP="00423A19">
      <w:pPr>
        <w:ind w:firstLine="709"/>
        <w:jc w:val="both"/>
        <w:rPr>
          <w:sz w:val="28"/>
          <w:szCs w:val="28"/>
        </w:rPr>
      </w:pPr>
      <w:r w:rsidRPr="00423A19">
        <w:rPr>
          <w:sz w:val="28"/>
          <w:szCs w:val="28"/>
        </w:rPr>
        <w:t>Р</w:t>
      </w:r>
      <w:r w:rsidR="00612190" w:rsidRPr="00423A19">
        <w:rPr>
          <w:sz w:val="28"/>
          <w:szCs w:val="28"/>
        </w:rPr>
        <w:t>еальн</w:t>
      </w:r>
      <w:r w:rsidRPr="00423A19">
        <w:rPr>
          <w:sz w:val="28"/>
          <w:szCs w:val="28"/>
        </w:rPr>
        <w:t>ыеденежные доходы населения в 2014 году составили</w:t>
      </w:r>
      <w:r w:rsidR="00612190" w:rsidRPr="00423A19">
        <w:rPr>
          <w:sz w:val="28"/>
          <w:szCs w:val="28"/>
        </w:rPr>
        <w:t xml:space="preserve"> 10</w:t>
      </w:r>
      <w:r w:rsidR="00843081" w:rsidRPr="00423A19">
        <w:rPr>
          <w:sz w:val="28"/>
          <w:szCs w:val="28"/>
        </w:rPr>
        <w:t>8</w:t>
      </w:r>
      <w:r w:rsidR="00E64E05" w:rsidRPr="00423A19">
        <w:rPr>
          <w:sz w:val="28"/>
          <w:szCs w:val="28"/>
        </w:rPr>
        <w:t>,7</w:t>
      </w:r>
      <w:r w:rsidR="0065603C" w:rsidRPr="00423A19">
        <w:rPr>
          <w:sz w:val="28"/>
          <w:szCs w:val="28"/>
        </w:rPr>
        <w:t>%</w:t>
      </w:r>
      <w:r w:rsidRPr="00423A19">
        <w:rPr>
          <w:sz w:val="28"/>
          <w:szCs w:val="28"/>
        </w:rPr>
        <w:t xml:space="preserve"> к уровню 2013 года.</w:t>
      </w:r>
    </w:p>
    <w:p w:rsidR="00612190" w:rsidRPr="00423A19" w:rsidRDefault="00843081" w:rsidP="00423A19">
      <w:pPr>
        <w:ind w:firstLine="709"/>
        <w:jc w:val="both"/>
        <w:rPr>
          <w:sz w:val="28"/>
          <w:szCs w:val="28"/>
        </w:rPr>
      </w:pPr>
      <w:r w:rsidRPr="00423A19">
        <w:rPr>
          <w:sz w:val="28"/>
          <w:szCs w:val="28"/>
        </w:rPr>
        <w:t xml:space="preserve">Наибольший </w:t>
      </w:r>
      <w:r w:rsidR="00612190" w:rsidRPr="00423A19">
        <w:rPr>
          <w:sz w:val="28"/>
          <w:szCs w:val="28"/>
        </w:rPr>
        <w:t>рост денежных доходов населения</w:t>
      </w:r>
      <w:r w:rsidRPr="00423A19">
        <w:rPr>
          <w:sz w:val="28"/>
          <w:szCs w:val="28"/>
        </w:rPr>
        <w:t xml:space="preserve">пришелся на </w:t>
      </w:r>
      <w:r w:rsidR="003E1085" w:rsidRPr="00423A19">
        <w:rPr>
          <w:sz w:val="28"/>
          <w:szCs w:val="28"/>
        </w:rPr>
        <w:t>втор</w:t>
      </w:r>
      <w:r w:rsidRPr="00423A19">
        <w:rPr>
          <w:sz w:val="28"/>
          <w:szCs w:val="28"/>
        </w:rPr>
        <w:t>ую</w:t>
      </w:r>
      <w:r w:rsidR="003E1085" w:rsidRPr="00423A19">
        <w:rPr>
          <w:sz w:val="28"/>
          <w:szCs w:val="28"/>
        </w:rPr>
        <w:t xml:space="preserve"> половин</w:t>
      </w:r>
      <w:r w:rsidRPr="00423A19">
        <w:rPr>
          <w:sz w:val="28"/>
          <w:szCs w:val="28"/>
        </w:rPr>
        <w:t>у</w:t>
      </w:r>
      <w:r w:rsidR="00612190" w:rsidRPr="00423A19">
        <w:rPr>
          <w:sz w:val="28"/>
          <w:szCs w:val="28"/>
        </w:rPr>
        <w:t>2014 г</w:t>
      </w:r>
      <w:r w:rsidR="0080003A" w:rsidRPr="00423A19">
        <w:rPr>
          <w:sz w:val="28"/>
          <w:szCs w:val="28"/>
        </w:rPr>
        <w:t>ода</w:t>
      </w:r>
      <w:r w:rsidRPr="00423A19">
        <w:rPr>
          <w:sz w:val="28"/>
          <w:szCs w:val="28"/>
        </w:rPr>
        <w:t xml:space="preserve">, что </w:t>
      </w:r>
      <w:r w:rsidR="00612190" w:rsidRPr="00423A19">
        <w:rPr>
          <w:sz w:val="28"/>
          <w:szCs w:val="28"/>
        </w:rPr>
        <w:t>связан</w:t>
      </w:r>
      <w:r w:rsidRPr="00423A19">
        <w:rPr>
          <w:sz w:val="28"/>
          <w:szCs w:val="28"/>
        </w:rPr>
        <w:t>о</w:t>
      </w:r>
      <w:r w:rsidR="00612190" w:rsidRPr="00423A19">
        <w:rPr>
          <w:sz w:val="28"/>
          <w:szCs w:val="28"/>
        </w:rPr>
        <w:t xml:space="preserve"> с осуществлением выплат материальной помощ</w:t>
      </w:r>
      <w:r w:rsidR="006937B6" w:rsidRPr="00423A19">
        <w:rPr>
          <w:sz w:val="28"/>
          <w:szCs w:val="28"/>
        </w:rPr>
        <w:t xml:space="preserve">и пострадавшим от </w:t>
      </w:r>
      <w:r w:rsidR="00354A9D" w:rsidRPr="00423A19">
        <w:rPr>
          <w:sz w:val="28"/>
          <w:szCs w:val="28"/>
        </w:rPr>
        <w:t>паводка</w:t>
      </w:r>
      <w:r w:rsidR="006937B6" w:rsidRPr="00423A19">
        <w:rPr>
          <w:sz w:val="28"/>
          <w:szCs w:val="28"/>
        </w:rPr>
        <w:t xml:space="preserve"> гражданам.</w:t>
      </w:r>
    </w:p>
    <w:p w:rsidR="0065603C" w:rsidRPr="00423A19" w:rsidRDefault="00F446E7" w:rsidP="00423A19">
      <w:pPr>
        <w:ind w:firstLine="709"/>
        <w:jc w:val="both"/>
        <w:rPr>
          <w:color w:val="000000"/>
          <w:sz w:val="28"/>
          <w:szCs w:val="28"/>
        </w:rPr>
      </w:pPr>
      <w:r w:rsidRPr="00423A19">
        <w:rPr>
          <w:color w:val="000000"/>
          <w:sz w:val="28"/>
          <w:szCs w:val="28"/>
        </w:rPr>
        <w:t xml:space="preserve">Среднемесячная заработная плата </w:t>
      </w:r>
      <w:r w:rsidR="0066394F" w:rsidRPr="00423A19">
        <w:rPr>
          <w:color w:val="000000"/>
          <w:sz w:val="28"/>
          <w:szCs w:val="28"/>
        </w:rPr>
        <w:t xml:space="preserve">по республике </w:t>
      </w:r>
      <w:r w:rsidRPr="00423A19">
        <w:rPr>
          <w:color w:val="000000"/>
          <w:sz w:val="28"/>
          <w:szCs w:val="28"/>
        </w:rPr>
        <w:t>в 20</w:t>
      </w:r>
      <w:r w:rsidR="00AD501F" w:rsidRPr="00423A19">
        <w:rPr>
          <w:color w:val="000000"/>
          <w:sz w:val="28"/>
          <w:szCs w:val="28"/>
        </w:rPr>
        <w:t>1</w:t>
      </w:r>
      <w:r w:rsidR="00612190" w:rsidRPr="00423A19">
        <w:rPr>
          <w:color w:val="000000"/>
          <w:sz w:val="28"/>
          <w:szCs w:val="28"/>
        </w:rPr>
        <w:t>4</w:t>
      </w:r>
      <w:r w:rsidRPr="00423A19">
        <w:rPr>
          <w:color w:val="000000"/>
          <w:sz w:val="28"/>
          <w:szCs w:val="28"/>
        </w:rPr>
        <w:t xml:space="preserve"> годусостави</w:t>
      </w:r>
      <w:r w:rsidR="0065603C" w:rsidRPr="00423A19">
        <w:rPr>
          <w:color w:val="000000"/>
          <w:sz w:val="28"/>
          <w:szCs w:val="28"/>
        </w:rPr>
        <w:t>ла</w:t>
      </w:r>
      <w:r w:rsidR="00612190" w:rsidRPr="00423A19">
        <w:rPr>
          <w:color w:val="000000"/>
          <w:sz w:val="28"/>
          <w:szCs w:val="28"/>
        </w:rPr>
        <w:t xml:space="preserve"> 22</w:t>
      </w:r>
      <w:r w:rsidR="00C86D31" w:rsidRPr="00423A19">
        <w:rPr>
          <w:color w:val="000000"/>
          <w:sz w:val="28"/>
          <w:szCs w:val="28"/>
        </w:rPr>
        <w:t>597,6</w:t>
      </w:r>
      <w:r w:rsidR="00612190" w:rsidRPr="00423A19">
        <w:rPr>
          <w:color w:val="000000"/>
          <w:sz w:val="28"/>
          <w:szCs w:val="28"/>
        </w:rPr>
        <w:t xml:space="preserve"> рублей</w:t>
      </w:r>
      <w:r w:rsidR="00AD501F" w:rsidRPr="00423A19">
        <w:rPr>
          <w:color w:val="000000"/>
          <w:sz w:val="28"/>
          <w:szCs w:val="28"/>
        </w:rPr>
        <w:t xml:space="preserve">, увеличившись к уровню предыдущего года на </w:t>
      </w:r>
      <w:r w:rsidR="00E64E05" w:rsidRPr="00423A19">
        <w:rPr>
          <w:color w:val="000000"/>
          <w:sz w:val="28"/>
          <w:szCs w:val="28"/>
        </w:rPr>
        <w:t>9</w:t>
      </w:r>
      <w:r w:rsidR="00FC3907" w:rsidRPr="00423A19">
        <w:rPr>
          <w:color w:val="000000"/>
          <w:sz w:val="28"/>
          <w:szCs w:val="28"/>
        </w:rPr>
        <w:t>,1</w:t>
      </w:r>
      <w:r w:rsidR="00AD501F" w:rsidRPr="00423A19">
        <w:rPr>
          <w:color w:val="000000"/>
          <w:sz w:val="28"/>
          <w:szCs w:val="28"/>
        </w:rPr>
        <w:t>%</w:t>
      </w:r>
      <w:r w:rsidR="0066394F" w:rsidRPr="00423A19">
        <w:rPr>
          <w:color w:val="000000"/>
          <w:sz w:val="28"/>
          <w:szCs w:val="28"/>
        </w:rPr>
        <w:t>.</w:t>
      </w:r>
      <w:r w:rsidR="00843081" w:rsidRPr="00423A19">
        <w:rPr>
          <w:color w:val="000000"/>
          <w:sz w:val="28"/>
          <w:szCs w:val="28"/>
        </w:rPr>
        <w:t>Среднемесячная реальная начисленная заработная плата одного работника составила 101,5% к уровню 2013 года.</w:t>
      </w:r>
    </w:p>
    <w:p w:rsidR="002D7A76" w:rsidRPr="00423A19" w:rsidRDefault="00C605E7" w:rsidP="00423A19">
      <w:pPr>
        <w:ind w:firstLine="709"/>
        <w:jc w:val="both"/>
        <w:rPr>
          <w:color w:val="000000"/>
          <w:sz w:val="28"/>
          <w:szCs w:val="28"/>
        </w:rPr>
      </w:pPr>
      <w:r w:rsidRPr="00423A19">
        <w:rPr>
          <w:color w:val="000000"/>
          <w:sz w:val="28"/>
          <w:szCs w:val="28"/>
        </w:rPr>
        <w:t>По состоянию на конец декабря 201</w:t>
      </w:r>
      <w:r w:rsidR="002D7A76" w:rsidRPr="00423A19">
        <w:rPr>
          <w:color w:val="000000"/>
          <w:sz w:val="28"/>
          <w:szCs w:val="28"/>
        </w:rPr>
        <w:t>4</w:t>
      </w:r>
      <w:r w:rsidRPr="00423A19">
        <w:rPr>
          <w:color w:val="000000"/>
          <w:sz w:val="28"/>
          <w:szCs w:val="28"/>
        </w:rPr>
        <w:t xml:space="preserve"> года численность зарегистрированных безработных в республике составила 2</w:t>
      </w:r>
      <w:r w:rsidR="002D7A76" w:rsidRPr="00423A19">
        <w:rPr>
          <w:color w:val="000000"/>
          <w:sz w:val="28"/>
          <w:szCs w:val="28"/>
        </w:rPr>
        <w:t>57</w:t>
      </w:r>
      <w:r w:rsidR="00BB1CF6" w:rsidRPr="00423A19">
        <w:rPr>
          <w:color w:val="000000"/>
          <w:sz w:val="28"/>
          <w:szCs w:val="28"/>
        </w:rPr>
        <w:t>2</w:t>
      </w:r>
      <w:r w:rsidRPr="00423A19">
        <w:rPr>
          <w:color w:val="000000"/>
          <w:sz w:val="28"/>
          <w:szCs w:val="28"/>
        </w:rPr>
        <w:t>человек</w:t>
      </w:r>
      <w:r w:rsidR="00BB1CF6" w:rsidRPr="00423A19">
        <w:rPr>
          <w:color w:val="000000"/>
          <w:sz w:val="28"/>
          <w:szCs w:val="28"/>
        </w:rPr>
        <w:t>а</w:t>
      </w:r>
      <w:r w:rsidRPr="00423A19">
        <w:rPr>
          <w:color w:val="000000"/>
          <w:sz w:val="28"/>
          <w:szCs w:val="28"/>
        </w:rPr>
        <w:t xml:space="preserve"> (</w:t>
      </w:r>
      <w:r w:rsidR="002D7A76" w:rsidRPr="00423A19">
        <w:rPr>
          <w:color w:val="000000"/>
          <w:sz w:val="28"/>
          <w:szCs w:val="28"/>
        </w:rPr>
        <w:t>107</w:t>
      </w:r>
      <w:r w:rsidR="00BB1CF6" w:rsidRPr="00423A19">
        <w:rPr>
          <w:color w:val="000000"/>
          <w:sz w:val="28"/>
          <w:szCs w:val="28"/>
        </w:rPr>
        <w:t>,3</w:t>
      </w:r>
      <w:r w:rsidRPr="00423A19">
        <w:rPr>
          <w:color w:val="000000"/>
          <w:sz w:val="28"/>
          <w:szCs w:val="28"/>
        </w:rPr>
        <w:t>% к предыдущему году), или 2,</w:t>
      </w:r>
      <w:r w:rsidR="002D7A76" w:rsidRPr="00423A19">
        <w:rPr>
          <w:color w:val="000000"/>
          <w:sz w:val="28"/>
          <w:szCs w:val="28"/>
        </w:rPr>
        <w:t>6</w:t>
      </w:r>
      <w:r w:rsidRPr="00423A19">
        <w:rPr>
          <w:color w:val="000000"/>
          <w:sz w:val="28"/>
          <w:szCs w:val="28"/>
        </w:rPr>
        <w:t>% к экономически активному населению.</w:t>
      </w:r>
    </w:p>
    <w:p w:rsidR="00D50617" w:rsidRPr="00423A19" w:rsidRDefault="00D50617" w:rsidP="00423A19">
      <w:pPr>
        <w:ind w:firstLine="709"/>
        <w:jc w:val="both"/>
        <w:rPr>
          <w:color w:val="000000"/>
          <w:sz w:val="28"/>
          <w:szCs w:val="28"/>
        </w:rPr>
      </w:pPr>
      <w:r w:rsidRPr="00423A19">
        <w:rPr>
          <w:color w:val="000000"/>
          <w:sz w:val="28"/>
          <w:szCs w:val="28"/>
        </w:rPr>
        <w:t xml:space="preserve">В </w:t>
      </w:r>
      <w:r w:rsidR="00227DC2" w:rsidRPr="00423A19">
        <w:rPr>
          <w:color w:val="000000"/>
          <w:sz w:val="28"/>
          <w:szCs w:val="28"/>
        </w:rPr>
        <w:t xml:space="preserve">2015 </w:t>
      </w:r>
      <w:r w:rsidRPr="00423A19">
        <w:rPr>
          <w:color w:val="000000"/>
          <w:sz w:val="28"/>
          <w:szCs w:val="28"/>
        </w:rPr>
        <w:t>году сохраняется тенденция замедления темпов роста экономики, наметившаяся в 2014 году, а по отдельным видам деятельности произошло снижение по отношению к предыдущему году.</w:t>
      </w:r>
    </w:p>
    <w:p w:rsidR="00D50617" w:rsidRPr="00423A19" w:rsidRDefault="00D50617" w:rsidP="00423A19">
      <w:pPr>
        <w:ind w:firstLine="709"/>
        <w:jc w:val="both"/>
        <w:rPr>
          <w:color w:val="000000"/>
          <w:sz w:val="28"/>
          <w:szCs w:val="28"/>
        </w:rPr>
      </w:pPr>
      <w:r w:rsidRPr="00423A19">
        <w:rPr>
          <w:color w:val="000000"/>
          <w:sz w:val="28"/>
          <w:szCs w:val="28"/>
        </w:rPr>
        <w:t>Основные негативные тенденции – продолжающийся рост цен, снижение инвестиционной активности предприятий, потребительского спроса населения, ухудшение ситуации на рынке труда.</w:t>
      </w:r>
    </w:p>
    <w:p w:rsidR="00843081" w:rsidRPr="00423A19" w:rsidRDefault="00843081" w:rsidP="00423A19">
      <w:pPr>
        <w:ind w:firstLine="709"/>
        <w:jc w:val="both"/>
        <w:rPr>
          <w:color w:val="000000"/>
          <w:sz w:val="28"/>
          <w:szCs w:val="28"/>
        </w:rPr>
      </w:pPr>
      <w:r w:rsidRPr="00423A19">
        <w:rPr>
          <w:color w:val="000000"/>
          <w:sz w:val="28"/>
          <w:szCs w:val="28"/>
        </w:rPr>
        <w:t xml:space="preserve">По итогам семи месяцев </w:t>
      </w:r>
      <w:r w:rsidR="00283CD0">
        <w:rPr>
          <w:color w:val="000000"/>
          <w:sz w:val="28"/>
          <w:szCs w:val="28"/>
        </w:rPr>
        <w:t xml:space="preserve">2015 </w:t>
      </w:r>
      <w:r w:rsidRPr="00423A19">
        <w:rPr>
          <w:color w:val="000000"/>
          <w:sz w:val="28"/>
          <w:szCs w:val="28"/>
        </w:rPr>
        <w:t xml:space="preserve">года индекс промышленного производства составил 124,8% к соответствующему периоду 2014 года, что связано с вводом в эксплуатацию с апреля текущего года солнечной электростанции в </w:t>
      </w:r>
      <w:proofErr w:type="spellStart"/>
      <w:r w:rsidRPr="00423A19">
        <w:rPr>
          <w:color w:val="000000"/>
          <w:sz w:val="28"/>
          <w:szCs w:val="28"/>
        </w:rPr>
        <w:t>с.Кош-Агач</w:t>
      </w:r>
      <w:r w:rsidR="00192229">
        <w:rPr>
          <w:color w:val="000000"/>
          <w:sz w:val="28"/>
          <w:szCs w:val="28"/>
        </w:rPr>
        <w:t>муниципального</w:t>
      </w:r>
      <w:proofErr w:type="spellEnd"/>
      <w:r w:rsidR="00192229">
        <w:rPr>
          <w:color w:val="000000"/>
          <w:sz w:val="28"/>
          <w:szCs w:val="28"/>
        </w:rPr>
        <w:t xml:space="preserve"> образования «</w:t>
      </w:r>
      <w:proofErr w:type="spellStart"/>
      <w:r w:rsidR="00192229">
        <w:rPr>
          <w:color w:val="000000"/>
          <w:sz w:val="28"/>
          <w:szCs w:val="28"/>
        </w:rPr>
        <w:t>Кош-Агачский</w:t>
      </w:r>
      <w:proofErr w:type="spellEnd"/>
      <w:r w:rsidR="00192229">
        <w:rPr>
          <w:color w:val="000000"/>
          <w:sz w:val="28"/>
          <w:szCs w:val="28"/>
        </w:rPr>
        <w:t xml:space="preserve"> район» </w:t>
      </w:r>
      <w:r w:rsidRPr="00423A19">
        <w:rPr>
          <w:color w:val="000000"/>
          <w:sz w:val="28"/>
          <w:szCs w:val="28"/>
        </w:rPr>
        <w:t>(объемы производства, передачи распределения электроэнергии  увеличились в 2,5</w:t>
      </w:r>
      <w:r w:rsidR="00192229">
        <w:rPr>
          <w:color w:val="000000"/>
          <w:sz w:val="28"/>
          <w:szCs w:val="28"/>
        </w:rPr>
        <w:t xml:space="preserve"> раза</w:t>
      </w:r>
      <w:r w:rsidRPr="00423A19">
        <w:rPr>
          <w:color w:val="000000"/>
          <w:sz w:val="28"/>
          <w:szCs w:val="28"/>
        </w:rPr>
        <w:t>). При этом сохраняется падение объемов добычи полезных ископаемых (на 30,1%), а также произошло снижение объемов производства обрабатывающих производств (на 24,4%).</w:t>
      </w:r>
    </w:p>
    <w:p w:rsidR="00843081" w:rsidRPr="00423A19" w:rsidRDefault="00843081" w:rsidP="00423A19">
      <w:pPr>
        <w:ind w:firstLine="709"/>
        <w:jc w:val="both"/>
        <w:rPr>
          <w:color w:val="000000"/>
          <w:sz w:val="28"/>
          <w:szCs w:val="28"/>
        </w:rPr>
      </w:pPr>
      <w:r w:rsidRPr="00423A19">
        <w:rPr>
          <w:color w:val="000000"/>
          <w:sz w:val="28"/>
          <w:szCs w:val="28"/>
        </w:rPr>
        <w:t>Продукции сельского хозяйства произведено на 3337,0 млн. рублей,  или 100,1% к соответствующему периоду 2014 года.</w:t>
      </w:r>
    </w:p>
    <w:p w:rsidR="00843081" w:rsidRPr="00423A19" w:rsidRDefault="00F668C9" w:rsidP="00423A19">
      <w:pPr>
        <w:ind w:firstLine="709"/>
        <w:jc w:val="both"/>
        <w:rPr>
          <w:color w:val="000000"/>
          <w:sz w:val="28"/>
          <w:szCs w:val="28"/>
        </w:rPr>
      </w:pPr>
      <w:r w:rsidRPr="00423A19">
        <w:rPr>
          <w:color w:val="000000"/>
          <w:sz w:val="28"/>
          <w:szCs w:val="28"/>
        </w:rPr>
        <w:t>Объем и</w:t>
      </w:r>
      <w:r w:rsidR="00843081" w:rsidRPr="00423A19">
        <w:rPr>
          <w:color w:val="000000"/>
          <w:sz w:val="28"/>
          <w:szCs w:val="28"/>
        </w:rPr>
        <w:t>нвестици</w:t>
      </w:r>
      <w:r w:rsidRPr="00423A19">
        <w:rPr>
          <w:color w:val="000000"/>
          <w:sz w:val="28"/>
          <w:szCs w:val="28"/>
        </w:rPr>
        <w:t>й</w:t>
      </w:r>
      <w:r w:rsidR="00843081" w:rsidRPr="00423A19">
        <w:rPr>
          <w:color w:val="000000"/>
          <w:sz w:val="28"/>
          <w:szCs w:val="28"/>
        </w:rPr>
        <w:t xml:space="preserve"> в основной капитал </w:t>
      </w:r>
      <w:r w:rsidRPr="00423A19">
        <w:rPr>
          <w:color w:val="000000"/>
          <w:sz w:val="28"/>
          <w:szCs w:val="28"/>
        </w:rPr>
        <w:t xml:space="preserve">за январь-июнь 2015 года </w:t>
      </w:r>
      <w:r w:rsidR="00843081" w:rsidRPr="00423A19">
        <w:rPr>
          <w:color w:val="000000"/>
          <w:sz w:val="28"/>
          <w:szCs w:val="28"/>
        </w:rPr>
        <w:t>составил 2</w:t>
      </w:r>
      <w:r w:rsidRPr="00423A19">
        <w:rPr>
          <w:color w:val="000000"/>
          <w:sz w:val="28"/>
          <w:szCs w:val="28"/>
        </w:rPr>
        <w:t>738,7</w:t>
      </w:r>
      <w:r w:rsidR="00843081" w:rsidRPr="00423A19">
        <w:rPr>
          <w:color w:val="000000"/>
          <w:sz w:val="28"/>
          <w:szCs w:val="28"/>
        </w:rPr>
        <w:t xml:space="preserve"> мл</w:t>
      </w:r>
      <w:r w:rsidRPr="00423A19">
        <w:rPr>
          <w:color w:val="000000"/>
          <w:sz w:val="28"/>
          <w:szCs w:val="28"/>
        </w:rPr>
        <w:t>н</w:t>
      </w:r>
      <w:r w:rsidR="00843081" w:rsidRPr="00423A19">
        <w:rPr>
          <w:color w:val="000000"/>
          <w:sz w:val="28"/>
          <w:szCs w:val="28"/>
        </w:rPr>
        <w:t>. рублей, или 80,1% к соответствующему периоду предыдущего года.</w:t>
      </w:r>
    </w:p>
    <w:p w:rsidR="00843081" w:rsidRPr="00423A19" w:rsidRDefault="00843081" w:rsidP="00423A19">
      <w:pPr>
        <w:ind w:firstLine="709"/>
        <w:jc w:val="both"/>
        <w:rPr>
          <w:color w:val="000000"/>
          <w:sz w:val="28"/>
          <w:szCs w:val="28"/>
        </w:rPr>
      </w:pPr>
      <w:r w:rsidRPr="00423A19">
        <w:rPr>
          <w:color w:val="000000"/>
          <w:sz w:val="28"/>
          <w:szCs w:val="28"/>
        </w:rPr>
        <w:t>Снижение инвестиционной активности повлияло на сокращение объемов строительных работ. В январе-июле 2015 года объем работ, выполненных по виду деятельности «строительство», составил 2</w:t>
      </w:r>
      <w:r w:rsidR="00F668C9" w:rsidRPr="00423A19">
        <w:rPr>
          <w:color w:val="000000"/>
          <w:sz w:val="28"/>
          <w:szCs w:val="28"/>
        </w:rPr>
        <w:t>433,0</w:t>
      </w:r>
      <w:r w:rsidRPr="00423A19">
        <w:rPr>
          <w:color w:val="000000"/>
          <w:sz w:val="28"/>
          <w:szCs w:val="28"/>
        </w:rPr>
        <w:t xml:space="preserve"> мл</w:t>
      </w:r>
      <w:r w:rsidR="00F668C9" w:rsidRPr="00423A19">
        <w:rPr>
          <w:color w:val="000000"/>
          <w:sz w:val="28"/>
          <w:szCs w:val="28"/>
        </w:rPr>
        <w:t>н</w:t>
      </w:r>
      <w:r w:rsidRPr="00423A19">
        <w:rPr>
          <w:color w:val="000000"/>
          <w:sz w:val="28"/>
          <w:szCs w:val="28"/>
        </w:rPr>
        <w:t>. рублей, или 65,3% к соответствующему периоду 201</w:t>
      </w:r>
      <w:r w:rsidR="00F668C9" w:rsidRPr="00423A19">
        <w:rPr>
          <w:color w:val="000000"/>
          <w:sz w:val="28"/>
          <w:szCs w:val="28"/>
        </w:rPr>
        <w:t>4</w:t>
      </w:r>
      <w:r w:rsidRPr="00423A19">
        <w:rPr>
          <w:color w:val="000000"/>
          <w:sz w:val="28"/>
          <w:szCs w:val="28"/>
        </w:rPr>
        <w:t xml:space="preserve"> года.</w:t>
      </w:r>
    </w:p>
    <w:p w:rsidR="00843081" w:rsidRPr="00423A19" w:rsidRDefault="00843081" w:rsidP="00423A19">
      <w:pPr>
        <w:ind w:firstLine="709"/>
        <w:jc w:val="both"/>
        <w:rPr>
          <w:color w:val="000000"/>
          <w:sz w:val="28"/>
          <w:szCs w:val="28"/>
        </w:rPr>
      </w:pPr>
      <w:r w:rsidRPr="00423A19">
        <w:rPr>
          <w:color w:val="000000"/>
          <w:sz w:val="28"/>
          <w:szCs w:val="28"/>
        </w:rPr>
        <w:lastRenderedPageBreak/>
        <w:t>За семь месяцев 2015 года введено 80,8 тыс. кв. м ж</w:t>
      </w:r>
      <w:r w:rsidR="00F668C9" w:rsidRPr="00423A19">
        <w:rPr>
          <w:color w:val="000000"/>
          <w:sz w:val="28"/>
          <w:szCs w:val="28"/>
        </w:rPr>
        <w:t>илья (127,8% к уровню 2014 года)</w:t>
      </w:r>
      <w:r w:rsidRPr="00423A19">
        <w:rPr>
          <w:color w:val="000000"/>
          <w:sz w:val="28"/>
          <w:szCs w:val="28"/>
        </w:rPr>
        <w:t xml:space="preserve">. </w:t>
      </w:r>
    </w:p>
    <w:p w:rsidR="00843081" w:rsidRPr="00423A19" w:rsidRDefault="00843081" w:rsidP="00423A19">
      <w:pPr>
        <w:ind w:firstLine="709"/>
        <w:jc w:val="both"/>
        <w:rPr>
          <w:color w:val="000000"/>
          <w:sz w:val="28"/>
          <w:szCs w:val="28"/>
        </w:rPr>
      </w:pPr>
      <w:r w:rsidRPr="00423A19">
        <w:rPr>
          <w:color w:val="000000"/>
          <w:sz w:val="28"/>
          <w:szCs w:val="28"/>
        </w:rPr>
        <w:t xml:space="preserve">В июле </w:t>
      </w:r>
      <w:r w:rsidR="00283CD0">
        <w:rPr>
          <w:color w:val="000000"/>
          <w:sz w:val="28"/>
          <w:szCs w:val="28"/>
        </w:rPr>
        <w:t xml:space="preserve">2015 </w:t>
      </w:r>
      <w:r w:rsidRPr="00423A19">
        <w:rPr>
          <w:color w:val="000000"/>
          <w:sz w:val="28"/>
          <w:szCs w:val="28"/>
        </w:rPr>
        <w:t>года цены выросли по сравнению с началом года на 8,8%</w:t>
      </w:r>
      <w:r w:rsidR="00F668C9" w:rsidRPr="00423A19">
        <w:rPr>
          <w:color w:val="000000"/>
          <w:sz w:val="28"/>
          <w:szCs w:val="28"/>
        </w:rPr>
        <w:t>, в том числе на продовольственные товары на 7,7%</w:t>
      </w:r>
      <w:r w:rsidRPr="00423A19">
        <w:rPr>
          <w:color w:val="000000"/>
          <w:sz w:val="28"/>
          <w:szCs w:val="28"/>
        </w:rPr>
        <w:t>.</w:t>
      </w:r>
    </w:p>
    <w:p w:rsidR="00843081" w:rsidRPr="00423A19" w:rsidRDefault="00843081" w:rsidP="00423A19">
      <w:pPr>
        <w:ind w:firstLine="709"/>
        <w:jc w:val="both"/>
        <w:rPr>
          <w:color w:val="000000"/>
          <w:sz w:val="28"/>
          <w:szCs w:val="28"/>
        </w:rPr>
      </w:pPr>
      <w:r w:rsidRPr="00423A19">
        <w:rPr>
          <w:color w:val="000000"/>
          <w:sz w:val="28"/>
          <w:szCs w:val="28"/>
        </w:rPr>
        <w:t>Снижение потребительского спроса вследствие высокой инфляции и замедления темпов роста денежных доходов населения сказывается на снижении динамики объемов розничного товарооборота (95,4%</w:t>
      </w:r>
      <w:r w:rsidR="00F668C9" w:rsidRPr="00423A19">
        <w:rPr>
          <w:color w:val="000000"/>
          <w:sz w:val="28"/>
          <w:szCs w:val="28"/>
        </w:rPr>
        <w:t xml:space="preserve"> к соответствующему периоду 2014 года)</w:t>
      </w:r>
      <w:r w:rsidRPr="00423A19">
        <w:rPr>
          <w:color w:val="000000"/>
          <w:sz w:val="28"/>
          <w:szCs w:val="28"/>
        </w:rPr>
        <w:t>.</w:t>
      </w:r>
    </w:p>
    <w:p w:rsidR="00843081" w:rsidRPr="00423A19" w:rsidRDefault="00843081" w:rsidP="00423A19">
      <w:pPr>
        <w:ind w:firstLine="709"/>
        <w:jc w:val="both"/>
        <w:rPr>
          <w:color w:val="000000"/>
          <w:sz w:val="28"/>
          <w:szCs w:val="28"/>
        </w:rPr>
      </w:pPr>
      <w:r w:rsidRPr="00423A19">
        <w:rPr>
          <w:color w:val="000000"/>
          <w:sz w:val="28"/>
          <w:szCs w:val="28"/>
        </w:rPr>
        <w:t>На конец июля</w:t>
      </w:r>
      <w:r w:rsidR="00192229">
        <w:rPr>
          <w:color w:val="000000"/>
          <w:sz w:val="28"/>
          <w:szCs w:val="28"/>
        </w:rPr>
        <w:t xml:space="preserve"> 2015 года</w:t>
      </w:r>
      <w:r w:rsidRPr="00423A19">
        <w:rPr>
          <w:color w:val="000000"/>
          <w:sz w:val="28"/>
          <w:szCs w:val="28"/>
        </w:rPr>
        <w:t xml:space="preserve"> уровень зарегистрированной безработицы составил 2,9% к эк</w:t>
      </w:r>
      <w:r w:rsidR="00F668C9" w:rsidRPr="00423A19">
        <w:rPr>
          <w:color w:val="000000"/>
          <w:sz w:val="28"/>
          <w:szCs w:val="28"/>
        </w:rPr>
        <w:t>ономически активному населению</w:t>
      </w:r>
      <w:r w:rsidRPr="00423A19">
        <w:rPr>
          <w:color w:val="000000"/>
          <w:sz w:val="28"/>
          <w:szCs w:val="28"/>
        </w:rPr>
        <w:t>.</w:t>
      </w:r>
    </w:p>
    <w:p w:rsidR="00E77314" w:rsidRPr="00423A19" w:rsidRDefault="00E77314" w:rsidP="00423A19">
      <w:pPr>
        <w:ind w:firstLine="709"/>
        <w:jc w:val="both"/>
        <w:rPr>
          <w:color w:val="000000"/>
          <w:sz w:val="28"/>
          <w:szCs w:val="28"/>
        </w:rPr>
      </w:pPr>
    </w:p>
    <w:p w:rsidR="00E77314" w:rsidRPr="00423A19" w:rsidRDefault="00E77314" w:rsidP="00423A19">
      <w:pPr>
        <w:ind w:firstLine="709"/>
        <w:jc w:val="center"/>
        <w:rPr>
          <w:b/>
          <w:color w:val="000000"/>
          <w:sz w:val="28"/>
          <w:szCs w:val="28"/>
        </w:rPr>
      </w:pPr>
      <w:r w:rsidRPr="00423A19">
        <w:rPr>
          <w:b/>
          <w:color w:val="000000"/>
          <w:sz w:val="28"/>
          <w:szCs w:val="28"/>
        </w:rPr>
        <w:t>II. Сценарные условия социально-экономического развития</w:t>
      </w:r>
    </w:p>
    <w:p w:rsidR="00E77314" w:rsidRPr="00423A19" w:rsidRDefault="00E77314" w:rsidP="00423A19">
      <w:pPr>
        <w:ind w:firstLine="709"/>
        <w:jc w:val="center"/>
        <w:rPr>
          <w:b/>
          <w:color w:val="000000"/>
          <w:sz w:val="28"/>
          <w:szCs w:val="28"/>
        </w:rPr>
      </w:pPr>
      <w:r w:rsidRPr="00423A19">
        <w:rPr>
          <w:b/>
          <w:color w:val="000000"/>
          <w:sz w:val="28"/>
          <w:szCs w:val="28"/>
        </w:rPr>
        <w:t>Республики Алтай в 2016 году и плановый период 2017 и 2018 годов</w:t>
      </w:r>
    </w:p>
    <w:p w:rsidR="00E77314" w:rsidRPr="00423A19" w:rsidRDefault="00E77314" w:rsidP="00423A19">
      <w:pPr>
        <w:ind w:firstLine="709"/>
        <w:jc w:val="both"/>
        <w:rPr>
          <w:color w:val="000000"/>
          <w:sz w:val="28"/>
          <w:szCs w:val="28"/>
        </w:rPr>
      </w:pPr>
    </w:p>
    <w:p w:rsidR="00E77314" w:rsidRPr="00423A19" w:rsidRDefault="00E77314" w:rsidP="00423A19">
      <w:pPr>
        <w:ind w:firstLine="709"/>
        <w:jc w:val="both"/>
        <w:rPr>
          <w:color w:val="000000"/>
          <w:sz w:val="28"/>
          <w:szCs w:val="28"/>
        </w:rPr>
      </w:pPr>
      <w:r w:rsidRPr="00423A19">
        <w:rPr>
          <w:color w:val="000000"/>
          <w:sz w:val="28"/>
          <w:szCs w:val="28"/>
        </w:rPr>
        <w:t xml:space="preserve">Прогноз </w:t>
      </w:r>
      <w:r w:rsidR="009042B8" w:rsidRPr="00423A19">
        <w:rPr>
          <w:color w:val="000000"/>
          <w:sz w:val="28"/>
          <w:szCs w:val="28"/>
        </w:rPr>
        <w:t>разработан на вариантной основе исходя из вариантов сценарных условий и основных макроэкономических параметров социально-экономического развития Российской Федерации на 2016 год и плановый период 2017 и 2018 годов.</w:t>
      </w:r>
    </w:p>
    <w:p w:rsidR="00E77314" w:rsidRPr="00423A19" w:rsidRDefault="00E77314" w:rsidP="00423A19">
      <w:pPr>
        <w:ind w:firstLine="709"/>
        <w:jc w:val="both"/>
        <w:rPr>
          <w:color w:val="000000"/>
          <w:sz w:val="28"/>
          <w:szCs w:val="28"/>
        </w:rPr>
      </w:pPr>
      <w:r w:rsidRPr="00423A19">
        <w:rPr>
          <w:color w:val="000000"/>
          <w:sz w:val="28"/>
          <w:szCs w:val="28"/>
        </w:rPr>
        <w:t xml:space="preserve">Сценарный вариант 1 </w:t>
      </w:r>
      <w:r w:rsidR="00FE3F97" w:rsidRPr="00423A19">
        <w:rPr>
          <w:color w:val="000000"/>
          <w:sz w:val="28"/>
          <w:szCs w:val="28"/>
        </w:rPr>
        <w:t xml:space="preserve">(базовый) </w:t>
      </w:r>
      <w:r w:rsidRPr="00423A19">
        <w:rPr>
          <w:color w:val="000000"/>
          <w:sz w:val="28"/>
          <w:szCs w:val="28"/>
        </w:rPr>
        <w:t xml:space="preserve">характеризует развитие экономики в условиях реализации принятых дополнительных мер стимулирующего характера и предполагает более активную государственную политику, как на федеральном, так и на региональном уровне, направленную на обеспечение устойчивого развития экономики и социальной стабильности. В 2016-2018 годах на фоне прогнозируемого роста российской экономики годовые темпы прироста экономики Республики Алтай </w:t>
      </w:r>
      <w:r w:rsidR="00283CD0">
        <w:rPr>
          <w:color w:val="000000"/>
          <w:sz w:val="28"/>
          <w:szCs w:val="28"/>
        </w:rPr>
        <w:t>составят</w:t>
      </w:r>
      <w:r w:rsidRPr="00423A19">
        <w:rPr>
          <w:color w:val="000000"/>
          <w:sz w:val="28"/>
          <w:szCs w:val="28"/>
        </w:rPr>
        <w:t xml:space="preserve"> 1-2%.</w:t>
      </w:r>
    </w:p>
    <w:p w:rsidR="007E37A2" w:rsidRPr="00423A19" w:rsidRDefault="00E77314" w:rsidP="00423A19">
      <w:pPr>
        <w:ind w:firstLine="709"/>
        <w:jc w:val="both"/>
        <w:rPr>
          <w:color w:val="000000"/>
          <w:sz w:val="28"/>
          <w:szCs w:val="28"/>
        </w:rPr>
      </w:pPr>
      <w:r w:rsidRPr="00423A19">
        <w:rPr>
          <w:color w:val="000000"/>
          <w:sz w:val="28"/>
          <w:szCs w:val="28"/>
        </w:rPr>
        <w:t>Сценарный вариант 2</w:t>
      </w:r>
      <w:r w:rsidR="009042B8" w:rsidRPr="00423A19">
        <w:rPr>
          <w:color w:val="000000"/>
          <w:sz w:val="28"/>
          <w:szCs w:val="28"/>
        </w:rPr>
        <w:t xml:space="preserve"> (оптимистичный)базируется на предположении о более позитивной экономической конъюнктуре, </w:t>
      </w:r>
      <w:r w:rsidR="003D6E09" w:rsidRPr="00423A19">
        <w:rPr>
          <w:color w:val="000000"/>
          <w:sz w:val="28"/>
          <w:szCs w:val="28"/>
        </w:rPr>
        <w:t xml:space="preserve">а также активизации инвестиционных процессов, </w:t>
      </w:r>
      <w:r w:rsidR="009042B8" w:rsidRPr="00423A19">
        <w:rPr>
          <w:color w:val="000000"/>
          <w:sz w:val="28"/>
          <w:szCs w:val="28"/>
        </w:rPr>
        <w:t xml:space="preserve">начиная с 2016 года.Рост </w:t>
      </w:r>
      <w:r w:rsidR="00192229">
        <w:rPr>
          <w:color w:val="000000"/>
          <w:sz w:val="28"/>
          <w:szCs w:val="28"/>
        </w:rPr>
        <w:t xml:space="preserve">валового регионального продукта (далее – ВРП) </w:t>
      </w:r>
      <w:r w:rsidR="009042B8" w:rsidRPr="00423A19">
        <w:rPr>
          <w:color w:val="000000"/>
          <w:sz w:val="28"/>
          <w:szCs w:val="28"/>
        </w:rPr>
        <w:t xml:space="preserve">в этом сценарии в 2016 году может достичь 2,4%, в 2017 году составит 2% и к 2018 году </w:t>
      </w:r>
      <w:r w:rsidR="00014CAA" w:rsidRPr="00423A19">
        <w:rPr>
          <w:color w:val="000000"/>
          <w:sz w:val="28"/>
          <w:szCs w:val="28"/>
        </w:rPr>
        <w:t xml:space="preserve">повысится до 3,4%. </w:t>
      </w:r>
      <w:r w:rsidR="00D618C3">
        <w:rPr>
          <w:color w:val="000000"/>
          <w:sz w:val="28"/>
          <w:szCs w:val="28"/>
        </w:rPr>
        <w:t xml:space="preserve">Прирост объемов </w:t>
      </w:r>
      <w:r w:rsidR="00014CAA" w:rsidRPr="00423A19">
        <w:rPr>
          <w:color w:val="000000"/>
          <w:sz w:val="28"/>
          <w:szCs w:val="28"/>
        </w:rPr>
        <w:t xml:space="preserve">инвестиций </w:t>
      </w:r>
      <w:r w:rsidR="00D618C3">
        <w:rPr>
          <w:color w:val="000000"/>
          <w:sz w:val="28"/>
          <w:szCs w:val="28"/>
        </w:rPr>
        <w:t xml:space="preserve">в основной капитал </w:t>
      </w:r>
      <w:r w:rsidR="00014CAA" w:rsidRPr="00423A19">
        <w:rPr>
          <w:color w:val="000000"/>
          <w:sz w:val="28"/>
          <w:szCs w:val="28"/>
        </w:rPr>
        <w:t xml:space="preserve">составит около </w:t>
      </w:r>
      <w:r w:rsidR="003D6E09" w:rsidRPr="00423A19">
        <w:rPr>
          <w:color w:val="000000"/>
          <w:sz w:val="28"/>
          <w:szCs w:val="28"/>
        </w:rPr>
        <w:t>3%</w:t>
      </w:r>
      <w:r w:rsidR="00D618C3">
        <w:rPr>
          <w:color w:val="000000"/>
          <w:sz w:val="28"/>
          <w:szCs w:val="28"/>
        </w:rPr>
        <w:t xml:space="preserve"> ежегодно</w:t>
      </w:r>
      <w:r w:rsidR="003D6E09" w:rsidRPr="00423A19">
        <w:rPr>
          <w:color w:val="000000"/>
          <w:sz w:val="28"/>
          <w:szCs w:val="28"/>
        </w:rPr>
        <w:t>.</w:t>
      </w:r>
    </w:p>
    <w:p w:rsidR="00E64E05" w:rsidRPr="00423A19" w:rsidRDefault="00E77314" w:rsidP="00423A19">
      <w:pPr>
        <w:ind w:firstLine="709"/>
        <w:jc w:val="both"/>
        <w:rPr>
          <w:color w:val="000000"/>
          <w:sz w:val="28"/>
          <w:szCs w:val="28"/>
        </w:rPr>
      </w:pPr>
      <w:r w:rsidRPr="00423A19">
        <w:rPr>
          <w:color w:val="000000"/>
          <w:sz w:val="28"/>
          <w:szCs w:val="28"/>
        </w:rPr>
        <w:t xml:space="preserve">Сценарный вариант </w:t>
      </w:r>
      <w:r w:rsidR="00FE3F97" w:rsidRPr="00423A19">
        <w:rPr>
          <w:color w:val="000000"/>
          <w:sz w:val="28"/>
          <w:szCs w:val="28"/>
        </w:rPr>
        <w:t>1</w:t>
      </w:r>
      <w:r w:rsidRPr="00423A19">
        <w:rPr>
          <w:color w:val="000000"/>
          <w:sz w:val="28"/>
          <w:szCs w:val="28"/>
        </w:rPr>
        <w:t xml:space="preserve"> прогноза предлагается использовать в качестве базового для разработки параметров республиканского бюджета Республики Алтай на 201</w:t>
      </w:r>
      <w:r w:rsidR="00FE3F97" w:rsidRPr="00423A19">
        <w:rPr>
          <w:color w:val="000000"/>
          <w:sz w:val="28"/>
          <w:szCs w:val="28"/>
        </w:rPr>
        <w:t>6</w:t>
      </w:r>
      <w:r w:rsidRPr="00423A19">
        <w:rPr>
          <w:color w:val="000000"/>
          <w:sz w:val="28"/>
          <w:szCs w:val="28"/>
        </w:rPr>
        <w:t xml:space="preserve"> год.</w:t>
      </w:r>
    </w:p>
    <w:p w:rsidR="005B5A8B" w:rsidRPr="00423A19" w:rsidRDefault="005B5A8B" w:rsidP="00423A19">
      <w:pPr>
        <w:ind w:firstLine="709"/>
        <w:jc w:val="both"/>
        <w:rPr>
          <w:color w:val="000000"/>
          <w:sz w:val="28"/>
          <w:szCs w:val="28"/>
        </w:rPr>
      </w:pPr>
    </w:p>
    <w:p w:rsidR="009C6618" w:rsidRPr="00423A19" w:rsidRDefault="009C6618" w:rsidP="00423A19">
      <w:pPr>
        <w:jc w:val="center"/>
        <w:rPr>
          <w:b/>
          <w:sz w:val="28"/>
          <w:szCs w:val="28"/>
        </w:rPr>
      </w:pPr>
      <w:r w:rsidRPr="00423A19">
        <w:rPr>
          <w:b/>
          <w:sz w:val="28"/>
          <w:szCs w:val="28"/>
        </w:rPr>
        <w:t>III. Обоснование параметров прогноза на 201</w:t>
      </w:r>
      <w:r w:rsidR="005B5A8B" w:rsidRPr="00423A19">
        <w:rPr>
          <w:b/>
          <w:sz w:val="28"/>
          <w:szCs w:val="28"/>
        </w:rPr>
        <w:t>6</w:t>
      </w:r>
      <w:r w:rsidRPr="00423A19">
        <w:rPr>
          <w:b/>
          <w:sz w:val="28"/>
          <w:szCs w:val="28"/>
        </w:rPr>
        <w:t>-201</w:t>
      </w:r>
      <w:r w:rsidR="005B5A8B" w:rsidRPr="00423A19">
        <w:rPr>
          <w:b/>
          <w:sz w:val="28"/>
          <w:szCs w:val="28"/>
        </w:rPr>
        <w:t>8</w:t>
      </w:r>
      <w:r w:rsidRPr="00423A19">
        <w:rPr>
          <w:b/>
          <w:sz w:val="28"/>
          <w:szCs w:val="28"/>
        </w:rPr>
        <w:t xml:space="preserve"> годы</w:t>
      </w:r>
    </w:p>
    <w:p w:rsidR="009C6618" w:rsidRPr="00423A19" w:rsidRDefault="009C6618" w:rsidP="00423A19">
      <w:pPr>
        <w:jc w:val="center"/>
        <w:rPr>
          <w:b/>
          <w:sz w:val="28"/>
          <w:szCs w:val="28"/>
        </w:rPr>
      </w:pPr>
    </w:p>
    <w:p w:rsidR="009C6618" w:rsidRPr="00423A19" w:rsidRDefault="009C6618" w:rsidP="00423A19">
      <w:pPr>
        <w:jc w:val="center"/>
        <w:rPr>
          <w:b/>
          <w:sz w:val="28"/>
          <w:szCs w:val="28"/>
        </w:rPr>
      </w:pPr>
      <w:r w:rsidRPr="00423A19">
        <w:rPr>
          <w:b/>
          <w:sz w:val="28"/>
          <w:szCs w:val="28"/>
        </w:rPr>
        <w:t xml:space="preserve">Сопоставление параметров прогноза в 2015-2017 годах по сравнению с прогнозом социально-экономического развития Республики Алтай на 2015 год и плановый период 2016 и 2017 годов, одобренным распоряжениемПравительства Республики Алтай </w:t>
      </w:r>
      <w:r w:rsidR="00224DD1" w:rsidRPr="00423A19">
        <w:rPr>
          <w:b/>
          <w:sz w:val="28"/>
          <w:szCs w:val="28"/>
        </w:rPr>
        <w:t>от 14 октября 2014 года № 586-р</w:t>
      </w:r>
    </w:p>
    <w:p w:rsidR="009C6618" w:rsidRPr="00423A19" w:rsidRDefault="009C6618" w:rsidP="00423A19">
      <w:pPr>
        <w:jc w:val="center"/>
        <w:rPr>
          <w:b/>
          <w:sz w:val="28"/>
          <w:szCs w:val="28"/>
        </w:rPr>
      </w:pPr>
    </w:p>
    <w:p w:rsidR="009C6618" w:rsidRPr="00423A19" w:rsidRDefault="009C6618" w:rsidP="00423A19">
      <w:pPr>
        <w:ind w:firstLine="709"/>
        <w:jc w:val="both"/>
        <w:rPr>
          <w:color w:val="000000"/>
          <w:sz w:val="28"/>
          <w:szCs w:val="28"/>
        </w:rPr>
      </w:pPr>
      <w:r w:rsidRPr="00423A19">
        <w:rPr>
          <w:color w:val="000000"/>
          <w:sz w:val="28"/>
          <w:szCs w:val="28"/>
        </w:rPr>
        <w:t>Корректировка базового варианта прогноза по сравнению с одобренным в октябре 2014 года, прежде всего, связана с замедлением темпов экономического роста в Республике Алтай и России в целом на фоне ухудшения геополитической обстановки.</w:t>
      </w:r>
    </w:p>
    <w:p w:rsidR="009C6618" w:rsidRPr="00423A19" w:rsidRDefault="009C6618" w:rsidP="00423A19">
      <w:pPr>
        <w:ind w:firstLine="709"/>
        <w:jc w:val="both"/>
        <w:rPr>
          <w:color w:val="000000"/>
          <w:sz w:val="28"/>
          <w:szCs w:val="28"/>
        </w:rPr>
      </w:pPr>
      <w:r w:rsidRPr="00423A19">
        <w:rPr>
          <w:color w:val="000000"/>
          <w:sz w:val="28"/>
          <w:szCs w:val="28"/>
        </w:rPr>
        <w:t xml:space="preserve">По сравнению с вариантом прогноза, </w:t>
      </w:r>
      <w:r w:rsidR="0011164B" w:rsidRPr="00423A19">
        <w:rPr>
          <w:color w:val="000000"/>
          <w:sz w:val="28"/>
          <w:szCs w:val="28"/>
        </w:rPr>
        <w:t>одобренным в октябре 2014 года</w:t>
      </w:r>
      <w:r w:rsidRPr="00423A19">
        <w:rPr>
          <w:color w:val="000000"/>
          <w:sz w:val="28"/>
          <w:szCs w:val="28"/>
        </w:rPr>
        <w:t>, представленный вариант прогноза скорректирован по ряду показателей в сторону их ухудшения. Изменение коснулось, прежде всего, макроэкономических параметров - ВРП, инвестиций в основной капитал, доходов населения, инфляции, безработицы.</w:t>
      </w:r>
    </w:p>
    <w:p w:rsidR="005B5A8B" w:rsidRPr="00423A19" w:rsidRDefault="005B5A8B" w:rsidP="00423A19">
      <w:pPr>
        <w:ind w:firstLine="709"/>
        <w:jc w:val="both"/>
        <w:rPr>
          <w:color w:val="000000"/>
          <w:sz w:val="28"/>
          <w:szCs w:val="28"/>
        </w:rPr>
      </w:pPr>
      <w:r w:rsidRPr="00423A19">
        <w:rPr>
          <w:color w:val="000000"/>
          <w:sz w:val="28"/>
          <w:szCs w:val="28"/>
        </w:rPr>
        <w:t xml:space="preserve">По оценке 2015 года темпы роста инвестиций в основной капитал снижены на </w:t>
      </w:r>
      <w:r w:rsidR="0011164B" w:rsidRPr="00423A19">
        <w:rPr>
          <w:color w:val="000000"/>
          <w:sz w:val="28"/>
          <w:szCs w:val="28"/>
        </w:rPr>
        <w:t>23</w:t>
      </w:r>
      <w:r w:rsidRPr="00423A19">
        <w:rPr>
          <w:color w:val="000000"/>
          <w:sz w:val="28"/>
          <w:szCs w:val="28"/>
        </w:rPr>
        <w:t xml:space="preserve">,3 процентных пунктов (здесь и далее – изменение относительного второго варианта прогноза), розничного товарооборота – на </w:t>
      </w:r>
      <w:r w:rsidR="0011164B" w:rsidRPr="00423A19">
        <w:rPr>
          <w:color w:val="000000"/>
          <w:sz w:val="28"/>
          <w:szCs w:val="28"/>
        </w:rPr>
        <w:t>9,8</w:t>
      </w:r>
      <w:r w:rsidRPr="00423A19">
        <w:rPr>
          <w:color w:val="000000"/>
          <w:sz w:val="28"/>
          <w:szCs w:val="28"/>
        </w:rPr>
        <w:t xml:space="preserve"> процентных пунктов, платных услуг населению - на </w:t>
      </w:r>
      <w:r w:rsidR="00C15D0D" w:rsidRPr="00423A19">
        <w:rPr>
          <w:color w:val="000000"/>
          <w:sz w:val="28"/>
          <w:szCs w:val="28"/>
        </w:rPr>
        <w:t>5</w:t>
      </w:r>
      <w:r w:rsidRPr="00423A19">
        <w:rPr>
          <w:color w:val="000000"/>
          <w:sz w:val="28"/>
          <w:szCs w:val="28"/>
        </w:rPr>
        <w:t>,7 процентных пунктов, реальной заработной платы - на 17</w:t>
      </w:r>
      <w:r w:rsidR="00C15D0D" w:rsidRPr="00423A19">
        <w:rPr>
          <w:color w:val="000000"/>
          <w:sz w:val="28"/>
          <w:szCs w:val="28"/>
        </w:rPr>
        <w:t>,1</w:t>
      </w:r>
      <w:r w:rsidRPr="00423A19">
        <w:rPr>
          <w:color w:val="000000"/>
          <w:sz w:val="28"/>
          <w:szCs w:val="28"/>
        </w:rPr>
        <w:t xml:space="preserve"> процентных пунктов. Показатели инфляции увеличены на 6,7 процентных пунктов, общая безработица - на </w:t>
      </w:r>
      <w:r w:rsidR="00C15D0D" w:rsidRPr="00423A19">
        <w:rPr>
          <w:color w:val="000000"/>
          <w:sz w:val="28"/>
          <w:szCs w:val="28"/>
        </w:rPr>
        <w:t>0,</w:t>
      </w:r>
      <w:r w:rsidR="002B625A">
        <w:rPr>
          <w:color w:val="000000"/>
          <w:sz w:val="28"/>
          <w:szCs w:val="28"/>
        </w:rPr>
        <w:t>3</w:t>
      </w:r>
      <w:r w:rsidRPr="00423A19">
        <w:rPr>
          <w:color w:val="000000"/>
          <w:sz w:val="28"/>
          <w:szCs w:val="28"/>
        </w:rPr>
        <w:t xml:space="preserve"> процентных пункт</w:t>
      </w:r>
      <w:r w:rsidR="003728FF" w:rsidRPr="00423A19">
        <w:rPr>
          <w:color w:val="000000"/>
          <w:sz w:val="28"/>
          <w:szCs w:val="28"/>
        </w:rPr>
        <w:t>а</w:t>
      </w:r>
      <w:r w:rsidRPr="00423A19">
        <w:rPr>
          <w:color w:val="000000"/>
          <w:sz w:val="28"/>
          <w:szCs w:val="28"/>
        </w:rPr>
        <w:t>, зарегистрированная безработица - на 0,7 процентных пункт</w:t>
      </w:r>
      <w:r w:rsidR="003728FF" w:rsidRPr="00423A19">
        <w:rPr>
          <w:color w:val="000000"/>
          <w:sz w:val="28"/>
          <w:szCs w:val="28"/>
        </w:rPr>
        <w:t>а</w:t>
      </w:r>
      <w:r w:rsidRPr="00423A19">
        <w:rPr>
          <w:color w:val="000000"/>
          <w:sz w:val="28"/>
          <w:szCs w:val="28"/>
        </w:rPr>
        <w:t>.</w:t>
      </w:r>
    </w:p>
    <w:p w:rsidR="00444C6A" w:rsidRPr="00423A19" w:rsidRDefault="005B5A8B" w:rsidP="00423A19">
      <w:pPr>
        <w:ind w:firstLine="709"/>
        <w:jc w:val="both"/>
        <w:rPr>
          <w:color w:val="000000"/>
          <w:sz w:val="28"/>
          <w:szCs w:val="28"/>
        </w:rPr>
      </w:pPr>
      <w:r w:rsidRPr="00423A19">
        <w:rPr>
          <w:color w:val="000000"/>
          <w:sz w:val="28"/>
          <w:szCs w:val="28"/>
        </w:rPr>
        <w:t>Снижение темпов производства в основных отраслях экономики республики неминуемо приведет к снижению темпов роста ВРП по сравнению с запланированными. Так, скорректированная оценка показателя индекса физического объема ВРП в 2015 году составила 99% к уровню предыдущего года  против 103,2%</w:t>
      </w:r>
      <w:r w:rsidR="009C6618" w:rsidRPr="00423A19">
        <w:rPr>
          <w:color w:val="000000"/>
          <w:sz w:val="28"/>
          <w:szCs w:val="28"/>
        </w:rPr>
        <w:t>в ранее одобренном прогнозе. Динамика ВРП в 201</w:t>
      </w:r>
      <w:r w:rsidR="00444C6A" w:rsidRPr="00423A19">
        <w:rPr>
          <w:color w:val="000000"/>
          <w:sz w:val="28"/>
          <w:szCs w:val="28"/>
        </w:rPr>
        <w:t>6</w:t>
      </w:r>
      <w:r w:rsidR="009C6618" w:rsidRPr="00423A19">
        <w:rPr>
          <w:color w:val="000000"/>
          <w:sz w:val="28"/>
          <w:szCs w:val="28"/>
        </w:rPr>
        <w:t>, 201</w:t>
      </w:r>
      <w:r w:rsidR="00444C6A" w:rsidRPr="00423A19">
        <w:rPr>
          <w:color w:val="000000"/>
          <w:sz w:val="28"/>
          <w:szCs w:val="28"/>
        </w:rPr>
        <w:t>7</w:t>
      </w:r>
      <w:r w:rsidR="009C6618" w:rsidRPr="00423A19">
        <w:rPr>
          <w:color w:val="000000"/>
          <w:sz w:val="28"/>
          <w:szCs w:val="28"/>
        </w:rPr>
        <w:t xml:space="preserve"> годах </w:t>
      </w:r>
      <w:r w:rsidR="00486072" w:rsidRPr="00423A19">
        <w:rPr>
          <w:color w:val="000000"/>
          <w:sz w:val="28"/>
          <w:szCs w:val="28"/>
        </w:rPr>
        <w:t xml:space="preserve">в среднем </w:t>
      </w:r>
      <w:r w:rsidR="009C6618" w:rsidRPr="00423A19">
        <w:rPr>
          <w:color w:val="000000"/>
          <w:sz w:val="28"/>
          <w:szCs w:val="28"/>
        </w:rPr>
        <w:t xml:space="preserve">пониженана </w:t>
      </w:r>
      <w:r w:rsidR="00486072" w:rsidRPr="00423A19">
        <w:rPr>
          <w:color w:val="000000"/>
          <w:sz w:val="28"/>
          <w:szCs w:val="28"/>
        </w:rPr>
        <w:t xml:space="preserve">2,3 </w:t>
      </w:r>
      <w:r w:rsidR="009C6618" w:rsidRPr="00423A19">
        <w:rPr>
          <w:color w:val="000000"/>
          <w:sz w:val="28"/>
          <w:szCs w:val="28"/>
        </w:rPr>
        <w:t>процентных пункт</w:t>
      </w:r>
      <w:r w:rsidR="003728FF" w:rsidRPr="00423A19">
        <w:rPr>
          <w:color w:val="000000"/>
          <w:sz w:val="28"/>
          <w:szCs w:val="28"/>
        </w:rPr>
        <w:t>ов</w:t>
      </w:r>
      <w:r w:rsidR="00486072" w:rsidRPr="00423A19">
        <w:rPr>
          <w:color w:val="000000"/>
          <w:sz w:val="28"/>
          <w:szCs w:val="28"/>
        </w:rPr>
        <w:t xml:space="preserve"> в год</w:t>
      </w:r>
      <w:r w:rsidR="009C6618" w:rsidRPr="00423A19">
        <w:rPr>
          <w:color w:val="000000"/>
          <w:sz w:val="28"/>
          <w:szCs w:val="28"/>
        </w:rPr>
        <w:t xml:space="preserve">. </w:t>
      </w:r>
    </w:p>
    <w:p w:rsidR="009C6618" w:rsidRPr="00423A19" w:rsidRDefault="009C6618" w:rsidP="00423A19">
      <w:pPr>
        <w:ind w:firstLine="709"/>
        <w:jc w:val="both"/>
        <w:rPr>
          <w:color w:val="000000"/>
          <w:sz w:val="28"/>
          <w:szCs w:val="28"/>
        </w:rPr>
      </w:pPr>
      <w:r w:rsidRPr="00423A19">
        <w:rPr>
          <w:color w:val="000000"/>
          <w:sz w:val="28"/>
          <w:szCs w:val="28"/>
        </w:rPr>
        <w:t xml:space="preserve">Новая оценка </w:t>
      </w:r>
      <w:r w:rsidR="00444C6A" w:rsidRPr="00423A19">
        <w:rPr>
          <w:color w:val="000000"/>
          <w:sz w:val="28"/>
          <w:szCs w:val="28"/>
        </w:rPr>
        <w:t xml:space="preserve">темпа роста </w:t>
      </w:r>
      <w:r w:rsidRPr="00423A19">
        <w:rPr>
          <w:color w:val="000000"/>
          <w:sz w:val="28"/>
          <w:szCs w:val="28"/>
        </w:rPr>
        <w:t>инвестиций на 201</w:t>
      </w:r>
      <w:r w:rsidR="00444C6A" w:rsidRPr="00423A19">
        <w:rPr>
          <w:color w:val="000000"/>
          <w:sz w:val="28"/>
          <w:szCs w:val="28"/>
        </w:rPr>
        <w:t>5</w:t>
      </w:r>
      <w:r w:rsidRPr="00423A19">
        <w:rPr>
          <w:color w:val="000000"/>
          <w:sz w:val="28"/>
          <w:szCs w:val="28"/>
        </w:rPr>
        <w:t xml:space="preserve"> год – </w:t>
      </w:r>
      <w:r w:rsidR="0011164B" w:rsidRPr="00423A19">
        <w:rPr>
          <w:color w:val="000000"/>
          <w:sz w:val="28"/>
          <w:szCs w:val="28"/>
        </w:rPr>
        <w:t>87</w:t>
      </w:r>
      <w:r w:rsidRPr="00423A19">
        <w:rPr>
          <w:color w:val="000000"/>
          <w:sz w:val="28"/>
          <w:szCs w:val="28"/>
        </w:rPr>
        <w:t xml:space="preserve">%, что на </w:t>
      </w:r>
      <w:r w:rsidR="0011164B" w:rsidRPr="00423A19">
        <w:rPr>
          <w:color w:val="000000"/>
          <w:sz w:val="28"/>
          <w:szCs w:val="28"/>
        </w:rPr>
        <w:t>23</w:t>
      </w:r>
      <w:r w:rsidR="00444C6A" w:rsidRPr="00423A19">
        <w:rPr>
          <w:color w:val="000000"/>
          <w:sz w:val="28"/>
          <w:szCs w:val="28"/>
        </w:rPr>
        <w:t>,3</w:t>
      </w:r>
      <w:r w:rsidRPr="00423A19">
        <w:rPr>
          <w:color w:val="000000"/>
          <w:sz w:val="28"/>
          <w:szCs w:val="28"/>
        </w:rPr>
        <w:t xml:space="preserve"> процентных пункт</w:t>
      </w:r>
      <w:r w:rsidR="003728FF" w:rsidRPr="00423A19">
        <w:rPr>
          <w:color w:val="000000"/>
          <w:sz w:val="28"/>
          <w:szCs w:val="28"/>
        </w:rPr>
        <w:t>а</w:t>
      </w:r>
      <w:r w:rsidRPr="00423A19">
        <w:rPr>
          <w:color w:val="000000"/>
          <w:sz w:val="28"/>
          <w:szCs w:val="28"/>
        </w:rPr>
        <w:t xml:space="preserve"> ниже ожидаемых в рамках одобренного прогноза (1</w:t>
      </w:r>
      <w:r w:rsidR="00444C6A" w:rsidRPr="00423A19">
        <w:rPr>
          <w:color w:val="000000"/>
          <w:sz w:val="28"/>
          <w:szCs w:val="28"/>
        </w:rPr>
        <w:t>10,3</w:t>
      </w:r>
      <w:r w:rsidRPr="00423A19">
        <w:rPr>
          <w:color w:val="000000"/>
          <w:sz w:val="28"/>
          <w:szCs w:val="28"/>
        </w:rPr>
        <w:t xml:space="preserve">%). </w:t>
      </w:r>
    </w:p>
    <w:p w:rsidR="009C6618" w:rsidRPr="00423A19" w:rsidRDefault="009C6618" w:rsidP="00423A19">
      <w:pPr>
        <w:ind w:firstLine="709"/>
        <w:jc w:val="both"/>
        <w:rPr>
          <w:sz w:val="28"/>
          <w:szCs w:val="28"/>
        </w:rPr>
      </w:pPr>
      <w:r w:rsidRPr="00423A19">
        <w:rPr>
          <w:color w:val="000000"/>
          <w:sz w:val="28"/>
          <w:szCs w:val="28"/>
        </w:rPr>
        <w:t>Уточнение оценки связано с отставанием динамики роста инвестиций за январь-</w:t>
      </w:r>
      <w:r w:rsidR="0011164B" w:rsidRPr="00423A19">
        <w:rPr>
          <w:color w:val="000000"/>
          <w:sz w:val="28"/>
          <w:szCs w:val="28"/>
        </w:rPr>
        <w:t>июнь</w:t>
      </w:r>
      <w:r w:rsidRPr="00423A19">
        <w:rPr>
          <w:color w:val="000000"/>
          <w:sz w:val="28"/>
          <w:szCs w:val="28"/>
        </w:rPr>
        <w:t xml:space="preserve"> текущего года по сравнению с соответствующим перио</w:t>
      </w:r>
      <w:r w:rsidR="00444C6A" w:rsidRPr="00423A19">
        <w:rPr>
          <w:color w:val="000000"/>
          <w:sz w:val="28"/>
          <w:szCs w:val="28"/>
        </w:rPr>
        <w:t>дом предыдущего года (</w:t>
      </w:r>
      <w:r w:rsidR="0011164B" w:rsidRPr="00423A19">
        <w:rPr>
          <w:color w:val="000000"/>
          <w:sz w:val="28"/>
          <w:szCs w:val="28"/>
        </w:rPr>
        <w:t>80,1</w:t>
      </w:r>
      <w:r w:rsidR="00444C6A" w:rsidRPr="00423A19">
        <w:rPr>
          <w:color w:val="000000"/>
          <w:sz w:val="28"/>
          <w:szCs w:val="28"/>
        </w:rPr>
        <w:t>%). Высокая стоимость заемных ресурсов, рост долговой нагрузки и общая экономическая неуверенность инвесторов обусловили сокращение инвестиций частных компаний. Жесткие бюджетные ограничения, в свою очередь, влияют на сокращение государственных капитальных вложений.</w:t>
      </w:r>
      <w:r w:rsidRPr="00423A19">
        <w:rPr>
          <w:color w:val="000000"/>
          <w:sz w:val="28"/>
          <w:szCs w:val="28"/>
        </w:rPr>
        <w:t>Среднегодовой темп прироста инвестиций в основной капитал за 201</w:t>
      </w:r>
      <w:r w:rsidR="00444C6A" w:rsidRPr="00423A19">
        <w:rPr>
          <w:color w:val="000000"/>
          <w:sz w:val="28"/>
          <w:szCs w:val="28"/>
        </w:rPr>
        <w:t>6</w:t>
      </w:r>
      <w:r w:rsidRPr="00423A19">
        <w:rPr>
          <w:color w:val="000000"/>
          <w:sz w:val="28"/>
          <w:szCs w:val="28"/>
        </w:rPr>
        <w:t>, 201</w:t>
      </w:r>
      <w:r w:rsidR="00444C6A" w:rsidRPr="00423A19">
        <w:rPr>
          <w:color w:val="000000"/>
          <w:sz w:val="28"/>
          <w:szCs w:val="28"/>
        </w:rPr>
        <w:t>7</w:t>
      </w:r>
      <w:r w:rsidRPr="00423A19">
        <w:rPr>
          <w:color w:val="000000"/>
          <w:sz w:val="28"/>
          <w:szCs w:val="28"/>
        </w:rPr>
        <w:t xml:space="preserve"> годы </w:t>
      </w:r>
      <w:r w:rsidRPr="00423A19">
        <w:rPr>
          <w:sz w:val="28"/>
          <w:szCs w:val="28"/>
        </w:rPr>
        <w:t xml:space="preserve">составит </w:t>
      </w:r>
      <w:r w:rsidR="00486072" w:rsidRPr="00423A19">
        <w:rPr>
          <w:sz w:val="28"/>
          <w:szCs w:val="28"/>
        </w:rPr>
        <w:t>1,6</w:t>
      </w:r>
      <w:r w:rsidRPr="00423A19">
        <w:rPr>
          <w:sz w:val="28"/>
          <w:szCs w:val="28"/>
        </w:rPr>
        <w:t xml:space="preserve">%, что ниже прошлогодних оценок на </w:t>
      </w:r>
      <w:r w:rsidR="00486072" w:rsidRPr="00423A19">
        <w:rPr>
          <w:sz w:val="28"/>
          <w:szCs w:val="28"/>
        </w:rPr>
        <w:t>6</w:t>
      </w:r>
      <w:r w:rsidRPr="00423A19">
        <w:rPr>
          <w:sz w:val="28"/>
          <w:szCs w:val="28"/>
        </w:rPr>
        <w:t xml:space="preserve"> процентных пункт</w:t>
      </w:r>
      <w:r w:rsidR="00486072" w:rsidRPr="00423A19">
        <w:rPr>
          <w:sz w:val="28"/>
          <w:szCs w:val="28"/>
        </w:rPr>
        <w:t>ов</w:t>
      </w:r>
      <w:r w:rsidRPr="00423A19">
        <w:rPr>
          <w:sz w:val="28"/>
          <w:szCs w:val="28"/>
        </w:rPr>
        <w:t>.</w:t>
      </w:r>
    </w:p>
    <w:p w:rsidR="009C6618" w:rsidRPr="00423A19" w:rsidRDefault="009C6618" w:rsidP="00423A19">
      <w:pPr>
        <w:ind w:firstLine="709"/>
        <w:jc w:val="both"/>
        <w:rPr>
          <w:sz w:val="28"/>
          <w:szCs w:val="28"/>
        </w:rPr>
      </w:pPr>
      <w:r w:rsidRPr="00423A19">
        <w:rPr>
          <w:color w:val="000000"/>
          <w:sz w:val="28"/>
          <w:szCs w:val="28"/>
        </w:rPr>
        <w:t>Индекс промышленного производства в 201</w:t>
      </w:r>
      <w:r w:rsidR="00444C6A" w:rsidRPr="00423A19">
        <w:rPr>
          <w:color w:val="000000"/>
          <w:sz w:val="28"/>
          <w:szCs w:val="28"/>
        </w:rPr>
        <w:t>5</w:t>
      </w:r>
      <w:r w:rsidRPr="00423A19">
        <w:rPr>
          <w:color w:val="000000"/>
          <w:sz w:val="28"/>
          <w:szCs w:val="28"/>
        </w:rPr>
        <w:t xml:space="preserve"> году ожидается на уровне 10</w:t>
      </w:r>
      <w:r w:rsidR="00C15D0D" w:rsidRPr="00423A19">
        <w:rPr>
          <w:color w:val="000000"/>
          <w:sz w:val="28"/>
          <w:szCs w:val="28"/>
        </w:rPr>
        <w:t>1,7</w:t>
      </w:r>
      <w:r w:rsidRPr="00423A19">
        <w:rPr>
          <w:color w:val="000000"/>
          <w:sz w:val="28"/>
          <w:szCs w:val="28"/>
        </w:rPr>
        <w:t xml:space="preserve">%, что на </w:t>
      </w:r>
      <w:r w:rsidR="00C15D0D" w:rsidRPr="00423A19">
        <w:rPr>
          <w:color w:val="000000"/>
          <w:sz w:val="28"/>
          <w:szCs w:val="28"/>
        </w:rPr>
        <w:t>0,9</w:t>
      </w:r>
      <w:r w:rsidRPr="00423A19">
        <w:rPr>
          <w:color w:val="000000"/>
          <w:sz w:val="28"/>
          <w:szCs w:val="28"/>
        </w:rPr>
        <w:t xml:space="preserve">процентных пункта </w:t>
      </w:r>
      <w:r w:rsidR="00C15D0D" w:rsidRPr="00423A19">
        <w:rPr>
          <w:color w:val="000000"/>
          <w:sz w:val="28"/>
          <w:szCs w:val="28"/>
        </w:rPr>
        <w:t>ниже</w:t>
      </w:r>
      <w:r w:rsidRPr="00423A19">
        <w:rPr>
          <w:color w:val="000000"/>
          <w:sz w:val="28"/>
          <w:szCs w:val="28"/>
        </w:rPr>
        <w:t xml:space="preserve"> оценки, принятой в ранее одобренном прогнозе</w:t>
      </w:r>
      <w:r w:rsidR="000C0EC5" w:rsidRPr="00423A19">
        <w:rPr>
          <w:color w:val="000000"/>
          <w:sz w:val="28"/>
          <w:szCs w:val="28"/>
        </w:rPr>
        <w:t xml:space="preserve"> (102,6%)</w:t>
      </w:r>
      <w:r w:rsidRPr="00423A19">
        <w:rPr>
          <w:color w:val="000000"/>
          <w:sz w:val="28"/>
          <w:szCs w:val="28"/>
        </w:rPr>
        <w:t>.</w:t>
      </w:r>
      <w:r w:rsidRPr="00423A19">
        <w:rPr>
          <w:sz w:val="28"/>
          <w:szCs w:val="28"/>
        </w:rPr>
        <w:t>В 201</w:t>
      </w:r>
      <w:r w:rsidR="000C0EC5" w:rsidRPr="00423A19">
        <w:rPr>
          <w:sz w:val="28"/>
          <w:szCs w:val="28"/>
        </w:rPr>
        <w:t>6</w:t>
      </w:r>
      <w:r w:rsidRPr="00423A19">
        <w:rPr>
          <w:sz w:val="28"/>
          <w:szCs w:val="28"/>
        </w:rPr>
        <w:t>, 201</w:t>
      </w:r>
      <w:r w:rsidR="000C0EC5" w:rsidRPr="00423A19">
        <w:rPr>
          <w:sz w:val="28"/>
          <w:szCs w:val="28"/>
        </w:rPr>
        <w:t>7</w:t>
      </w:r>
      <w:r w:rsidRPr="00423A19">
        <w:rPr>
          <w:sz w:val="28"/>
          <w:szCs w:val="28"/>
        </w:rPr>
        <w:t xml:space="preserve"> годах динамика промышленного производства пересмотрена в сторону понижения на 1</w:t>
      </w:r>
      <w:r w:rsidR="00370B02" w:rsidRPr="00423A19">
        <w:rPr>
          <w:sz w:val="28"/>
          <w:szCs w:val="28"/>
        </w:rPr>
        <w:t>,5</w:t>
      </w:r>
      <w:r w:rsidRPr="00423A19">
        <w:rPr>
          <w:sz w:val="28"/>
          <w:szCs w:val="28"/>
        </w:rPr>
        <w:t xml:space="preserve"> процентны</w:t>
      </w:r>
      <w:r w:rsidR="00370B02" w:rsidRPr="00423A19">
        <w:rPr>
          <w:sz w:val="28"/>
          <w:szCs w:val="28"/>
        </w:rPr>
        <w:t>х</w:t>
      </w:r>
      <w:r w:rsidRPr="00423A19">
        <w:rPr>
          <w:sz w:val="28"/>
          <w:szCs w:val="28"/>
        </w:rPr>
        <w:t xml:space="preserve"> пункт</w:t>
      </w:r>
      <w:r w:rsidR="00370B02" w:rsidRPr="00423A19">
        <w:rPr>
          <w:sz w:val="28"/>
          <w:szCs w:val="28"/>
        </w:rPr>
        <w:t>а</w:t>
      </w:r>
      <w:r w:rsidRPr="00423A19">
        <w:rPr>
          <w:sz w:val="28"/>
          <w:szCs w:val="28"/>
        </w:rPr>
        <w:t xml:space="preserve"> в среднем.</w:t>
      </w:r>
    </w:p>
    <w:p w:rsidR="000C0EC5" w:rsidRPr="00423A19" w:rsidRDefault="000C0EC5" w:rsidP="00423A19">
      <w:pPr>
        <w:ind w:firstLine="720"/>
        <w:jc w:val="both"/>
        <w:rPr>
          <w:sz w:val="28"/>
          <w:szCs w:val="28"/>
        </w:rPr>
      </w:pPr>
      <w:r w:rsidRPr="00423A19">
        <w:rPr>
          <w:sz w:val="28"/>
          <w:szCs w:val="28"/>
        </w:rPr>
        <w:t xml:space="preserve">Государственная поддержка агропромышленного комплекса позволит сохранить положительную динамику сельскохозяйственного производства, наметившуюся в </w:t>
      </w:r>
      <w:r w:rsidR="008215DB" w:rsidRPr="00423A19">
        <w:rPr>
          <w:sz w:val="28"/>
          <w:szCs w:val="28"/>
        </w:rPr>
        <w:t xml:space="preserve">первой половине </w:t>
      </w:r>
      <w:r w:rsidRPr="00423A19">
        <w:rPr>
          <w:sz w:val="28"/>
          <w:szCs w:val="28"/>
        </w:rPr>
        <w:t xml:space="preserve">текущего года. По итогам 2015 года темп </w:t>
      </w:r>
      <w:r w:rsidRPr="00423A19">
        <w:rPr>
          <w:sz w:val="28"/>
          <w:szCs w:val="28"/>
        </w:rPr>
        <w:lastRenderedPageBreak/>
        <w:t>роста по виду деятельности «сельское хозяйство» ожидается на уровне 10</w:t>
      </w:r>
      <w:r w:rsidR="0011164B" w:rsidRPr="00423A19">
        <w:rPr>
          <w:sz w:val="28"/>
          <w:szCs w:val="28"/>
        </w:rPr>
        <w:t>0,4</w:t>
      </w:r>
      <w:r w:rsidRPr="00423A19">
        <w:rPr>
          <w:sz w:val="28"/>
          <w:szCs w:val="28"/>
        </w:rPr>
        <w:t>% к 2014 году</w:t>
      </w:r>
      <w:r w:rsidR="0011164B" w:rsidRPr="00423A19">
        <w:rPr>
          <w:sz w:val="28"/>
          <w:szCs w:val="28"/>
        </w:rPr>
        <w:t>, что на 2,7 процентных пункт</w:t>
      </w:r>
      <w:r w:rsidR="001D1CF7" w:rsidRPr="00423A19">
        <w:rPr>
          <w:sz w:val="28"/>
          <w:szCs w:val="28"/>
        </w:rPr>
        <w:t>ов</w:t>
      </w:r>
      <w:r w:rsidR="008215DB" w:rsidRPr="00423A19">
        <w:rPr>
          <w:sz w:val="28"/>
          <w:szCs w:val="28"/>
        </w:rPr>
        <w:t xml:space="preserve">ниже </w:t>
      </w:r>
      <w:r w:rsidR="008215DB" w:rsidRPr="00423A19">
        <w:rPr>
          <w:color w:val="000000"/>
          <w:sz w:val="28"/>
          <w:szCs w:val="28"/>
        </w:rPr>
        <w:t>оценки, принятой в ранее одобренном прогнозе (103,1%)</w:t>
      </w:r>
      <w:r w:rsidRPr="00423A19">
        <w:rPr>
          <w:sz w:val="28"/>
          <w:szCs w:val="28"/>
        </w:rPr>
        <w:t>.</w:t>
      </w:r>
    </w:p>
    <w:p w:rsidR="00370B02" w:rsidRPr="00423A19" w:rsidRDefault="009C6618" w:rsidP="00423A19">
      <w:pPr>
        <w:ind w:firstLine="709"/>
        <w:jc w:val="both"/>
        <w:rPr>
          <w:sz w:val="28"/>
          <w:szCs w:val="28"/>
        </w:rPr>
      </w:pPr>
      <w:r w:rsidRPr="00423A19">
        <w:rPr>
          <w:color w:val="000000"/>
          <w:sz w:val="28"/>
          <w:szCs w:val="28"/>
        </w:rPr>
        <w:t>Оценка темпов роста производства продукции сельского хозяйства в 201</w:t>
      </w:r>
      <w:r w:rsidR="000C0EC5" w:rsidRPr="00423A19">
        <w:rPr>
          <w:color w:val="000000"/>
          <w:sz w:val="28"/>
          <w:szCs w:val="28"/>
        </w:rPr>
        <w:t>6, 2017</w:t>
      </w:r>
      <w:r w:rsidRPr="00423A19">
        <w:rPr>
          <w:color w:val="000000"/>
          <w:sz w:val="28"/>
          <w:szCs w:val="28"/>
        </w:rPr>
        <w:t xml:space="preserve"> годах</w:t>
      </w:r>
      <w:r w:rsidR="00370B02" w:rsidRPr="00423A19">
        <w:rPr>
          <w:color w:val="000000"/>
          <w:sz w:val="28"/>
          <w:szCs w:val="28"/>
        </w:rPr>
        <w:t xml:space="preserve"> понижена по сравнению </w:t>
      </w:r>
      <w:r w:rsidR="00370B02" w:rsidRPr="00423A19">
        <w:rPr>
          <w:sz w:val="28"/>
          <w:szCs w:val="28"/>
        </w:rPr>
        <w:t>с</w:t>
      </w:r>
      <w:r w:rsidRPr="00423A19">
        <w:rPr>
          <w:sz w:val="28"/>
          <w:szCs w:val="28"/>
        </w:rPr>
        <w:t xml:space="preserve"> ранее одобренном прогнозом </w:t>
      </w:r>
      <w:r w:rsidR="00370B02" w:rsidRPr="00423A19">
        <w:rPr>
          <w:sz w:val="28"/>
          <w:szCs w:val="28"/>
        </w:rPr>
        <w:t xml:space="preserve">на </w:t>
      </w:r>
      <w:r w:rsidR="008215DB" w:rsidRPr="00423A19">
        <w:rPr>
          <w:sz w:val="28"/>
          <w:szCs w:val="28"/>
        </w:rPr>
        <w:t xml:space="preserve">2,8-2,9 </w:t>
      </w:r>
      <w:r w:rsidR="00370B02" w:rsidRPr="00423A19">
        <w:rPr>
          <w:sz w:val="28"/>
          <w:szCs w:val="28"/>
        </w:rPr>
        <w:t>процентных пункт</w:t>
      </w:r>
      <w:r w:rsidR="001D1CF7" w:rsidRPr="00423A19">
        <w:rPr>
          <w:sz w:val="28"/>
          <w:szCs w:val="28"/>
        </w:rPr>
        <w:t>ов</w:t>
      </w:r>
      <w:r w:rsidR="00370B02" w:rsidRPr="00423A19">
        <w:rPr>
          <w:sz w:val="28"/>
          <w:szCs w:val="28"/>
        </w:rPr>
        <w:t>.</w:t>
      </w:r>
    </w:p>
    <w:p w:rsidR="001D1CF7" w:rsidRPr="00423A19" w:rsidRDefault="000C0EC5" w:rsidP="00423A19">
      <w:pPr>
        <w:ind w:firstLine="720"/>
        <w:jc w:val="both"/>
        <w:rPr>
          <w:sz w:val="28"/>
          <w:szCs w:val="28"/>
        </w:rPr>
      </w:pPr>
      <w:r w:rsidRPr="00423A19">
        <w:rPr>
          <w:sz w:val="28"/>
          <w:szCs w:val="28"/>
        </w:rPr>
        <w:t>Показатели инфляции в 2015 году составят 12,2 процентов, что выше, чем предусматривалось ранее на 6,7 процентных пункт</w:t>
      </w:r>
      <w:r w:rsidR="001D1CF7" w:rsidRPr="00423A19">
        <w:rPr>
          <w:sz w:val="28"/>
          <w:szCs w:val="28"/>
        </w:rPr>
        <w:t>ов</w:t>
      </w:r>
      <w:r w:rsidRPr="00423A19">
        <w:rPr>
          <w:sz w:val="28"/>
          <w:szCs w:val="28"/>
        </w:rPr>
        <w:t xml:space="preserve">. Опережающими темпами будут увеличиваться цены на продовольственные товары, причем наибольший рост цен </w:t>
      </w:r>
      <w:r w:rsidR="001D1CF7" w:rsidRPr="00423A19">
        <w:rPr>
          <w:sz w:val="28"/>
          <w:szCs w:val="28"/>
        </w:rPr>
        <w:t>приходится на первое полугодие т</w:t>
      </w:r>
      <w:r w:rsidR="002B625A">
        <w:rPr>
          <w:sz w:val="28"/>
          <w:szCs w:val="28"/>
        </w:rPr>
        <w:t>е</w:t>
      </w:r>
      <w:r w:rsidR="001D1CF7" w:rsidRPr="00423A19">
        <w:rPr>
          <w:sz w:val="28"/>
          <w:szCs w:val="28"/>
        </w:rPr>
        <w:t>кущего года.</w:t>
      </w:r>
    </w:p>
    <w:p w:rsidR="000C0EC5" w:rsidRPr="00423A19" w:rsidRDefault="000C0EC5" w:rsidP="00423A19">
      <w:pPr>
        <w:ind w:firstLine="720"/>
        <w:jc w:val="both"/>
        <w:rPr>
          <w:sz w:val="28"/>
          <w:szCs w:val="28"/>
        </w:rPr>
      </w:pPr>
      <w:r w:rsidRPr="00423A19">
        <w:rPr>
          <w:sz w:val="28"/>
          <w:szCs w:val="28"/>
        </w:rPr>
        <w:t xml:space="preserve">Снижение потребительского спроса вследствие высокой инфляции и замедления темпов роста денежных доходов населения сказывается на снижении динамики объемов розничного товарооборота, платных услуг населению (по итогам 2015 года </w:t>
      </w:r>
      <w:r w:rsidR="0011164B" w:rsidRPr="00423A19">
        <w:rPr>
          <w:sz w:val="28"/>
          <w:szCs w:val="28"/>
        </w:rPr>
        <w:t>95</w:t>
      </w:r>
      <w:r w:rsidRPr="00423A19">
        <w:rPr>
          <w:sz w:val="28"/>
          <w:szCs w:val="28"/>
        </w:rPr>
        <w:t>% и 9</w:t>
      </w:r>
      <w:r w:rsidR="00C15D0D" w:rsidRPr="00423A19">
        <w:rPr>
          <w:sz w:val="28"/>
          <w:szCs w:val="28"/>
        </w:rPr>
        <w:t>8</w:t>
      </w:r>
      <w:r w:rsidRPr="00423A19">
        <w:rPr>
          <w:sz w:val="28"/>
          <w:szCs w:val="28"/>
        </w:rPr>
        <w:t>% соответственно к уровню 2014 года). В</w:t>
      </w:r>
      <w:r w:rsidRPr="00423A19">
        <w:rPr>
          <w:color w:val="000000"/>
          <w:sz w:val="28"/>
          <w:szCs w:val="28"/>
        </w:rPr>
        <w:t xml:space="preserve"> 2016, 2017 годах темпы прироста розничной торговли </w:t>
      </w:r>
      <w:r w:rsidRPr="00423A19">
        <w:rPr>
          <w:sz w:val="28"/>
          <w:szCs w:val="28"/>
        </w:rPr>
        <w:t>п</w:t>
      </w:r>
      <w:r w:rsidR="009C6618" w:rsidRPr="00423A19">
        <w:rPr>
          <w:sz w:val="28"/>
          <w:szCs w:val="28"/>
        </w:rPr>
        <w:t>онижен</w:t>
      </w:r>
      <w:r w:rsidRPr="00423A19">
        <w:rPr>
          <w:sz w:val="28"/>
          <w:szCs w:val="28"/>
        </w:rPr>
        <w:t>ы</w:t>
      </w:r>
      <w:r w:rsidR="009C6618" w:rsidRPr="00423A19">
        <w:rPr>
          <w:sz w:val="28"/>
          <w:szCs w:val="28"/>
        </w:rPr>
        <w:t xml:space="preserve"> в среднем на 3 процентных пункта в год</w:t>
      </w:r>
      <w:r w:rsidRPr="00423A19">
        <w:rPr>
          <w:sz w:val="28"/>
          <w:szCs w:val="28"/>
        </w:rPr>
        <w:t>.</w:t>
      </w:r>
    </w:p>
    <w:p w:rsidR="000C0EC5" w:rsidRPr="00423A19" w:rsidRDefault="000C0EC5" w:rsidP="00423A19">
      <w:pPr>
        <w:ind w:firstLine="720"/>
        <w:jc w:val="both"/>
        <w:rPr>
          <w:sz w:val="28"/>
          <w:szCs w:val="28"/>
        </w:rPr>
      </w:pPr>
      <w:r w:rsidRPr="00423A19">
        <w:rPr>
          <w:sz w:val="28"/>
          <w:szCs w:val="28"/>
        </w:rPr>
        <w:t>В 2015 году показатель уровня зарегистрированной безработицы составит 2,9% к экономически активному населению (</w:t>
      </w:r>
      <w:r w:rsidR="00370B02" w:rsidRPr="00423A19">
        <w:rPr>
          <w:sz w:val="28"/>
          <w:szCs w:val="28"/>
        </w:rPr>
        <w:t>в ранее одобренном прогнозе – 2,2%</w:t>
      </w:r>
      <w:r w:rsidRPr="00423A19">
        <w:rPr>
          <w:sz w:val="28"/>
          <w:szCs w:val="28"/>
        </w:rPr>
        <w:t xml:space="preserve">). </w:t>
      </w:r>
    </w:p>
    <w:p w:rsidR="000C0EC5" w:rsidRPr="00864951" w:rsidRDefault="00370B02" w:rsidP="00423A19">
      <w:pPr>
        <w:ind w:firstLine="708"/>
        <w:jc w:val="both"/>
        <w:rPr>
          <w:sz w:val="28"/>
          <w:szCs w:val="28"/>
        </w:rPr>
      </w:pPr>
      <w:r w:rsidRPr="00864951">
        <w:rPr>
          <w:sz w:val="28"/>
          <w:szCs w:val="28"/>
        </w:rPr>
        <w:t>Н</w:t>
      </w:r>
      <w:r w:rsidR="000C0EC5" w:rsidRPr="00864951">
        <w:rPr>
          <w:sz w:val="28"/>
          <w:szCs w:val="28"/>
        </w:rPr>
        <w:t>амечается замедление темпов роста среднемесячной заработной платы 1 работника в номинальном выражении до 103,</w:t>
      </w:r>
      <w:r w:rsidR="00864951" w:rsidRPr="00864951">
        <w:rPr>
          <w:sz w:val="28"/>
          <w:szCs w:val="28"/>
        </w:rPr>
        <w:t>3</w:t>
      </w:r>
      <w:r w:rsidR="000C0EC5" w:rsidRPr="00864951">
        <w:rPr>
          <w:sz w:val="28"/>
          <w:szCs w:val="28"/>
        </w:rPr>
        <w:t>% к уровню 2014 года</w:t>
      </w:r>
      <w:r w:rsidRPr="00864951">
        <w:rPr>
          <w:sz w:val="28"/>
          <w:szCs w:val="28"/>
        </w:rPr>
        <w:t xml:space="preserve"> (ранее прогнозировалось 113,1%)</w:t>
      </w:r>
      <w:r w:rsidR="000C0EC5" w:rsidRPr="00864951">
        <w:rPr>
          <w:sz w:val="28"/>
          <w:szCs w:val="28"/>
        </w:rPr>
        <w:t>. Реальная заработная плата составит 90,5% к уровню 2014 года</w:t>
      </w:r>
      <w:r w:rsidR="001D1CF7" w:rsidRPr="00864951">
        <w:rPr>
          <w:sz w:val="28"/>
          <w:szCs w:val="28"/>
        </w:rPr>
        <w:t xml:space="preserve"> (ранее – 107,62%)</w:t>
      </w:r>
      <w:r w:rsidR="00845AF7" w:rsidRPr="00864951">
        <w:rPr>
          <w:sz w:val="28"/>
          <w:szCs w:val="28"/>
        </w:rPr>
        <w:t>, реальные денежные доходы населения – 101% (ранее – 101,3%).</w:t>
      </w:r>
    </w:p>
    <w:p w:rsidR="00845AF7" w:rsidRPr="00423A19" w:rsidRDefault="00845AF7" w:rsidP="00423A19">
      <w:pPr>
        <w:ind w:firstLine="708"/>
        <w:jc w:val="both"/>
        <w:rPr>
          <w:sz w:val="28"/>
          <w:szCs w:val="28"/>
        </w:rPr>
      </w:pPr>
      <w:r w:rsidRPr="00423A19">
        <w:rPr>
          <w:sz w:val="28"/>
          <w:szCs w:val="28"/>
        </w:rPr>
        <w:t xml:space="preserve">Вследствие опережающего роста цен, в особенности на продовольственные товары, в текущем году значительно возросла величина прожиточного минимума в среднем на душу населения, составив за 1 квартал 9513 рублей (128,5% к 1 кварталу 2014 года, 116,3% к </w:t>
      </w:r>
      <w:r w:rsidRPr="00423A19">
        <w:rPr>
          <w:sz w:val="28"/>
          <w:szCs w:val="28"/>
          <w:lang w:val="en-US"/>
        </w:rPr>
        <w:t>IV</w:t>
      </w:r>
      <w:r w:rsidRPr="00423A19">
        <w:rPr>
          <w:sz w:val="28"/>
          <w:szCs w:val="28"/>
        </w:rPr>
        <w:t xml:space="preserve"> кварталу 2014 года), за 2 квартал (проект) – 9596 рублей. В целом за год показатель прогнозируется на уровне 9254 рублей, что на 17% больше, чем в 2014 году (7909 рублей), и на 11,5% больше, чем прогнозировал</w:t>
      </w:r>
      <w:r w:rsidR="00192229">
        <w:rPr>
          <w:sz w:val="28"/>
          <w:szCs w:val="28"/>
        </w:rPr>
        <w:t>о</w:t>
      </w:r>
      <w:r w:rsidRPr="00423A19">
        <w:rPr>
          <w:sz w:val="28"/>
          <w:szCs w:val="28"/>
        </w:rPr>
        <w:t>сь ранее. Это повлечет рост численности населения с денежными доходами н</w:t>
      </w:r>
      <w:r w:rsidR="00435C27">
        <w:rPr>
          <w:sz w:val="28"/>
          <w:szCs w:val="28"/>
        </w:rPr>
        <w:t>иже прожиточного минимума с 20,8</w:t>
      </w:r>
      <w:r w:rsidRPr="00423A19">
        <w:rPr>
          <w:sz w:val="28"/>
          <w:szCs w:val="28"/>
        </w:rPr>
        <w:t>% к общей численности населения в 2014 году (по предварительным данным) до 22,8%.</w:t>
      </w:r>
    </w:p>
    <w:p w:rsidR="00881304" w:rsidRPr="00423A19" w:rsidRDefault="00881304" w:rsidP="00423A19">
      <w:pPr>
        <w:ind w:firstLine="708"/>
        <w:jc w:val="both"/>
        <w:rPr>
          <w:sz w:val="28"/>
          <w:szCs w:val="28"/>
        </w:rPr>
      </w:pPr>
    </w:p>
    <w:p w:rsidR="00881304" w:rsidRPr="00423A19" w:rsidRDefault="00881304" w:rsidP="00423A19">
      <w:pPr>
        <w:jc w:val="center"/>
        <w:rPr>
          <w:b/>
          <w:color w:val="000000"/>
          <w:sz w:val="28"/>
          <w:szCs w:val="28"/>
        </w:rPr>
      </w:pPr>
      <w:r w:rsidRPr="00423A19">
        <w:rPr>
          <w:b/>
          <w:color w:val="000000"/>
          <w:sz w:val="28"/>
          <w:szCs w:val="28"/>
        </w:rPr>
        <w:t>Основные тенденции социально-экономического развития</w:t>
      </w:r>
    </w:p>
    <w:p w:rsidR="00881304" w:rsidRPr="00423A19" w:rsidRDefault="00881304" w:rsidP="00423A19">
      <w:pPr>
        <w:jc w:val="center"/>
        <w:rPr>
          <w:b/>
          <w:color w:val="000000"/>
          <w:sz w:val="28"/>
          <w:szCs w:val="28"/>
        </w:rPr>
      </w:pPr>
      <w:r w:rsidRPr="00423A19">
        <w:rPr>
          <w:b/>
          <w:color w:val="000000"/>
          <w:sz w:val="28"/>
          <w:szCs w:val="28"/>
        </w:rPr>
        <w:t>в прогнозном периоде</w:t>
      </w:r>
    </w:p>
    <w:p w:rsidR="00095C6A" w:rsidRPr="00423A19" w:rsidRDefault="00095C6A" w:rsidP="00423A19">
      <w:pPr>
        <w:jc w:val="center"/>
        <w:rPr>
          <w:color w:val="000000"/>
          <w:sz w:val="28"/>
          <w:szCs w:val="28"/>
        </w:rPr>
      </w:pPr>
    </w:p>
    <w:p w:rsidR="00486FB4" w:rsidRPr="00423A19" w:rsidRDefault="00881304" w:rsidP="00423A19">
      <w:pPr>
        <w:ind w:firstLine="709"/>
        <w:jc w:val="both"/>
        <w:rPr>
          <w:color w:val="000000"/>
          <w:sz w:val="28"/>
          <w:szCs w:val="28"/>
        </w:rPr>
      </w:pPr>
      <w:r w:rsidRPr="00423A19">
        <w:rPr>
          <w:color w:val="000000"/>
          <w:sz w:val="28"/>
          <w:szCs w:val="28"/>
        </w:rPr>
        <w:t>В прогнозном периоде ожидается стабилизация экономики Республики Алтай</w:t>
      </w:r>
      <w:r w:rsidR="00370B02" w:rsidRPr="00423A19">
        <w:rPr>
          <w:color w:val="000000"/>
          <w:sz w:val="28"/>
          <w:szCs w:val="28"/>
        </w:rPr>
        <w:t xml:space="preserve"> на фоне прогнозируемого</w:t>
      </w:r>
      <w:r w:rsidR="007D5F08" w:rsidRPr="00423A19">
        <w:rPr>
          <w:color w:val="000000"/>
          <w:sz w:val="28"/>
          <w:szCs w:val="28"/>
        </w:rPr>
        <w:t>улучшения ситуации в российской экономике</w:t>
      </w:r>
      <w:r w:rsidRPr="00423A19">
        <w:rPr>
          <w:color w:val="000000"/>
          <w:sz w:val="28"/>
          <w:szCs w:val="28"/>
        </w:rPr>
        <w:t xml:space="preserve">. </w:t>
      </w:r>
      <w:r w:rsidR="00486FB4" w:rsidRPr="00423A19">
        <w:rPr>
          <w:color w:val="000000"/>
          <w:sz w:val="28"/>
          <w:szCs w:val="28"/>
        </w:rPr>
        <w:t>Начиная с 2016 года экономический рост возобновится, но его темпы бу</w:t>
      </w:r>
      <w:r w:rsidR="007D5F08" w:rsidRPr="00423A19">
        <w:rPr>
          <w:color w:val="000000"/>
          <w:sz w:val="28"/>
          <w:szCs w:val="28"/>
        </w:rPr>
        <w:t>дут невысокими – в пределах 1%.</w:t>
      </w:r>
    </w:p>
    <w:p w:rsidR="00881304" w:rsidRPr="00423A19" w:rsidRDefault="00881304" w:rsidP="00423A19">
      <w:pPr>
        <w:ind w:firstLine="709"/>
        <w:jc w:val="both"/>
        <w:rPr>
          <w:color w:val="000000"/>
          <w:sz w:val="28"/>
          <w:szCs w:val="28"/>
        </w:rPr>
      </w:pPr>
      <w:r w:rsidRPr="00423A19">
        <w:rPr>
          <w:color w:val="000000"/>
          <w:sz w:val="28"/>
          <w:szCs w:val="28"/>
        </w:rPr>
        <w:t xml:space="preserve">Динамика объемов торговли будет обеспечиваться увеличением потребительского спроса и уровнем сбережений населения. В социальной </w:t>
      </w:r>
      <w:r w:rsidRPr="00423A19">
        <w:rPr>
          <w:color w:val="000000"/>
          <w:sz w:val="28"/>
          <w:szCs w:val="28"/>
        </w:rPr>
        <w:lastRenderedPageBreak/>
        <w:t>сфере ситуация также стабил</w:t>
      </w:r>
      <w:r w:rsidR="00486FB4" w:rsidRPr="00423A19">
        <w:rPr>
          <w:color w:val="000000"/>
          <w:sz w:val="28"/>
          <w:szCs w:val="28"/>
        </w:rPr>
        <w:t>изируется</w:t>
      </w:r>
      <w:r w:rsidRPr="00423A19">
        <w:rPr>
          <w:color w:val="000000"/>
          <w:sz w:val="28"/>
          <w:szCs w:val="28"/>
        </w:rPr>
        <w:t>. Улучшатся показатели уровня жизни населения.</w:t>
      </w:r>
    </w:p>
    <w:p w:rsidR="00881304" w:rsidRPr="00423A19" w:rsidRDefault="00881304" w:rsidP="00423A19">
      <w:pPr>
        <w:ind w:firstLine="709"/>
        <w:jc w:val="both"/>
        <w:rPr>
          <w:color w:val="000000"/>
          <w:sz w:val="28"/>
          <w:szCs w:val="28"/>
        </w:rPr>
      </w:pPr>
      <w:r w:rsidRPr="00423A19">
        <w:rPr>
          <w:color w:val="000000"/>
          <w:sz w:val="28"/>
          <w:szCs w:val="28"/>
        </w:rPr>
        <w:t xml:space="preserve">В плановом периоде ежегодный прирост промышленного производства составит в среднем </w:t>
      </w:r>
      <w:r w:rsidR="007D5F08" w:rsidRPr="00423A19">
        <w:rPr>
          <w:color w:val="000000"/>
          <w:sz w:val="28"/>
          <w:szCs w:val="28"/>
        </w:rPr>
        <w:t>1,5</w:t>
      </w:r>
      <w:r w:rsidRPr="00423A19">
        <w:rPr>
          <w:color w:val="000000"/>
          <w:sz w:val="28"/>
          <w:szCs w:val="28"/>
        </w:rPr>
        <w:t xml:space="preserve">%. Динамично будут развиваться сектора экономики, ориентированные на потребительский спрос. Так, в среднесрочной перспективе </w:t>
      </w:r>
      <w:r w:rsidR="00486FB4" w:rsidRPr="00423A19">
        <w:rPr>
          <w:color w:val="000000"/>
          <w:sz w:val="28"/>
          <w:szCs w:val="28"/>
        </w:rPr>
        <w:t xml:space="preserve">ожидается </w:t>
      </w:r>
      <w:r w:rsidRPr="00423A19">
        <w:rPr>
          <w:color w:val="000000"/>
          <w:sz w:val="28"/>
          <w:szCs w:val="28"/>
        </w:rPr>
        <w:t xml:space="preserve">тенденция наращивания объемов пищевого производства за счет потребительского спроса на продовольственные товары и значительных объемов предложения сельскохозяйственной продукции. </w:t>
      </w:r>
    </w:p>
    <w:p w:rsidR="00881304" w:rsidRPr="00423A19" w:rsidRDefault="00881304" w:rsidP="00423A19">
      <w:pPr>
        <w:ind w:firstLine="709"/>
        <w:jc w:val="both"/>
        <w:rPr>
          <w:color w:val="000000"/>
          <w:sz w:val="28"/>
          <w:szCs w:val="28"/>
        </w:rPr>
      </w:pPr>
      <w:r w:rsidRPr="00423A19">
        <w:rPr>
          <w:color w:val="000000"/>
          <w:sz w:val="28"/>
          <w:szCs w:val="28"/>
        </w:rPr>
        <w:t>Строительство и реконструкция объектов энергети</w:t>
      </w:r>
      <w:r w:rsidR="00486FB4" w:rsidRPr="00423A19">
        <w:rPr>
          <w:color w:val="000000"/>
          <w:sz w:val="28"/>
          <w:szCs w:val="28"/>
        </w:rPr>
        <w:t>ки</w:t>
      </w:r>
      <w:r w:rsidRPr="00423A19">
        <w:rPr>
          <w:color w:val="000000"/>
          <w:sz w:val="28"/>
          <w:szCs w:val="28"/>
        </w:rPr>
        <w:t xml:space="preserve"> в перспективе также будут способствовать приросту объема промышленной продукции и снабжению планируемых производств и населения близлежащих населенных пунктов Республики Алтай электроэнергией. </w:t>
      </w:r>
    </w:p>
    <w:p w:rsidR="00881304" w:rsidRPr="00423A19" w:rsidRDefault="00881304" w:rsidP="00423A19">
      <w:pPr>
        <w:ind w:firstLine="709"/>
        <w:jc w:val="both"/>
        <w:rPr>
          <w:sz w:val="28"/>
          <w:szCs w:val="28"/>
        </w:rPr>
      </w:pPr>
      <w:r w:rsidRPr="00423A19">
        <w:rPr>
          <w:color w:val="000000"/>
          <w:sz w:val="28"/>
          <w:szCs w:val="28"/>
        </w:rPr>
        <w:t>В среднесрочной перспективе развитие сельского хозяйства будет характеризоваться устойчивой динамикой роста. Среднегодовой темп роста 201</w:t>
      </w:r>
      <w:r w:rsidR="00486FB4" w:rsidRPr="00423A19">
        <w:rPr>
          <w:color w:val="000000"/>
          <w:sz w:val="28"/>
          <w:szCs w:val="28"/>
        </w:rPr>
        <w:t>6</w:t>
      </w:r>
      <w:r w:rsidRPr="00423A19">
        <w:rPr>
          <w:color w:val="000000"/>
          <w:sz w:val="28"/>
          <w:szCs w:val="28"/>
        </w:rPr>
        <w:t>-201</w:t>
      </w:r>
      <w:r w:rsidR="00CB2B59" w:rsidRPr="00423A19">
        <w:rPr>
          <w:color w:val="000000"/>
          <w:sz w:val="28"/>
          <w:szCs w:val="28"/>
        </w:rPr>
        <w:t>8</w:t>
      </w:r>
      <w:r w:rsidRPr="00423A19">
        <w:rPr>
          <w:color w:val="000000"/>
          <w:sz w:val="28"/>
          <w:szCs w:val="28"/>
        </w:rPr>
        <w:t xml:space="preserve"> годов </w:t>
      </w:r>
      <w:r w:rsidRPr="00423A19">
        <w:rPr>
          <w:sz w:val="28"/>
          <w:szCs w:val="28"/>
        </w:rPr>
        <w:t>составит 10</w:t>
      </w:r>
      <w:r w:rsidR="00A74961" w:rsidRPr="00423A19">
        <w:rPr>
          <w:sz w:val="28"/>
          <w:szCs w:val="28"/>
        </w:rPr>
        <w:t>1,4</w:t>
      </w:r>
      <w:r w:rsidRPr="00423A19">
        <w:rPr>
          <w:sz w:val="28"/>
          <w:szCs w:val="28"/>
        </w:rPr>
        <w:t>%.</w:t>
      </w:r>
    </w:p>
    <w:p w:rsidR="00486FB4" w:rsidRPr="00423A19" w:rsidRDefault="00881304" w:rsidP="00423A19">
      <w:pPr>
        <w:ind w:firstLine="709"/>
        <w:jc w:val="both"/>
        <w:rPr>
          <w:color w:val="000000"/>
          <w:sz w:val="28"/>
          <w:szCs w:val="28"/>
        </w:rPr>
      </w:pPr>
      <w:r w:rsidRPr="00423A19">
        <w:rPr>
          <w:color w:val="000000"/>
          <w:sz w:val="28"/>
          <w:szCs w:val="28"/>
        </w:rPr>
        <w:t>На развитие отрасли по-прежнему будет оказывать вли</w:t>
      </w:r>
      <w:r w:rsidR="00486FB4" w:rsidRPr="00423A19">
        <w:rPr>
          <w:color w:val="000000"/>
          <w:sz w:val="28"/>
          <w:szCs w:val="28"/>
        </w:rPr>
        <w:t xml:space="preserve">яние государственная поддержка, а также реализация </w:t>
      </w:r>
      <w:r w:rsidR="00FE3F97" w:rsidRPr="00423A19">
        <w:rPr>
          <w:color w:val="000000"/>
          <w:sz w:val="28"/>
          <w:szCs w:val="28"/>
        </w:rPr>
        <w:t xml:space="preserve">мероприятий </w:t>
      </w:r>
      <w:r w:rsidR="002B7397" w:rsidRPr="00423A19">
        <w:rPr>
          <w:color w:val="000000"/>
          <w:sz w:val="28"/>
          <w:szCs w:val="28"/>
        </w:rPr>
        <w:t xml:space="preserve">в рамках </w:t>
      </w:r>
      <w:proofErr w:type="spellStart"/>
      <w:r w:rsidR="00FE3F97" w:rsidRPr="00423A19">
        <w:rPr>
          <w:color w:val="000000"/>
          <w:sz w:val="28"/>
          <w:szCs w:val="28"/>
        </w:rPr>
        <w:t>содействи</w:t>
      </w:r>
      <w:r w:rsidR="002B7397" w:rsidRPr="00423A19">
        <w:rPr>
          <w:color w:val="000000"/>
          <w:sz w:val="28"/>
          <w:szCs w:val="28"/>
        </w:rPr>
        <w:t>я</w:t>
      </w:r>
      <w:r w:rsidR="00FE3F97" w:rsidRPr="00423A19">
        <w:rPr>
          <w:color w:val="000000"/>
          <w:sz w:val="28"/>
          <w:szCs w:val="28"/>
        </w:rPr>
        <w:t>импортозамещению</w:t>
      </w:r>
      <w:proofErr w:type="spellEnd"/>
      <w:r w:rsidR="00FE3F97" w:rsidRPr="00423A19">
        <w:rPr>
          <w:color w:val="000000"/>
          <w:sz w:val="28"/>
          <w:szCs w:val="28"/>
        </w:rPr>
        <w:t>.</w:t>
      </w:r>
    </w:p>
    <w:p w:rsidR="00881304" w:rsidRPr="00423A19" w:rsidRDefault="00881304" w:rsidP="00423A19">
      <w:pPr>
        <w:ind w:firstLine="709"/>
        <w:jc w:val="both"/>
        <w:rPr>
          <w:color w:val="000000"/>
          <w:sz w:val="28"/>
          <w:szCs w:val="28"/>
        </w:rPr>
      </w:pPr>
      <w:r w:rsidRPr="00423A19">
        <w:rPr>
          <w:color w:val="000000"/>
          <w:sz w:val="28"/>
          <w:szCs w:val="28"/>
        </w:rPr>
        <w:t>Среднегодовой прирост инвестиций в 201</w:t>
      </w:r>
      <w:r w:rsidR="00CD6DF5" w:rsidRPr="00423A19">
        <w:rPr>
          <w:color w:val="000000"/>
          <w:sz w:val="28"/>
          <w:szCs w:val="28"/>
        </w:rPr>
        <w:t>6</w:t>
      </w:r>
      <w:r w:rsidRPr="00423A19">
        <w:rPr>
          <w:color w:val="000000"/>
          <w:sz w:val="28"/>
          <w:szCs w:val="28"/>
        </w:rPr>
        <w:t>-201</w:t>
      </w:r>
      <w:r w:rsidR="00CD6DF5" w:rsidRPr="00423A19">
        <w:rPr>
          <w:color w:val="000000"/>
          <w:sz w:val="28"/>
          <w:szCs w:val="28"/>
        </w:rPr>
        <w:t>7</w:t>
      </w:r>
      <w:r w:rsidRPr="00423A19">
        <w:rPr>
          <w:color w:val="000000"/>
          <w:sz w:val="28"/>
          <w:szCs w:val="28"/>
        </w:rPr>
        <w:t xml:space="preserve"> годах оценивается на уровне </w:t>
      </w:r>
      <w:r w:rsidR="00CA09B9" w:rsidRPr="00423A19">
        <w:rPr>
          <w:color w:val="000000"/>
          <w:sz w:val="28"/>
          <w:szCs w:val="28"/>
        </w:rPr>
        <w:t>1,8</w:t>
      </w:r>
      <w:r w:rsidRPr="00423A19">
        <w:rPr>
          <w:color w:val="000000"/>
          <w:sz w:val="28"/>
          <w:szCs w:val="28"/>
        </w:rPr>
        <w:t xml:space="preserve">%. </w:t>
      </w:r>
      <w:r w:rsidR="00FE415B" w:rsidRPr="00423A19">
        <w:rPr>
          <w:color w:val="000000"/>
          <w:sz w:val="28"/>
          <w:szCs w:val="28"/>
        </w:rPr>
        <w:t>Ди</w:t>
      </w:r>
      <w:r w:rsidRPr="00423A19">
        <w:rPr>
          <w:color w:val="000000"/>
          <w:sz w:val="28"/>
          <w:szCs w:val="28"/>
        </w:rPr>
        <w:t xml:space="preserve">намика роста инвестиций в прогнозном периоде будет обеспечиваться </w:t>
      </w:r>
      <w:r w:rsidR="00FE415B" w:rsidRPr="00423A19">
        <w:rPr>
          <w:color w:val="000000"/>
          <w:sz w:val="28"/>
          <w:szCs w:val="28"/>
        </w:rPr>
        <w:t xml:space="preserve">в основном </w:t>
      </w:r>
      <w:r w:rsidRPr="00423A19">
        <w:rPr>
          <w:color w:val="000000"/>
          <w:sz w:val="28"/>
          <w:szCs w:val="28"/>
        </w:rPr>
        <w:t xml:space="preserve">реализацией ранее начатых крупных инвестиционных проектов </w:t>
      </w:r>
      <w:r w:rsidR="00FE415B" w:rsidRPr="00423A19">
        <w:rPr>
          <w:color w:val="000000"/>
          <w:sz w:val="28"/>
          <w:szCs w:val="28"/>
        </w:rPr>
        <w:t>(горнолыжный комплекс «</w:t>
      </w:r>
      <w:proofErr w:type="spellStart"/>
      <w:r w:rsidR="00FE415B" w:rsidRPr="00423A19">
        <w:rPr>
          <w:color w:val="000000"/>
          <w:sz w:val="28"/>
          <w:szCs w:val="28"/>
        </w:rPr>
        <w:t>Манжерок</w:t>
      </w:r>
      <w:proofErr w:type="spellEnd"/>
      <w:r w:rsidR="00FE415B" w:rsidRPr="00423A19">
        <w:rPr>
          <w:color w:val="000000"/>
          <w:sz w:val="28"/>
          <w:szCs w:val="28"/>
        </w:rPr>
        <w:t>», реконструкция</w:t>
      </w:r>
      <w:r w:rsidR="00A74961" w:rsidRPr="00423A19">
        <w:rPr>
          <w:color w:val="000000"/>
          <w:sz w:val="28"/>
          <w:szCs w:val="28"/>
        </w:rPr>
        <w:t xml:space="preserve"> Чуйского тракта</w:t>
      </w:r>
      <w:r w:rsidR="00FE415B" w:rsidRPr="00423A19">
        <w:rPr>
          <w:color w:val="000000"/>
          <w:sz w:val="28"/>
          <w:szCs w:val="28"/>
        </w:rPr>
        <w:t xml:space="preserve">, строительство электрогенерирующих станций в </w:t>
      </w:r>
      <w:proofErr w:type="spellStart"/>
      <w:r w:rsidR="00A74961" w:rsidRPr="00423A19">
        <w:rPr>
          <w:color w:val="000000"/>
          <w:sz w:val="28"/>
          <w:szCs w:val="28"/>
        </w:rPr>
        <w:t>Майме</w:t>
      </w:r>
      <w:proofErr w:type="spellEnd"/>
      <w:r w:rsidR="00A74961" w:rsidRPr="00423A19">
        <w:rPr>
          <w:color w:val="000000"/>
          <w:sz w:val="28"/>
          <w:szCs w:val="28"/>
        </w:rPr>
        <w:t>, Ине, Усть-Кане</w:t>
      </w:r>
      <w:r w:rsidR="00FE415B" w:rsidRPr="00423A19">
        <w:rPr>
          <w:color w:val="000000"/>
          <w:sz w:val="28"/>
          <w:szCs w:val="28"/>
        </w:rPr>
        <w:t>)</w:t>
      </w:r>
      <w:r w:rsidRPr="00423A19">
        <w:rPr>
          <w:color w:val="000000"/>
          <w:sz w:val="28"/>
          <w:szCs w:val="28"/>
        </w:rPr>
        <w:t>.</w:t>
      </w:r>
    </w:p>
    <w:p w:rsidR="00881304" w:rsidRPr="00423A19" w:rsidRDefault="00881304" w:rsidP="00423A19">
      <w:pPr>
        <w:ind w:firstLine="709"/>
        <w:jc w:val="both"/>
        <w:rPr>
          <w:color w:val="000000"/>
          <w:sz w:val="28"/>
          <w:szCs w:val="28"/>
        </w:rPr>
      </w:pPr>
      <w:r w:rsidRPr="00423A19">
        <w:rPr>
          <w:color w:val="000000"/>
          <w:sz w:val="28"/>
          <w:szCs w:val="28"/>
        </w:rPr>
        <w:t>Реализация указанных проектов обеспечит развитие соответствующих секторов экономики, а также будет способствовать становлению новых точек роста в смежных секторах. Макроэкономический эффект от проектов будет проявляться в значительной степени в долгосрочной перспективе.</w:t>
      </w:r>
    </w:p>
    <w:p w:rsidR="00881304" w:rsidRPr="00423A19" w:rsidRDefault="00881304" w:rsidP="00423A19">
      <w:pPr>
        <w:ind w:firstLine="709"/>
        <w:jc w:val="both"/>
        <w:rPr>
          <w:color w:val="000000"/>
          <w:sz w:val="28"/>
          <w:szCs w:val="28"/>
        </w:rPr>
      </w:pPr>
      <w:r w:rsidRPr="00423A19">
        <w:rPr>
          <w:color w:val="000000"/>
          <w:sz w:val="28"/>
          <w:szCs w:val="28"/>
        </w:rPr>
        <w:t>Реализация мероприятий, направленных на улучшение ситуации на рынке труда, позвол</w:t>
      </w:r>
      <w:r w:rsidR="00A74961" w:rsidRPr="00423A19">
        <w:rPr>
          <w:color w:val="000000"/>
          <w:sz w:val="28"/>
          <w:szCs w:val="28"/>
        </w:rPr>
        <w:t>и</w:t>
      </w:r>
      <w:r w:rsidRPr="00423A19">
        <w:rPr>
          <w:color w:val="000000"/>
          <w:sz w:val="28"/>
          <w:szCs w:val="28"/>
        </w:rPr>
        <w:t>т в прогнозном периоде сдерживать уровень зарегистрированной безработицы.</w:t>
      </w:r>
    </w:p>
    <w:p w:rsidR="00881304" w:rsidRPr="00423A19" w:rsidRDefault="00FE415B" w:rsidP="00423A19">
      <w:pPr>
        <w:ind w:firstLine="709"/>
        <w:jc w:val="both"/>
        <w:rPr>
          <w:color w:val="000000"/>
          <w:sz w:val="28"/>
          <w:szCs w:val="28"/>
        </w:rPr>
      </w:pPr>
      <w:r w:rsidRPr="00423A19">
        <w:rPr>
          <w:color w:val="000000"/>
          <w:sz w:val="28"/>
          <w:szCs w:val="28"/>
        </w:rPr>
        <w:t xml:space="preserve">Ежегодный рост реальных денежных доходов населения в плановом периоде </w:t>
      </w:r>
      <w:r w:rsidR="003D6E09" w:rsidRPr="00423A19">
        <w:rPr>
          <w:color w:val="000000"/>
          <w:sz w:val="28"/>
          <w:szCs w:val="28"/>
        </w:rPr>
        <w:t>составит 1,5%</w:t>
      </w:r>
      <w:r w:rsidR="00881304" w:rsidRPr="00423A19">
        <w:rPr>
          <w:color w:val="000000"/>
          <w:sz w:val="28"/>
          <w:szCs w:val="28"/>
        </w:rPr>
        <w:t xml:space="preserve">. Доля населения с денежными доходами ниже величины прожиточного минимума будет последовательно снижаться – с </w:t>
      </w:r>
      <w:r w:rsidRPr="00423A19">
        <w:rPr>
          <w:color w:val="000000"/>
          <w:sz w:val="28"/>
          <w:szCs w:val="28"/>
        </w:rPr>
        <w:t>22,8</w:t>
      </w:r>
      <w:r w:rsidR="00881304" w:rsidRPr="00423A19">
        <w:rPr>
          <w:color w:val="000000"/>
          <w:sz w:val="28"/>
          <w:szCs w:val="28"/>
        </w:rPr>
        <w:t>% в 201</w:t>
      </w:r>
      <w:r w:rsidRPr="00423A19">
        <w:rPr>
          <w:color w:val="000000"/>
          <w:sz w:val="28"/>
          <w:szCs w:val="28"/>
        </w:rPr>
        <w:t>5</w:t>
      </w:r>
      <w:r w:rsidR="00881304" w:rsidRPr="00423A19">
        <w:rPr>
          <w:color w:val="000000"/>
          <w:sz w:val="28"/>
          <w:szCs w:val="28"/>
        </w:rPr>
        <w:t xml:space="preserve"> году до </w:t>
      </w:r>
      <w:r w:rsidRPr="00423A19">
        <w:rPr>
          <w:color w:val="000000"/>
          <w:sz w:val="28"/>
          <w:szCs w:val="28"/>
        </w:rPr>
        <w:t>21</w:t>
      </w:r>
      <w:r w:rsidR="00881304" w:rsidRPr="00423A19">
        <w:rPr>
          <w:color w:val="000000"/>
          <w:sz w:val="28"/>
          <w:szCs w:val="28"/>
        </w:rPr>
        <w:t>% в 201</w:t>
      </w:r>
      <w:r w:rsidRPr="00423A19">
        <w:rPr>
          <w:color w:val="000000"/>
          <w:sz w:val="28"/>
          <w:szCs w:val="28"/>
        </w:rPr>
        <w:t>8</w:t>
      </w:r>
      <w:r w:rsidR="00881304" w:rsidRPr="00423A19">
        <w:rPr>
          <w:color w:val="000000"/>
          <w:sz w:val="28"/>
          <w:szCs w:val="28"/>
        </w:rPr>
        <w:t xml:space="preserve"> году.</w:t>
      </w:r>
    </w:p>
    <w:p w:rsidR="009A1C78" w:rsidRPr="00423A19" w:rsidRDefault="009A1C78" w:rsidP="00423A19">
      <w:pPr>
        <w:ind w:firstLine="709"/>
        <w:jc w:val="both"/>
        <w:rPr>
          <w:color w:val="000000"/>
          <w:sz w:val="28"/>
          <w:szCs w:val="28"/>
        </w:rPr>
      </w:pPr>
    </w:p>
    <w:p w:rsidR="009A1C78" w:rsidRPr="00423A19" w:rsidRDefault="009A1C78" w:rsidP="00423A19">
      <w:pPr>
        <w:jc w:val="center"/>
        <w:rPr>
          <w:b/>
          <w:color w:val="000000"/>
          <w:sz w:val="28"/>
          <w:szCs w:val="28"/>
        </w:rPr>
      </w:pPr>
      <w:r w:rsidRPr="00423A19">
        <w:rPr>
          <w:b/>
          <w:color w:val="000000"/>
          <w:sz w:val="28"/>
          <w:szCs w:val="28"/>
        </w:rPr>
        <w:t>Риски базового сценария прогноза</w:t>
      </w:r>
    </w:p>
    <w:p w:rsidR="009A1C78" w:rsidRPr="00423A19" w:rsidRDefault="009A1C78" w:rsidP="00423A19">
      <w:pPr>
        <w:jc w:val="center"/>
        <w:rPr>
          <w:color w:val="000000"/>
          <w:sz w:val="28"/>
          <w:szCs w:val="28"/>
        </w:rPr>
      </w:pPr>
    </w:p>
    <w:p w:rsidR="009A1C78" w:rsidRPr="00423A19" w:rsidRDefault="009A1C78" w:rsidP="00423A19">
      <w:pPr>
        <w:ind w:firstLine="709"/>
        <w:jc w:val="both"/>
        <w:rPr>
          <w:color w:val="000000"/>
          <w:sz w:val="28"/>
          <w:szCs w:val="28"/>
        </w:rPr>
      </w:pPr>
      <w:r w:rsidRPr="00423A19">
        <w:rPr>
          <w:color w:val="000000"/>
          <w:sz w:val="28"/>
          <w:szCs w:val="28"/>
        </w:rPr>
        <w:t>1. Геополитические риски</w:t>
      </w:r>
    </w:p>
    <w:p w:rsidR="009A1C78" w:rsidRPr="00423A19" w:rsidRDefault="009A1C78" w:rsidP="00423A19">
      <w:pPr>
        <w:ind w:firstLine="709"/>
        <w:jc w:val="both"/>
        <w:rPr>
          <w:color w:val="000000"/>
          <w:sz w:val="28"/>
          <w:szCs w:val="28"/>
        </w:rPr>
      </w:pPr>
      <w:r w:rsidRPr="00423A19">
        <w:rPr>
          <w:color w:val="000000"/>
          <w:sz w:val="28"/>
          <w:szCs w:val="28"/>
        </w:rPr>
        <w:t xml:space="preserve">Базовый сценарий основан на предпосылках и условиях, которые предполагают продолжение действия негативных последствий технологических и финансовых экономических санкций в отношении Российской Федерации в среднесрочном периоде. В условиях сохранения геополитической напряженности значительно повышается неопределенность </w:t>
      </w:r>
      <w:r w:rsidRPr="00423A19">
        <w:rPr>
          <w:color w:val="000000"/>
          <w:sz w:val="28"/>
          <w:szCs w:val="28"/>
        </w:rPr>
        <w:lastRenderedPageBreak/>
        <w:t>траектории дальнейшего экономического развития. Это создаст определенные трудности и риски возобновления роста инвестиций в основной капитал.</w:t>
      </w:r>
    </w:p>
    <w:p w:rsidR="009A1C78" w:rsidRPr="00423A19" w:rsidRDefault="009A1C78" w:rsidP="00423A19">
      <w:pPr>
        <w:ind w:firstLine="709"/>
        <w:jc w:val="both"/>
        <w:rPr>
          <w:color w:val="000000"/>
          <w:sz w:val="28"/>
          <w:szCs w:val="28"/>
        </w:rPr>
      </w:pPr>
      <w:r w:rsidRPr="00423A19">
        <w:rPr>
          <w:color w:val="000000"/>
          <w:sz w:val="28"/>
          <w:szCs w:val="28"/>
        </w:rPr>
        <w:t>Реализация рисков геополитической напряженности может оказать существенное влияние на снижение бюджетной устойчивости, а также ухудшение условий и сокращение возможностей для модернизации технологий, инвестиций.</w:t>
      </w:r>
    </w:p>
    <w:p w:rsidR="009A1C78" w:rsidRPr="00423A19" w:rsidRDefault="009A1C78" w:rsidP="00423A19">
      <w:pPr>
        <w:ind w:firstLine="709"/>
        <w:jc w:val="both"/>
        <w:rPr>
          <w:color w:val="000000"/>
          <w:sz w:val="28"/>
          <w:szCs w:val="28"/>
        </w:rPr>
      </w:pPr>
      <w:r w:rsidRPr="00423A19">
        <w:rPr>
          <w:color w:val="000000"/>
          <w:sz w:val="28"/>
          <w:szCs w:val="28"/>
        </w:rPr>
        <w:t xml:space="preserve">2. Риски </w:t>
      </w:r>
      <w:proofErr w:type="spellStart"/>
      <w:r w:rsidRPr="00423A19">
        <w:rPr>
          <w:color w:val="000000"/>
          <w:sz w:val="28"/>
          <w:szCs w:val="28"/>
        </w:rPr>
        <w:t>недостижения</w:t>
      </w:r>
      <w:proofErr w:type="spellEnd"/>
      <w:r w:rsidR="00F6354F">
        <w:rPr>
          <w:color w:val="000000"/>
          <w:sz w:val="28"/>
          <w:szCs w:val="28"/>
        </w:rPr>
        <w:t xml:space="preserve"> целевых параметров по инфляции</w:t>
      </w:r>
    </w:p>
    <w:p w:rsidR="009A1C78" w:rsidRPr="00423A19" w:rsidRDefault="009A1C78" w:rsidP="00423A19">
      <w:pPr>
        <w:ind w:firstLine="709"/>
        <w:jc w:val="both"/>
        <w:rPr>
          <w:color w:val="000000"/>
          <w:sz w:val="28"/>
          <w:szCs w:val="28"/>
        </w:rPr>
      </w:pPr>
      <w:r w:rsidRPr="00423A19">
        <w:rPr>
          <w:color w:val="000000"/>
          <w:sz w:val="28"/>
          <w:szCs w:val="28"/>
        </w:rPr>
        <w:t>Это один из основных внутренних рисков прогноза, поскольку в последнее время ухудшение инфляцион</w:t>
      </w:r>
      <w:r w:rsidR="00AE02D7" w:rsidRPr="00423A19">
        <w:rPr>
          <w:color w:val="000000"/>
          <w:sz w:val="28"/>
          <w:szCs w:val="28"/>
        </w:rPr>
        <w:t>ного тренда опережает прогнозы.</w:t>
      </w:r>
    </w:p>
    <w:p w:rsidR="009A1C78" w:rsidRPr="00423A19" w:rsidRDefault="00AE02D7" w:rsidP="00423A19">
      <w:pPr>
        <w:ind w:firstLine="709"/>
        <w:jc w:val="both"/>
        <w:rPr>
          <w:color w:val="000000"/>
          <w:sz w:val="28"/>
          <w:szCs w:val="28"/>
        </w:rPr>
      </w:pPr>
      <w:r w:rsidRPr="00423A19">
        <w:rPr>
          <w:color w:val="000000"/>
          <w:sz w:val="28"/>
          <w:szCs w:val="28"/>
        </w:rPr>
        <w:t xml:space="preserve">Риски усиления инфляции </w:t>
      </w:r>
      <w:r w:rsidR="009A1C78" w:rsidRPr="00423A19">
        <w:rPr>
          <w:color w:val="000000"/>
          <w:sz w:val="28"/>
          <w:szCs w:val="28"/>
        </w:rPr>
        <w:t>связаны</w:t>
      </w:r>
      <w:r w:rsidR="00584CBF">
        <w:rPr>
          <w:color w:val="000000"/>
          <w:sz w:val="28"/>
          <w:szCs w:val="28"/>
        </w:rPr>
        <w:t>,</w:t>
      </w:r>
      <w:r w:rsidRPr="00423A19">
        <w:rPr>
          <w:color w:val="000000"/>
          <w:sz w:val="28"/>
          <w:szCs w:val="28"/>
        </w:rPr>
        <w:t xml:space="preserve">в том числе и </w:t>
      </w:r>
      <w:r w:rsidR="009A1C78" w:rsidRPr="00423A19">
        <w:rPr>
          <w:color w:val="000000"/>
          <w:sz w:val="28"/>
          <w:szCs w:val="28"/>
        </w:rPr>
        <w:t>с усилени</w:t>
      </w:r>
      <w:r w:rsidRPr="00423A19">
        <w:rPr>
          <w:color w:val="000000"/>
          <w:sz w:val="28"/>
          <w:szCs w:val="28"/>
        </w:rPr>
        <w:t>ем</w:t>
      </w:r>
      <w:r w:rsidR="009A1C78" w:rsidRPr="00423A19">
        <w:rPr>
          <w:color w:val="000000"/>
          <w:sz w:val="28"/>
          <w:szCs w:val="28"/>
        </w:rPr>
        <w:t xml:space="preserve"> роста цен и т</w:t>
      </w:r>
      <w:r w:rsidRPr="00423A19">
        <w:rPr>
          <w:color w:val="000000"/>
          <w:sz w:val="28"/>
          <w:szCs w:val="28"/>
        </w:rPr>
        <w:t>арифов на ГСМ, электроэнергию, что напрямую влияет</w:t>
      </w:r>
      <w:r w:rsidR="009A1C78" w:rsidRPr="00423A19">
        <w:rPr>
          <w:color w:val="000000"/>
          <w:sz w:val="28"/>
          <w:szCs w:val="28"/>
        </w:rPr>
        <w:t xml:space="preserve"> на </w:t>
      </w:r>
      <w:r w:rsidRPr="00423A19">
        <w:rPr>
          <w:color w:val="000000"/>
          <w:sz w:val="28"/>
          <w:szCs w:val="28"/>
        </w:rPr>
        <w:t>рост издержек, создает условия для снижения конкурентоспособности продукции</w:t>
      </w:r>
      <w:r w:rsidR="00423A19" w:rsidRPr="00423A19">
        <w:rPr>
          <w:color w:val="000000"/>
          <w:sz w:val="28"/>
          <w:szCs w:val="28"/>
        </w:rPr>
        <w:t xml:space="preserve">, </w:t>
      </w:r>
      <w:r w:rsidR="009A1C78" w:rsidRPr="00423A19">
        <w:rPr>
          <w:color w:val="000000"/>
          <w:sz w:val="28"/>
          <w:szCs w:val="28"/>
        </w:rPr>
        <w:t>ухуд</w:t>
      </w:r>
      <w:r w:rsidR="00423A19" w:rsidRPr="00423A19">
        <w:rPr>
          <w:color w:val="000000"/>
          <w:sz w:val="28"/>
          <w:szCs w:val="28"/>
        </w:rPr>
        <w:t>шает потенциал роста экономики.</w:t>
      </w:r>
    </w:p>
    <w:p w:rsidR="00584CBF" w:rsidRDefault="00AE02D7" w:rsidP="00423A19">
      <w:pPr>
        <w:ind w:firstLine="709"/>
        <w:jc w:val="both"/>
        <w:rPr>
          <w:color w:val="000000"/>
          <w:sz w:val="28"/>
          <w:szCs w:val="28"/>
        </w:rPr>
      </w:pPr>
      <w:r w:rsidRPr="00423A19">
        <w:rPr>
          <w:color w:val="000000"/>
          <w:sz w:val="28"/>
          <w:szCs w:val="28"/>
        </w:rPr>
        <w:t xml:space="preserve">3. </w:t>
      </w:r>
      <w:r w:rsidR="00584CBF" w:rsidRPr="00584CBF">
        <w:rPr>
          <w:color w:val="000000"/>
          <w:sz w:val="28"/>
          <w:szCs w:val="28"/>
        </w:rPr>
        <w:t xml:space="preserve">Риски </w:t>
      </w:r>
      <w:proofErr w:type="spellStart"/>
      <w:r w:rsidR="00584CBF" w:rsidRPr="00584CBF">
        <w:rPr>
          <w:color w:val="000000"/>
          <w:sz w:val="28"/>
          <w:szCs w:val="28"/>
        </w:rPr>
        <w:t>недостижения</w:t>
      </w:r>
      <w:proofErr w:type="spellEnd"/>
      <w:r w:rsidR="00584CBF" w:rsidRPr="00584CBF">
        <w:rPr>
          <w:color w:val="000000"/>
          <w:sz w:val="28"/>
          <w:szCs w:val="28"/>
        </w:rPr>
        <w:t xml:space="preserve"> целевых параметров по </w:t>
      </w:r>
      <w:r w:rsidR="00584CBF">
        <w:rPr>
          <w:color w:val="000000"/>
          <w:sz w:val="28"/>
          <w:szCs w:val="28"/>
        </w:rPr>
        <w:t>безработице</w:t>
      </w:r>
    </w:p>
    <w:p w:rsidR="00584CBF" w:rsidRDefault="00F6354F" w:rsidP="00584CBF">
      <w:pPr>
        <w:ind w:firstLine="709"/>
        <w:jc w:val="both"/>
        <w:rPr>
          <w:color w:val="000000"/>
          <w:sz w:val="28"/>
          <w:szCs w:val="28"/>
        </w:rPr>
      </w:pPr>
      <w:r>
        <w:rPr>
          <w:color w:val="000000"/>
          <w:sz w:val="28"/>
          <w:szCs w:val="28"/>
        </w:rPr>
        <w:t>В условиях снижения потребительского спроса, роста издержек производства существует риск дальнейшего роста безработицы, что увеличит нагрузку на бюджет (</w:t>
      </w:r>
      <w:r w:rsidR="00584CBF" w:rsidRPr="00584CBF">
        <w:rPr>
          <w:color w:val="000000"/>
          <w:sz w:val="28"/>
          <w:szCs w:val="28"/>
        </w:rPr>
        <w:t>взнос</w:t>
      </w:r>
      <w:r>
        <w:rPr>
          <w:color w:val="000000"/>
          <w:sz w:val="28"/>
          <w:szCs w:val="28"/>
        </w:rPr>
        <w:t>ы</w:t>
      </w:r>
      <w:r w:rsidR="00584CBF" w:rsidRPr="00584CBF">
        <w:rPr>
          <w:color w:val="000000"/>
          <w:sz w:val="28"/>
          <w:szCs w:val="28"/>
        </w:rPr>
        <w:t xml:space="preserve"> на неработающее население</w:t>
      </w:r>
      <w:r>
        <w:rPr>
          <w:color w:val="000000"/>
          <w:sz w:val="28"/>
          <w:szCs w:val="28"/>
        </w:rPr>
        <w:t>)</w:t>
      </w:r>
      <w:r w:rsidR="00584CBF">
        <w:rPr>
          <w:color w:val="000000"/>
          <w:sz w:val="28"/>
          <w:szCs w:val="28"/>
        </w:rPr>
        <w:t>.</w:t>
      </w:r>
    </w:p>
    <w:p w:rsidR="009A1C78" w:rsidRPr="00423A19" w:rsidRDefault="00584CBF" w:rsidP="00423A19">
      <w:pPr>
        <w:ind w:firstLine="709"/>
        <w:jc w:val="both"/>
        <w:rPr>
          <w:color w:val="000000"/>
          <w:sz w:val="28"/>
          <w:szCs w:val="28"/>
        </w:rPr>
      </w:pPr>
      <w:r>
        <w:rPr>
          <w:color w:val="000000"/>
          <w:sz w:val="28"/>
          <w:szCs w:val="28"/>
        </w:rPr>
        <w:t xml:space="preserve">4. </w:t>
      </w:r>
      <w:r w:rsidR="009A1C78" w:rsidRPr="00423A19">
        <w:rPr>
          <w:color w:val="000000"/>
          <w:sz w:val="28"/>
          <w:szCs w:val="28"/>
        </w:rPr>
        <w:t>Риски ограничения роста производственного потенциала промышленности связаны со снижением инвестиций в основной капитал и сохранением инфраструктурных ограничений со стороны транспорта и энергетики.</w:t>
      </w:r>
    </w:p>
    <w:p w:rsidR="00584CBF" w:rsidRDefault="00584CBF" w:rsidP="00423A19">
      <w:pPr>
        <w:ind w:firstLine="709"/>
        <w:jc w:val="both"/>
        <w:rPr>
          <w:color w:val="000000"/>
          <w:sz w:val="28"/>
          <w:szCs w:val="28"/>
        </w:rPr>
      </w:pPr>
    </w:p>
    <w:p w:rsidR="00845AF7" w:rsidRPr="00845AF7" w:rsidRDefault="00845AF7" w:rsidP="009764EB">
      <w:pPr>
        <w:jc w:val="center"/>
        <w:rPr>
          <w:b/>
          <w:color w:val="000000"/>
          <w:sz w:val="28"/>
          <w:szCs w:val="28"/>
        </w:rPr>
      </w:pPr>
      <w:r w:rsidRPr="00845AF7">
        <w:rPr>
          <w:b/>
          <w:color w:val="000000"/>
          <w:sz w:val="28"/>
          <w:szCs w:val="28"/>
        </w:rPr>
        <w:t>Основные параметры государств</w:t>
      </w:r>
      <w:r>
        <w:rPr>
          <w:b/>
          <w:color w:val="000000"/>
          <w:sz w:val="28"/>
          <w:szCs w:val="28"/>
        </w:rPr>
        <w:t>енных программ Республики Алтай</w:t>
      </w:r>
    </w:p>
    <w:p w:rsidR="00845AF7" w:rsidRDefault="00845AF7" w:rsidP="00423A19">
      <w:pPr>
        <w:ind w:firstLine="709"/>
        <w:jc w:val="both"/>
        <w:rPr>
          <w:color w:val="000000"/>
          <w:sz w:val="28"/>
          <w:szCs w:val="28"/>
        </w:rPr>
      </w:pPr>
    </w:p>
    <w:p w:rsidR="00845AF7" w:rsidRDefault="00845AF7" w:rsidP="00423A19">
      <w:pPr>
        <w:ind w:firstLine="709"/>
        <w:jc w:val="both"/>
        <w:rPr>
          <w:color w:val="000000"/>
          <w:sz w:val="28"/>
          <w:szCs w:val="28"/>
        </w:rPr>
      </w:pPr>
      <w:r>
        <w:rPr>
          <w:color w:val="000000"/>
          <w:sz w:val="28"/>
          <w:szCs w:val="28"/>
        </w:rPr>
        <w:t>В соответствии с Перечнем государственных программ Республики Алтай, утвержденным распоряжением Правительства Республики Алтай от 11 июня 2015 года № 306-р, реализуется 1</w:t>
      </w:r>
      <w:r w:rsidR="003D14F9">
        <w:rPr>
          <w:color w:val="000000"/>
          <w:sz w:val="28"/>
          <w:szCs w:val="28"/>
        </w:rPr>
        <w:t>3</w:t>
      </w:r>
      <w:r>
        <w:rPr>
          <w:color w:val="000000"/>
          <w:sz w:val="28"/>
          <w:szCs w:val="28"/>
        </w:rPr>
        <w:t xml:space="preserve"> государственных программ Республики Алтай</w:t>
      </w:r>
      <w:r w:rsidR="003339AC">
        <w:rPr>
          <w:color w:val="000000"/>
          <w:sz w:val="28"/>
          <w:szCs w:val="28"/>
        </w:rPr>
        <w:t>.</w:t>
      </w:r>
    </w:p>
    <w:p w:rsidR="00845AF7" w:rsidRPr="00845AF7" w:rsidRDefault="00845AF7" w:rsidP="00423A19">
      <w:pPr>
        <w:pStyle w:val="21"/>
        <w:spacing w:after="0" w:line="240" w:lineRule="auto"/>
        <w:ind w:left="0" w:firstLine="720"/>
        <w:jc w:val="both"/>
        <w:rPr>
          <w:color w:val="000000"/>
          <w:sz w:val="28"/>
          <w:szCs w:val="28"/>
        </w:rPr>
      </w:pPr>
    </w:p>
    <w:p w:rsidR="00191EE2" w:rsidRPr="00B10789" w:rsidRDefault="00191EE2" w:rsidP="003339AC">
      <w:pPr>
        <w:jc w:val="center"/>
        <w:rPr>
          <w:i/>
          <w:color w:val="000000"/>
          <w:sz w:val="28"/>
          <w:szCs w:val="28"/>
        </w:rPr>
      </w:pPr>
      <w:r w:rsidRPr="00B10789">
        <w:rPr>
          <w:i/>
          <w:color w:val="000000"/>
          <w:sz w:val="28"/>
          <w:szCs w:val="28"/>
        </w:rPr>
        <w:t>Государственная программа «Развитие сельского хозяйства и регулирование рынков сельскохозяйственной продукции, сырья и продовольствия»</w:t>
      </w:r>
    </w:p>
    <w:p w:rsidR="003339AC" w:rsidRPr="00191EE2" w:rsidRDefault="003339AC" w:rsidP="003339AC">
      <w:pPr>
        <w:jc w:val="center"/>
        <w:rPr>
          <w:color w:val="000000"/>
          <w:sz w:val="28"/>
          <w:szCs w:val="28"/>
        </w:rPr>
      </w:pPr>
    </w:p>
    <w:p w:rsidR="00191EE2" w:rsidRPr="00191EE2" w:rsidRDefault="00191EE2" w:rsidP="00191EE2">
      <w:pPr>
        <w:ind w:firstLine="709"/>
        <w:jc w:val="both"/>
        <w:rPr>
          <w:color w:val="000000"/>
          <w:sz w:val="28"/>
          <w:szCs w:val="28"/>
        </w:rPr>
      </w:pPr>
      <w:r w:rsidRPr="00191EE2">
        <w:rPr>
          <w:color w:val="000000"/>
          <w:sz w:val="28"/>
          <w:szCs w:val="28"/>
        </w:rPr>
        <w:t xml:space="preserve">Цель - </w:t>
      </w:r>
      <w:r w:rsidR="003339AC" w:rsidRPr="00191EE2">
        <w:rPr>
          <w:color w:val="000000"/>
          <w:sz w:val="28"/>
          <w:szCs w:val="28"/>
        </w:rPr>
        <w:t xml:space="preserve">обеспечение </w:t>
      </w:r>
      <w:r w:rsidRPr="00191EE2">
        <w:rPr>
          <w:color w:val="000000"/>
          <w:sz w:val="28"/>
          <w:szCs w:val="28"/>
        </w:rPr>
        <w:t>устойчивого функционирования агропромышленного комплекса Р</w:t>
      </w:r>
      <w:r w:rsidR="003339AC">
        <w:rPr>
          <w:color w:val="000000"/>
          <w:sz w:val="28"/>
          <w:szCs w:val="28"/>
        </w:rPr>
        <w:t xml:space="preserve">еспублики </w:t>
      </w:r>
      <w:r w:rsidRPr="00191EE2">
        <w:rPr>
          <w:color w:val="000000"/>
          <w:sz w:val="28"/>
          <w:szCs w:val="28"/>
        </w:rPr>
        <w:t>А</w:t>
      </w:r>
      <w:r w:rsidR="003339AC">
        <w:rPr>
          <w:color w:val="000000"/>
          <w:sz w:val="28"/>
          <w:szCs w:val="28"/>
        </w:rPr>
        <w:t>лтай</w:t>
      </w:r>
      <w:r w:rsidRPr="00191EE2">
        <w:rPr>
          <w:color w:val="000000"/>
          <w:sz w:val="28"/>
          <w:szCs w:val="28"/>
        </w:rPr>
        <w:t>.</w:t>
      </w:r>
    </w:p>
    <w:p w:rsidR="00191EE2" w:rsidRPr="00191EE2" w:rsidRDefault="00191EE2" w:rsidP="00191EE2">
      <w:pPr>
        <w:ind w:firstLine="709"/>
        <w:jc w:val="both"/>
        <w:rPr>
          <w:color w:val="000000"/>
          <w:sz w:val="28"/>
          <w:szCs w:val="28"/>
        </w:rPr>
      </w:pPr>
      <w:r w:rsidRPr="00191EE2">
        <w:rPr>
          <w:color w:val="000000"/>
          <w:sz w:val="28"/>
          <w:szCs w:val="28"/>
        </w:rPr>
        <w:t>Задачи:</w:t>
      </w:r>
    </w:p>
    <w:p w:rsidR="00191EE2" w:rsidRPr="00191EE2" w:rsidRDefault="00191EE2" w:rsidP="00191EE2">
      <w:pPr>
        <w:ind w:firstLine="709"/>
        <w:jc w:val="both"/>
        <w:rPr>
          <w:color w:val="000000"/>
          <w:sz w:val="28"/>
          <w:szCs w:val="28"/>
        </w:rPr>
      </w:pPr>
      <w:r w:rsidRPr="00191EE2">
        <w:rPr>
          <w:color w:val="000000"/>
          <w:sz w:val="28"/>
          <w:szCs w:val="28"/>
        </w:rPr>
        <w:t>1.</w:t>
      </w:r>
      <w:r w:rsidRPr="00191EE2">
        <w:rPr>
          <w:color w:val="000000"/>
          <w:sz w:val="28"/>
          <w:szCs w:val="28"/>
        </w:rPr>
        <w:tab/>
        <w:t>Стимулирование роста производства основных видов растениеводческой продукции на территории Р</w:t>
      </w:r>
      <w:r w:rsidR="00192229">
        <w:rPr>
          <w:color w:val="000000"/>
          <w:sz w:val="28"/>
          <w:szCs w:val="28"/>
        </w:rPr>
        <w:t xml:space="preserve">еспублики </w:t>
      </w:r>
      <w:r w:rsidRPr="00191EE2">
        <w:rPr>
          <w:color w:val="000000"/>
          <w:sz w:val="28"/>
          <w:szCs w:val="28"/>
        </w:rPr>
        <w:t>А</w:t>
      </w:r>
      <w:r w:rsidR="00192229">
        <w:rPr>
          <w:color w:val="000000"/>
          <w:sz w:val="28"/>
          <w:szCs w:val="28"/>
        </w:rPr>
        <w:t>лтай</w:t>
      </w:r>
      <w:r w:rsidRPr="00191EE2">
        <w:rPr>
          <w:color w:val="000000"/>
          <w:sz w:val="28"/>
          <w:szCs w:val="28"/>
        </w:rPr>
        <w:t xml:space="preserve"> и повышение плодородия почв земель сельскохозяйственного назначения;</w:t>
      </w:r>
    </w:p>
    <w:p w:rsidR="00191EE2" w:rsidRPr="00191EE2" w:rsidRDefault="00191EE2" w:rsidP="00191EE2">
      <w:pPr>
        <w:ind w:firstLine="709"/>
        <w:jc w:val="both"/>
        <w:rPr>
          <w:color w:val="000000"/>
          <w:sz w:val="28"/>
          <w:szCs w:val="28"/>
        </w:rPr>
      </w:pPr>
      <w:r w:rsidRPr="00191EE2">
        <w:rPr>
          <w:color w:val="000000"/>
          <w:sz w:val="28"/>
          <w:szCs w:val="28"/>
        </w:rPr>
        <w:t>2.</w:t>
      </w:r>
      <w:r w:rsidRPr="00191EE2">
        <w:rPr>
          <w:color w:val="000000"/>
          <w:sz w:val="28"/>
          <w:szCs w:val="28"/>
        </w:rPr>
        <w:tab/>
        <w:t>Стимулирование роста объемов производства  основных видов животноводческой продукции;</w:t>
      </w:r>
    </w:p>
    <w:p w:rsidR="00191EE2" w:rsidRPr="00191EE2" w:rsidRDefault="00191EE2" w:rsidP="00191EE2">
      <w:pPr>
        <w:ind w:firstLine="709"/>
        <w:jc w:val="both"/>
        <w:rPr>
          <w:color w:val="000000"/>
          <w:sz w:val="28"/>
          <w:szCs w:val="28"/>
        </w:rPr>
      </w:pPr>
      <w:r w:rsidRPr="00191EE2">
        <w:rPr>
          <w:color w:val="000000"/>
          <w:sz w:val="28"/>
          <w:szCs w:val="28"/>
        </w:rPr>
        <w:t>3.</w:t>
      </w:r>
      <w:r w:rsidRPr="00191EE2">
        <w:rPr>
          <w:color w:val="000000"/>
          <w:sz w:val="28"/>
          <w:szCs w:val="28"/>
        </w:rPr>
        <w:tab/>
        <w:t>Стимулирование развития малого бизнеса на селе, повышение занятости  сельского населения;</w:t>
      </w:r>
    </w:p>
    <w:p w:rsidR="00191EE2" w:rsidRPr="00191EE2" w:rsidRDefault="00191EE2" w:rsidP="00191EE2">
      <w:pPr>
        <w:ind w:firstLine="709"/>
        <w:jc w:val="both"/>
        <w:rPr>
          <w:color w:val="000000"/>
          <w:sz w:val="28"/>
          <w:szCs w:val="28"/>
        </w:rPr>
      </w:pPr>
      <w:r w:rsidRPr="00191EE2">
        <w:rPr>
          <w:color w:val="000000"/>
          <w:sz w:val="28"/>
          <w:szCs w:val="28"/>
        </w:rPr>
        <w:lastRenderedPageBreak/>
        <w:t>4.</w:t>
      </w:r>
      <w:r w:rsidRPr="00191EE2">
        <w:rPr>
          <w:color w:val="000000"/>
          <w:sz w:val="28"/>
          <w:szCs w:val="28"/>
        </w:rPr>
        <w:tab/>
        <w:t>Стимулирование  технического,  технологического  и научного обеспечения сельского хозяйства;</w:t>
      </w:r>
    </w:p>
    <w:p w:rsidR="00191EE2" w:rsidRPr="00191EE2" w:rsidRDefault="00191EE2" w:rsidP="00191EE2">
      <w:pPr>
        <w:ind w:firstLine="709"/>
        <w:jc w:val="both"/>
        <w:rPr>
          <w:color w:val="000000"/>
          <w:sz w:val="28"/>
          <w:szCs w:val="28"/>
        </w:rPr>
      </w:pPr>
      <w:r w:rsidRPr="00191EE2">
        <w:rPr>
          <w:color w:val="000000"/>
          <w:sz w:val="28"/>
          <w:szCs w:val="28"/>
        </w:rPr>
        <w:t>5.</w:t>
      </w:r>
      <w:r w:rsidRPr="00191EE2">
        <w:rPr>
          <w:color w:val="000000"/>
          <w:sz w:val="28"/>
          <w:szCs w:val="28"/>
        </w:rPr>
        <w:tab/>
        <w:t>Стимулирование продвижения сельскохозяйственной продукции, кадрового обеспечения сельского хозяйства;</w:t>
      </w:r>
    </w:p>
    <w:p w:rsidR="00191EE2" w:rsidRPr="00191EE2" w:rsidRDefault="00191EE2" w:rsidP="00191EE2">
      <w:pPr>
        <w:ind w:firstLine="709"/>
        <w:jc w:val="both"/>
        <w:rPr>
          <w:color w:val="000000"/>
          <w:sz w:val="28"/>
          <w:szCs w:val="28"/>
        </w:rPr>
      </w:pPr>
      <w:r w:rsidRPr="00191EE2">
        <w:rPr>
          <w:color w:val="000000"/>
          <w:sz w:val="28"/>
          <w:szCs w:val="28"/>
        </w:rPr>
        <w:t>6.</w:t>
      </w:r>
      <w:r w:rsidRPr="00191EE2">
        <w:rPr>
          <w:color w:val="000000"/>
          <w:sz w:val="28"/>
          <w:szCs w:val="28"/>
        </w:rPr>
        <w:tab/>
        <w:t>Создание комфортных условий жизнедеятельности в сельской местности;</w:t>
      </w:r>
    </w:p>
    <w:p w:rsidR="00191EE2" w:rsidRPr="00191EE2" w:rsidRDefault="00191EE2" w:rsidP="00191EE2">
      <w:pPr>
        <w:ind w:firstLine="709"/>
        <w:jc w:val="both"/>
        <w:rPr>
          <w:color w:val="000000"/>
          <w:sz w:val="28"/>
          <w:szCs w:val="28"/>
        </w:rPr>
      </w:pPr>
      <w:r w:rsidRPr="00191EE2">
        <w:rPr>
          <w:color w:val="000000"/>
          <w:sz w:val="28"/>
          <w:szCs w:val="28"/>
        </w:rPr>
        <w:t>7.</w:t>
      </w:r>
      <w:r w:rsidRPr="00191EE2">
        <w:rPr>
          <w:color w:val="000000"/>
          <w:sz w:val="28"/>
          <w:szCs w:val="28"/>
        </w:rPr>
        <w:tab/>
        <w:t>Повышение продуктивности и устойчивости сельскохозяйственного производства и плодородия почв средствами  комплексной мелиорации;</w:t>
      </w:r>
    </w:p>
    <w:p w:rsidR="00191EE2" w:rsidRPr="00191EE2" w:rsidRDefault="00191EE2" w:rsidP="00191EE2">
      <w:pPr>
        <w:ind w:firstLine="709"/>
        <w:jc w:val="both"/>
        <w:rPr>
          <w:color w:val="000000"/>
          <w:sz w:val="28"/>
          <w:szCs w:val="28"/>
        </w:rPr>
      </w:pPr>
      <w:r w:rsidRPr="00191EE2">
        <w:rPr>
          <w:color w:val="000000"/>
          <w:sz w:val="28"/>
          <w:szCs w:val="28"/>
        </w:rPr>
        <w:t>8.</w:t>
      </w:r>
      <w:r w:rsidRPr="00191EE2">
        <w:rPr>
          <w:color w:val="000000"/>
          <w:sz w:val="28"/>
          <w:szCs w:val="28"/>
        </w:rPr>
        <w:tab/>
        <w:t xml:space="preserve">Создание условий для устойчивого развития </w:t>
      </w:r>
      <w:proofErr w:type="spellStart"/>
      <w:r w:rsidRPr="00191EE2">
        <w:rPr>
          <w:color w:val="000000"/>
          <w:sz w:val="28"/>
          <w:szCs w:val="28"/>
        </w:rPr>
        <w:t>рыбохозяйственного</w:t>
      </w:r>
      <w:proofErr w:type="spellEnd"/>
      <w:r w:rsidRPr="00191EE2">
        <w:rPr>
          <w:color w:val="000000"/>
          <w:sz w:val="28"/>
          <w:szCs w:val="28"/>
        </w:rPr>
        <w:t xml:space="preserve"> комплекса Республики Алтай, сохранения, воспроизводства и рационального использования водных биологических ресурсов;</w:t>
      </w:r>
    </w:p>
    <w:p w:rsidR="00191EE2" w:rsidRPr="00191EE2" w:rsidRDefault="00191EE2" w:rsidP="00191EE2">
      <w:pPr>
        <w:ind w:firstLine="709"/>
        <w:jc w:val="both"/>
        <w:rPr>
          <w:color w:val="000000"/>
          <w:sz w:val="28"/>
          <w:szCs w:val="28"/>
        </w:rPr>
      </w:pPr>
      <w:r w:rsidRPr="00191EE2">
        <w:rPr>
          <w:color w:val="000000"/>
          <w:sz w:val="28"/>
          <w:szCs w:val="28"/>
        </w:rPr>
        <w:t>9.</w:t>
      </w:r>
      <w:r w:rsidRPr="00191EE2">
        <w:rPr>
          <w:color w:val="000000"/>
          <w:sz w:val="28"/>
          <w:szCs w:val="28"/>
        </w:rPr>
        <w:tab/>
        <w:t>Создание условий для развития семенного картофелеводства, овощеводства открытого и защищенного грунта;</w:t>
      </w:r>
    </w:p>
    <w:p w:rsidR="00191EE2" w:rsidRPr="00191EE2" w:rsidRDefault="00191EE2" w:rsidP="00191EE2">
      <w:pPr>
        <w:ind w:firstLine="709"/>
        <w:jc w:val="both"/>
        <w:rPr>
          <w:color w:val="000000"/>
          <w:sz w:val="28"/>
          <w:szCs w:val="28"/>
        </w:rPr>
      </w:pPr>
      <w:r w:rsidRPr="00191EE2">
        <w:rPr>
          <w:color w:val="000000"/>
          <w:sz w:val="28"/>
          <w:szCs w:val="28"/>
        </w:rPr>
        <w:t>10.</w:t>
      </w:r>
      <w:r w:rsidRPr="00191EE2">
        <w:rPr>
          <w:color w:val="000000"/>
          <w:sz w:val="28"/>
          <w:szCs w:val="28"/>
        </w:rPr>
        <w:tab/>
        <w:t>Стимулирование  комплексного развития  мясного скотоводства;</w:t>
      </w:r>
    </w:p>
    <w:p w:rsidR="00191EE2" w:rsidRPr="00191EE2" w:rsidRDefault="00191EE2" w:rsidP="00191EE2">
      <w:pPr>
        <w:ind w:firstLine="709"/>
        <w:jc w:val="both"/>
        <w:rPr>
          <w:color w:val="000000"/>
          <w:sz w:val="28"/>
          <w:szCs w:val="28"/>
        </w:rPr>
      </w:pPr>
      <w:r w:rsidRPr="00191EE2">
        <w:rPr>
          <w:color w:val="000000"/>
          <w:sz w:val="28"/>
          <w:szCs w:val="28"/>
        </w:rPr>
        <w:t>11.</w:t>
      </w:r>
      <w:r w:rsidRPr="00191EE2">
        <w:rPr>
          <w:color w:val="000000"/>
          <w:sz w:val="28"/>
          <w:szCs w:val="28"/>
        </w:rPr>
        <w:tab/>
        <w:t>Стимулирование  комплексного развития молочного скотоводства;</w:t>
      </w:r>
    </w:p>
    <w:p w:rsidR="00845AF7" w:rsidRDefault="00191EE2" w:rsidP="00191EE2">
      <w:pPr>
        <w:ind w:firstLine="709"/>
        <w:jc w:val="both"/>
        <w:rPr>
          <w:color w:val="000000"/>
          <w:sz w:val="28"/>
          <w:szCs w:val="28"/>
        </w:rPr>
      </w:pPr>
      <w:r w:rsidRPr="00191EE2">
        <w:rPr>
          <w:color w:val="000000"/>
          <w:sz w:val="28"/>
          <w:szCs w:val="28"/>
        </w:rPr>
        <w:t>12.</w:t>
      </w:r>
      <w:r w:rsidRPr="00191EE2">
        <w:rPr>
          <w:color w:val="000000"/>
          <w:sz w:val="28"/>
          <w:szCs w:val="28"/>
        </w:rPr>
        <w:tab/>
        <w:t>Стимулирование развития племенного дела, селекции и семеноводства.</w:t>
      </w:r>
    </w:p>
    <w:p w:rsidR="00B10789" w:rsidRDefault="00B10789" w:rsidP="00191EE2">
      <w:pPr>
        <w:ind w:firstLine="709"/>
        <w:jc w:val="both"/>
        <w:rPr>
          <w:color w:val="000000"/>
          <w:sz w:val="28"/>
          <w:szCs w:val="28"/>
        </w:rPr>
      </w:pPr>
    </w:p>
    <w:p w:rsidR="00B10789" w:rsidRDefault="00B10789" w:rsidP="00B10789">
      <w:pPr>
        <w:jc w:val="center"/>
        <w:rPr>
          <w:i/>
          <w:color w:val="000000"/>
          <w:sz w:val="28"/>
          <w:szCs w:val="28"/>
        </w:rPr>
      </w:pPr>
      <w:r w:rsidRPr="00B10789">
        <w:rPr>
          <w:i/>
          <w:color w:val="000000"/>
          <w:sz w:val="28"/>
          <w:szCs w:val="28"/>
        </w:rPr>
        <w:t>Государственная программа «Развитие жилищно-коммунального и транспортного комплекса»</w:t>
      </w:r>
    </w:p>
    <w:p w:rsidR="00B10789" w:rsidRPr="00B10789" w:rsidRDefault="00B10789" w:rsidP="00B10789">
      <w:pPr>
        <w:jc w:val="center"/>
        <w:rPr>
          <w:i/>
          <w:color w:val="000000"/>
          <w:sz w:val="28"/>
          <w:szCs w:val="28"/>
        </w:rPr>
      </w:pPr>
    </w:p>
    <w:p w:rsidR="00B10789" w:rsidRPr="00B10789" w:rsidRDefault="00B10789" w:rsidP="00B10789">
      <w:pPr>
        <w:ind w:firstLine="709"/>
        <w:jc w:val="both"/>
        <w:rPr>
          <w:color w:val="000000"/>
          <w:sz w:val="28"/>
          <w:szCs w:val="28"/>
        </w:rPr>
      </w:pPr>
      <w:r w:rsidRPr="00B10789">
        <w:rPr>
          <w:color w:val="000000"/>
          <w:sz w:val="28"/>
          <w:szCs w:val="28"/>
        </w:rPr>
        <w:t>Цель - развитие жилищно-коммунального и транспортного комплекса.</w:t>
      </w:r>
    </w:p>
    <w:p w:rsidR="00B10789" w:rsidRPr="00B10789" w:rsidRDefault="00B10789" w:rsidP="00B10789">
      <w:pPr>
        <w:ind w:firstLine="709"/>
        <w:jc w:val="both"/>
        <w:rPr>
          <w:color w:val="000000"/>
          <w:sz w:val="28"/>
          <w:szCs w:val="28"/>
        </w:rPr>
      </w:pPr>
      <w:r w:rsidRPr="00B10789">
        <w:rPr>
          <w:color w:val="000000"/>
          <w:sz w:val="28"/>
          <w:szCs w:val="28"/>
        </w:rPr>
        <w:t>Задачи:</w:t>
      </w:r>
    </w:p>
    <w:p w:rsidR="00B10789" w:rsidRPr="00B10789" w:rsidRDefault="00B10789" w:rsidP="00B10789">
      <w:pPr>
        <w:ind w:firstLine="709"/>
        <w:jc w:val="both"/>
        <w:rPr>
          <w:color w:val="000000"/>
          <w:sz w:val="28"/>
          <w:szCs w:val="28"/>
        </w:rPr>
      </w:pPr>
      <w:r w:rsidRPr="00B10789">
        <w:rPr>
          <w:color w:val="000000"/>
          <w:sz w:val="28"/>
          <w:szCs w:val="28"/>
        </w:rPr>
        <w:t>1.</w:t>
      </w:r>
      <w:r w:rsidRPr="00B10789">
        <w:rPr>
          <w:color w:val="000000"/>
          <w:sz w:val="28"/>
          <w:szCs w:val="28"/>
        </w:rPr>
        <w:tab/>
        <w:t>Обеспечение развития жилищно-коммунального комплекса;</w:t>
      </w:r>
    </w:p>
    <w:p w:rsidR="003339AC" w:rsidRDefault="00B10789" w:rsidP="00B10789">
      <w:pPr>
        <w:ind w:firstLine="709"/>
        <w:jc w:val="both"/>
        <w:rPr>
          <w:color w:val="000000"/>
          <w:sz w:val="28"/>
          <w:szCs w:val="28"/>
        </w:rPr>
      </w:pPr>
      <w:r w:rsidRPr="00B10789">
        <w:rPr>
          <w:color w:val="000000"/>
          <w:sz w:val="28"/>
          <w:szCs w:val="28"/>
        </w:rPr>
        <w:t>2.</w:t>
      </w:r>
      <w:r w:rsidRPr="00B10789">
        <w:rPr>
          <w:color w:val="000000"/>
          <w:sz w:val="28"/>
          <w:szCs w:val="28"/>
        </w:rPr>
        <w:tab/>
        <w:t>Обеспечение развития транспортного комплекса.</w:t>
      </w:r>
    </w:p>
    <w:p w:rsidR="00B10789" w:rsidRPr="00B10789" w:rsidRDefault="00B10789" w:rsidP="00B10789">
      <w:pPr>
        <w:ind w:firstLine="709"/>
        <w:jc w:val="both"/>
        <w:rPr>
          <w:i/>
          <w:color w:val="000000"/>
          <w:sz w:val="28"/>
          <w:szCs w:val="28"/>
        </w:rPr>
      </w:pPr>
    </w:p>
    <w:p w:rsidR="00635207" w:rsidRPr="00B10789" w:rsidRDefault="00635207" w:rsidP="00635207">
      <w:pPr>
        <w:jc w:val="center"/>
        <w:rPr>
          <w:i/>
          <w:color w:val="000000"/>
          <w:sz w:val="28"/>
          <w:szCs w:val="28"/>
        </w:rPr>
      </w:pPr>
      <w:r w:rsidRPr="00B10789">
        <w:rPr>
          <w:i/>
          <w:color w:val="000000"/>
          <w:sz w:val="28"/>
          <w:szCs w:val="28"/>
        </w:rPr>
        <w:t>Государственная программа «Развитие внутреннего и въездного туризма»</w:t>
      </w:r>
    </w:p>
    <w:p w:rsidR="00635207" w:rsidRPr="00B10789" w:rsidRDefault="00635207" w:rsidP="00635207">
      <w:pPr>
        <w:jc w:val="center"/>
        <w:rPr>
          <w:color w:val="000000"/>
          <w:sz w:val="28"/>
          <w:szCs w:val="28"/>
        </w:rPr>
      </w:pPr>
    </w:p>
    <w:p w:rsidR="00635207" w:rsidRPr="00B10789" w:rsidRDefault="00635207" w:rsidP="00635207">
      <w:pPr>
        <w:ind w:firstLine="709"/>
        <w:jc w:val="both"/>
        <w:rPr>
          <w:color w:val="000000"/>
          <w:sz w:val="28"/>
          <w:szCs w:val="28"/>
        </w:rPr>
      </w:pPr>
      <w:r w:rsidRPr="00B10789">
        <w:rPr>
          <w:color w:val="000000"/>
          <w:sz w:val="28"/>
          <w:szCs w:val="28"/>
        </w:rPr>
        <w:t>Цель - повышение конкурентоспособности туристского рынка</w:t>
      </w:r>
      <w:r>
        <w:rPr>
          <w:color w:val="000000"/>
          <w:sz w:val="28"/>
          <w:szCs w:val="28"/>
        </w:rPr>
        <w:t xml:space="preserve"> Республики Алтай</w:t>
      </w:r>
      <w:r w:rsidRPr="00B10789">
        <w:rPr>
          <w:color w:val="000000"/>
          <w:sz w:val="28"/>
          <w:szCs w:val="28"/>
        </w:rPr>
        <w:t>, удовлетворяющего потребности российских и иностранных граждан в качественных туристских услугах.</w:t>
      </w:r>
    </w:p>
    <w:p w:rsidR="00635207" w:rsidRPr="00B10789" w:rsidRDefault="00635207" w:rsidP="00635207">
      <w:pPr>
        <w:ind w:firstLine="709"/>
        <w:jc w:val="both"/>
        <w:rPr>
          <w:color w:val="000000"/>
          <w:sz w:val="28"/>
          <w:szCs w:val="28"/>
        </w:rPr>
      </w:pPr>
      <w:r w:rsidRPr="00B10789">
        <w:rPr>
          <w:color w:val="000000"/>
          <w:sz w:val="28"/>
          <w:szCs w:val="28"/>
        </w:rPr>
        <w:t>Задачи:</w:t>
      </w:r>
    </w:p>
    <w:p w:rsidR="00635207" w:rsidRPr="00B10789" w:rsidRDefault="00635207" w:rsidP="00635207">
      <w:pPr>
        <w:ind w:firstLine="709"/>
        <w:jc w:val="both"/>
        <w:rPr>
          <w:color w:val="000000"/>
          <w:sz w:val="28"/>
          <w:szCs w:val="28"/>
        </w:rPr>
      </w:pPr>
      <w:r w:rsidRPr="00B10789">
        <w:rPr>
          <w:color w:val="000000"/>
          <w:sz w:val="28"/>
          <w:szCs w:val="28"/>
        </w:rPr>
        <w:t>1.</w:t>
      </w:r>
      <w:r w:rsidRPr="00B10789">
        <w:rPr>
          <w:color w:val="000000"/>
          <w:sz w:val="28"/>
          <w:szCs w:val="28"/>
        </w:rPr>
        <w:tab/>
        <w:t>Развитие туристско-рекреационного  комплекса  Р</w:t>
      </w:r>
      <w:r>
        <w:rPr>
          <w:color w:val="000000"/>
          <w:sz w:val="28"/>
          <w:szCs w:val="28"/>
        </w:rPr>
        <w:t>еспублики Алтай</w:t>
      </w:r>
      <w:r w:rsidRPr="00B10789">
        <w:rPr>
          <w:color w:val="000000"/>
          <w:sz w:val="28"/>
          <w:szCs w:val="28"/>
        </w:rPr>
        <w:t>;</w:t>
      </w:r>
    </w:p>
    <w:p w:rsidR="00635207" w:rsidRDefault="00635207" w:rsidP="00635207">
      <w:pPr>
        <w:ind w:firstLine="709"/>
        <w:jc w:val="both"/>
        <w:rPr>
          <w:color w:val="000000"/>
          <w:sz w:val="28"/>
          <w:szCs w:val="28"/>
        </w:rPr>
      </w:pPr>
      <w:r w:rsidRPr="00B10789">
        <w:rPr>
          <w:color w:val="000000"/>
          <w:sz w:val="28"/>
          <w:szCs w:val="28"/>
        </w:rPr>
        <w:t>2.</w:t>
      </w:r>
      <w:r w:rsidRPr="00B10789">
        <w:rPr>
          <w:color w:val="000000"/>
          <w:sz w:val="28"/>
          <w:szCs w:val="28"/>
        </w:rPr>
        <w:tab/>
        <w:t>Повышение качества туристского продукта  Р</w:t>
      </w:r>
      <w:r>
        <w:rPr>
          <w:color w:val="000000"/>
          <w:sz w:val="28"/>
          <w:szCs w:val="28"/>
        </w:rPr>
        <w:t xml:space="preserve">еспублики </w:t>
      </w:r>
      <w:r w:rsidRPr="00B10789">
        <w:rPr>
          <w:color w:val="000000"/>
          <w:sz w:val="28"/>
          <w:szCs w:val="28"/>
        </w:rPr>
        <w:t>А</w:t>
      </w:r>
      <w:r>
        <w:rPr>
          <w:color w:val="000000"/>
          <w:sz w:val="28"/>
          <w:szCs w:val="28"/>
        </w:rPr>
        <w:t>лтай</w:t>
      </w:r>
      <w:r w:rsidRPr="00B10789">
        <w:rPr>
          <w:color w:val="000000"/>
          <w:sz w:val="28"/>
          <w:szCs w:val="28"/>
        </w:rPr>
        <w:t>.</w:t>
      </w:r>
    </w:p>
    <w:p w:rsidR="00635207" w:rsidRDefault="00635207" w:rsidP="00635207">
      <w:pPr>
        <w:ind w:firstLine="709"/>
        <w:jc w:val="both"/>
        <w:rPr>
          <w:color w:val="000000"/>
          <w:sz w:val="28"/>
          <w:szCs w:val="28"/>
        </w:rPr>
      </w:pPr>
    </w:p>
    <w:p w:rsidR="00B10789" w:rsidRDefault="00B10789" w:rsidP="00B10789">
      <w:pPr>
        <w:jc w:val="center"/>
        <w:rPr>
          <w:i/>
          <w:color w:val="000000"/>
          <w:sz w:val="28"/>
          <w:szCs w:val="28"/>
        </w:rPr>
      </w:pPr>
      <w:r w:rsidRPr="00B10789">
        <w:rPr>
          <w:i/>
          <w:color w:val="000000"/>
          <w:sz w:val="28"/>
          <w:szCs w:val="28"/>
        </w:rPr>
        <w:t xml:space="preserve">Государственная программа </w:t>
      </w:r>
      <w:r w:rsidR="003D14F9" w:rsidRPr="003D14F9">
        <w:rPr>
          <w:i/>
          <w:color w:val="000000"/>
          <w:sz w:val="28"/>
          <w:szCs w:val="28"/>
        </w:rPr>
        <w:t>«Развитие экономического по</w:t>
      </w:r>
      <w:r w:rsidR="003D14F9">
        <w:rPr>
          <w:i/>
          <w:color w:val="000000"/>
          <w:sz w:val="28"/>
          <w:szCs w:val="28"/>
        </w:rPr>
        <w:t>тенциала и предпринимательства»</w:t>
      </w:r>
    </w:p>
    <w:p w:rsidR="00B10789" w:rsidRPr="00B10789" w:rsidRDefault="00B10789" w:rsidP="00B10789">
      <w:pPr>
        <w:jc w:val="center"/>
        <w:rPr>
          <w:i/>
          <w:color w:val="000000"/>
          <w:sz w:val="28"/>
          <w:szCs w:val="28"/>
        </w:rPr>
      </w:pPr>
    </w:p>
    <w:p w:rsidR="00B10789" w:rsidRPr="00B10789" w:rsidRDefault="00B10789" w:rsidP="00B10789">
      <w:pPr>
        <w:ind w:firstLine="709"/>
        <w:jc w:val="both"/>
        <w:rPr>
          <w:color w:val="000000"/>
          <w:sz w:val="28"/>
          <w:szCs w:val="28"/>
        </w:rPr>
      </w:pPr>
      <w:r w:rsidRPr="00B10789">
        <w:rPr>
          <w:color w:val="000000"/>
          <w:sz w:val="28"/>
          <w:szCs w:val="28"/>
        </w:rPr>
        <w:t>Цель - развитие экономического потенциала и предпринимательства.</w:t>
      </w:r>
    </w:p>
    <w:p w:rsidR="00B10789" w:rsidRPr="00B10789" w:rsidRDefault="00B10789" w:rsidP="00B10789">
      <w:pPr>
        <w:ind w:firstLine="709"/>
        <w:jc w:val="both"/>
        <w:rPr>
          <w:color w:val="000000"/>
          <w:sz w:val="28"/>
          <w:szCs w:val="28"/>
        </w:rPr>
      </w:pPr>
      <w:r w:rsidRPr="00B10789">
        <w:rPr>
          <w:color w:val="000000"/>
          <w:sz w:val="28"/>
          <w:szCs w:val="28"/>
        </w:rPr>
        <w:t>Задачи:</w:t>
      </w:r>
    </w:p>
    <w:p w:rsidR="00B10789" w:rsidRPr="00B10789" w:rsidRDefault="00B10789" w:rsidP="00B10789">
      <w:pPr>
        <w:ind w:firstLine="709"/>
        <w:jc w:val="both"/>
        <w:rPr>
          <w:color w:val="000000"/>
          <w:sz w:val="28"/>
          <w:szCs w:val="28"/>
        </w:rPr>
      </w:pPr>
      <w:r w:rsidRPr="00B10789">
        <w:rPr>
          <w:color w:val="000000"/>
          <w:sz w:val="28"/>
          <w:szCs w:val="28"/>
        </w:rPr>
        <w:lastRenderedPageBreak/>
        <w:t>1.</w:t>
      </w:r>
      <w:r w:rsidRPr="00B10789">
        <w:rPr>
          <w:color w:val="000000"/>
          <w:sz w:val="28"/>
          <w:szCs w:val="28"/>
        </w:rPr>
        <w:tab/>
        <w:t>Совершенствование системы комплексного планирования и содействие проведению социально-экономических реформ;</w:t>
      </w:r>
    </w:p>
    <w:p w:rsidR="00B10789" w:rsidRPr="00B10789" w:rsidRDefault="00B10789" w:rsidP="00B10789">
      <w:pPr>
        <w:ind w:firstLine="709"/>
        <w:jc w:val="both"/>
        <w:rPr>
          <w:color w:val="000000"/>
          <w:sz w:val="28"/>
          <w:szCs w:val="28"/>
        </w:rPr>
      </w:pPr>
      <w:r w:rsidRPr="00B10789">
        <w:rPr>
          <w:color w:val="000000"/>
          <w:sz w:val="28"/>
          <w:szCs w:val="28"/>
        </w:rPr>
        <w:t>2.</w:t>
      </w:r>
      <w:r w:rsidRPr="00B10789">
        <w:rPr>
          <w:color w:val="000000"/>
          <w:sz w:val="28"/>
          <w:szCs w:val="28"/>
        </w:rPr>
        <w:tab/>
        <w:t>Обеспечение развития субъектов малого и среднего предпринимательства;</w:t>
      </w:r>
    </w:p>
    <w:p w:rsidR="00B10789" w:rsidRDefault="00B10789" w:rsidP="00B10789">
      <w:pPr>
        <w:ind w:firstLine="709"/>
        <w:jc w:val="both"/>
        <w:rPr>
          <w:color w:val="000000"/>
          <w:sz w:val="28"/>
          <w:szCs w:val="28"/>
        </w:rPr>
      </w:pPr>
      <w:r w:rsidRPr="00B10789">
        <w:rPr>
          <w:color w:val="000000"/>
          <w:sz w:val="28"/>
          <w:szCs w:val="28"/>
        </w:rPr>
        <w:t>3.</w:t>
      </w:r>
      <w:r w:rsidRPr="00B10789">
        <w:rPr>
          <w:color w:val="000000"/>
          <w:sz w:val="28"/>
          <w:szCs w:val="28"/>
        </w:rPr>
        <w:tab/>
        <w:t>Создание условий для формирования устойчивого развития коренных малочисленных народов путем укрепления их социально-экономического потенциала при сохранении исконной среды обитания, традиционного образа жизни и культурных ценностей этих народов.</w:t>
      </w:r>
    </w:p>
    <w:p w:rsidR="00B10789" w:rsidRDefault="00B10789" w:rsidP="00B10789">
      <w:pPr>
        <w:ind w:firstLine="709"/>
        <w:jc w:val="both"/>
        <w:rPr>
          <w:color w:val="000000"/>
          <w:sz w:val="28"/>
          <w:szCs w:val="28"/>
        </w:rPr>
      </w:pPr>
    </w:p>
    <w:p w:rsidR="00B10789" w:rsidRPr="00B10789" w:rsidRDefault="00B10789" w:rsidP="00B10789">
      <w:pPr>
        <w:jc w:val="center"/>
        <w:rPr>
          <w:i/>
          <w:color w:val="000000"/>
          <w:sz w:val="28"/>
          <w:szCs w:val="28"/>
        </w:rPr>
      </w:pPr>
      <w:r w:rsidRPr="00B10789">
        <w:rPr>
          <w:i/>
          <w:color w:val="000000"/>
          <w:sz w:val="28"/>
          <w:szCs w:val="28"/>
        </w:rPr>
        <w:t>Государственная программа «Развитие промышленного потенциала»</w:t>
      </w:r>
    </w:p>
    <w:p w:rsidR="00B10789" w:rsidRPr="00B10789" w:rsidRDefault="00B10789" w:rsidP="00B10789">
      <w:pPr>
        <w:jc w:val="both"/>
        <w:rPr>
          <w:color w:val="000000"/>
          <w:sz w:val="28"/>
          <w:szCs w:val="28"/>
        </w:rPr>
      </w:pPr>
    </w:p>
    <w:p w:rsidR="00B10789" w:rsidRPr="00B10789" w:rsidRDefault="00B10789" w:rsidP="00B10789">
      <w:pPr>
        <w:ind w:firstLine="709"/>
        <w:jc w:val="both"/>
        <w:rPr>
          <w:color w:val="000000"/>
          <w:sz w:val="28"/>
          <w:szCs w:val="28"/>
        </w:rPr>
      </w:pPr>
      <w:r w:rsidRPr="00B10789">
        <w:rPr>
          <w:color w:val="000000"/>
          <w:sz w:val="28"/>
          <w:szCs w:val="28"/>
        </w:rPr>
        <w:t>Цель - развитие промышленного потенциала.</w:t>
      </w:r>
    </w:p>
    <w:p w:rsidR="00B10789" w:rsidRPr="00B10789" w:rsidRDefault="00B10789" w:rsidP="00B10789">
      <w:pPr>
        <w:ind w:firstLine="709"/>
        <w:jc w:val="both"/>
        <w:rPr>
          <w:color w:val="000000"/>
          <w:sz w:val="28"/>
          <w:szCs w:val="28"/>
        </w:rPr>
      </w:pPr>
      <w:r w:rsidRPr="00B10789">
        <w:rPr>
          <w:color w:val="000000"/>
          <w:sz w:val="28"/>
          <w:szCs w:val="28"/>
        </w:rPr>
        <w:t>Задачи:</w:t>
      </w:r>
    </w:p>
    <w:p w:rsidR="00B10789" w:rsidRPr="00B10789" w:rsidRDefault="00B10789" w:rsidP="00B10789">
      <w:pPr>
        <w:ind w:firstLine="709"/>
        <w:jc w:val="both"/>
        <w:rPr>
          <w:color w:val="000000"/>
          <w:sz w:val="28"/>
          <w:szCs w:val="28"/>
        </w:rPr>
      </w:pPr>
      <w:r w:rsidRPr="00B10789">
        <w:rPr>
          <w:color w:val="000000"/>
          <w:sz w:val="28"/>
          <w:szCs w:val="28"/>
        </w:rPr>
        <w:t>1.</w:t>
      </w:r>
      <w:r w:rsidRPr="00B10789">
        <w:rPr>
          <w:color w:val="000000"/>
          <w:sz w:val="28"/>
          <w:szCs w:val="28"/>
        </w:rPr>
        <w:tab/>
        <w:t>Обеспечение развития отдельных отраслей промышленности;</w:t>
      </w:r>
    </w:p>
    <w:p w:rsidR="00B10789" w:rsidRDefault="00B10789" w:rsidP="00B10789">
      <w:pPr>
        <w:ind w:firstLine="709"/>
        <w:jc w:val="both"/>
        <w:rPr>
          <w:color w:val="000000"/>
          <w:sz w:val="28"/>
          <w:szCs w:val="28"/>
        </w:rPr>
      </w:pPr>
      <w:r w:rsidRPr="00B10789">
        <w:rPr>
          <w:color w:val="000000"/>
          <w:sz w:val="28"/>
          <w:szCs w:val="28"/>
        </w:rPr>
        <w:t>2.</w:t>
      </w:r>
      <w:r w:rsidRPr="00B10789">
        <w:rPr>
          <w:color w:val="000000"/>
          <w:sz w:val="28"/>
          <w:szCs w:val="28"/>
        </w:rPr>
        <w:tab/>
        <w:t>Обеспечение создания условий развития промышленности и улучшения инвестиционного климата.</w:t>
      </w:r>
    </w:p>
    <w:p w:rsidR="00B10789" w:rsidRDefault="00B10789" w:rsidP="00B10789">
      <w:pPr>
        <w:ind w:firstLine="709"/>
        <w:jc w:val="both"/>
        <w:rPr>
          <w:color w:val="000000"/>
          <w:sz w:val="28"/>
          <w:szCs w:val="28"/>
        </w:rPr>
      </w:pPr>
    </w:p>
    <w:p w:rsidR="00B10789" w:rsidRPr="00B10789" w:rsidRDefault="00B10789" w:rsidP="00B10789">
      <w:pPr>
        <w:jc w:val="center"/>
        <w:rPr>
          <w:i/>
          <w:color w:val="000000"/>
          <w:sz w:val="28"/>
          <w:szCs w:val="28"/>
        </w:rPr>
      </w:pPr>
      <w:r w:rsidRPr="00B10789">
        <w:rPr>
          <w:i/>
          <w:color w:val="000000"/>
          <w:sz w:val="28"/>
          <w:szCs w:val="28"/>
        </w:rPr>
        <w:t>Государственная программа «Обеспечение социальной защищенности и занятости населения»</w:t>
      </w:r>
    </w:p>
    <w:p w:rsidR="00B10789" w:rsidRPr="00B10789" w:rsidRDefault="00B10789" w:rsidP="00B10789">
      <w:pPr>
        <w:jc w:val="center"/>
        <w:rPr>
          <w:color w:val="000000"/>
          <w:sz w:val="28"/>
          <w:szCs w:val="28"/>
        </w:rPr>
      </w:pPr>
    </w:p>
    <w:p w:rsidR="00B10789" w:rsidRPr="00B10789" w:rsidRDefault="00B10789" w:rsidP="00B10789">
      <w:pPr>
        <w:ind w:firstLine="709"/>
        <w:jc w:val="both"/>
        <w:rPr>
          <w:color w:val="000000"/>
          <w:sz w:val="28"/>
          <w:szCs w:val="28"/>
        </w:rPr>
      </w:pPr>
      <w:r w:rsidRPr="00B10789">
        <w:rPr>
          <w:color w:val="000000"/>
          <w:sz w:val="28"/>
          <w:szCs w:val="28"/>
        </w:rPr>
        <w:t>Цель - повышение уровня и качества жизни граждан, нуждающихся в социальной поддержке, снижение социального неравенства и содействие занятости населения.</w:t>
      </w:r>
    </w:p>
    <w:p w:rsidR="00B10789" w:rsidRPr="00B10789" w:rsidRDefault="00B10789" w:rsidP="00B10789">
      <w:pPr>
        <w:ind w:firstLine="709"/>
        <w:jc w:val="both"/>
        <w:rPr>
          <w:color w:val="000000"/>
          <w:sz w:val="28"/>
          <w:szCs w:val="28"/>
        </w:rPr>
      </w:pPr>
      <w:r w:rsidRPr="00B10789">
        <w:rPr>
          <w:color w:val="000000"/>
          <w:sz w:val="28"/>
          <w:szCs w:val="28"/>
        </w:rPr>
        <w:t>Задачи:</w:t>
      </w:r>
    </w:p>
    <w:p w:rsidR="00B10789" w:rsidRPr="00B10789" w:rsidRDefault="00B10789" w:rsidP="00B10789">
      <w:pPr>
        <w:ind w:firstLine="709"/>
        <w:jc w:val="both"/>
        <w:rPr>
          <w:color w:val="000000"/>
          <w:sz w:val="28"/>
          <w:szCs w:val="28"/>
        </w:rPr>
      </w:pPr>
      <w:r w:rsidRPr="00B10789">
        <w:rPr>
          <w:color w:val="000000"/>
          <w:sz w:val="28"/>
          <w:szCs w:val="28"/>
        </w:rPr>
        <w:t>1.</w:t>
      </w:r>
      <w:r w:rsidRPr="00B10789">
        <w:rPr>
          <w:color w:val="000000"/>
          <w:sz w:val="28"/>
          <w:szCs w:val="28"/>
        </w:rPr>
        <w:tab/>
        <w:t>Совершенствование системы социальной поддержки населения;</w:t>
      </w:r>
    </w:p>
    <w:p w:rsidR="00B10789" w:rsidRDefault="00B10789" w:rsidP="00B10789">
      <w:pPr>
        <w:ind w:firstLine="709"/>
        <w:jc w:val="both"/>
        <w:rPr>
          <w:color w:val="000000"/>
          <w:sz w:val="28"/>
          <w:szCs w:val="28"/>
        </w:rPr>
      </w:pPr>
      <w:r w:rsidRPr="00B10789">
        <w:rPr>
          <w:color w:val="000000"/>
          <w:sz w:val="28"/>
          <w:szCs w:val="28"/>
        </w:rPr>
        <w:t>2.</w:t>
      </w:r>
      <w:r w:rsidRPr="00B10789">
        <w:rPr>
          <w:color w:val="000000"/>
          <w:sz w:val="28"/>
          <w:szCs w:val="28"/>
        </w:rPr>
        <w:tab/>
        <w:t>Создание условий для повышения качества жизни детей и семей с детьми;</w:t>
      </w:r>
    </w:p>
    <w:p w:rsidR="00B10789" w:rsidRPr="00B10789" w:rsidRDefault="00B10789" w:rsidP="000532EF">
      <w:pPr>
        <w:ind w:firstLine="709"/>
        <w:jc w:val="both"/>
        <w:rPr>
          <w:color w:val="000000"/>
          <w:sz w:val="28"/>
          <w:szCs w:val="28"/>
        </w:rPr>
      </w:pPr>
      <w:r w:rsidRPr="00B10789">
        <w:rPr>
          <w:color w:val="000000"/>
          <w:sz w:val="28"/>
          <w:szCs w:val="28"/>
        </w:rPr>
        <w:t>3.</w:t>
      </w:r>
      <w:r w:rsidRPr="00B10789">
        <w:rPr>
          <w:color w:val="000000"/>
          <w:sz w:val="28"/>
          <w:szCs w:val="28"/>
        </w:rPr>
        <w:tab/>
        <w:t>Формирование организационных, правовых, социально-экономических условий для осуществления мер по улучшению положения и качества жизни пожилых людей;</w:t>
      </w:r>
    </w:p>
    <w:p w:rsidR="00B10789" w:rsidRPr="00B10789" w:rsidRDefault="00B10789" w:rsidP="000532EF">
      <w:pPr>
        <w:ind w:firstLine="709"/>
        <w:jc w:val="both"/>
        <w:rPr>
          <w:color w:val="000000"/>
          <w:sz w:val="28"/>
          <w:szCs w:val="28"/>
        </w:rPr>
      </w:pPr>
      <w:r w:rsidRPr="00B10789">
        <w:rPr>
          <w:color w:val="000000"/>
          <w:sz w:val="28"/>
          <w:szCs w:val="28"/>
        </w:rPr>
        <w:t>4.</w:t>
      </w:r>
      <w:r w:rsidRPr="00B10789">
        <w:rPr>
          <w:color w:val="000000"/>
          <w:sz w:val="28"/>
          <w:szCs w:val="28"/>
        </w:rPr>
        <w:tab/>
        <w:t>Увеличение объема и повышение качества социальных услуг, оказываемых гражданам, посредством обеспечения условий для эффективной деятельности и развития социально ориентированных некоммерческих организаций;</w:t>
      </w:r>
    </w:p>
    <w:p w:rsidR="00B10789" w:rsidRPr="00B10789" w:rsidRDefault="00B10789" w:rsidP="000532EF">
      <w:pPr>
        <w:ind w:firstLine="709"/>
        <w:jc w:val="both"/>
        <w:rPr>
          <w:color w:val="000000"/>
          <w:sz w:val="28"/>
          <w:szCs w:val="28"/>
        </w:rPr>
      </w:pPr>
      <w:r w:rsidRPr="00B10789">
        <w:rPr>
          <w:color w:val="000000"/>
          <w:sz w:val="28"/>
          <w:szCs w:val="28"/>
        </w:rPr>
        <w:t>5.</w:t>
      </w:r>
      <w:r w:rsidRPr="00B10789">
        <w:rPr>
          <w:color w:val="000000"/>
          <w:sz w:val="28"/>
          <w:szCs w:val="28"/>
        </w:rPr>
        <w:tab/>
        <w:t>Обеспечение инвалидам, в том числе детям-инвалидам, равных с другими гражданами возможностей в реализации гражданских прав, экономических, политических и других прав и свобод;</w:t>
      </w:r>
    </w:p>
    <w:p w:rsidR="00B10789" w:rsidRDefault="00B10789" w:rsidP="000532EF">
      <w:pPr>
        <w:ind w:firstLine="709"/>
        <w:jc w:val="both"/>
        <w:rPr>
          <w:color w:val="000000"/>
          <w:sz w:val="28"/>
          <w:szCs w:val="28"/>
        </w:rPr>
      </w:pPr>
      <w:r w:rsidRPr="00B10789">
        <w:rPr>
          <w:color w:val="000000"/>
          <w:sz w:val="28"/>
          <w:szCs w:val="28"/>
        </w:rPr>
        <w:t>6.</w:t>
      </w:r>
      <w:r w:rsidRPr="00B10789">
        <w:rPr>
          <w:color w:val="000000"/>
          <w:sz w:val="28"/>
          <w:szCs w:val="28"/>
        </w:rPr>
        <w:tab/>
        <w:t>Содействие занятости населения и обеспечение защиты конституционных прав работников на безопасные условия труда.</w:t>
      </w:r>
    </w:p>
    <w:p w:rsidR="00B10789" w:rsidRDefault="00B10789" w:rsidP="000532EF">
      <w:pPr>
        <w:ind w:firstLine="709"/>
        <w:jc w:val="both"/>
        <w:rPr>
          <w:color w:val="000000"/>
          <w:sz w:val="28"/>
          <w:szCs w:val="28"/>
        </w:rPr>
      </w:pPr>
    </w:p>
    <w:p w:rsidR="000532EF" w:rsidRPr="000532EF" w:rsidRDefault="000532EF" w:rsidP="000532EF">
      <w:pPr>
        <w:jc w:val="center"/>
        <w:rPr>
          <w:i/>
          <w:color w:val="000000"/>
          <w:sz w:val="28"/>
          <w:szCs w:val="28"/>
        </w:rPr>
      </w:pPr>
      <w:r w:rsidRPr="000532EF">
        <w:rPr>
          <w:i/>
          <w:color w:val="000000"/>
          <w:sz w:val="28"/>
          <w:szCs w:val="28"/>
        </w:rPr>
        <w:t>Государственная программа «Обеспечение экологической безопасности и улучшение состояния окружающей среды»</w:t>
      </w:r>
    </w:p>
    <w:p w:rsidR="000532EF" w:rsidRPr="000532EF" w:rsidRDefault="000532EF" w:rsidP="000532EF">
      <w:pPr>
        <w:jc w:val="center"/>
        <w:rPr>
          <w:i/>
          <w:color w:val="000000"/>
          <w:sz w:val="28"/>
          <w:szCs w:val="28"/>
        </w:rPr>
      </w:pPr>
    </w:p>
    <w:p w:rsidR="000532EF" w:rsidRPr="000532EF" w:rsidRDefault="000532EF" w:rsidP="000532EF">
      <w:pPr>
        <w:ind w:firstLine="709"/>
        <w:jc w:val="both"/>
        <w:rPr>
          <w:color w:val="000000"/>
          <w:sz w:val="28"/>
          <w:szCs w:val="28"/>
        </w:rPr>
      </w:pPr>
      <w:r w:rsidRPr="000532EF">
        <w:rPr>
          <w:color w:val="000000"/>
          <w:sz w:val="28"/>
          <w:szCs w:val="28"/>
        </w:rPr>
        <w:lastRenderedPageBreak/>
        <w:t>Цель - обеспечение потребностей населения в природных ресурсах, сохранение экологического баланса и благоприятной окружающей среды</w:t>
      </w:r>
      <w:r>
        <w:rPr>
          <w:color w:val="000000"/>
          <w:sz w:val="28"/>
          <w:szCs w:val="28"/>
        </w:rPr>
        <w:t>.</w:t>
      </w:r>
    </w:p>
    <w:p w:rsidR="000532EF" w:rsidRPr="000532EF" w:rsidRDefault="000532EF" w:rsidP="000532EF">
      <w:pPr>
        <w:ind w:firstLine="709"/>
        <w:jc w:val="both"/>
        <w:rPr>
          <w:color w:val="000000"/>
          <w:sz w:val="28"/>
          <w:szCs w:val="28"/>
        </w:rPr>
      </w:pPr>
      <w:r w:rsidRPr="000532EF">
        <w:rPr>
          <w:color w:val="000000"/>
          <w:sz w:val="28"/>
          <w:szCs w:val="28"/>
        </w:rPr>
        <w:t>Задачи:</w:t>
      </w:r>
    </w:p>
    <w:p w:rsidR="000532EF" w:rsidRPr="000532EF" w:rsidRDefault="000532EF" w:rsidP="000532EF">
      <w:pPr>
        <w:ind w:firstLine="709"/>
        <w:jc w:val="both"/>
        <w:rPr>
          <w:color w:val="000000"/>
          <w:sz w:val="28"/>
          <w:szCs w:val="28"/>
        </w:rPr>
      </w:pPr>
      <w:r w:rsidRPr="000532EF">
        <w:rPr>
          <w:color w:val="000000"/>
          <w:sz w:val="28"/>
          <w:szCs w:val="28"/>
        </w:rPr>
        <w:t>1.</w:t>
      </w:r>
      <w:r w:rsidRPr="000532EF">
        <w:rPr>
          <w:color w:val="000000"/>
          <w:sz w:val="28"/>
          <w:szCs w:val="28"/>
        </w:rPr>
        <w:tab/>
        <w:t>Улучшение качества окружающей среды;</w:t>
      </w:r>
    </w:p>
    <w:p w:rsidR="000532EF" w:rsidRPr="000532EF" w:rsidRDefault="000532EF" w:rsidP="000532EF">
      <w:pPr>
        <w:ind w:firstLine="709"/>
        <w:jc w:val="both"/>
        <w:rPr>
          <w:color w:val="000000"/>
          <w:sz w:val="28"/>
          <w:szCs w:val="28"/>
        </w:rPr>
      </w:pPr>
      <w:r w:rsidRPr="000532EF">
        <w:rPr>
          <w:color w:val="000000"/>
          <w:sz w:val="28"/>
          <w:szCs w:val="28"/>
        </w:rPr>
        <w:t>2.</w:t>
      </w:r>
      <w:r w:rsidRPr="000532EF">
        <w:rPr>
          <w:color w:val="000000"/>
          <w:sz w:val="28"/>
          <w:szCs w:val="28"/>
        </w:rPr>
        <w:tab/>
        <w:t>Обеспечение устойчивого управления лесами;</w:t>
      </w:r>
    </w:p>
    <w:p w:rsidR="000532EF" w:rsidRPr="000532EF" w:rsidRDefault="000532EF" w:rsidP="000532EF">
      <w:pPr>
        <w:ind w:firstLine="709"/>
        <w:jc w:val="both"/>
        <w:rPr>
          <w:color w:val="000000"/>
          <w:sz w:val="28"/>
          <w:szCs w:val="28"/>
        </w:rPr>
      </w:pPr>
      <w:r w:rsidRPr="000532EF">
        <w:rPr>
          <w:color w:val="000000"/>
          <w:sz w:val="28"/>
          <w:szCs w:val="28"/>
        </w:rPr>
        <w:t>3.</w:t>
      </w:r>
      <w:r w:rsidRPr="000532EF">
        <w:rPr>
          <w:color w:val="000000"/>
          <w:sz w:val="28"/>
          <w:szCs w:val="28"/>
        </w:rPr>
        <w:tab/>
        <w:t>Обеспечение устойчивого управления водными объектами;</w:t>
      </w:r>
    </w:p>
    <w:p w:rsidR="00B10789" w:rsidRDefault="000532EF" w:rsidP="000532EF">
      <w:pPr>
        <w:ind w:firstLine="709"/>
        <w:jc w:val="both"/>
        <w:rPr>
          <w:color w:val="000000"/>
          <w:sz w:val="28"/>
          <w:szCs w:val="28"/>
        </w:rPr>
      </w:pPr>
      <w:r w:rsidRPr="000532EF">
        <w:rPr>
          <w:color w:val="000000"/>
          <w:sz w:val="28"/>
          <w:szCs w:val="28"/>
        </w:rPr>
        <w:t>4.</w:t>
      </w:r>
      <w:r w:rsidRPr="000532EF">
        <w:rPr>
          <w:color w:val="000000"/>
          <w:sz w:val="28"/>
          <w:szCs w:val="28"/>
        </w:rPr>
        <w:tab/>
        <w:t>Обеспечение устойчивого управления земельными ресурсами и имущественным комплексом.</w:t>
      </w:r>
    </w:p>
    <w:p w:rsidR="00B10789" w:rsidRDefault="00B10789" w:rsidP="000532EF">
      <w:pPr>
        <w:ind w:firstLine="709"/>
        <w:jc w:val="both"/>
        <w:rPr>
          <w:color w:val="000000"/>
          <w:sz w:val="28"/>
          <w:szCs w:val="28"/>
        </w:rPr>
      </w:pPr>
    </w:p>
    <w:p w:rsidR="000532EF" w:rsidRPr="000532EF" w:rsidRDefault="000532EF" w:rsidP="000532EF">
      <w:pPr>
        <w:jc w:val="center"/>
        <w:rPr>
          <w:i/>
          <w:color w:val="000000"/>
          <w:sz w:val="28"/>
          <w:szCs w:val="28"/>
        </w:rPr>
      </w:pPr>
      <w:r w:rsidRPr="000532EF">
        <w:rPr>
          <w:i/>
          <w:color w:val="000000"/>
          <w:sz w:val="28"/>
          <w:szCs w:val="28"/>
        </w:rPr>
        <w:t>Государственная программа «Развитие образования»</w:t>
      </w:r>
    </w:p>
    <w:p w:rsidR="000532EF" w:rsidRPr="000532EF" w:rsidRDefault="000532EF" w:rsidP="000532EF">
      <w:pPr>
        <w:jc w:val="center"/>
        <w:rPr>
          <w:color w:val="000000"/>
          <w:sz w:val="28"/>
          <w:szCs w:val="28"/>
        </w:rPr>
      </w:pPr>
    </w:p>
    <w:p w:rsidR="000532EF" w:rsidRPr="000532EF" w:rsidRDefault="000532EF" w:rsidP="000532EF">
      <w:pPr>
        <w:ind w:firstLine="709"/>
        <w:jc w:val="both"/>
        <w:rPr>
          <w:color w:val="000000"/>
          <w:sz w:val="28"/>
          <w:szCs w:val="28"/>
        </w:rPr>
      </w:pPr>
      <w:r w:rsidRPr="000532EF">
        <w:rPr>
          <w:color w:val="000000"/>
          <w:sz w:val="28"/>
          <w:szCs w:val="28"/>
        </w:rPr>
        <w:t>Цель - повышение доступности качественного образования, соответствующего требованиям инновационного развития экономики и современным потребностям общества.</w:t>
      </w:r>
    </w:p>
    <w:p w:rsidR="000532EF" w:rsidRPr="000532EF" w:rsidRDefault="000532EF" w:rsidP="000532EF">
      <w:pPr>
        <w:ind w:firstLine="709"/>
        <w:jc w:val="both"/>
        <w:rPr>
          <w:color w:val="000000"/>
          <w:sz w:val="28"/>
          <w:szCs w:val="28"/>
        </w:rPr>
      </w:pPr>
      <w:r w:rsidRPr="000532EF">
        <w:rPr>
          <w:color w:val="000000"/>
          <w:sz w:val="28"/>
          <w:szCs w:val="28"/>
        </w:rPr>
        <w:t>Задачи:</w:t>
      </w:r>
    </w:p>
    <w:p w:rsidR="000532EF" w:rsidRPr="000532EF" w:rsidRDefault="000532EF" w:rsidP="000532EF">
      <w:pPr>
        <w:ind w:firstLine="709"/>
        <w:jc w:val="both"/>
        <w:rPr>
          <w:color w:val="000000"/>
          <w:sz w:val="28"/>
          <w:szCs w:val="28"/>
        </w:rPr>
      </w:pPr>
      <w:r w:rsidRPr="000532EF">
        <w:rPr>
          <w:color w:val="000000"/>
          <w:sz w:val="28"/>
          <w:szCs w:val="28"/>
        </w:rPr>
        <w:t>1.</w:t>
      </w:r>
      <w:r w:rsidRPr="000532EF">
        <w:rPr>
          <w:color w:val="000000"/>
          <w:sz w:val="28"/>
          <w:szCs w:val="28"/>
        </w:rPr>
        <w:tab/>
        <w:t>Создание условий для развития системы предоставления качественного общедоступного и бесплатного дошкольного образования;</w:t>
      </w:r>
    </w:p>
    <w:p w:rsidR="000532EF" w:rsidRPr="000532EF" w:rsidRDefault="000532EF" w:rsidP="000532EF">
      <w:pPr>
        <w:ind w:firstLine="709"/>
        <w:jc w:val="both"/>
        <w:rPr>
          <w:color w:val="000000"/>
          <w:sz w:val="28"/>
          <w:szCs w:val="28"/>
        </w:rPr>
      </w:pPr>
      <w:r w:rsidRPr="000532EF">
        <w:rPr>
          <w:color w:val="000000"/>
          <w:sz w:val="28"/>
          <w:szCs w:val="28"/>
        </w:rPr>
        <w:t>2.</w:t>
      </w:r>
      <w:r w:rsidRPr="000532EF">
        <w:rPr>
          <w:color w:val="000000"/>
          <w:sz w:val="28"/>
          <w:szCs w:val="28"/>
        </w:rPr>
        <w:tab/>
        <w:t>Создание условий для развития системы предоставления качественного общедоступного  и бесплатного общего образования;</w:t>
      </w:r>
    </w:p>
    <w:p w:rsidR="000532EF" w:rsidRPr="000532EF" w:rsidRDefault="000532EF" w:rsidP="000532EF">
      <w:pPr>
        <w:ind w:firstLine="709"/>
        <w:jc w:val="both"/>
        <w:rPr>
          <w:color w:val="000000"/>
          <w:sz w:val="28"/>
          <w:szCs w:val="28"/>
        </w:rPr>
      </w:pPr>
      <w:r w:rsidRPr="000532EF">
        <w:rPr>
          <w:color w:val="000000"/>
          <w:sz w:val="28"/>
          <w:szCs w:val="28"/>
        </w:rPr>
        <w:t>3.</w:t>
      </w:r>
      <w:r w:rsidRPr="000532EF">
        <w:rPr>
          <w:color w:val="000000"/>
          <w:sz w:val="28"/>
          <w:szCs w:val="28"/>
        </w:rPr>
        <w:tab/>
        <w:t>Обеспечение потребности отраслей экономики в квалифицированных специалистах и поддержка профессиональной мобильности населения;</w:t>
      </w:r>
    </w:p>
    <w:p w:rsidR="000532EF" w:rsidRPr="000532EF" w:rsidRDefault="000532EF" w:rsidP="000532EF">
      <w:pPr>
        <w:ind w:firstLine="709"/>
        <w:jc w:val="both"/>
        <w:rPr>
          <w:color w:val="000000"/>
          <w:sz w:val="28"/>
          <w:szCs w:val="28"/>
        </w:rPr>
      </w:pPr>
      <w:r w:rsidRPr="000532EF">
        <w:rPr>
          <w:color w:val="000000"/>
          <w:sz w:val="28"/>
          <w:szCs w:val="28"/>
        </w:rPr>
        <w:t>4.</w:t>
      </w:r>
      <w:r w:rsidRPr="000532EF">
        <w:rPr>
          <w:color w:val="000000"/>
          <w:sz w:val="28"/>
          <w:szCs w:val="28"/>
        </w:rPr>
        <w:tab/>
        <w:t>Создание условий для развития системы предоставления качественного дополнительного образования детей;</w:t>
      </w:r>
    </w:p>
    <w:p w:rsidR="000532EF" w:rsidRPr="000532EF" w:rsidRDefault="000532EF" w:rsidP="000532EF">
      <w:pPr>
        <w:ind w:firstLine="709"/>
        <w:jc w:val="both"/>
        <w:rPr>
          <w:color w:val="000000"/>
          <w:sz w:val="28"/>
          <w:szCs w:val="28"/>
        </w:rPr>
      </w:pPr>
      <w:r w:rsidRPr="000532EF">
        <w:rPr>
          <w:color w:val="000000"/>
          <w:sz w:val="28"/>
          <w:szCs w:val="28"/>
        </w:rPr>
        <w:t>5.</w:t>
      </w:r>
      <w:r w:rsidRPr="000532EF">
        <w:rPr>
          <w:color w:val="000000"/>
          <w:sz w:val="28"/>
          <w:szCs w:val="28"/>
        </w:rPr>
        <w:tab/>
        <w:t>Совершенствование реализации молодежной политики;</w:t>
      </w:r>
    </w:p>
    <w:p w:rsidR="00B10789" w:rsidRDefault="000532EF" w:rsidP="000532EF">
      <w:pPr>
        <w:ind w:firstLine="709"/>
        <w:jc w:val="both"/>
        <w:rPr>
          <w:color w:val="000000"/>
          <w:sz w:val="28"/>
          <w:szCs w:val="28"/>
        </w:rPr>
      </w:pPr>
      <w:r w:rsidRPr="000532EF">
        <w:rPr>
          <w:color w:val="000000"/>
          <w:sz w:val="28"/>
          <w:szCs w:val="28"/>
        </w:rPr>
        <w:t>6.</w:t>
      </w:r>
      <w:r w:rsidRPr="000532EF">
        <w:rPr>
          <w:color w:val="000000"/>
          <w:sz w:val="28"/>
          <w:szCs w:val="28"/>
        </w:rPr>
        <w:tab/>
        <w:t>Содействие развитию науки.</w:t>
      </w:r>
    </w:p>
    <w:p w:rsidR="00B10789" w:rsidRDefault="00B10789" w:rsidP="000532EF">
      <w:pPr>
        <w:ind w:firstLine="709"/>
        <w:jc w:val="both"/>
        <w:rPr>
          <w:color w:val="000000"/>
          <w:sz w:val="28"/>
          <w:szCs w:val="28"/>
        </w:rPr>
      </w:pPr>
    </w:p>
    <w:p w:rsidR="000532EF" w:rsidRDefault="000532EF" w:rsidP="000532EF">
      <w:pPr>
        <w:jc w:val="center"/>
        <w:rPr>
          <w:i/>
          <w:color w:val="000000"/>
          <w:sz w:val="28"/>
          <w:szCs w:val="28"/>
        </w:rPr>
      </w:pPr>
      <w:r w:rsidRPr="000532EF">
        <w:rPr>
          <w:i/>
          <w:color w:val="000000"/>
          <w:sz w:val="28"/>
          <w:szCs w:val="28"/>
        </w:rPr>
        <w:t>Государственная программа «Развитие культуры»</w:t>
      </w:r>
    </w:p>
    <w:p w:rsidR="000532EF" w:rsidRPr="000532EF" w:rsidRDefault="000532EF" w:rsidP="000532EF">
      <w:pPr>
        <w:jc w:val="center"/>
        <w:rPr>
          <w:i/>
          <w:color w:val="000000"/>
          <w:sz w:val="28"/>
          <w:szCs w:val="28"/>
        </w:rPr>
      </w:pPr>
    </w:p>
    <w:p w:rsidR="000532EF" w:rsidRPr="000532EF" w:rsidRDefault="000532EF" w:rsidP="000532EF">
      <w:pPr>
        <w:ind w:firstLine="709"/>
        <w:jc w:val="both"/>
        <w:rPr>
          <w:color w:val="000000"/>
          <w:sz w:val="28"/>
          <w:szCs w:val="28"/>
        </w:rPr>
      </w:pPr>
      <w:r w:rsidRPr="000532EF">
        <w:rPr>
          <w:color w:val="000000"/>
          <w:sz w:val="28"/>
          <w:szCs w:val="28"/>
        </w:rPr>
        <w:t>Цель - развитие культуры и сохранение историко-культурного наследия.</w:t>
      </w:r>
    </w:p>
    <w:p w:rsidR="000532EF" w:rsidRPr="000532EF" w:rsidRDefault="000532EF" w:rsidP="000532EF">
      <w:pPr>
        <w:ind w:firstLine="709"/>
        <w:jc w:val="both"/>
        <w:rPr>
          <w:color w:val="000000"/>
          <w:sz w:val="28"/>
          <w:szCs w:val="28"/>
        </w:rPr>
      </w:pPr>
      <w:r w:rsidRPr="000532EF">
        <w:rPr>
          <w:color w:val="000000"/>
          <w:sz w:val="28"/>
          <w:szCs w:val="28"/>
        </w:rPr>
        <w:t>Задачи:</w:t>
      </w:r>
    </w:p>
    <w:p w:rsidR="000532EF" w:rsidRPr="000532EF" w:rsidRDefault="000532EF" w:rsidP="000532EF">
      <w:pPr>
        <w:ind w:firstLine="709"/>
        <w:jc w:val="both"/>
        <w:rPr>
          <w:color w:val="000000"/>
          <w:sz w:val="28"/>
          <w:szCs w:val="28"/>
        </w:rPr>
      </w:pPr>
      <w:r w:rsidRPr="000532EF">
        <w:rPr>
          <w:color w:val="000000"/>
          <w:sz w:val="28"/>
          <w:szCs w:val="28"/>
        </w:rPr>
        <w:t>1.</w:t>
      </w:r>
      <w:r w:rsidRPr="000532EF">
        <w:rPr>
          <w:color w:val="000000"/>
          <w:sz w:val="28"/>
          <w:szCs w:val="28"/>
        </w:rPr>
        <w:tab/>
        <w:t>Повышение качества библиотечных услуг и обеспечение сохранности архивного фонда;</w:t>
      </w:r>
    </w:p>
    <w:p w:rsidR="000532EF" w:rsidRPr="000532EF" w:rsidRDefault="000532EF" w:rsidP="000532EF">
      <w:pPr>
        <w:ind w:firstLine="709"/>
        <w:jc w:val="both"/>
        <w:rPr>
          <w:color w:val="000000"/>
          <w:sz w:val="28"/>
          <w:szCs w:val="28"/>
        </w:rPr>
      </w:pPr>
      <w:r w:rsidRPr="000532EF">
        <w:rPr>
          <w:color w:val="000000"/>
          <w:sz w:val="28"/>
          <w:szCs w:val="28"/>
        </w:rPr>
        <w:t>2.</w:t>
      </w:r>
      <w:r w:rsidRPr="000532EF">
        <w:rPr>
          <w:color w:val="000000"/>
          <w:sz w:val="28"/>
          <w:szCs w:val="28"/>
        </w:rPr>
        <w:tab/>
        <w:t>Повышение качества, увеличение объемов и видов государственных услуг, предоставляемых учреждениями культуры и искусства;</w:t>
      </w:r>
    </w:p>
    <w:p w:rsidR="000532EF" w:rsidRPr="000532EF" w:rsidRDefault="000532EF" w:rsidP="000532EF">
      <w:pPr>
        <w:ind w:firstLine="709"/>
        <w:jc w:val="both"/>
        <w:rPr>
          <w:color w:val="000000"/>
          <w:sz w:val="28"/>
          <w:szCs w:val="28"/>
        </w:rPr>
      </w:pPr>
      <w:r w:rsidRPr="000532EF">
        <w:rPr>
          <w:color w:val="000000"/>
          <w:sz w:val="28"/>
          <w:szCs w:val="28"/>
        </w:rPr>
        <w:t>3.</w:t>
      </w:r>
      <w:r w:rsidRPr="000532EF">
        <w:rPr>
          <w:color w:val="000000"/>
          <w:sz w:val="28"/>
          <w:szCs w:val="28"/>
        </w:rPr>
        <w:tab/>
        <w:t>Сохранение и развитие историко-культурного наследия Р</w:t>
      </w:r>
      <w:r>
        <w:rPr>
          <w:color w:val="000000"/>
          <w:sz w:val="28"/>
          <w:szCs w:val="28"/>
        </w:rPr>
        <w:t xml:space="preserve">еспублики </w:t>
      </w:r>
      <w:r w:rsidRPr="000532EF">
        <w:rPr>
          <w:color w:val="000000"/>
          <w:sz w:val="28"/>
          <w:szCs w:val="28"/>
        </w:rPr>
        <w:t>А</w:t>
      </w:r>
      <w:r>
        <w:rPr>
          <w:color w:val="000000"/>
          <w:sz w:val="28"/>
          <w:szCs w:val="28"/>
        </w:rPr>
        <w:t>лтай</w:t>
      </w:r>
      <w:r w:rsidRPr="000532EF">
        <w:rPr>
          <w:color w:val="000000"/>
          <w:sz w:val="28"/>
          <w:szCs w:val="28"/>
        </w:rPr>
        <w:t>;</w:t>
      </w:r>
    </w:p>
    <w:p w:rsidR="000532EF" w:rsidRDefault="000532EF" w:rsidP="000532EF">
      <w:pPr>
        <w:ind w:firstLine="709"/>
        <w:jc w:val="both"/>
        <w:rPr>
          <w:color w:val="000000"/>
          <w:sz w:val="28"/>
          <w:szCs w:val="28"/>
        </w:rPr>
      </w:pPr>
      <w:r w:rsidRPr="000532EF">
        <w:rPr>
          <w:color w:val="000000"/>
          <w:sz w:val="28"/>
          <w:szCs w:val="28"/>
        </w:rPr>
        <w:t>4.</w:t>
      </w:r>
      <w:r w:rsidRPr="000532EF">
        <w:rPr>
          <w:color w:val="000000"/>
          <w:sz w:val="28"/>
          <w:szCs w:val="28"/>
        </w:rPr>
        <w:tab/>
        <w:t>Сохранение единства народов, проживающих на территории Республики Алтай.</w:t>
      </w:r>
    </w:p>
    <w:p w:rsidR="00B10789" w:rsidRDefault="00B10789" w:rsidP="000532EF">
      <w:pPr>
        <w:ind w:firstLine="709"/>
        <w:jc w:val="both"/>
        <w:rPr>
          <w:color w:val="000000"/>
          <w:sz w:val="28"/>
          <w:szCs w:val="28"/>
        </w:rPr>
      </w:pPr>
    </w:p>
    <w:p w:rsidR="000532EF" w:rsidRPr="000532EF" w:rsidRDefault="000532EF" w:rsidP="000532EF">
      <w:pPr>
        <w:jc w:val="center"/>
        <w:rPr>
          <w:i/>
          <w:color w:val="000000"/>
          <w:sz w:val="28"/>
          <w:szCs w:val="28"/>
        </w:rPr>
      </w:pPr>
      <w:r w:rsidRPr="000532EF">
        <w:rPr>
          <w:i/>
          <w:color w:val="000000"/>
          <w:sz w:val="28"/>
          <w:szCs w:val="28"/>
        </w:rPr>
        <w:t>Государственная программа «Развитие физической культуры и спорта»</w:t>
      </w:r>
    </w:p>
    <w:p w:rsidR="000532EF" w:rsidRPr="000532EF" w:rsidRDefault="000532EF" w:rsidP="000532EF">
      <w:pPr>
        <w:ind w:firstLine="709"/>
        <w:jc w:val="both"/>
        <w:rPr>
          <w:color w:val="000000"/>
          <w:sz w:val="28"/>
          <w:szCs w:val="28"/>
        </w:rPr>
      </w:pPr>
    </w:p>
    <w:p w:rsidR="000532EF" w:rsidRPr="000532EF" w:rsidRDefault="000532EF" w:rsidP="000532EF">
      <w:pPr>
        <w:ind w:firstLine="709"/>
        <w:jc w:val="both"/>
        <w:rPr>
          <w:color w:val="000000"/>
          <w:sz w:val="28"/>
          <w:szCs w:val="28"/>
        </w:rPr>
      </w:pPr>
      <w:r w:rsidRPr="000532EF">
        <w:rPr>
          <w:color w:val="000000"/>
          <w:sz w:val="28"/>
          <w:szCs w:val="28"/>
        </w:rPr>
        <w:lastRenderedPageBreak/>
        <w:t>Цель - развитие физической культуры и спорта в Р</w:t>
      </w:r>
      <w:r>
        <w:rPr>
          <w:color w:val="000000"/>
          <w:sz w:val="28"/>
          <w:szCs w:val="28"/>
        </w:rPr>
        <w:t xml:space="preserve">еспублике </w:t>
      </w:r>
      <w:r w:rsidRPr="000532EF">
        <w:rPr>
          <w:color w:val="000000"/>
          <w:sz w:val="28"/>
          <w:szCs w:val="28"/>
        </w:rPr>
        <w:t>А</w:t>
      </w:r>
      <w:r>
        <w:rPr>
          <w:color w:val="000000"/>
          <w:sz w:val="28"/>
          <w:szCs w:val="28"/>
        </w:rPr>
        <w:t>лтай</w:t>
      </w:r>
      <w:r w:rsidRPr="000532EF">
        <w:rPr>
          <w:color w:val="000000"/>
          <w:sz w:val="28"/>
          <w:szCs w:val="28"/>
        </w:rPr>
        <w:t>.</w:t>
      </w:r>
    </w:p>
    <w:p w:rsidR="000532EF" w:rsidRPr="000532EF" w:rsidRDefault="000532EF" w:rsidP="000532EF">
      <w:pPr>
        <w:ind w:firstLine="709"/>
        <w:jc w:val="both"/>
        <w:rPr>
          <w:color w:val="000000"/>
          <w:sz w:val="28"/>
          <w:szCs w:val="28"/>
        </w:rPr>
      </w:pPr>
      <w:r w:rsidRPr="000532EF">
        <w:rPr>
          <w:color w:val="000000"/>
          <w:sz w:val="28"/>
          <w:szCs w:val="28"/>
        </w:rPr>
        <w:t>Задачи:</w:t>
      </w:r>
    </w:p>
    <w:p w:rsidR="000532EF" w:rsidRPr="000532EF" w:rsidRDefault="000532EF" w:rsidP="000532EF">
      <w:pPr>
        <w:ind w:firstLine="709"/>
        <w:jc w:val="both"/>
        <w:rPr>
          <w:color w:val="000000"/>
          <w:sz w:val="28"/>
          <w:szCs w:val="28"/>
        </w:rPr>
      </w:pPr>
      <w:r w:rsidRPr="000532EF">
        <w:rPr>
          <w:color w:val="000000"/>
          <w:sz w:val="28"/>
          <w:szCs w:val="28"/>
        </w:rPr>
        <w:t>1.</w:t>
      </w:r>
      <w:r w:rsidRPr="000532EF">
        <w:rPr>
          <w:color w:val="000000"/>
          <w:sz w:val="28"/>
          <w:szCs w:val="28"/>
        </w:rPr>
        <w:tab/>
        <w:t>Организация и создание условий для регулярных занятий физической культурой и массовым спортом;</w:t>
      </w:r>
    </w:p>
    <w:p w:rsidR="000532EF" w:rsidRDefault="000532EF" w:rsidP="000532EF">
      <w:pPr>
        <w:ind w:firstLine="709"/>
        <w:jc w:val="both"/>
        <w:rPr>
          <w:color w:val="000000"/>
          <w:sz w:val="28"/>
          <w:szCs w:val="28"/>
        </w:rPr>
      </w:pPr>
      <w:r w:rsidRPr="000532EF">
        <w:rPr>
          <w:color w:val="000000"/>
          <w:sz w:val="28"/>
          <w:szCs w:val="28"/>
        </w:rPr>
        <w:t>2.</w:t>
      </w:r>
      <w:r w:rsidRPr="000532EF">
        <w:rPr>
          <w:color w:val="000000"/>
          <w:sz w:val="28"/>
          <w:szCs w:val="28"/>
        </w:rPr>
        <w:tab/>
        <w:t>Организация и создание условий для подготовки спортсменов высокого класса</w:t>
      </w:r>
    </w:p>
    <w:p w:rsidR="000532EF" w:rsidRDefault="000532EF" w:rsidP="000532EF">
      <w:pPr>
        <w:ind w:firstLine="709"/>
        <w:jc w:val="both"/>
        <w:rPr>
          <w:color w:val="000000"/>
          <w:sz w:val="28"/>
          <w:szCs w:val="28"/>
        </w:rPr>
      </w:pPr>
    </w:p>
    <w:p w:rsidR="000532EF" w:rsidRPr="000532EF" w:rsidRDefault="000532EF" w:rsidP="000532EF">
      <w:pPr>
        <w:jc w:val="center"/>
        <w:rPr>
          <w:i/>
          <w:color w:val="000000"/>
          <w:sz w:val="28"/>
          <w:szCs w:val="28"/>
        </w:rPr>
      </w:pPr>
      <w:r w:rsidRPr="000532EF">
        <w:rPr>
          <w:i/>
          <w:color w:val="000000"/>
          <w:sz w:val="28"/>
          <w:szCs w:val="28"/>
        </w:rPr>
        <w:t>Государственная программа «Развитие здравоохранения»</w:t>
      </w:r>
    </w:p>
    <w:p w:rsidR="000532EF" w:rsidRPr="000532EF" w:rsidRDefault="000532EF" w:rsidP="000532EF">
      <w:pPr>
        <w:ind w:firstLine="709"/>
        <w:jc w:val="both"/>
        <w:rPr>
          <w:color w:val="000000"/>
          <w:sz w:val="28"/>
          <w:szCs w:val="28"/>
        </w:rPr>
      </w:pPr>
    </w:p>
    <w:p w:rsidR="000532EF" w:rsidRPr="000532EF" w:rsidRDefault="000532EF" w:rsidP="000532EF">
      <w:pPr>
        <w:ind w:firstLine="709"/>
        <w:jc w:val="both"/>
        <w:rPr>
          <w:color w:val="000000"/>
          <w:sz w:val="28"/>
          <w:szCs w:val="28"/>
        </w:rPr>
      </w:pPr>
      <w:r w:rsidRPr="000532EF">
        <w:rPr>
          <w:color w:val="000000"/>
          <w:sz w:val="28"/>
          <w:szCs w:val="28"/>
        </w:rPr>
        <w:t>Цель - повышение доступности, качества и эффективности медицинской помощи населению Р</w:t>
      </w:r>
      <w:r>
        <w:rPr>
          <w:color w:val="000000"/>
          <w:sz w:val="28"/>
          <w:szCs w:val="28"/>
        </w:rPr>
        <w:t xml:space="preserve">еспублики </w:t>
      </w:r>
      <w:r w:rsidRPr="000532EF">
        <w:rPr>
          <w:color w:val="000000"/>
          <w:sz w:val="28"/>
          <w:szCs w:val="28"/>
        </w:rPr>
        <w:t>А</w:t>
      </w:r>
      <w:r>
        <w:rPr>
          <w:color w:val="000000"/>
          <w:sz w:val="28"/>
          <w:szCs w:val="28"/>
        </w:rPr>
        <w:t>лтай</w:t>
      </w:r>
      <w:r w:rsidRPr="000532EF">
        <w:rPr>
          <w:color w:val="000000"/>
          <w:sz w:val="28"/>
          <w:szCs w:val="28"/>
        </w:rPr>
        <w:t>.</w:t>
      </w:r>
    </w:p>
    <w:p w:rsidR="000532EF" w:rsidRPr="000532EF" w:rsidRDefault="000532EF" w:rsidP="000532EF">
      <w:pPr>
        <w:ind w:firstLine="709"/>
        <w:jc w:val="both"/>
        <w:rPr>
          <w:color w:val="000000"/>
          <w:sz w:val="28"/>
          <w:szCs w:val="28"/>
        </w:rPr>
      </w:pPr>
      <w:r w:rsidRPr="000532EF">
        <w:rPr>
          <w:color w:val="000000"/>
          <w:sz w:val="28"/>
          <w:szCs w:val="28"/>
        </w:rPr>
        <w:t>Задачи:</w:t>
      </w:r>
    </w:p>
    <w:p w:rsidR="000532EF" w:rsidRPr="000532EF" w:rsidRDefault="000532EF" w:rsidP="000532EF">
      <w:pPr>
        <w:ind w:firstLine="709"/>
        <w:jc w:val="both"/>
        <w:rPr>
          <w:color w:val="000000"/>
          <w:sz w:val="28"/>
          <w:szCs w:val="28"/>
        </w:rPr>
      </w:pPr>
      <w:r w:rsidRPr="000532EF">
        <w:rPr>
          <w:color w:val="000000"/>
          <w:sz w:val="28"/>
          <w:szCs w:val="28"/>
        </w:rPr>
        <w:t>1.</w:t>
      </w:r>
      <w:r w:rsidRPr="000532EF">
        <w:rPr>
          <w:color w:val="000000"/>
          <w:sz w:val="28"/>
          <w:szCs w:val="28"/>
        </w:rPr>
        <w:tab/>
        <w:t>Профилактика заболеваний и формирование здорового образа жизни;</w:t>
      </w:r>
    </w:p>
    <w:p w:rsidR="000532EF" w:rsidRPr="000532EF" w:rsidRDefault="000532EF" w:rsidP="000532EF">
      <w:pPr>
        <w:ind w:firstLine="709"/>
        <w:jc w:val="both"/>
        <w:rPr>
          <w:color w:val="000000"/>
          <w:sz w:val="28"/>
          <w:szCs w:val="28"/>
        </w:rPr>
      </w:pPr>
      <w:r w:rsidRPr="000532EF">
        <w:rPr>
          <w:color w:val="000000"/>
          <w:sz w:val="28"/>
          <w:szCs w:val="28"/>
        </w:rPr>
        <w:t>2.</w:t>
      </w:r>
      <w:r w:rsidRPr="000532EF">
        <w:rPr>
          <w:color w:val="000000"/>
          <w:sz w:val="28"/>
          <w:szCs w:val="28"/>
        </w:rPr>
        <w:tab/>
        <w:t>Улучшение качества оказания медицинской помощи населению;</w:t>
      </w:r>
    </w:p>
    <w:p w:rsidR="000532EF" w:rsidRDefault="000532EF" w:rsidP="000532EF">
      <w:pPr>
        <w:ind w:firstLine="709"/>
        <w:jc w:val="both"/>
        <w:rPr>
          <w:color w:val="000000"/>
          <w:sz w:val="28"/>
          <w:szCs w:val="28"/>
        </w:rPr>
      </w:pPr>
      <w:r w:rsidRPr="000532EF">
        <w:rPr>
          <w:color w:val="000000"/>
          <w:sz w:val="28"/>
          <w:szCs w:val="28"/>
        </w:rPr>
        <w:t>3.</w:t>
      </w:r>
      <w:r w:rsidRPr="000532EF">
        <w:rPr>
          <w:color w:val="000000"/>
          <w:sz w:val="28"/>
          <w:szCs w:val="28"/>
        </w:rPr>
        <w:tab/>
        <w:t>Совершенствование сети  организаций здравоохранения.</w:t>
      </w:r>
    </w:p>
    <w:p w:rsidR="000532EF" w:rsidRDefault="000532EF" w:rsidP="000532EF">
      <w:pPr>
        <w:ind w:firstLine="709"/>
        <w:jc w:val="both"/>
        <w:rPr>
          <w:color w:val="000000"/>
          <w:sz w:val="28"/>
          <w:szCs w:val="28"/>
        </w:rPr>
      </w:pPr>
    </w:p>
    <w:p w:rsidR="000532EF" w:rsidRPr="000532EF" w:rsidRDefault="000532EF" w:rsidP="000532EF">
      <w:pPr>
        <w:jc w:val="center"/>
        <w:rPr>
          <w:i/>
          <w:color w:val="000000"/>
          <w:sz w:val="28"/>
          <w:szCs w:val="28"/>
        </w:rPr>
      </w:pPr>
      <w:r w:rsidRPr="000532EF">
        <w:rPr>
          <w:i/>
          <w:color w:val="000000"/>
          <w:sz w:val="28"/>
          <w:szCs w:val="28"/>
        </w:rPr>
        <w:t>Государственная программа «Управление государственными финансами и государственным имуществом»</w:t>
      </w:r>
    </w:p>
    <w:p w:rsidR="000532EF" w:rsidRPr="000532EF" w:rsidRDefault="000532EF" w:rsidP="000532EF">
      <w:pPr>
        <w:ind w:firstLine="709"/>
        <w:jc w:val="both"/>
        <w:rPr>
          <w:color w:val="000000"/>
          <w:sz w:val="28"/>
          <w:szCs w:val="28"/>
        </w:rPr>
      </w:pPr>
    </w:p>
    <w:p w:rsidR="000532EF" w:rsidRPr="000532EF" w:rsidRDefault="000532EF" w:rsidP="000532EF">
      <w:pPr>
        <w:ind w:firstLine="709"/>
        <w:jc w:val="both"/>
        <w:rPr>
          <w:color w:val="000000"/>
          <w:sz w:val="28"/>
          <w:szCs w:val="28"/>
        </w:rPr>
      </w:pPr>
      <w:r w:rsidRPr="000532EF">
        <w:rPr>
          <w:color w:val="000000"/>
          <w:sz w:val="28"/>
          <w:szCs w:val="28"/>
        </w:rPr>
        <w:t>Цель - Проведение эффективной государственной политики в области управления государственными финансами и государственным имуществом.</w:t>
      </w:r>
    </w:p>
    <w:p w:rsidR="000532EF" w:rsidRPr="000532EF" w:rsidRDefault="000532EF" w:rsidP="000532EF">
      <w:pPr>
        <w:ind w:firstLine="709"/>
        <w:jc w:val="both"/>
        <w:rPr>
          <w:color w:val="000000"/>
          <w:sz w:val="28"/>
          <w:szCs w:val="28"/>
        </w:rPr>
      </w:pPr>
      <w:r w:rsidRPr="000532EF">
        <w:rPr>
          <w:color w:val="000000"/>
          <w:sz w:val="28"/>
          <w:szCs w:val="28"/>
        </w:rPr>
        <w:t>Задачи:</w:t>
      </w:r>
    </w:p>
    <w:p w:rsidR="000532EF" w:rsidRDefault="000532EF" w:rsidP="000532EF">
      <w:pPr>
        <w:ind w:firstLine="709"/>
        <w:jc w:val="both"/>
        <w:rPr>
          <w:color w:val="000000"/>
          <w:sz w:val="28"/>
          <w:szCs w:val="28"/>
        </w:rPr>
      </w:pPr>
      <w:r w:rsidRPr="000532EF">
        <w:rPr>
          <w:color w:val="000000"/>
          <w:sz w:val="28"/>
          <w:szCs w:val="28"/>
        </w:rPr>
        <w:t>1.</w:t>
      </w:r>
      <w:r w:rsidRPr="000532EF">
        <w:rPr>
          <w:color w:val="000000"/>
          <w:sz w:val="28"/>
          <w:szCs w:val="28"/>
        </w:rPr>
        <w:tab/>
        <w:t>Повышение эффективности бюджетных расходов</w:t>
      </w:r>
      <w:r w:rsidR="00192229">
        <w:rPr>
          <w:color w:val="000000"/>
          <w:sz w:val="28"/>
          <w:szCs w:val="28"/>
        </w:rPr>
        <w:t>;</w:t>
      </w:r>
    </w:p>
    <w:p w:rsidR="000532EF" w:rsidRDefault="000532EF" w:rsidP="000532EF">
      <w:pPr>
        <w:ind w:firstLine="709"/>
        <w:jc w:val="both"/>
        <w:rPr>
          <w:color w:val="000000"/>
          <w:sz w:val="28"/>
          <w:szCs w:val="28"/>
        </w:rPr>
      </w:pPr>
      <w:r>
        <w:rPr>
          <w:color w:val="000000"/>
          <w:sz w:val="28"/>
          <w:szCs w:val="28"/>
        </w:rPr>
        <w:t>2</w:t>
      </w:r>
      <w:r w:rsidRPr="000532EF">
        <w:rPr>
          <w:color w:val="000000"/>
          <w:sz w:val="28"/>
          <w:szCs w:val="28"/>
        </w:rPr>
        <w:t>.</w:t>
      </w:r>
      <w:r w:rsidRPr="000532EF">
        <w:rPr>
          <w:color w:val="000000"/>
          <w:sz w:val="28"/>
          <w:szCs w:val="28"/>
        </w:rPr>
        <w:tab/>
        <w:t>Повышение уровня финансовой грамотности населения.</w:t>
      </w:r>
    </w:p>
    <w:p w:rsidR="000532EF" w:rsidRDefault="000532EF" w:rsidP="000532EF">
      <w:pPr>
        <w:ind w:firstLine="709"/>
        <w:jc w:val="both"/>
        <w:rPr>
          <w:color w:val="000000"/>
          <w:sz w:val="28"/>
          <w:szCs w:val="28"/>
        </w:rPr>
      </w:pPr>
    </w:p>
    <w:p w:rsidR="000532EF" w:rsidRPr="000532EF" w:rsidRDefault="000532EF" w:rsidP="000532EF">
      <w:pPr>
        <w:jc w:val="center"/>
        <w:rPr>
          <w:i/>
          <w:color w:val="000000"/>
          <w:sz w:val="28"/>
          <w:szCs w:val="28"/>
        </w:rPr>
      </w:pPr>
      <w:r w:rsidRPr="000532EF">
        <w:rPr>
          <w:i/>
          <w:color w:val="000000"/>
          <w:sz w:val="28"/>
          <w:szCs w:val="28"/>
        </w:rPr>
        <w:t>Государственная программа «Информационное общество»</w:t>
      </w:r>
    </w:p>
    <w:p w:rsidR="000532EF" w:rsidRPr="000532EF" w:rsidRDefault="000532EF" w:rsidP="000532EF">
      <w:pPr>
        <w:ind w:firstLine="709"/>
        <w:jc w:val="both"/>
        <w:rPr>
          <w:color w:val="000000"/>
          <w:sz w:val="28"/>
          <w:szCs w:val="28"/>
        </w:rPr>
      </w:pPr>
    </w:p>
    <w:p w:rsidR="000532EF" w:rsidRPr="000532EF" w:rsidRDefault="000532EF" w:rsidP="000532EF">
      <w:pPr>
        <w:ind w:firstLine="709"/>
        <w:jc w:val="both"/>
        <w:rPr>
          <w:color w:val="000000"/>
          <w:sz w:val="28"/>
          <w:szCs w:val="28"/>
        </w:rPr>
      </w:pPr>
      <w:r w:rsidRPr="000532EF">
        <w:rPr>
          <w:color w:val="000000"/>
          <w:sz w:val="28"/>
          <w:szCs w:val="28"/>
        </w:rPr>
        <w:t>Цель - повышение качества жизни граждан Республики Алтай на основе использования информационных и телекоммуникационных технологий.</w:t>
      </w:r>
    </w:p>
    <w:p w:rsidR="000532EF" w:rsidRPr="000532EF" w:rsidRDefault="000532EF" w:rsidP="000532EF">
      <w:pPr>
        <w:ind w:firstLine="709"/>
        <w:jc w:val="both"/>
        <w:rPr>
          <w:color w:val="000000"/>
          <w:sz w:val="28"/>
          <w:szCs w:val="28"/>
        </w:rPr>
      </w:pPr>
      <w:r w:rsidRPr="000532EF">
        <w:rPr>
          <w:color w:val="000000"/>
          <w:sz w:val="28"/>
          <w:szCs w:val="28"/>
        </w:rPr>
        <w:t>Задачи:</w:t>
      </w:r>
    </w:p>
    <w:p w:rsidR="000532EF" w:rsidRPr="000532EF" w:rsidRDefault="000532EF" w:rsidP="000532EF">
      <w:pPr>
        <w:ind w:firstLine="709"/>
        <w:jc w:val="both"/>
        <w:rPr>
          <w:color w:val="000000"/>
          <w:sz w:val="28"/>
          <w:szCs w:val="28"/>
        </w:rPr>
      </w:pPr>
      <w:r w:rsidRPr="000532EF">
        <w:rPr>
          <w:color w:val="000000"/>
          <w:sz w:val="28"/>
          <w:szCs w:val="28"/>
        </w:rPr>
        <w:t>1.</w:t>
      </w:r>
      <w:r w:rsidRPr="000532EF">
        <w:rPr>
          <w:color w:val="000000"/>
          <w:sz w:val="28"/>
          <w:szCs w:val="28"/>
        </w:rPr>
        <w:tab/>
        <w:t>Совершенствование системы внедрения и сопровождения информационно-телекоммуникационной инфраструктуры по предоставлению услуг;</w:t>
      </w:r>
    </w:p>
    <w:p w:rsidR="000532EF" w:rsidRDefault="000532EF" w:rsidP="000532EF">
      <w:pPr>
        <w:ind w:firstLine="709"/>
        <w:jc w:val="both"/>
        <w:rPr>
          <w:color w:val="000000"/>
          <w:sz w:val="28"/>
          <w:szCs w:val="28"/>
        </w:rPr>
      </w:pPr>
      <w:r w:rsidRPr="000532EF">
        <w:rPr>
          <w:color w:val="000000"/>
          <w:sz w:val="28"/>
          <w:szCs w:val="28"/>
        </w:rPr>
        <w:t>2.</w:t>
      </w:r>
      <w:r w:rsidRPr="000532EF">
        <w:rPr>
          <w:color w:val="000000"/>
          <w:sz w:val="28"/>
          <w:szCs w:val="28"/>
        </w:rPr>
        <w:tab/>
        <w:t>Развитие безопасной информационной среды.</w:t>
      </w:r>
    </w:p>
    <w:p w:rsidR="000532EF" w:rsidRDefault="000532EF" w:rsidP="000532EF">
      <w:pPr>
        <w:ind w:firstLine="709"/>
        <w:jc w:val="both"/>
        <w:rPr>
          <w:color w:val="000000"/>
          <w:sz w:val="28"/>
          <w:szCs w:val="28"/>
        </w:rPr>
      </w:pPr>
    </w:p>
    <w:p w:rsidR="00D563C7" w:rsidRDefault="00D563C7" w:rsidP="000532EF">
      <w:pPr>
        <w:ind w:firstLine="709"/>
        <w:jc w:val="both"/>
        <w:rPr>
          <w:color w:val="000000"/>
          <w:sz w:val="28"/>
          <w:szCs w:val="28"/>
        </w:rPr>
      </w:pPr>
    </w:p>
    <w:p w:rsidR="000532EF" w:rsidRDefault="00D563C7" w:rsidP="000532EF">
      <w:pPr>
        <w:ind w:firstLine="709"/>
        <w:jc w:val="both"/>
        <w:rPr>
          <w:color w:val="000000"/>
          <w:sz w:val="28"/>
          <w:szCs w:val="28"/>
        </w:rPr>
      </w:pPr>
      <w:r>
        <w:rPr>
          <w:color w:val="000000"/>
          <w:sz w:val="28"/>
          <w:szCs w:val="28"/>
        </w:rPr>
        <w:t>Ц</w:t>
      </w:r>
      <w:r w:rsidR="000532EF">
        <w:rPr>
          <w:color w:val="000000"/>
          <w:sz w:val="28"/>
          <w:szCs w:val="28"/>
        </w:rPr>
        <w:t>елевые показатели государственных программ Республики Алтай и их значения по годам</w:t>
      </w:r>
      <w:r w:rsidR="009764EB">
        <w:rPr>
          <w:color w:val="000000"/>
          <w:sz w:val="28"/>
          <w:szCs w:val="28"/>
        </w:rPr>
        <w:t xml:space="preserve"> представлены в нижеследующей таблице:</w:t>
      </w:r>
    </w:p>
    <w:p w:rsidR="009764EB" w:rsidRDefault="009764EB" w:rsidP="000532EF">
      <w:pPr>
        <w:ind w:firstLine="709"/>
        <w:jc w:val="both"/>
        <w:rPr>
          <w:color w:val="000000"/>
          <w:sz w:val="28"/>
          <w:szCs w:val="28"/>
        </w:rPr>
      </w:pPr>
    </w:p>
    <w:tbl>
      <w:tblPr>
        <w:tblStyle w:val="af4"/>
        <w:tblW w:w="9867" w:type="dxa"/>
        <w:tblLook w:val="04A0"/>
      </w:tblPr>
      <w:tblGrid>
        <w:gridCol w:w="2612"/>
        <w:gridCol w:w="1540"/>
        <w:gridCol w:w="996"/>
        <w:gridCol w:w="996"/>
        <w:gridCol w:w="996"/>
        <w:gridCol w:w="996"/>
        <w:gridCol w:w="996"/>
        <w:gridCol w:w="996"/>
      </w:tblGrid>
      <w:tr w:rsidR="009764EB" w:rsidRPr="001A4869" w:rsidTr="002F24D4">
        <w:tc>
          <w:tcPr>
            <w:tcW w:w="2591" w:type="dxa"/>
            <w:vMerge w:val="restart"/>
          </w:tcPr>
          <w:p w:rsidR="009764EB" w:rsidRPr="001A4869" w:rsidRDefault="009764EB" w:rsidP="002F24D4">
            <w:pPr>
              <w:jc w:val="center"/>
              <w:rPr>
                <w:rFonts w:ascii="Times New Roman" w:hAnsi="Times New Roman" w:cs="Times New Roman"/>
              </w:rPr>
            </w:pPr>
            <w:r w:rsidRPr="001A4869">
              <w:rPr>
                <w:rFonts w:ascii="Times New Roman" w:hAnsi="Times New Roman" w:cs="Times New Roman"/>
              </w:rPr>
              <w:t xml:space="preserve">Наименованиепоказателя государственной программы Республики </w:t>
            </w:r>
            <w:r w:rsidRPr="001A4869">
              <w:rPr>
                <w:rFonts w:ascii="Times New Roman" w:hAnsi="Times New Roman" w:cs="Times New Roman"/>
              </w:rPr>
              <w:lastRenderedPageBreak/>
              <w:t>Алтай</w:t>
            </w:r>
          </w:p>
        </w:tc>
        <w:tc>
          <w:tcPr>
            <w:tcW w:w="1660" w:type="dxa"/>
            <w:vMerge w:val="restart"/>
          </w:tcPr>
          <w:p w:rsidR="009764EB" w:rsidRPr="001A4869" w:rsidRDefault="009764EB" w:rsidP="002F24D4">
            <w:pPr>
              <w:jc w:val="center"/>
              <w:rPr>
                <w:rFonts w:ascii="Times New Roman" w:hAnsi="Times New Roman" w:cs="Times New Roman"/>
              </w:rPr>
            </w:pPr>
          </w:p>
          <w:p w:rsidR="009764EB" w:rsidRPr="001A4869" w:rsidRDefault="009764EB" w:rsidP="002F24D4">
            <w:pPr>
              <w:jc w:val="center"/>
              <w:rPr>
                <w:rFonts w:ascii="Times New Roman" w:hAnsi="Times New Roman" w:cs="Times New Roman"/>
              </w:rPr>
            </w:pPr>
            <w:r w:rsidRPr="001A4869">
              <w:rPr>
                <w:rFonts w:ascii="Times New Roman" w:hAnsi="Times New Roman" w:cs="Times New Roman"/>
              </w:rPr>
              <w:t>Единица измерения</w:t>
            </w:r>
          </w:p>
        </w:tc>
        <w:tc>
          <w:tcPr>
            <w:tcW w:w="5616" w:type="dxa"/>
            <w:gridSpan w:val="6"/>
          </w:tcPr>
          <w:p w:rsidR="009764EB" w:rsidRPr="001A4869" w:rsidRDefault="009764EB" w:rsidP="002F24D4">
            <w:pPr>
              <w:jc w:val="center"/>
              <w:rPr>
                <w:rFonts w:ascii="Times New Roman" w:hAnsi="Times New Roman" w:cs="Times New Roman"/>
              </w:rPr>
            </w:pPr>
            <w:r w:rsidRPr="001A4869">
              <w:rPr>
                <w:rFonts w:ascii="Times New Roman" w:hAnsi="Times New Roman" w:cs="Times New Roman"/>
              </w:rPr>
              <w:t>Значение показателя, по годам</w:t>
            </w:r>
          </w:p>
        </w:tc>
      </w:tr>
      <w:tr w:rsidR="009764EB" w:rsidRPr="001A4869" w:rsidTr="002F24D4">
        <w:trPr>
          <w:trHeight w:val="504"/>
        </w:trPr>
        <w:tc>
          <w:tcPr>
            <w:tcW w:w="2591" w:type="dxa"/>
            <w:vMerge/>
          </w:tcPr>
          <w:p w:rsidR="009764EB" w:rsidRPr="001A4869" w:rsidRDefault="009764EB" w:rsidP="002F24D4">
            <w:pPr>
              <w:jc w:val="both"/>
              <w:rPr>
                <w:rFonts w:ascii="Times New Roman" w:hAnsi="Times New Roman" w:cs="Times New Roman"/>
              </w:rPr>
            </w:pPr>
          </w:p>
        </w:tc>
        <w:tc>
          <w:tcPr>
            <w:tcW w:w="1660" w:type="dxa"/>
            <w:vMerge/>
          </w:tcPr>
          <w:p w:rsidR="009764EB" w:rsidRPr="001A4869" w:rsidRDefault="009764EB" w:rsidP="002F24D4">
            <w:pPr>
              <w:jc w:val="center"/>
              <w:rPr>
                <w:rFonts w:ascii="Times New Roman" w:hAnsi="Times New Roman" w:cs="Times New Roman"/>
              </w:rPr>
            </w:pPr>
          </w:p>
        </w:tc>
        <w:tc>
          <w:tcPr>
            <w:tcW w:w="1992" w:type="dxa"/>
            <w:gridSpan w:val="2"/>
          </w:tcPr>
          <w:p w:rsidR="009764EB" w:rsidRPr="001A4869" w:rsidRDefault="009764EB" w:rsidP="002F24D4">
            <w:pPr>
              <w:jc w:val="center"/>
              <w:rPr>
                <w:rFonts w:ascii="Times New Roman" w:hAnsi="Times New Roman" w:cs="Times New Roman"/>
              </w:rPr>
            </w:pPr>
            <w:r>
              <w:rPr>
                <w:rFonts w:ascii="Times New Roman" w:hAnsi="Times New Roman" w:cs="Times New Roman"/>
              </w:rPr>
              <w:t>Отчетный период</w:t>
            </w:r>
          </w:p>
        </w:tc>
        <w:tc>
          <w:tcPr>
            <w:tcW w:w="996" w:type="dxa"/>
          </w:tcPr>
          <w:p w:rsidR="009764EB" w:rsidRPr="001A4869" w:rsidRDefault="009764EB" w:rsidP="002F24D4">
            <w:pPr>
              <w:jc w:val="center"/>
              <w:rPr>
                <w:rFonts w:ascii="Times New Roman" w:hAnsi="Times New Roman" w:cs="Times New Roman"/>
              </w:rPr>
            </w:pPr>
            <w:r>
              <w:rPr>
                <w:rFonts w:ascii="Times New Roman" w:hAnsi="Times New Roman" w:cs="Times New Roman"/>
              </w:rPr>
              <w:t>Оценка</w:t>
            </w:r>
          </w:p>
        </w:tc>
        <w:tc>
          <w:tcPr>
            <w:tcW w:w="2628" w:type="dxa"/>
            <w:gridSpan w:val="3"/>
          </w:tcPr>
          <w:p w:rsidR="009764EB" w:rsidRPr="001A4869" w:rsidRDefault="009764EB" w:rsidP="002F24D4">
            <w:pPr>
              <w:jc w:val="center"/>
              <w:rPr>
                <w:rFonts w:ascii="Times New Roman" w:hAnsi="Times New Roman" w:cs="Times New Roman"/>
              </w:rPr>
            </w:pPr>
            <w:r>
              <w:rPr>
                <w:rFonts w:ascii="Times New Roman" w:hAnsi="Times New Roman" w:cs="Times New Roman"/>
              </w:rPr>
              <w:t>Прогноз</w:t>
            </w:r>
          </w:p>
        </w:tc>
      </w:tr>
      <w:tr w:rsidR="009764EB" w:rsidRPr="001A4869" w:rsidTr="002F24D4">
        <w:trPr>
          <w:trHeight w:val="568"/>
        </w:trPr>
        <w:tc>
          <w:tcPr>
            <w:tcW w:w="2591" w:type="dxa"/>
            <w:vMerge/>
          </w:tcPr>
          <w:p w:rsidR="009764EB" w:rsidRPr="001A4869" w:rsidRDefault="009764EB" w:rsidP="002F24D4">
            <w:pPr>
              <w:jc w:val="both"/>
              <w:rPr>
                <w:rFonts w:ascii="Times New Roman" w:hAnsi="Times New Roman" w:cs="Times New Roman"/>
              </w:rPr>
            </w:pPr>
          </w:p>
        </w:tc>
        <w:tc>
          <w:tcPr>
            <w:tcW w:w="1660" w:type="dxa"/>
            <w:vMerge/>
          </w:tcPr>
          <w:p w:rsidR="009764EB" w:rsidRPr="001A4869" w:rsidRDefault="009764EB" w:rsidP="002F24D4">
            <w:pPr>
              <w:jc w:val="center"/>
              <w:rPr>
                <w:rFonts w:ascii="Times New Roman" w:hAnsi="Times New Roman" w:cs="Times New Roman"/>
              </w:rPr>
            </w:pPr>
          </w:p>
        </w:tc>
        <w:tc>
          <w:tcPr>
            <w:tcW w:w="996" w:type="dxa"/>
          </w:tcPr>
          <w:p w:rsidR="009764EB" w:rsidRPr="001A4869" w:rsidRDefault="009764EB" w:rsidP="002F24D4">
            <w:pPr>
              <w:jc w:val="center"/>
              <w:rPr>
                <w:rFonts w:ascii="Times New Roman" w:hAnsi="Times New Roman" w:cs="Times New Roman"/>
              </w:rPr>
            </w:pPr>
            <w:r w:rsidRPr="001A4869">
              <w:rPr>
                <w:rFonts w:ascii="Times New Roman" w:hAnsi="Times New Roman" w:cs="Times New Roman"/>
              </w:rPr>
              <w:t>2013</w:t>
            </w:r>
          </w:p>
        </w:tc>
        <w:tc>
          <w:tcPr>
            <w:tcW w:w="996" w:type="dxa"/>
          </w:tcPr>
          <w:p w:rsidR="009764EB" w:rsidRPr="001A4869" w:rsidRDefault="009764EB" w:rsidP="002F24D4">
            <w:pPr>
              <w:jc w:val="center"/>
              <w:rPr>
                <w:rFonts w:ascii="Times New Roman" w:hAnsi="Times New Roman" w:cs="Times New Roman"/>
              </w:rPr>
            </w:pPr>
            <w:r w:rsidRPr="001A4869">
              <w:rPr>
                <w:rFonts w:ascii="Times New Roman" w:hAnsi="Times New Roman" w:cs="Times New Roman"/>
              </w:rPr>
              <w:t>2014</w:t>
            </w:r>
          </w:p>
        </w:tc>
        <w:tc>
          <w:tcPr>
            <w:tcW w:w="996" w:type="dxa"/>
          </w:tcPr>
          <w:p w:rsidR="009764EB" w:rsidRPr="001A4869" w:rsidRDefault="009764EB" w:rsidP="002F24D4">
            <w:pPr>
              <w:jc w:val="center"/>
              <w:rPr>
                <w:rFonts w:ascii="Times New Roman" w:hAnsi="Times New Roman" w:cs="Times New Roman"/>
              </w:rPr>
            </w:pPr>
            <w:r w:rsidRPr="001A4869">
              <w:rPr>
                <w:rFonts w:ascii="Times New Roman" w:hAnsi="Times New Roman" w:cs="Times New Roman"/>
              </w:rPr>
              <w:t>2015</w:t>
            </w:r>
          </w:p>
        </w:tc>
        <w:tc>
          <w:tcPr>
            <w:tcW w:w="996" w:type="dxa"/>
          </w:tcPr>
          <w:p w:rsidR="009764EB" w:rsidRPr="001A4869" w:rsidRDefault="009764EB" w:rsidP="002F24D4">
            <w:pPr>
              <w:jc w:val="center"/>
              <w:rPr>
                <w:rFonts w:ascii="Times New Roman" w:hAnsi="Times New Roman" w:cs="Times New Roman"/>
              </w:rPr>
            </w:pPr>
            <w:r w:rsidRPr="001A4869">
              <w:rPr>
                <w:rFonts w:ascii="Times New Roman" w:hAnsi="Times New Roman" w:cs="Times New Roman"/>
              </w:rPr>
              <w:t>2016</w:t>
            </w:r>
          </w:p>
        </w:tc>
        <w:tc>
          <w:tcPr>
            <w:tcW w:w="816" w:type="dxa"/>
          </w:tcPr>
          <w:p w:rsidR="009764EB" w:rsidRPr="001A4869" w:rsidRDefault="009764EB" w:rsidP="002F24D4">
            <w:pPr>
              <w:jc w:val="center"/>
              <w:rPr>
                <w:rFonts w:ascii="Times New Roman" w:hAnsi="Times New Roman" w:cs="Times New Roman"/>
              </w:rPr>
            </w:pPr>
            <w:r w:rsidRPr="001A4869">
              <w:rPr>
                <w:rFonts w:ascii="Times New Roman" w:hAnsi="Times New Roman" w:cs="Times New Roman"/>
              </w:rPr>
              <w:t>2017</w:t>
            </w:r>
          </w:p>
        </w:tc>
        <w:tc>
          <w:tcPr>
            <w:tcW w:w="816" w:type="dxa"/>
          </w:tcPr>
          <w:p w:rsidR="009764EB" w:rsidRPr="001A4869" w:rsidRDefault="009764EB" w:rsidP="002F24D4">
            <w:pPr>
              <w:jc w:val="center"/>
              <w:rPr>
                <w:rFonts w:ascii="Times New Roman" w:hAnsi="Times New Roman" w:cs="Times New Roman"/>
              </w:rPr>
            </w:pPr>
            <w:r w:rsidRPr="001A4869">
              <w:rPr>
                <w:rFonts w:ascii="Times New Roman" w:hAnsi="Times New Roman" w:cs="Times New Roman"/>
              </w:rPr>
              <w:t>2018</w:t>
            </w:r>
          </w:p>
        </w:tc>
      </w:tr>
      <w:tr w:rsidR="009764EB" w:rsidRPr="001A4869" w:rsidTr="002F24D4">
        <w:tc>
          <w:tcPr>
            <w:tcW w:w="2591" w:type="dxa"/>
          </w:tcPr>
          <w:p w:rsidR="009764EB" w:rsidRPr="001A4869" w:rsidRDefault="009764EB" w:rsidP="002F24D4">
            <w:pPr>
              <w:jc w:val="both"/>
              <w:rPr>
                <w:rFonts w:ascii="Times New Roman" w:hAnsi="Times New Roman" w:cs="Times New Roman"/>
              </w:rPr>
            </w:pPr>
            <w:r w:rsidRPr="001A4869">
              <w:rPr>
                <w:rFonts w:ascii="Times New Roman" w:hAnsi="Times New Roman" w:cs="Times New Roman"/>
              </w:rPr>
              <w:lastRenderedPageBreak/>
              <w:t>Индекс физического объема инвестиций в основной капитал сельского хозяйства (в сопоставимых ценах)</w:t>
            </w:r>
          </w:p>
        </w:tc>
        <w:tc>
          <w:tcPr>
            <w:tcW w:w="1660" w:type="dxa"/>
          </w:tcPr>
          <w:p w:rsidR="009764EB" w:rsidRPr="001A4869" w:rsidRDefault="009764EB" w:rsidP="002F24D4">
            <w:pPr>
              <w:jc w:val="center"/>
              <w:rPr>
                <w:rFonts w:ascii="Times New Roman" w:hAnsi="Times New Roman" w:cs="Times New Roman"/>
              </w:rPr>
            </w:pPr>
            <w:r w:rsidRPr="001A4869">
              <w:rPr>
                <w:rFonts w:ascii="Times New Roman" w:hAnsi="Times New Roman" w:cs="Times New Roman"/>
              </w:rPr>
              <w:t>% к предыдущему году</w:t>
            </w:r>
          </w:p>
        </w:tc>
        <w:tc>
          <w:tcPr>
            <w:tcW w:w="996" w:type="dxa"/>
            <w:vAlign w:val="center"/>
          </w:tcPr>
          <w:p w:rsidR="009764EB" w:rsidRPr="001A4869" w:rsidRDefault="009764EB" w:rsidP="002F24D4">
            <w:pPr>
              <w:jc w:val="center"/>
              <w:rPr>
                <w:rFonts w:ascii="Times New Roman" w:hAnsi="Times New Roman" w:cs="Times New Roman"/>
                <w:color w:val="000000"/>
              </w:rPr>
            </w:pPr>
            <w:r w:rsidRPr="001A4869">
              <w:rPr>
                <w:rFonts w:ascii="Times New Roman" w:hAnsi="Times New Roman" w:cs="Times New Roman"/>
                <w:color w:val="000000"/>
              </w:rPr>
              <w:t>87,94</w:t>
            </w:r>
          </w:p>
        </w:tc>
        <w:tc>
          <w:tcPr>
            <w:tcW w:w="996" w:type="dxa"/>
            <w:vAlign w:val="center"/>
          </w:tcPr>
          <w:p w:rsidR="009764EB" w:rsidRPr="001A4869" w:rsidRDefault="009764EB" w:rsidP="002F24D4">
            <w:pPr>
              <w:jc w:val="center"/>
              <w:rPr>
                <w:rFonts w:ascii="Times New Roman" w:hAnsi="Times New Roman" w:cs="Times New Roman"/>
                <w:color w:val="000000"/>
              </w:rPr>
            </w:pPr>
            <w:r w:rsidRPr="001A4869">
              <w:rPr>
                <w:rFonts w:ascii="Times New Roman" w:hAnsi="Times New Roman" w:cs="Times New Roman"/>
                <w:color w:val="000000"/>
              </w:rPr>
              <w:t>127,88</w:t>
            </w:r>
          </w:p>
        </w:tc>
        <w:tc>
          <w:tcPr>
            <w:tcW w:w="996" w:type="dxa"/>
            <w:vAlign w:val="center"/>
          </w:tcPr>
          <w:p w:rsidR="009764EB" w:rsidRPr="001A4869" w:rsidRDefault="009764EB" w:rsidP="002F24D4">
            <w:pPr>
              <w:jc w:val="center"/>
              <w:rPr>
                <w:rFonts w:ascii="Times New Roman" w:hAnsi="Times New Roman" w:cs="Times New Roman"/>
                <w:color w:val="000000"/>
              </w:rPr>
            </w:pPr>
            <w:r w:rsidRPr="001A4869">
              <w:rPr>
                <w:rFonts w:ascii="Times New Roman" w:hAnsi="Times New Roman" w:cs="Times New Roman"/>
                <w:color w:val="000000"/>
              </w:rPr>
              <w:t>104,2</w:t>
            </w:r>
          </w:p>
        </w:tc>
        <w:tc>
          <w:tcPr>
            <w:tcW w:w="996" w:type="dxa"/>
            <w:vAlign w:val="center"/>
          </w:tcPr>
          <w:p w:rsidR="009764EB" w:rsidRPr="001A4869" w:rsidRDefault="009764EB" w:rsidP="002F24D4">
            <w:pPr>
              <w:jc w:val="center"/>
              <w:rPr>
                <w:rFonts w:ascii="Times New Roman" w:hAnsi="Times New Roman" w:cs="Times New Roman"/>
                <w:color w:val="000000"/>
              </w:rPr>
            </w:pPr>
            <w:r w:rsidRPr="001A4869">
              <w:rPr>
                <w:rFonts w:ascii="Times New Roman" w:hAnsi="Times New Roman" w:cs="Times New Roman"/>
                <w:color w:val="000000"/>
              </w:rPr>
              <w:t>101,3</w:t>
            </w:r>
          </w:p>
        </w:tc>
        <w:tc>
          <w:tcPr>
            <w:tcW w:w="816" w:type="dxa"/>
            <w:vAlign w:val="center"/>
          </w:tcPr>
          <w:p w:rsidR="009764EB" w:rsidRPr="001A4869" w:rsidRDefault="009764EB" w:rsidP="002F24D4">
            <w:pPr>
              <w:jc w:val="center"/>
              <w:rPr>
                <w:rFonts w:ascii="Times New Roman" w:hAnsi="Times New Roman" w:cs="Times New Roman"/>
                <w:color w:val="000000"/>
              </w:rPr>
            </w:pPr>
            <w:r w:rsidRPr="001A4869">
              <w:rPr>
                <w:rFonts w:ascii="Times New Roman" w:hAnsi="Times New Roman" w:cs="Times New Roman"/>
                <w:color w:val="000000"/>
              </w:rPr>
              <w:t>101,5</w:t>
            </w:r>
          </w:p>
        </w:tc>
        <w:tc>
          <w:tcPr>
            <w:tcW w:w="816" w:type="dxa"/>
            <w:vAlign w:val="center"/>
          </w:tcPr>
          <w:p w:rsidR="009764EB" w:rsidRPr="001A4869" w:rsidRDefault="009764EB" w:rsidP="002F24D4">
            <w:pPr>
              <w:jc w:val="center"/>
              <w:rPr>
                <w:rFonts w:ascii="Times New Roman" w:hAnsi="Times New Roman" w:cs="Times New Roman"/>
                <w:color w:val="000000"/>
              </w:rPr>
            </w:pPr>
            <w:r w:rsidRPr="001A4869">
              <w:rPr>
                <w:rFonts w:ascii="Times New Roman" w:hAnsi="Times New Roman" w:cs="Times New Roman"/>
                <w:color w:val="000000"/>
              </w:rPr>
              <w:t>105,1</w:t>
            </w:r>
          </w:p>
        </w:tc>
      </w:tr>
      <w:tr w:rsidR="009764EB" w:rsidRPr="001A4869" w:rsidTr="002F24D4">
        <w:tc>
          <w:tcPr>
            <w:tcW w:w="2591" w:type="dxa"/>
          </w:tcPr>
          <w:p w:rsidR="009764EB" w:rsidRPr="001A4869" w:rsidRDefault="009764EB" w:rsidP="002F24D4">
            <w:pPr>
              <w:jc w:val="both"/>
              <w:rPr>
                <w:rFonts w:ascii="Times New Roman" w:hAnsi="Times New Roman" w:cs="Times New Roman"/>
              </w:rPr>
            </w:pPr>
            <w:r w:rsidRPr="001A4869">
              <w:rPr>
                <w:rFonts w:ascii="Times New Roman" w:hAnsi="Times New Roman" w:cs="Times New Roman"/>
              </w:rPr>
              <w:t>Обеспеченность жильем населения Республики Алтай</w:t>
            </w:r>
          </w:p>
        </w:tc>
        <w:tc>
          <w:tcPr>
            <w:tcW w:w="1660" w:type="dxa"/>
          </w:tcPr>
          <w:p w:rsidR="009764EB" w:rsidRPr="001A4869" w:rsidRDefault="009764EB" w:rsidP="002F24D4">
            <w:pPr>
              <w:jc w:val="center"/>
              <w:rPr>
                <w:rFonts w:ascii="Times New Roman" w:hAnsi="Times New Roman" w:cs="Times New Roman"/>
              </w:rPr>
            </w:pPr>
            <w:r w:rsidRPr="001A4869">
              <w:rPr>
                <w:rFonts w:ascii="Times New Roman" w:hAnsi="Times New Roman" w:cs="Times New Roman"/>
              </w:rPr>
              <w:t>квадратных метров на 1 человека</w:t>
            </w:r>
          </w:p>
        </w:tc>
        <w:tc>
          <w:tcPr>
            <w:tcW w:w="99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19,1</w:t>
            </w:r>
          </w:p>
        </w:tc>
        <w:tc>
          <w:tcPr>
            <w:tcW w:w="99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19,7</w:t>
            </w:r>
          </w:p>
        </w:tc>
        <w:tc>
          <w:tcPr>
            <w:tcW w:w="99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19,7</w:t>
            </w:r>
          </w:p>
        </w:tc>
        <w:tc>
          <w:tcPr>
            <w:tcW w:w="99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20,1</w:t>
            </w:r>
          </w:p>
        </w:tc>
        <w:tc>
          <w:tcPr>
            <w:tcW w:w="81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20,2</w:t>
            </w:r>
          </w:p>
        </w:tc>
        <w:tc>
          <w:tcPr>
            <w:tcW w:w="81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20,3</w:t>
            </w:r>
          </w:p>
        </w:tc>
      </w:tr>
      <w:tr w:rsidR="009764EB" w:rsidRPr="001A4869" w:rsidTr="002F24D4">
        <w:tc>
          <w:tcPr>
            <w:tcW w:w="2591" w:type="dxa"/>
          </w:tcPr>
          <w:p w:rsidR="009764EB" w:rsidRPr="001A4869" w:rsidRDefault="009764EB" w:rsidP="002F24D4">
            <w:pPr>
              <w:jc w:val="both"/>
              <w:rPr>
                <w:rFonts w:ascii="Times New Roman" w:hAnsi="Times New Roman" w:cs="Times New Roman"/>
              </w:rPr>
            </w:pPr>
            <w:r w:rsidRPr="001A4869">
              <w:rPr>
                <w:rFonts w:ascii="Times New Roman" w:hAnsi="Times New Roman" w:cs="Times New Roman"/>
              </w:rPr>
              <w:t>Количество малых и средних предприятий в расчете на 1 тыс. человек населения Республики Алтай</w:t>
            </w:r>
          </w:p>
        </w:tc>
        <w:tc>
          <w:tcPr>
            <w:tcW w:w="1660" w:type="dxa"/>
          </w:tcPr>
          <w:p w:rsidR="009764EB" w:rsidRPr="001A4869" w:rsidRDefault="009764EB" w:rsidP="002F24D4">
            <w:pPr>
              <w:jc w:val="center"/>
              <w:rPr>
                <w:rFonts w:ascii="Times New Roman" w:hAnsi="Times New Roman" w:cs="Times New Roman"/>
              </w:rPr>
            </w:pPr>
            <w:r>
              <w:rPr>
                <w:rFonts w:ascii="Times New Roman" w:hAnsi="Times New Roman" w:cs="Times New Roman"/>
              </w:rPr>
              <w:t>е</w:t>
            </w:r>
            <w:r w:rsidRPr="001A4869">
              <w:rPr>
                <w:rFonts w:ascii="Times New Roman" w:hAnsi="Times New Roman" w:cs="Times New Roman"/>
              </w:rPr>
              <w:t>д</w:t>
            </w:r>
            <w:r>
              <w:rPr>
                <w:rFonts w:ascii="Times New Roman" w:hAnsi="Times New Roman" w:cs="Times New Roman"/>
              </w:rPr>
              <w:t>иниц</w:t>
            </w:r>
          </w:p>
        </w:tc>
        <w:tc>
          <w:tcPr>
            <w:tcW w:w="99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12,20</w:t>
            </w:r>
          </w:p>
        </w:tc>
        <w:tc>
          <w:tcPr>
            <w:tcW w:w="99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12,40</w:t>
            </w:r>
          </w:p>
        </w:tc>
        <w:tc>
          <w:tcPr>
            <w:tcW w:w="99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12,90</w:t>
            </w:r>
          </w:p>
        </w:tc>
        <w:tc>
          <w:tcPr>
            <w:tcW w:w="99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13,40</w:t>
            </w:r>
          </w:p>
        </w:tc>
        <w:tc>
          <w:tcPr>
            <w:tcW w:w="81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13,90</w:t>
            </w:r>
          </w:p>
        </w:tc>
        <w:tc>
          <w:tcPr>
            <w:tcW w:w="81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14,40</w:t>
            </w:r>
          </w:p>
        </w:tc>
      </w:tr>
      <w:tr w:rsidR="009764EB" w:rsidRPr="001A4869" w:rsidTr="002F24D4">
        <w:tc>
          <w:tcPr>
            <w:tcW w:w="2591" w:type="dxa"/>
          </w:tcPr>
          <w:p w:rsidR="009764EB" w:rsidRPr="001A4869" w:rsidRDefault="009764EB" w:rsidP="002F24D4">
            <w:pPr>
              <w:jc w:val="both"/>
              <w:rPr>
                <w:rFonts w:ascii="Times New Roman" w:hAnsi="Times New Roman" w:cs="Times New Roman"/>
              </w:rPr>
            </w:pPr>
            <w:r w:rsidRPr="001A4869">
              <w:rPr>
                <w:rFonts w:ascii="Times New Roman" w:hAnsi="Times New Roman" w:cs="Times New Roman"/>
              </w:rPr>
              <w:t>Общий туристский поток</w:t>
            </w:r>
          </w:p>
        </w:tc>
        <w:tc>
          <w:tcPr>
            <w:tcW w:w="1660" w:type="dxa"/>
          </w:tcPr>
          <w:p w:rsidR="009764EB" w:rsidRPr="001A4869" w:rsidRDefault="009764EB" w:rsidP="002F24D4">
            <w:pPr>
              <w:jc w:val="center"/>
              <w:rPr>
                <w:rFonts w:ascii="Times New Roman" w:hAnsi="Times New Roman" w:cs="Times New Roman"/>
              </w:rPr>
            </w:pPr>
            <w:r w:rsidRPr="001A4869">
              <w:rPr>
                <w:rFonts w:ascii="Times New Roman" w:hAnsi="Times New Roman" w:cs="Times New Roman"/>
              </w:rPr>
              <w:t>тыс. чел</w:t>
            </w:r>
          </w:p>
        </w:tc>
        <w:tc>
          <w:tcPr>
            <w:tcW w:w="99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1450,29</w:t>
            </w:r>
          </w:p>
        </w:tc>
        <w:tc>
          <w:tcPr>
            <w:tcW w:w="99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1550,57</w:t>
            </w:r>
          </w:p>
        </w:tc>
        <w:tc>
          <w:tcPr>
            <w:tcW w:w="99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1550</w:t>
            </w:r>
          </w:p>
        </w:tc>
        <w:tc>
          <w:tcPr>
            <w:tcW w:w="99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1600</w:t>
            </w:r>
          </w:p>
        </w:tc>
        <w:tc>
          <w:tcPr>
            <w:tcW w:w="81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1650</w:t>
            </w:r>
          </w:p>
        </w:tc>
        <w:tc>
          <w:tcPr>
            <w:tcW w:w="81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1700</w:t>
            </w:r>
          </w:p>
        </w:tc>
      </w:tr>
      <w:tr w:rsidR="009764EB" w:rsidRPr="001A4869" w:rsidTr="002F24D4">
        <w:tc>
          <w:tcPr>
            <w:tcW w:w="2591" w:type="dxa"/>
          </w:tcPr>
          <w:p w:rsidR="009764EB" w:rsidRPr="001A4869" w:rsidRDefault="009764EB" w:rsidP="002F24D4">
            <w:pPr>
              <w:jc w:val="both"/>
              <w:rPr>
                <w:rFonts w:ascii="Times New Roman" w:hAnsi="Times New Roman" w:cs="Times New Roman"/>
              </w:rPr>
            </w:pPr>
            <w:r w:rsidRPr="001A4869">
              <w:rPr>
                <w:rFonts w:ascii="Times New Roman" w:hAnsi="Times New Roman" w:cs="Times New Roman"/>
              </w:rPr>
              <w:t>Объем инвестиций в основной капитал (за исключением бюджетных средств) в расчете на душу населения</w:t>
            </w:r>
          </w:p>
        </w:tc>
        <w:tc>
          <w:tcPr>
            <w:tcW w:w="1660" w:type="dxa"/>
          </w:tcPr>
          <w:p w:rsidR="009764EB" w:rsidRPr="001A4869" w:rsidRDefault="009764EB" w:rsidP="002F24D4">
            <w:pPr>
              <w:jc w:val="center"/>
              <w:rPr>
                <w:rFonts w:ascii="Times New Roman" w:hAnsi="Times New Roman" w:cs="Times New Roman"/>
              </w:rPr>
            </w:pPr>
            <w:r w:rsidRPr="001A4869">
              <w:rPr>
                <w:rFonts w:ascii="Times New Roman" w:hAnsi="Times New Roman" w:cs="Times New Roman"/>
              </w:rPr>
              <w:t>рублей</w:t>
            </w:r>
          </w:p>
        </w:tc>
        <w:tc>
          <w:tcPr>
            <w:tcW w:w="996" w:type="dxa"/>
          </w:tcPr>
          <w:p w:rsidR="009764EB" w:rsidRPr="001A4869" w:rsidRDefault="007D0193" w:rsidP="002F24D4">
            <w:pPr>
              <w:jc w:val="center"/>
              <w:rPr>
                <w:rFonts w:ascii="Times New Roman" w:hAnsi="Times New Roman" w:cs="Times New Roman"/>
              </w:rPr>
            </w:pPr>
            <w:r>
              <w:rPr>
                <w:rFonts w:ascii="Times New Roman" w:hAnsi="Times New Roman" w:cs="Times New Roman"/>
              </w:rPr>
              <w:t>40261,0</w:t>
            </w:r>
          </w:p>
        </w:tc>
        <w:tc>
          <w:tcPr>
            <w:tcW w:w="996" w:type="dxa"/>
          </w:tcPr>
          <w:p w:rsidR="009764EB" w:rsidRPr="001A4869" w:rsidRDefault="007D0193" w:rsidP="002F24D4">
            <w:pPr>
              <w:pStyle w:val="ConsPlusNormal"/>
              <w:jc w:val="center"/>
              <w:rPr>
                <w:rFonts w:ascii="Times New Roman" w:hAnsi="Times New Roman" w:cs="Times New Roman"/>
                <w:sz w:val="24"/>
                <w:szCs w:val="24"/>
              </w:rPr>
            </w:pPr>
            <w:r>
              <w:rPr>
                <w:rFonts w:ascii="Times New Roman" w:hAnsi="Times New Roman" w:cs="Times New Roman"/>
                <w:sz w:val="24"/>
                <w:szCs w:val="24"/>
              </w:rPr>
              <w:t>45574,9</w:t>
            </w:r>
          </w:p>
        </w:tc>
        <w:tc>
          <w:tcPr>
            <w:tcW w:w="996" w:type="dxa"/>
          </w:tcPr>
          <w:p w:rsidR="009764EB" w:rsidRPr="001A4869" w:rsidRDefault="007D0193" w:rsidP="002F24D4">
            <w:pPr>
              <w:pStyle w:val="ConsPlusNormal"/>
              <w:jc w:val="center"/>
              <w:rPr>
                <w:rFonts w:ascii="Times New Roman" w:hAnsi="Times New Roman" w:cs="Times New Roman"/>
                <w:sz w:val="24"/>
                <w:szCs w:val="24"/>
              </w:rPr>
            </w:pPr>
            <w:r>
              <w:rPr>
                <w:rFonts w:ascii="Times New Roman" w:hAnsi="Times New Roman" w:cs="Times New Roman"/>
                <w:sz w:val="24"/>
                <w:szCs w:val="24"/>
              </w:rPr>
              <w:t>40670,0</w:t>
            </w:r>
          </w:p>
        </w:tc>
        <w:tc>
          <w:tcPr>
            <w:tcW w:w="996" w:type="dxa"/>
          </w:tcPr>
          <w:p w:rsidR="009764EB" w:rsidRPr="001A4869" w:rsidRDefault="007D0193" w:rsidP="002F24D4">
            <w:pPr>
              <w:pStyle w:val="ConsPlusNormal"/>
              <w:jc w:val="center"/>
              <w:rPr>
                <w:rFonts w:ascii="Times New Roman" w:hAnsi="Times New Roman" w:cs="Times New Roman"/>
                <w:sz w:val="24"/>
                <w:szCs w:val="24"/>
              </w:rPr>
            </w:pPr>
            <w:r>
              <w:rPr>
                <w:rFonts w:ascii="Times New Roman" w:hAnsi="Times New Roman" w:cs="Times New Roman"/>
                <w:sz w:val="24"/>
                <w:szCs w:val="24"/>
              </w:rPr>
              <w:t>41280,0</w:t>
            </w:r>
          </w:p>
        </w:tc>
        <w:tc>
          <w:tcPr>
            <w:tcW w:w="816" w:type="dxa"/>
          </w:tcPr>
          <w:p w:rsidR="009764EB" w:rsidRPr="001A4869" w:rsidRDefault="007D0193" w:rsidP="002F24D4">
            <w:pPr>
              <w:pStyle w:val="ConsPlusNormal"/>
              <w:jc w:val="center"/>
              <w:rPr>
                <w:rFonts w:ascii="Times New Roman" w:hAnsi="Times New Roman" w:cs="Times New Roman"/>
                <w:sz w:val="24"/>
                <w:szCs w:val="24"/>
              </w:rPr>
            </w:pPr>
            <w:r>
              <w:rPr>
                <w:rFonts w:ascii="Times New Roman" w:hAnsi="Times New Roman" w:cs="Times New Roman"/>
                <w:sz w:val="24"/>
                <w:szCs w:val="24"/>
              </w:rPr>
              <w:t>42105,6</w:t>
            </w:r>
          </w:p>
        </w:tc>
        <w:tc>
          <w:tcPr>
            <w:tcW w:w="816" w:type="dxa"/>
          </w:tcPr>
          <w:p w:rsidR="009764EB" w:rsidRPr="001A4869" w:rsidRDefault="007D0193" w:rsidP="002F24D4">
            <w:pPr>
              <w:pStyle w:val="ConsPlusNormal"/>
              <w:jc w:val="center"/>
              <w:rPr>
                <w:rFonts w:ascii="Times New Roman" w:hAnsi="Times New Roman" w:cs="Times New Roman"/>
                <w:sz w:val="24"/>
                <w:szCs w:val="24"/>
              </w:rPr>
            </w:pPr>
            <w:r>
              <w:rPr>
                <w:rFonts w:ascii="Times New Roman" w:hAnsi="Times New Roman" w:cs="Times New Roman"/>
                <w:sz w:val="24"/>
                <w:szCs w:val="24"/>
              </w:rPr>
              <w:t>42947,8</w:t>
            </w:r>
          </w:p>
        </w:tc>
      </w:tr>
      <w:tr w:rsidR="009764EB" w:rsidRPr="001A4869" w:rsidTr="002F24D4">
        <w:tc>
          <w:tcPr>
            <w:tcW w:w="2591" w:type="dxa"/>
          </w:tcPr>
          <w:p w:rsidR="009764EB" w:rsidRPr="001A4869" w:rsidRDefault="009764EB" w:rsidP="002F24D4">
            <w:pPr>
              <w:jc w:val="both"/>
              <w:rPr>
                <w:rFonts w:ascii="Times New Roman" w:hAnsi="Times New Roman" w:cs="Times New Roman"/>
              </w:rPr>
            </w:pPr>
            <w:r w:rsidRPr="001A4869">
              <w:rPr>
                <w:rFonts w:ascii="Times New Roman" w:hAnsi="Times New Roman" w:cs="Times New Roman"/>
              </w:rPr>
              <w:t>Доля граждан, получивших социальные услуги в организациях социального обслуживания Республики Алтай, в общем числе граждан, обратившихся за получением социальных услуг в данные организации</w:t>
            </w:r>
          </w:p>
        </w:tc>
        <w:tc>
          <w:tcPr>
            <w:tcW w:w="1660" w:type="dxa"/>
          </w:tcPr>
          <w:p w:rsidR="009764EB" w:rsidRPr="001A4869" w:rsidRDefault="009764EB" w:rsidP="002F24D4">
            <w:pPr>
              <w:jc w:val="center"/>
              <w:rPr>
                <w:rFonts w:ascii="Times New Roman" w:hAnsi="Times New Roman" w:cs="Times New Roman"/>
              </w:rPr>
            </w:pPr>
            <w:r w:rsidRPr="001A4869">
              <w:rPr>
                <w:rFonts w:ascii="Times New Roman" w:hAnsi="Times New Roman" w:cs="Times New Roman"/>
              </w:rPr>
              <w:t>%</w:t>
            </w:r>
          </w:p>
        </w:tc>
        <w:tc>
          <w:tcPr>
            <w:tcW w:w="99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82</w:t>
            </w:r>
          </w:p>
        </w:tc>
        <w:tc>
          <w:tcPr>
            <w:tcW w:w="99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96</w:t>
            </w:r>
          </w:p>
        </w:tc>
        <w:tc>
          <w:tcPr>
            <w:tcW w:w="99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97</w:t>
            </w:r>
          </w:p>
        </w:tc>
        <w:tc>
          <w:tcPr>
            <w:tcW w:w="99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98</w:t>
            </w:r>
          </w:p>
        </w:tc>
        <w:tc>
          <w:tcPr>
            <w:tcW w:w="81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99</w:t>
            </w:r>
          </w:p>
        </w:tc>
        <w:tc>
          <w:tcPr>
            <w:tcW w:w="81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99,3</w:t>
            </w:r>
          </w:p>
        </w:tc>
      </w:tr>
      <w:tr w:rsidR="009764EB" w:rsidRPr="001A4869" w:rsidTr="002F24D4">
        <w:tc>
          <w:tcPr>
            <w:tcW w:w="2591" w:type="dxa"/>
          </w:tcPr>
          <w:p w:rsidR="009764EB" w:rsidRPr="001A4869" w:rsidRDefault="009764EB" w:rsidP="002F24D4">
            <w:pPr>
              <w:jc w:val="both"/>
              <w:rPr>
                <w:rFonts w:ascii="Times New Roman" w:hAnsi="Times New Roman" w:cs="Times New Roman"/>
              </w:rPr>
            </w:pPr>
            <w:r w:rsidRPr="001A4869">
              <w:rPr>
                <w:rFonts w:ascii="Times New Roman" w:hAnsi="Times New Roman" w:cs="Times New Roman"/>
              </w:rPr>
              <w:t>Объем выбросов вредных (загрязняющих) веществ в атмосферный воздух от всех источников</w:t>
            </w:r>
          </w:p>
        </w:tc>
        <w:tc>
          <w:tcPr>
            <w:tcW w:w="1660" w:type="dxa"/>
          </w:tcPr>
          <w:p w:rsidR="009764EB" w:rsidRPr="001A4869" w:rsidRDefault="009764EB" w:rsidP="002F24D4">
            <w:pPr>
              <w:jc w:val="center"/>
              <w:rPr>
                <w:rFonts w:ascii="Times New Roman" w:hAnsi="Times New Roman" w:cs="Times New Roman"/>
              </w:rPr>
            </w:pPr>
            <w:r w:rsidRPr="001A4869">
              <w:rPr>
                <w:rFonts w:ascii="Times New Roman" w:hAnsi="Times New Roman" w:cs="Times New Roman"/>
              </w:rPr>
              <w:t>тыс. тонн</w:t>
            </w:r>
          </w:p>
        </w:tc>
        <w:tc>
          <w:tcPr>
            <w:tcW w:w="99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26,04</w:t>
            </w:r>
          </w:p>
        </w:tc>
        <w:tc>
          <w:tcPr>
            <w:tcW w:w="99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26,01</w:t>
            </w:r>
          </w:p>
        </w:tc>
        <w:tc>
          <w:tcPr>
            <w:tcW w:w="99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26,00</w:t>
            </w:r>
          </w:p>
        </w:tc>
        <w:tc>
          <w:tcPr>
            <w:tcW w:w="99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25,90</w:t>
            </w:r>
          </w:p>
        </w:tc>
        <w:tc>
          <w:tcPr>
            <w:tcW w:w="81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25,30</w:t>
            </w:r>
          </w:p>
        </w:tc>
        <w:tc>
          <w:tcPr>
            <w:tcW w:w="81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25,10</w:t>
            </w:r>
          </w:p>
        </w:tc>
      </w:tr>
      <w:tr w:rsidR="009764EB" w:rsidRPr="001A4869" w:rsidTr="002F24D4">
        <w:tc>
          <w:tcPr>
            <w:tcW w:w="2591" w:type="dxa"/>
          </w:tcPr>
          <w:p w:rsidR="009764EB" w:rsidRPr="001A4869" w:rsidRDefault="009764EB" w:rsidP="002F24D4">
            <w:pPr>
              <w:jc w:val="both"/>
              <w:rPr>
                <w:rFonts w:ascii="Times New Roman" w:hAnsi="Times New Roman" w:cs="Times New Roman"/>
              </w:rPr>
            </w:pPr>
            <w:r w:rsidRPr="001A4869">
              <w:rPr>
                <w:rFonts w:ascii="Times New Roman" w:hAnsi="Times New Roman" w:cs="Times New Roman"/>
              </w:rPr>
              <w:t>Удельный вес населения в возрасте 5 - 18 лет, охваченного образованием, в общей численности населения в возрасте 5 - 18 лет</w:t>
            </w:r>
          </w:p>
        </w:tc>
        <w:tc>
          <w:tcPr>
            <w:tcW w:w="1660" w:type="dxa"/>
          </w:tcPr>
          <w:p w:rsidR="009764EB" w:rsidRPr="001A4869" w:rsidRDefault="009764EB" w:rsidP="002F24D4">
            <w:pPr>
              <w:jc w:val="center"/>
              <w:rPr>
                <w:rFonts w:ascii="Times New Roman" w:hAnsi="Times New Roman" w:cs="Times New Roman"/>
              </w:rPr>
            </w:pPr>
            <w:r w:rsidRPr="001A4869">
              <w:rPr>
                <w:rFonts w:ascii="Times New Roman" w:hAnsi="Times New Roman" w:cs="Times New Roman"/>
              </w:rPr>
              <w:t>%</w:t>
            </w:r>
          </w:p>
        </w:tc>
        <w:tc>
          <w:tcPr>
            <w:tcW w:w="99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79,6</w:t>
            </w:r>
          </w:p>
        </w:tc>
        <w:tc>
          <w:tcPr>
            <w:tcW w:w="99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80,0</w:t>
            </w:r>
          </w:p>
        </w:tc>
        <w:tc>
          <w:tcPr>
            <w:tcW w:w="99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80,2</w:t>
            </w:r>
          </w:p>
        </w:tc>
        <w:tc>
          <w:tcPr>
            <w:tcW w:w="99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80,5</w:t>
            </w:r>
          </w:p>
        </w:tc>
        <w:tc>
          <w:tcPr>
            <w:tcW w:w="81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81,2</w:t>
            </w:r>
          </w:p>
        </w:tc>
        <w:tc>
          <w:tcPr>
            <w:tcW w:w="81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81,7</w:t>
            </w:r>
          </w:p>
        </w:tc>
      </w:tr>
      <w:tr w:rsidR="009764EB" w:rsidRPr="001A4869" w:rsidTr="002F24D4">
        <w:tc>
          <w:tcPr>
            <w:tcW w:w="2591" w:type="dxa"/>
          </w:tcPr>
          <w:p w:rsidR="009764EB" w:rsidRPr="001A4869" w:rsidRDefault="009764EB" w:rsidP="002F24D4">
            <w:pPr>
              <w:jc w:val="both"/>
              <w:rPr>
                <w:rFonts w:ascii="Times New Roman" w:hAnsi="Times New Roman" w:cs="Times New Roman"/>
              </w:rPr>
            </w:pPr>
            <w:r w:rsidRPr="001A4869">
              <w:rPr>
                <w:rFonts w:ascii="Times New Roman" w:hAnsi="Times New Roman" w:cs="Times New Roman"/>
              </w:rPr>
              <w:t>Удовлетворенность населения качеством предоставляемых услуг в сфере культуры (культурного обслуживания)</w:t>
            </w:r>
          </w:p>
        </w:tc>
        <w:tc>
          <w:tcPr>
            <w:tcW w:w="1660" w:type="dxa"/>
          </w:tcPr>
          <w:p w:rsidR="009764EB" w:rsidRPr="001A4869" w:rsidRDefault="009764EB" w:rsidP="002F24D4">
            <w:pPr>
              <w:jc w:val="center"/>
              <w:rPr>
                <w:rFonts w:ascii="Times New Roman" w:hAnsi="Times New Roman" w:cs="Times New Roman"/>
              </w:rPr>
            </w:pPr>
            <w:r w:rsidRPr="001A4869">
              <w:rPr>
                <w:rFonts w:ascii="Times New Roman" w:hAnsi="Times New Roman" w:cs="Times New Roman"/>
              </w:rPr>
              <w:t>%</w:t>
            </w:r>
          </w:p>
        </w:tc>
        <w:tc>
          <w:tcPr>
            <w:tcW w:w="99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63,3</w:t>
            </w:r>
          </w:p>
        </w:tc>
        <w:tc>
          <w:tcPr>
            <w:tcW w:w="99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66,6</w:t>
            </w:r>
          </w:p>
        </w:tc>
        <w:tc>
          <w:tcPr>
            <w:tcW w:w="99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66,8</w:t>
            </w:r>
          </w:p>
        </w:tc>
        <w:tc>
          <w:tcPr>
            <w:tcW w:w="99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66,8</w:t>
            </w:r>
          </w:p>
        </w:tc>
        <w:tc>
          <w:tcPr>
            <w:tcW w:w="81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66,8</w:t>
            </w:r>
          </w:p>
        </w:tc>
        <w:tc>
          <w:tcPr>
            <w:tcW w:w="81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66,8</w:t>
            </w:r>
          </w:p>
        </w:tc>
      </w:tr>
      <w:tr w:rsidR="009764EB" w:rsidRPr="001A4869" w:rsidTr="002F24D4">
        <w:tc>
          <w:tcPr>
            <w:tcW w:w="2591" w:type="dxa"/>
          </w:tcPr>
          <w:p w:rsidR="009764EB" w:rsidRPr="001A4869" w:rsidRDefault="009764EB" w:rsidP="002F24D4">
            <w:pPr>
              <w:jc w:val="both"/>
              <w:rPr>
                <w:rFonts w:ascii="Times New Roman" w:hAnsi="Times New Roman" w:cs="Times New Roman"/>
              </w:rPr>
            </w:pPr>
            <w:r w:rsidRPr="001A4869">
              <w:rPr>
                <w:rFonts w:ascii="Times New Roman" w:hAnsi="Times New Roman" w:cs="Times New Roman"/>
              </w:rPr>
              <w:t>Удельный вес населения, систематически занимающегося физической культурой и спортом</w:t>
            </w:r>
          </w:p>
        </w:tc>
        <w:tc>
          <w:tcPr>
            <w:tcW w:w="1660" w:type="dxa"/>
          </w:tcPr>
          <w:p w:rsidR="009764EB" w:rsidRPr="001A4869" w:rsidRDefault="009764EB" w:rsidP="002F24D4">
            <w:pPr>
              <w:jc w:val="center"/>
              <w:rPr>
                <w:rFonts w:ascii="Times New Roman" w:hAnsi="Times New Roman" w:cs="Times New Roman"/>
              </w:rPr>
            </w:pPr>
            <w:r w:rsidRPr="001A4869">
              <w:rPr>
                <w:rFonts w:ascii="Times New Roman" w:hAnsi="Times New Roman" w:cs="Times New Roman"/>
              </w:rPr>
              <w:t>%</w:t>
            </w:r>
          </w:p>
        </w:tc>
        <w:tc>
          <w:tcPr>
            <w:tcW w:w="99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16,5</w:t>
            </w:r>
          </w:p>
        </w:tc>
        <w:tc>
          <w:tcPr>
            <w:tcW w:w="99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17,0</w:t>
            </w:r>
          </w:p>
        </w:tc>
        <w:tc>
          <w:tcPr>
            <w:tcW w:w="99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17,5</w:t>
            </w:r>
          </w:p>
        </w:tc>
        <w:tc>
          <w:tcPr>
            <w:tcW w:w="99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18,0</w:t>
            </w:r>
          </w:p>
        </w:tc>
        <w:tc>
          <w:tcPr>
            <w:tcW w:w="81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18,5</w:t>
            </w:r>
          </w:p>
        </w:tc>
        <w:tc>
          <w:tcPr>
            <w:tcW w:w="81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20</w:t>
            </w:r>
          </w:p>
        </w:tc>
      </w:tr>
      <w:tr w:rsidR="009764EB" w:rsidRPr="001A4869" w:rsidTr="002F24D4">
        <w:tc>
          <w:tcPr>
            <w:tcW w:w="2591" w:type="dxa"/>
          </w:tcPr>
          <w:p w:rsidR="009764EB" w:rsidRPr="001A4869" w:rsidRDefault="009764EB" w:rsidP="002F24D4">
            <w:pPr>
              <w:jc w:val="both"/>
              <w:rPr>
                <w:rFonts w:ascii="Times New Roman" w:hAnsi="Times New Roman" w:cs="Times New Roman"/>
              </w:rPr>
            </w:pPr>
            <w:r w:rsidRPr="001A4869">
              <w:rPr>
                <w:rFonts w:ascii="Times New Roman" w:hAnsi="Times New Roman" w:cs="Times New Roman"/>
              </w:rPr>
              <w:lastRenderedPageBreak/>
              <w:t>Общий коэффициент смертности населения</w:t>
            </w:r>
          </w:p>
        </w:tc>
        <w:tc>
          <w:tcPr>
            <w:tcW w:w="1660" w:type="dxa"/>
          </w:tcPr>
          <w:p w:rsidR="009764EB" w:rsidRPr="001A4869" w:rsidRDefault="009764EB" w:rsidP="002F24D4">
            <w:pPr>
              <w:jc w:val="center"/>
              <w:rPr>
                <w:rFonts w:ascii="Times New Roman" w:hAnsi="Times New Roman" w:cs="Times New Roman"/>
              </w:rPr>
            </w:pPr>
            <w:r w:rsidRPr="001A4869">
              <w:rPr>
                <w:rFonts w:ascii="Times New Roman" w:hAnsi="Times New Roman" w:cs="Times New Roman"/>
              </w:rPr>
              <w:t>на 1000 населения</w:t>
            </w:r>
          </w:p>
        </w:tc>
        <w:tc>
          <w:tcPr>
            <w:tcW w:w="99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11,8</w:t>
            </w:r>
          </w:p>
        </w:tc>
        <w:tc>
          <w:tcPr>
            <w:tcW w:w="99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11,6</w:t>
            </w:r>
          </w:p>
        </w:tc>
        <w:tc>
          <w:tcPr>
            <w:tcW w:w="99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11,4</w:t>
            </w:r>
          </w:p>
        </w:tc>
        <w:tc>
          <w:tcPr>
            <w:tcW w:w="99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11,2</w:t>
            </w:r>
          </w:p>
        </w:tc>
        <w:tc>
          <w:tcPr>
            <w:tcW w:w="81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11</w:t>
            </w:r>
          </w:p>
        </w:tc>
        <w:tc>
          <w:tcPr>
            <w:tcW w:w="81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10,8</w:t>
            </w:r>
          </w:p>
        </w:tc>
      </w:tr>
      <w:tr w:rsidR="009764EB" w:rsidRPr="001A4869" w:rsidTr="002F24D4">
        <w:tc>
          <w:tcPr>
            <w:tcW w:w="2591" w:type="dxa"/>
          </w:tcPr>
          <w:p w:rsidR="009764EB" w:rsidRPr="001A4869" w:rsidRDefault="009764EB" w:rsidP="002F24D4">
            <w:pPr>
              <w:jc w:val="both"/>
              <w:rPr>
                <w:rFonts w:ascii="Times New Roman" w:hAnsi="Times New Roman" w:cs="Times New Roman"/>
              </w:rPr>
            </w:pPr>
            <w:r w:rsidRPr="001A4869">
              <w:rPr>
                <w:rFonts w:ascii="Times New Roman" w:hAnsi="Times New Roman" w:cs="Times New Roman"/>
              </w:rPr>
              <w:t>Численность населения Республики Алтай, охваченного мероприятиями по повышению финансовой грамотности</w:t>
            </w:r>
          </w:p>
        </w:tc>
        <w:tc>
          <w:tcPr>
            <w:tcW w:w="1660" w:type="dxa"/>
          </w:tcPr>
          <w:p w:rsidR="009764EB" w:rsidRPr="001A4869" w:rsidRDefault="009764EB" w:rsidP="002F24D4">
            <w:pPr>
              <w:jc w:val="center"/>
              <w:rPr>
                <w:rFonts w:ascii="Times New Roman" w:hAnsi="Times New Roman" w:cs="Times New Roman"/>
              </w:rPr>
            </w:pPr>
            <w:r w:rsidRPr="001A4869">
              <w:rPr>
                <w:rFonts w:ascii="Times New Roman" w:hAnsi="Times New Roman" w:cs="Times New Roman"/>
              </w:rPr>
              <w:t>тыс. чел.</w:t>
            </w:r>
          </w:p>
        </w:tc>
        <w:tc>
          <w:tcPr>
            <w:tcW w:w="99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30</w:t>
            </w:r>
          </w:p>
        </w:tc>
        <w:tc>
          <w:tcPr>
            <w:tcW w:w="99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40</w:t>
            </w:r>
          </w:p>
        </w:tc>
        <w:tc>
          <w:tcPr>
            <w:tcW w:w="99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50</w:t>
            </w:r>
          </w:p>
        </w:tc>
        <w:tc>
          <w:tcPr>
            <w:tcW w:w="99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60</w:t>
            </w:r>
          </w:p>
        </w:tc>
        <w:tc>
          <w:tcPr>
            <w:tcW w:w="81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70</w:t>
            </w:r>
          </w:p>
        </w:tc>
        <w:tc>
          <w:tcPr>
            <w:tcW w:w="816" w:type="dxa"/>
          </w:tcPr>
          <w:p w:rsidR="009764EB" w:rsidRPr="001A4869" w:rsidRDefault="009764EB"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80</w:t>
            </w:r>
          </w:p>
        </w:tc>
      </w:tr>
      <w:tr w:rsidR="003D14F9" w:rsidRPr="001A4869" w:rsidTr="002F24D4">
        <w:tc>
          <w:tcPr>
            <w:tcW w:w="2591" w:type="dxa"/>
          </w:tcPr>
          <w:p w:rsidR="003D14F9" w:rsidRPr="001A4869" w:rsidRDefault="003D14F9" w:rsidP="002F24D4">
            <w:pPr>
              <w:jc w:val="both"/>
              <w:rPr>
                <w:rFonts w:ascii="Times New Roman" w:hAnsi="Times New Roman" w:cs="Times New Roman"/>
              </w:rPr>
            </w:pPr>
            <w:r w:rsidRPr="001A4869">
              <w:rPr>
                <w:rFonts w:ascii="Times New Roman" w:hAnsi="Times New Roman" w:cs="Times New Roman"/>
              </w:rPr>
              <w:t>Уровень удовлетворенности граждан качеством предоставления государственных и муниципальных услу</w:t>
            </w:r>
            <w:r>
              <w:rPr>
                <w:rFonts w:ascii="Times New Roman" w:hAnsi="Times New Roman" w:cs="Times New Roman"/>
              </w:rPr>
              <w:t>г</w:t>
            </w:r>
          </w:p>
        </w:tc>
        <w:tc>
          <w:tcPr>
            <w:tcW w:w="1660" w:type="dxa"/>
          </w:tcPr>
          <w:p w:rsidR="003D14F9" w:rsidRPr="001A4869" w:rsidRDefault="003D14F9" w:rsidP="002F24D4">
            <w:pPr>
              <w:jc w:val="center"/>
              <w:rPr>
                <w:rFonts w:ascii="Times New Roman" w:hAnsi="Times New Roman" w:cs="Times New Roman"/>
              </w:rPr>
            </w:pPr>
            <w:r w:rsidRPr="001A4869">
              <w:rPr>
                <w:rFonts w:ascii="Times New Roman" w:hAnsi="Times New Roman" w:cs="Times New Roman"/>
              </w:rPr>
              <w:t>%</w:t>
            </w:r>
          </w:p>
        </w:tc>
        <w:tc>
          <w:tcPr>
            <w:tcW w:w="996" w:type="dxa"/>
          </w:tcPr>
          <w:p w:rsidR="003D14F9" w:rsidRPr="001A4869" w:rsidRDefault="003D14F9"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82</w:t>
            </w:r>
          </w:p>
        </w:tc>
        <w:tc>
          <w:tcPr>
            <w:tcW w:w="996" w:type="dxa"/>
          </w:tcPr>
          <w:p w:rsidR="003D14F9" w:rsidRPr="001A4869" w:rsidRDefault="003D14F9"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84</w:t>
            </w:r>
          </w:p>
        </w:tc>
        <w:tc>
          <w:tcPr>
            <w:tcW w:w="996" w:type="dxa"/>
          </w:tcPr>
          <w:p w:rsidR="003D14F9" w:rsidRPr="001A4869" w:rsidRDefault="003D14F9" w:rsidP="002F24D4">
            <w:pPr>
              <w:pStyle w:val="ConsPlusNormal"/>
              <w:jc w:val="center"/>
              <w:rPr>
                <w:rFonts w:ascii="Times New Roman" w:hAnsi="Times New Roman" w:cs="Times New Roman"/>
                <w:sz w:val="24"/>
                <w:szCs w:val="24"/>
              </w:rPr>
            </w:pPr>
            <w:r w:rsidRPr="001A4869">
              <w:rPr>
                <w:rFonts w:ascii="Times New Roman" w:hAnsi="Times New Roman" w:cs="Times New Roman"/>
                <w:sz w:val="24"/>
                <w:szCs w:val="24"/>
              </w:rPr>
              <w:t>85</w:t>
            </w:r>
          </w:p>
        </w:tc>
        <w:tc>
          <w:tcPr>
            <w:tcW w:w="996" w:type="dxa"/>
          </w:tcPr>
          <w:p w:rsidR="003D14F9" w:rsidRPr="003D14F9" w:rsidRDefault="003D14F9" w:rsidP="002F24D4">
            <w:pPr>
              <w:pStyle w:val="ConsPlusNormal"/>
              <w:jc w:val="center"/>
              <w:rPr>
                <w:rFonts w:ascii="Times New Roman" w:hAnsi="Times New Roman" w:cs="Times New Roman"/>
                <w:sz w:val="24"/>
                <w:szCs w:val="24"/>
              </w:rPr>
            </w:pPr>
            <w:r w:rsidRPr="003D14F9">
              <w:rPr>
                <w:rFonts w:ascii="Times New Roman" w:hAnsi="Times New Roman" w:cs="Times New Roman"/>
                <w:sz w:val="24"/>
                <w:szCs w:val="24"/>
              </w:rPr>
              <w:t>87</w:t>
            </w:r>
          </w:p>
        </w:tc>
        <w:tc>
          <w:tcPr>
            <w:tcW w:w="816" w:type="dxa"/>
          </w:tcPr>
          <w:p w:rsidR="003D14F9" w:rsidRPr="003D14F9" w:rsidRDefault="003D14F9" w:rsidP="002F24D4">
            <w:pPr>
              <w:pStyle w:val="ConsPlusNormal"/>
              <w:jc w:val="center"/>
              <w:rPr>
                <w:rFonts w:ascii="Times New Roman" w:hAnsi="Times New Roman" w:cs="Times New Roman"/>
                <w:sz w:val="24"/>
                <w:szCs w:val="24"/>
              </w:rPr>
            </w:pPr>
            <w:r w:rsidRPr="003D14F9">
              <w:rPr>
                <w:rFonts w:ascii="Times New Roman" w:hAnsi="Times New Roman" w:cs="Times New Roman"/>
                <w:sz w:val="24"/>
                <w:szCs w:val="24"/>
              </w:rPr>
              <w:t>89</w:t>
            </w:r>
          </w:p>
        </w:tc>
        <w:tc>
          <w:tcPr>
            <w:tcW w:w="816" w:type="dxa"/>
          </w:tcPr>
          <w:p w:rsidR="003D14F9" w:rsidRPr="003D14F9" w:rsidRDefault="003D14F9" w:rsidP="002F24D4">
            <w:pPr>
              <w:pStyle w:val="ConsPlusNormal"/>
              <w:jc w:val="center"/>
              <w:rPr>
                <w:rFonts w:ascii="Times New Roman" w:hAnsi="Times New Roman" w:cs="Times New Roman"/>
                <w:sz w:val="24"/>
                <w:szCs w:val="24"/>
              </w:rPr>
            </w:pPr>
            <w:r w:rsidRPr="003D14F9">
              <w:rPr>
                <w:rFonts w:ascii="Times New Roman" w:hAnsi="Times New Roman" w:cs="Times New Roman"/>
                <w:sz w:val="24"/>
                <w:szCs w:val="24"/>
              </w:rPr>
              <w:t>90</w:t>
            </w:r>
          </w:p>
        </w:tc>
      </w:tr>
    </w:tbl>
    <w:p w:rsidR="000532EF" w:rsidRDefault="000532EF" w:rsidP="000532EF">
      <w:pPr>
        <w:ind w:firstLine="709"/>
        <w:jc w:val="both"/>
        <w:rPr>
          <w:color w:val="000000"/>
          <w:sz w:val="28"/>
          <w:szCs w:val="28"/>
        </w:rPr>
      </w:pPr>
    </w:p>
    <w:sectPr w:rsidR="000532EF" w:rsidSect="00E31082">
      <w:headerReference w:type="default" r:id="rId7"/>
      <w:footerReference w:type="default" r:id="rId8"/>
      <w:footnotePr>
        <w:pos w:val="beneathText"/>
      </w:footnotePr>
      <w:pgSz w:w="11905" w:h="16837"/>
      <w:pgMar w:top="1134" w:right="850" w:bottom="567"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155" w:rsidRDefault="00784155" w:rsidP="004237C0">
      <w:r>
        <w:separator/>
      </w:r>
    </w:p>
  </w:endnote>
  <w:endnote w:type="continuationSeparator" w:id="1">
    <w:p w:rsidR="00784155" w:rsidRDefault="00784155" w:rsidP="004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316815"/>
      <w:docPartObj>
        <w:docPartGallery w:val="Page Numbers (Bottom of Page)"/>
        <w:docPartUnique/>
      </w:docPartObj>
    </w:sdtPr>
    <w:sdtContent>
      <w:p w:rsidR="00DE5A15" w:rsidRDefault="00262F63">
        <w:pPr>
          <w:pStyle w:val="a9"/>
          <w:jc w:val="center"/>
        </w:pPr>
        <w:r>
          <w:fldChar w:fldCharType="begin"/>
        </w:r>
        <w:r w:rsidR="005F01E4">
          <w:instrText xml:space="preserve"> PAGE   \* MERGEFORMAT </w:instrText>
        </w:r>
        <w:r>
          <w:fldChar w:fldCharType="separate"/>
        </w:r>
        <w:r w:rsidR="005335B4">
          <w:rPr>
            <w:noProof/>
          </w:rPr>
          <w:t>2</w:t>
        </w:r>
        <w:r>
          <w:rPr>
            <w:noProof/>
          </w:rPr>
          <w:fldChar w:fldCharType="end"/>
        </w:r>
      </w:p>
    </w:sdtContent>
  </w:sdt>
  <w:p w:rsidR="00DE5A15" w:rsidRDefault="00DE5A1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155" w:rsidRDefault="00784155" w:rsidP="004237C0">
      <w:r>
        <w:separator/>
      </w:r>
    </w:p>
  </w:footnote>
  <w:footnote w:type="continuationSeparator" w:id="1">
    <w:p w:rsidR="00784155" w:rsidRDefault="00784155" w:rsidP="004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6C2" w:rsidRDefault="00D556C2">
    <w:pPr>
      <w:pStyle w:val="af1"/>
      <w:jc w:val="right"/>
    </w:pPr>
  </w:p>
  <w:p w:rsidR="00D556C2" w:rsidRDefault="00D556C2">
    <w:pPr>
      <w:pStyle w:val="af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9"/>
  <w:drawingGridHorizontalSpacing w:val="120"/>
  <w:drawingGridVerticalSpacing w:val="0"/>
  <w:displayHorizontalDrawingGridEvery w:val="0"/>
  <w:displayVerticalDrawingGridEvery w:val="0"/>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AB1C03"/>
    <w:rsid w:val="00005AAD"/>
    <w:rsid w:val="00006097"/>
    <w:rsid w:val="00014CAA"/>
    <w:rsid w:val="0003098D"/>
    <w:rsid w:val="00032D43"/>
    <w:rsid w:val="00043E22"/>
    <w:rsid w:val="000532EF"/>
    <w:rsid w:val="00063363"/>
    <w:rsid w:val="00077543"/>
    <w:rsid w:val="00077B49"/>
    <w:rsid w:val="00082B1B"/>
    <w:rsid w:val="00084A54"/>
    <w:rsid w:val="00084CF2"/>
    <w:rsid w:val="00086870"/>
    <w:rsid w:val="000917DC"/>
    <w:rsid w:val="00091EE8"/>
    <w:rsid w:val="00095C6A"/>
    <w:rsid w:val="000A22A9"/>
    <w:rsid w:val="000A4E42"/>
    <w:rsid w:val="000A6618"/>
    <w:rsid w:val="000B4266"/>
    <w:rsid w:val="000C0BF7"/>
    <w:rsid w:val="000C0EC5"/>
    <w:rsid w:val="000C78AF"/>
    <w:rsid w:val="0011164B"/>
    <w:rsid w:val="00112F95"/>
    <w:rsid w:val="00114A1E"/>
    <w:rsid w:val="0012146B"/>
    <w:rsid w:val="00122134"/>
    <w:rsid w:val="001268AF"/>
    <w:rsid w:val="00151C25"/>
    <w:rsid w:val="001524E9"/>
    <w:rsid w:val="001644EE"/>
    <w:rsid w:val="00191EE2"/>
    <w:rsid w:val="00192229"/>
    <w:rsid w:val="001A1596"/>
    <w:rsid w:val="001A1BAF"/>
    <w:rsid w:val="001C1567"/>
    <w:rsid w:val="001C3992"/>
    <w:rsid w:val="001D1CF7"/>
    <w:rsid w:val="001E1339"/>
    <w:rsid w:val="001F733F"/>
    <w:rsid w:val="0020699B"/>
    <w:rsid w:val="00224DD1"/>
    <w:rsid w:val="002277EA"/>
    <w:rsid w:val="00227DC2"/>
    <w:rsid w:val="0023076B"/>
    <w:rsid w:val="00232D38"/>
    <w:rsid w:val="002415ED"/>
    <w:rsid w:val="002516A9"/>
    <w:rsid w:val="00256358"/>
    <w:rsid w:val="00260C3B"/>
    <w:rsid w:val="00262F63"/>
    <w:rsid w:val="00264184"/>
    <w:rsid w:val="00264A32"/>
    <w:rsid w:val="00265154"/>
    <w:rsid w:val="0027306D"/>
    <w:rsid w:val="00283CD0"/>
    <w:rsid w:val="0028718A"/>
    <w:rsid w:val="00297AC6"/>
    <w:rsid w:val="002B49EE"/>
    <w:rsid w:val="002B625A"/>
    <w:rsid w:val="002B7397"/>
    <w:rsid w:val="002D7A76"/>
    <w:rsid w:val="002E40C7"/>
    <w:rsid w:val="002F2720"/>
    <w:rsid w:val="002F7F4B"/>
    <w:rsid w:val="00306B81"/>
    <w:rsid w:val="003109DE"/>
    <w:rsid w:val="00315F73"/>
    <w:rsid w:val="00322A68"/>
    <w:rsid w:val="00323056"/>
    <w:rsid w:val="00331974"/>
    <w:rsid w:val="00331DF4"/>
    <w:rsid w:val="00331FB7"/>
    <w:rsid w:val="003335C8"/>
    <w:rsid w:val="003339AC"/>
    <w:rsid w:val="003343E8"/>
    <w:rsid w:val="0034030B"/>
    <w:rsid w:val="00340C8D"/>
    <w:rsid w:val="00350312"/>
    <w:rsid w:val="00353D7B"/>
    <w:rsid w:val="00354A9D"/>
    <w:rsid w:val="00354E01"/>
    <w:rsid w:val="00370B02"/>
    <w:rsid w:val="003728FF"/>
    <w:rsid w:val="003768D5"/>
    <w:rsid w:val="0039451E"/>
    <w:rsid w:val="003B2F14"/>
    <w:rsid w:val="003B441F"/>
    <w:rsid w:val="003C6A88"/>
    <w:rsid w:val="003D14F9"/>
    <w:rsid w:val="003D6E09"/>
    <w:rsid w:val="003E1085"/>
    <w:rsid w:val="003E331F"/>
    <w:rsid w:val="003E7A4A"/>
    <w:rsid w:val="004060ED"/>
    <w:rsid w:val="004237C0"/>
    <w:rsid w:val="00423A19"/>
    <w:rsid w:val="00435C27"/>
    <w:rsid w:val="00436ABD"/>
    <w:rsid w:val="00444C6A"/>
    <w:rsid w:val="00450117"/>
    <w:rsid w:val="00482FA6"/>
    <w:rsid w:val="00486072"/>
    <w:rsid w:val="00486FB4"/>
    <w:rsid w:val="00497E48"/>
    <w:rsid w:val="004C5342"/>
    <w:rsid w:val="004D020E"/>
    <w:rsid w:val="004F5195"/>
    <w:rsid w:val="005335B4"/>
    <w:rsid w:val="0057205A"/>
    <w:rsid w:val="00581CE9"/>
    <w:rsid w:val="00582348"/>
    <w:rsid w:val="00584CBF"/>
    <w:rsid w:val="005860A3"/>
    <w:rsid w:val="00594A0F"/>
    <w:rsid w:val="005A7133"/>
    <w:rsid w:val="005B0FA1"/>
    <w:rsid w:val="005B5A8B"/>
    <w:rsid w:val="005C5B25"/>
    <w:rsid w:val="005F01E4"/>
    <w:rsid w:val="005F4E5E"/>
    <w:rsid w:val="005F6143"/>
    <w:rsid w:val="0060238D"/>
    <w:rsid w:val="00605C83"/>
    <w:rsid w:val="006065A1"/>
    <w:rsid w:val="00612190"/>
    <w:rsid w:val="00614DF5"/>
    <w:rsid w:val="006156F4"/>
    <w:rsid w:val="00631621"/>
    <w:rsid w:val="00635207"/>
    <w:rsid w:val="006439B9"/>
    <w:rsid w:val="00644E86"/>
    <w:rsid w:val="00653CB8"/>
    <w:rsid w:val="0065603C"/>
    <w:rsid w:val="006620EF"/>
    <w:rsid w:val="0066394F"/>
    <w:rsid w:val="0066463A"/>
    <w:rsid w:val="006860B2"/>
    <w:rsid w:val="006937B6"/>
    <w:rsid w:val="006A2039"/>
    <w:rsid w:val="006B2D0C"/>
    <w:rsid w:val="006C7F43"/>
    <w:rsid w:val="006D0AE5"/>
    <w:rsid w:val="006E16A3"/>
    <w:rsid w:val="00703736"/>
    <w:rsid w:val="00714CDE"/>
    <w:rsid w:val="00716F59"/>
    <w:rsid w:val="007212A0"/>
    <w:rsid w:val="007341EB"/>
    <w:rsid w:val="00760643"/>
    <w:rsid w:val="00776F6A"/>
    <w:rsid w:val="00784155"/>
    <w:rsid w:val="0079499F"/>
    <w:rsid w:val="007B2DBA"/>
    <w:rsid w:val="007D0193"/>
    <w:rsid w:val="007D3DDE"/>
    <w:rsid w:val="007D5887"/>
    <w:rsid w:val="007D5F08"/>
    <w:rsid w:val="007E292A"/>
    <w:rsid w:val="007E37A2"/>
    <w:rsid w:val="007E3910"/>
    <w:rsid w:val="007F2BE5"/>
    <w:rsid w:val="0080003A"/>
    <w:rsid w:val="0081797D"/>
    <w:rsid w:val="008215DB"/>
    <w:rsid w:val="008248A4"/>
    <w:rsid w:val="008349EB"/>
    <w:rsid w:val="00837660"/>
    <w:rsid w:val="00843081"/>
    <w:rsid w:val="00845AF7"/>
    <w:rsid w:val="00845EB8"/>
    <w:rsid w:val="008551DF"/>
    <w:rsid w:val="00856777"/>
    <w:rsid w:val="008571A6"/>
    <w:rsid w:val="00861B88"/>
    <w:rsid w:val="00863327"/>
    <w:rsid w:val="00864951"/>
    <w:rsid w:val="00864B6E"/>
    <w:rsid w:val="00881304"/>
    <w:rsid w:val="008876FF"/>
    <w:rsid w:val="008D5463"/>
    <w:rsid w:val="009042B8"/>
    <w:rsid w:val="009062E7"/>
    <w:rsid w:val="00923194"/>
    <w:rsid w:val="0093039F"/>
    <w:rsid w:val="00930FDB"/>
    <w:rsid w:val="00932023"/>
    <w:rsid w:val="00932671"/>
    <w:rsid w:val="00937799"/>
    <w:rsid w:val="009422AB"/>
    <w:rsid w:val="00943407"/>
    <w:rsid w:val="009557AD"/>
    <w:rsid w:val="00956C7B"/>
    <w:rsid w:val="00965B6F"/>
    <w:rsid w:val="00967A25"/>
    <w:rsid w:val="00974479"/>
    <w:rsid w:val="009764EB"/>
    <w:rsid w:val="00976833"/>
    <w:rsid w:val="00983DAD"/>
    <w:rsid w:val="00996E19"/>
    <w:rsid w:val="009A1C78"/>
    <w:rsid w:val="009C6077"/>
    <w:rsid w:val="009C6618"/>
    <w:rsid w:val="009D7E5E"/>
    <w:rsid w:val="009F37EA"/>
    <w:rsid w:val="009F7C93"/>
    <w:rsid w:val="00A10282"/>
    <w:rsid w:val="00A16B66"/>
    <w:rsid w:val="00A246C9"/>
    <w:rsid w:val="00A25BFB"/>
    <w:rsid w:val="00A372C4"/>
    <w:rsid w:val="00A524D9"/>
    <w:rsid w:val="00A54AC0"/>
    <w:rsid w:val="00A63A88"/>
    <w:rsid w:val="00A74961"/>
    <w:rsid w:val="00A81249"/>
    <w:rsid w:val="00A933C5"/>
    <w:rsid w:val="00AA18D4"/>
    <w:rsid w:val="00AB1C03"/>
    <w:rsid w:val="00AB41F4"/>
    <w:rsid w:val="00AC1DD6"/>
    <w:rsid w:val="00AC37B3"/>
    <w:rsid w:val="00AC3FBE"/>
    <w:rsid w:val="00AC5D13"/>
    <w:rsid w:val="00AD501F"/>
    <w:rsid w:val="00AE02D7"/>
    <w:rsid w:val="00AE65A9"/>
    <w:rsid w:val="00AF0383"/>
    <w:rsid w:val="00AF0B5E"/>
    <w:rsid w:val="00AF1B58"/>
    <w:rsid w:val="00B06FFA"/>
    <w:rsid w:val="00B10789"/>
    <w:rsid w:val="00B15562"/>
    <w:rsid w:val="00B2050E"/>
    <w:rsid w:val="00B402CF"/>
    <w:rsid w:val="00B421AE"/>
    <w:rsid w:val="00B437FA"/>
    <w:rsid w:val="00B576E5"/>
    <w:rsid w:val="00B6024C"/>
    <w:rsid w:val="00B61947"/>
    <w:rsid w:val="00B61E6B"/>
    <w:rsid w:val="00B71FB8"/>
    <w:rsid w:val="00B80D18"/>
    <w:rsid w:val="00B87EFF"/>
    <w:rsid w:val="00BA3624"/>
    <w:rsid w:val="00BB1CF6"/>
    <w:rsid w:val="00BB2C8D"/>
    <w:rsid w:val="00BE62CF"/>
    <w:rsid w:val="00C01929"/>
    <w:rsid w:val="00C15D0D"/>
    <w:rsid w:val="00C17B54"/>
    <w:rsid w:val="00C22368"/>
    <w:rsid w:val="00C50C37"/>
    <w:rsid w:val="00C605E7"/>
    <w:rsid w:val="00C76B33"/>
    <w:rsid w:val="00C85ACC"/>
    <w:rsid w:val="00C86D31"/>
    <w:rsid w:val="00CA09B9"/>
    <w:rsid w:val="00CB2B59"/>
    <w:rsid w:val="00CB6740"/>
    <w:rsid w:val="00CC4F05"/>
    <w:rsid w:val="00CD1645"/>
    <w:rsid w:val="00CD3827"/>
    <w:rsid w:val="00CD45AE"/>
    <w:rsid w:val="00CD6DF5"/>
    <w:rsid w:val="00D1253E"/>
    <w:rsid w:val="00D13259"/>
    <w:rsid w:val="00D42E03"/>
    <w:rsid w:val="00D4362C"/>
    <w:rsid w:val="00D50617"/>
    <w:rsid w:val="00D556C2"/>
    <w:rsid w:val="00D563C7"/>
    <w:rsid w:val="00D618C3"/>
    <w:rsid w:val="00D62C62"/>
    <w:rsid w:val="00D66757"/>
    <w:rsid w:val="00D74CCA"/>
    <w:rsid w:val="00D82E0E"/>
    <w:rsid w:val="00DA5D14"/>
    <w:rsid w:val="00DB1FB8"/>
    <w:rsid w:val="00DD574F"/>
    <w:rsid w:val="00DE1889"/>
    <w:rsid w:val="00DE5A15"/>
    <w:rsid w:val="00DF6CF0"/>
    <w:rsid w:val="00E27CFD"/>
    <w:rsid w:val="00E31082"/>
    <w:rsid w:val="00E362FC"/>
    <w:rsid w:val="00E574A9"/>
    <w:rsid w:val="00E6363D"/>
    <w:rsid w:val="00E64E05"/>
    <w:rsid w:val="00E66903"/>
    <w:rsid w:val="00E76D1D"/>
    <w:rsid w:val="00E77314"/>
    <w:rsid w:val="00E87F0F"/>
    <w:rsid w:val="00E94488"/>
    <w:rsid w:val="00E95AC9"/>
    <w:rsid w:val="00E97588"/>
    <w:rsid w:val="00EA3198"/>
    <w:rsid w:val="00EB53ED"/>
    <w:rsid w:val="00EC4A56"/>
    <w:rsid w:val="00EC7C57"/>
    <w:rsid w:val="00F070D7"/>
    <w:rsid w:val="00F1107D"/>
    <w:rsid w:val="00F11C7F"/>
    <w:rsid w:val="00F136B6"/>
    <w:rsid w:val="00F14819"/>
    <w:rsid w:val="00F249C3"/>
    <w:rsid w:val="00F2661D"/>
    <w:rsid w:val="00F446E7"/>
    <w:rsid w:val="00F4494E"/>
    <w:rsid w:val="00F4600D"/>
    <w:rsid w:val="00F53B75"/>
    <w:rsid w:val="00F6354F"/>
    <w:rsid w:val="00F64993"/>
    <w:rsid w:val="00F668C9"/>
    <w:rsid w:val="00F80095"/>
    <w:rsid w:val="00F87B51"/>
    <w:rsid w:val="00F9079E"/>
    <w:rsid w:val="00FA6357"/>
    <w:rsid w:val="00FB06FD"/>
    <w:rsid w:val="00FB4D24"/>
    <w:rsid w:val="00FB6EFD"/>
    <w:rsid w:val="00FC3907"/>
    <w:rsid w:val="00FD0D4E"/>
    <w:rsid w:val="00FD2396"/>
    <w:rsid w:val="00FE3F97"/>
    <w:rsid w:val="00FE41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FB7"/>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31FB7"/>
    <w:rPr>
      <w:rFonts w:ascii="Symbol" w:hAnsi="Symbol"/>
    </w:rPr>
  </w:style>
  <w:style w:type="character" w:customStyle="1" w:styleId="WW8Num1z1">
    <w:name w:val="WW8Num1z1"/>
    <w:rsid w:val="00331FB7"/>
    <w:rPr>
      <w:rFonts w:ascii="Courier New" w:hAnsi="Courier New" w:cs="Courier New"/>
    </w:rPr>
  </w:style>
  <w:style w:type="character" w:customStyle="1" w:styleId="WW8Num1z2">
    <w:name w:val="WW8Num1z2"/>
    <w:rsid w:val="00331FB7"/>
    <w:rPr>
      <w:rFonts w:ascii="Wingdings" w:hAnsi="Wingdings"/>
    </w:rPr>
  </w:style>
  <w:style w:type="character" w:customStyle="1" w:styleId="1">
    <w:name w:val="Основной шрифт абзаца1"/>
    <w:rsid w:val="00331FB7"/>
  </w:style>
  <w:style w:type="character" w:styleId="a3">
    <w:name w:val="page number"/>
    <w:basedOn w:val="1"/>
    <w:semiHidden/>
    <w:rsid w:val="00331FB7"/>
  </w:style>
  <w:style w:type="character" w:customStyle="1" w:styleId="a4">
    <w:name w:val="Основной текст Знак"/>
    <w:basedOn w:val="1"/>
    <w:rsid w:val="00331FB7"/>
    <w:rPr>
      <w:sz w:val="28"/>
      <w:lang w:val="ru-RU" w:eastAsia="ar-SA" w:bidi="ar-SA"/>
    </w:rPr>
  </w:style>
  <w:style w:type="character" w:customStyle="1" w:styleId="MTEquationSection">
    <w:name w:val="MTEquationSection"/>
    <w:basedOn w:val="1"/>
    <w:rsid w:val="00331FB7"/>
    <w:rPr>
      <w:vanish/>
      <w:color w:val="FF0000"/>
      <w:sz w:val="28"/>
      <w:szCs w:val="28"/>
    </w:rPr>
  </w:style>
  <w:style w:type="paragraph" w:customStyle="1" w:styleId="a5">
    <w:name w:val="Заголовок"/>
    <w:basedOn w:val="a"/>
    <w:next w:val="a6"/>
    <w:rsid w:val="00331FB7"/>
    <w:pPr>
      <w:keepNext/>
      <w:spacing w:before="240" w:after="120"/>
    </w:pPr>
    <w:rPr>
      <w:rFonts w:ascii="Arial" w:eastAsia="Lucida Sans Unicode" w:hAnsi="Arial" w:cs="Tahoma"/>
      <w:sz w:val="28"/>
      <w:szCs w:val="28"/>
    </w:rPr>
  </w:style>
  <w:style w:type="paragraph" w:styleId="a6">
    <w:name w:val="Body Text"/>
    <w:basedOn w:val="a"/>
    <w:semiHidden/>
    <w:rsid w:val="00331FB7"/>
    <w:pPr>
      <w:jc w:val="center"/>
    </w:pPr>
    <w:rPr>
      <w:sz w:val="28"/>
      <w:szCs w:val="20"/>
    </w:rPr>
  </w:style>
  <w:style w:type="paragraph" w:styleId="a7">
    <w:name w:val="List"/>
    <w:basedOn w:val="a6"/>
    <w:semiHidden/>
    <w:rsid w:val="00331FB7"/>
    <w:rPr>
      <w:rFonts w:cs="Tahoma"/>
    </w:rPr>
  </w:style>
  <w:style w:type="paragraph" w:customStyle="1" w:styleId="10">
    <w:name w:val="Название1"/>
    <w:basedOn w:val="a"/>
    <w:rsid w:val="00331FB7"/>
    <w:pPr>
      <w:suppressLineNumbers/>
      <w:spacing w:before="120" w:after="120"/>
    </w:pPr>
    <w:rPr>
      <w:rFonts w:cs="Tahoma"/>
      <w:i/>
      <w:iCs/>
    </w:rPr>
  </w:style>
  <w:style w:type="paragraph" w:customStyle="1" w:styleId="11">
    <w:name w:val="Указатель1"/>
    <w:basedOn w:val="a"/>
    <w:rsid w:val="00331FB7"/>
    <w:pPr>
      <w:suppressLineNumbers/>
    </w:pPr>
    <w:rPr>
      <w:rFonts w:cs="Tahoma"/>
    </w:rPr>
  </w:style>
  <w:style w:type="paragraph" w:styleId="a8">
    <w:name w:val="Body Text Indent"/>
    <w:basedOn w:val="a"/>
    <w:semiHidden/>
    <w:rsid w:val="00331FB7"/>
    <w:pPr>
      <w:spacing w:after="120"/>
      <w:ind w:left="283"/>
    </w:pPr>
  </w:style>
  <w:style w:type="paragraph" w:customStyle="1" w:styleId="21">
    <w:name w:val="Основной текст с отступом 21"/>
    <w:basedOn w:val="a"/>
    <w:rsid w:val="00331FB7"/>
    <w:pPr>
      <w:spacing w:after="120" w:line="480" w:lineRule="auto"/>
      <w:ind w:left="283"/>
    </w:pPr>
  </w:style>
  <w:style w:type="paragraph" w:styleId="a9">
    <w:name w:val="footer"/>
    <w:basedOn w:val="a"/>
    <w:link w:val="aa"/>
    <w:uiPriority w:val="99"/>
    <w:rsid w:val="00331FB7"/>
    <w:pPr>
      <w:tabs>
        <w:tab w:val="center" w:pos="4677"/>
        <w:tab w:val="right" w:pos="9355"/>
      </w:tabs>
    </w:pPr>
  </w:style>
  <w:style w:type="paragraph" w:customStyle="1" w:styleId="31">
    <w:name w:val="Основной текст с отступом 31"/>
    <w:basedOn w:val="a"/>
    <w:rsid w:val="00331FB7"/>
    <w:pPr>
      <w:autoSpaceDE w:val="0"/>
      <w:spacing w:line="380" w:lineRule="exact"/>
      <w:ind w:firstLine="540"/>
      <w:jc w:val="both"/>
    </w:pPr>
    <w:rPr>
      <w:color w:val="FF0000"/>
      <w:sz w:val="26"/>
    </w:rPr>
  </w:style>
  <w:style w:type="paragraph" w:styleId="ab">
    <w:name w:val="Balloon Text"/>
    <w:basedOn w:val="a"/>
    <w:rsid w:val="00331FB7"/>
    <w:rPr>
      <w:rFonts w:ascii="Tahoma" w:hAnsi="Tahoma" w:cs="Tahoma"/>
      <w:sz w:val="16"/>
      <w:szCs w:val="16"/>
    </w:rPr>
  </w:style>
  <w:style w:type="paragraph" w:customStyle="1" w:styleId="12">
    <w:name w:val="Схема документа1"/>
    <w:basedOn w:val="a"/>
    <w:rsid w:val="00331FB7"/>
    <w:pPr>
      <w:shd w:val="clear" w:color="auto" w:fill="000080"/>
    </w:pPr>
    <w:rPr>
      <w:rFonts w:ascii="Tahoma" w:hAnsi="Tahoma" w:cs="Tahoma"/>
      <w:sz w:val="20"/>
      <w:szCs w:val="20"/>
    </w:rPr>
  </w:style>
  <w:style w:type="paragraph" w:customStyle="1" w:styleId="310">
    <w:name w:val="Основной текст 31"/>
    <w:basedOn w:val="a"/>
    <w:rsid w:val="00331FB7"/>
    <w:pPr>
      <w:spacing w:after="120"/>
    </w:pPr>
    <w:rPr>
      <w:sz w:val="16"/>
      <w:szCs w:val="16"/>
    </w:rPr>
  </w:style>
  <w:style w:type="paragraph" w:customStyle="1" w:styleId="13">
    <w:name w:val="Цитата1"/>
    <w:basedOn w:val="a"/>
    <w:rsid w:val="00331FB7"/>
    <w:pPr>
      <w:ind w:left="709" w:right="-192" w:firstLine="720"/>
      <w:jc w:val="both"/>
    </w:pPr>
    <w:rPr>
      <w:szCs w:val="20"/>
    </w:rPr>
  </w:style>
  <w:style w:type="paragraph" w:customStyle="1" w:styleId="210">
    <w:name w:val="Основной текст 21"/>
    <w:basedOn w:val="a"/>
    <w:rsid w:val="00331FB7"/>
    <w:pPr>
      <w:spacing w:after="120" w:line="480" w:lineRule="auto"/>
    </w:pPr>
    <w:rPr>
      <w:sz w:val="28"/>
    </w:rPr>
  </w:style>
  <w:style w:type="paragraph" w:customStyle="1" w:styleId="ConsNormal">
    <w:name w:val="ConsNormal"/>
    <w:rsid w:val="00331FB7"/>
    <w:pPr>
      <w:widowControl w:val="0"/>
      <w:suppressAutoHyphens/>
      <w:autoSpaceDE w:val="0"/>
      <w:ind w:right="19772" w:firstLine="720"/>
    </w:pPr>
    <w:rPr>
      <w:rFonts w:ascii="Arial" w:eastAsia="Arial" w:hAnsi="Arial" w:cs="Arial"/>
      <w:lang w:eastAsia="ar-SA"/>
    </w:rPr>
  </w:style>
  <w:style w:type="paragraph" w:customStyle="1" w:styleId="ac">
    <w:name w:val="Содержимое врезки"/>
    <w:basedOn w:val="a6"/>
    <w:rsid w:val="00331FB7"/>
  </w:style>
  <w:style w:type="paragraph" w:styleId="ad">
    <w:name w:val="Normal (Web)"/>
    <w:aliases w:val="Обычный (Web)"/>
    <w:basedOn w:val="a"/>
    <w:link w:val="ae"/>
    <w:uiPriority w:val="99"/>
    <w:rsid w:val="0079499F"/>
    <w:pPr>
      <w:suppressAutoHyphens w:val="0"/>
      <w:spacing w:before="100" w:after="100"/>
    </w:pPr>
    <w:rPr>
      <w:sz w:val="28"/>
      <w:szCs w:val="28"/>
      <w:lang w:eastAsia="ru-RU"/>
    </w:rPr>
  </w:style>
  <w:style w:type="paragraph" w:customStyle="1" w:styleId="af">
    <w:name w:val="Знак"/>
    <w:basedOn w:val="a"/>
    <w:rsid w:val="006620EF"/>
    <w:pPr>
      <w:suppressAutoHyphens w:val="0"/>
    </w:pPr>
    <w:rPr>
      <w:rFonts w:ascii="Verdana" w:hAnsi="Verdana" w:cs="Verdana"/>
      <w:sz w:val="20"/>
      <w:szCs w:val="20"/>
      <w:lang w:val="en-US" w:eastAsia="en-US"/>
    </w:rPr>
  </w:style>
  <w:style w:type="paragraph" w:styleId="af0">
    <w:name w:val="List Paragraph"/>
    <w:basedOn w:val="a"/>
    <w:qFormat/>
    <w:rsid w:val="007341EB"/>
    <w:pPr>
      <w:keepNext/>
      <w:suppressAutoHyphens w:val="0"/>
      <w:spacing w:before="100" w:beforeAutospacing="1" w:after="100" w:afterAutospacing="1"/>
    </w:pPr>
    <w:rPr>
      <w:rFonts w:eastAsia="Calibri"/>
      <w:lang w:eastAsia="ru-RU"/>
    </w:rPr>
  </w:style>
  <w:style w:type="paragraph" w:styleId="af1">
    <w:name w:val="header"/>
    <w:basedOn w:val="a"/>
    <w:link w:val="af2"/>
    <w:uiPriority w:val="99"/>
    <w:unhideWhenUsed/>
    <w:rsid w:val="004237C0"/>
    <w:pPr>
      <w:tabs>
        <w:tab w:val="center" w:pos="4677"/>
        <w:tab w:val="right" w:pos="9355"/>
      </w:tabs>
    </w:pPr>
  </w:style>
  <w:style w:type="character" w:customStyle="1" w:styleId="af2">
    <w:name w:val="Верхний колонтитул Знак"/>
    <w:basedOn w:val="a0"/>
    <w:link w:val="af1"/>
    <w:uiPriority w:val="99"/>
    <w:rsid w:val="004237C0"/>
    <w:rPr>
      <w:sz w:val="24"/>
      <w:szCs w:val="24"/>
      <w:lang w:eastAsia="ar-SA"/>
    </w:rPr>
  </w:style>
  <w:style w:type="character" w:customStyle="1" w:styleId="ae">
    <w:name w:val="Обычный (веб) Знак"/>
    <w:aliases w:val="Обычный (Web) Знак"/>
    <w:link w:val="ad"/>
    <w:uiPriority w:val="99"/>
    <w:locked/>
    <w:rsid w:val="00D556C2"/>
    <w:rPr>
      <w:sz w:val="28"/>
      <w:szCs w:val="28"/>
    </w:rPr>
  </w:style>
  <w:style w:type="character" w:customStyle="1" w:styleId="aa">
    <w:name w:val="Нижний колонтитул Знак"/>
    <w:basedOn w:val="a0"/>
    <w:link w:val="a9"/>
    <w:uiPriority w:val="99"/>
    <w:rsid w:val="00DE5A15"/>
    <w:rPr>
      <w:sz w:val="24"/>
      <w:szCs w:val="24"/>
      <w:lang w:eastAsia="ar-SA"/>
    </w:rPr>
  </w:style>
  <w:style w:type="paragraph" w:customStyle="1" w:styleId="af3">
    <w:name w:val="Знак Знак Знак Знак"/>
    <w:basedOn w:val="a"/>
    <w:rsid w:val="00264184"/>
    <w:pPr>
      <w:suppressAutoHyphens w:val="0"/>
    </w:pPr>
    <w:rPr>
      <w:rFonts w:ascii="Verdana" w:hAnsi="Verdana" w:cs="Verdana"/>
      <w:sz w:val="20"/>
      <w:szCs w:val="20"/>
      <w:lang w:val="en-US" w:eastAsia="en-US"/>
    </w:rPr>
  </w:style>
  <w:style w:type="character" w:customStyle="1" w:styleId="FontStyle13">
    <w:name w:val="Font Style13"/>
    <w:basedOn w:val="a0"/>
    <w:rsid w:val="00095C6A"/>
    <w:rPr>
      <w:rFonts w:ascii="Times New Roman" w:hAnsi="Times New Roman" w:cs="Times New Roman"/>
      <w:sz w:val="26"/>
      <w:szCs w:val="26"/>
    </w:rPr>
  </w:style>
  <w:style w:type="table" w:styleId="af4">
    <w:name w:val="Table Grid"/>
    <w:basedOn w:val="a1"/>
    <w:uiPriority w:val="59"/>
    <w:rsid w:val="009764E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9764EB"/>
    <w:pPr>
      <w:autoSpaceDE w:val="0"/>
      <w:autoSpaceDN w:val="0"/>
      <w:adjustRightInd w:val="0"/>
    </w:pPr>
    <w:rPr>
      <w:rFonts w:ascii="Calibri" w:eastAsiaTheme="minorHAnsi" w:hAnsi="Calibri" w:cs="Calibri"/>
      <w:sz w:val="22"/>
      <w:szCs w:val="22"/>
      <w:lang w:eastAsia="en-US"/>
    </w:rPr>
  </w:style>
  <w:style w:type="paragraph" w:customStyle="1" w:styleId="ConsPlusTitle">
    <w:name w:val="ConsPlusTitle"/>
    <w:uiPriority w:val="99"/>
    <w:rsid w:val="001F733F"/>
    <w:pPr>
      <w:widowControl w:val="0"/>
      <w:autoSpaceDE w:val="0"/>
      <w:autoSpaceDN w:val="0"/>
      <w:adjustRightInd w:val="0"/>
    </w:pPr>
    <w:rPr>
      <w:rFonts w:ascii="Arial" w:hAnsi="Arial" w:cs="Arial"/>
      <w:b/>
      <w:bCs/>
    </w:rPr>
  </w:style>
  <w:style w:type="paragraph" w:styleId="HTML">
    <w:name w:val="HTML Preformatted"/>
    <w:basedOn w:val="a"/>
    <w:link w:val="HTML0"/>
    <w:uiPriority w:val="99"/>
    <w:rsid w:val="001F7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1F733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FB7"/>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31FB7"/>
    <w:rPr>
      <w:rFonts w:ascii="Symbol" w:hAnsi="Symbol"/>
    </w:rPr>
  </w:style>
  <w:style w:type="character" w:customStyle="1" w:styleId="WW8Num1z1">
    <w:name w:val="WW8Num1z1"/>
    <w:rsid w:val="00331FB7"/>
    <w:rPr>
      <w:rFonts w:ascii="Courier New" w:hAnsi="Courier New" w:cs="Courier New"/>
    </w:rPr>
  </w:style>
  <w:style w:type="character" w:customStyle="1" w:styleId="WW8Num1z2">
    <w:name w:val="WW8Num1z2"/>
    <w:rsid w:val="00331FB7"/>
    <w:rPr>
      <w:rFonts w:ascii="Wingdings" w:hAnsi="Wingdings"/>
    </w:rPr>
  </w:style>
  <w:style w:type="character" w:customStyle="1" w:styleId="1">
    <w:name w:val="Основной шрифт абзаца1"/>
    <w:rsid w:val="00331FB7"/>
  </w:style>
  <w:style w:type="character" w:styleId="a3">
    <w:name w:val="page number"/>
    <w:basedOn w:val="1"/>
    <w:semiHidden/>
    <w:rsid w:val="00331FB7"/>
  </w:style>
  <w:style w:type="character" w:customStyle="1" w:styleId="a4">
    <w:name w:val="Основной текст Знак"/>
    <w:basedOn w:val="1"/>
    <w:rsid w:val="00331FB7"/>
    <w:rPr>
      <w:sz w:val="28"/>
      <w:lang w:val="ru-RU" w:eastAsia="ar-SA" w:bidi="ar-SA"/>
    </w:rPr>
  </w:style>
  <w:style w:type="character" w:customStyle="1" w:styleId="MTEquationSection">
    <w:name w:val="MTEquationSection"/>
    <w:basedOn w:val="1"/>
    <w:rsid w:val="00331FB7"/>
    <w:rPr>
      <w:vanish/>
      <w:color w:val="FF0000"/>
      <w:sz w:val="28"/>
      <w:szCs w:val="28"/>
    </w:rPr>
  </w:style>
  <w:style w:type="paragraph" w:customStyle="1" w:styleId="a5">
    <w:name w:val="Заголовок"/>
    <w:basedOn w:val="a"/>
    <w:next w:val="a6"/>
    <w:rsid w:val="00331FB7"/>
    <w:pPr>
      <w:keepNext/>
      <w:spacing w:before="240" w:after="120"/>
    </w:pPr>
    <w:rPr>
      <w:rFonts w:ascii="Arial" w:eastAsia="Lucida Sans Unicode" w:hAnsi="Arial" w:cs="Tahoma"/>
      <w:sz w:val="28"/>
      <w:szCs w:val="28"/>
    </w:rPr>
  </w:style>
  <w:style w:type="paragraph" w:styleId="a6">
    <w:name w:val="Body Text"/>
    <w:basedOn w:val="a"/>
    <w:semiHidden/>
    <w:rsid w:val="00331FB7"/>
    <w:pPr>
      <w:jc w:val="center"/>
    </w:pPr>
    <w:rPr>
      <w:sz w:val="28"/>
      <w:szCs w:val="20"/>
    </w:rPr>
  </w:style>
  <w:style w:type="paragraph" w:styleId="a7">
    <w:name w:val="List"/>
    <w:basedOn w:val="a6"/>
    <w:semiHidden/>
    <w:rsid w:val="00331FB7"/>
    <w:rPr>
      <w:rFonts w:cs="Tahoma"/>
    </w:rPr>
  </w:style>
  <w:style w:type="paragraph" w:customStyle="1" w:styleId="10">
    <w:name w:val="Название1"/>
    <w:basedOn w:val="a"/>
    <w:rsid w:val="00331FB7"/>
    <w:pPr>
      <w:suppressLineNumbers/>
      <w:spacing w:before="120" w:after="120"/>
    </w:pPr>
    <w:rPr>
      <w:rFonts w:cs="Tahoma"/>
      <w:i/>
      <w:iCs/>
    </w:rPr>
  </w:style>
  <w:style w:type="paragraph" w:customStyle="1" w:styleId="11">
    <w:name w:val="Указатель1"/>
    <w:basedOn w:val="a"/>
    <w:rsid w:val="00331FB7"/>
    <w:pPr>
      <w:suppressLineNumbers/>
    </w:pPr>
    <w:rPr>
      <w:rFonts w:cs="Tahoma"/>
    </w:rPr>
  </w:style>
  <w:style w:type="paragraph" w:styleId="a8">
    <w:name w:val="Body Text Indent"/>
    <w:basedOn w:val="a"/>
    <w:semiHidden/>
    <w:rsid w:val="00331FB7"/>
    <w:pPr>
      <w:spacing w:after="120"/>
      <w:ind w:left="283"/>
    </w:pPr>
  </w:style>
  <w:style w:type="paragraph" w:customStyle="1" w:styleId="21">
    <w:name w:val="Основной текст с отступом 21"/>
    <w:basedOn w:val="a"/>
    <w:rsid w:val="00331FB7"/>
    <w:pPr>
      <w:spacing w:after="120" w:line="480" w:lineRule="auto"/>
      <w:ind w:left="283"/>
    </w:pPr>
  </w:style>
  <w:style w:type="paragraph" w:styleId="a9">
    <w:name w:val="footer"/>
    <w:basedOn w:val="a"/>
    <w:link w:val="aa"/>
    <w:uiPriority w:val="99"/>
    <w:rsid w:val="00331FB7"/>
    <w:pPr>
      <w:tabs>
        <w:tab w:val="center" w:pos="4677"/>
        <w:tab w:val="right" w:pos="9355"/>
      </w:tabs>
    </w:pPr>
  </w:style>
  <w:style w:type="paragraph" w:customStyle="1" w:styleId="31">
    <w:name w:val="Основной текст с отступом 31"/>
    <w:basedOn w:val="a"/>
    <w:rsid w:val="00331FB7"/>
    <w:pPr>
      <w:autoSpaceDE w:val="0"/>
      <w:spacing w:line="380" w:lineRule="exact"/>
      <w:ind w:firstLine="540"/>
      <w:jc w:val="both"/>
    </w:pPr>
    <w:rPr>
      <w:color w:val="FF0000"/>
      <w:sz w:val="26"/>
    </w:rPr>
  </w:style>
  <w:style w:type="paragraph" w:styleId="ab">
    <w:name w:val="Balloon Text"/>
    <w:basedOn w:val="a"/>
    <w:rsid w:val="00331FB7"/>
    <w:rPr>
      <w:rFonts w:ascii="Tahoma" w:hAnsi="Tahoma" w:cs="Tahoma"/>
      <w:sz w:val="16"/>
      <w:szCs w:val="16"/>
    </w:rPr>
  </w:style>
  <w:style w:type="paragraph" w:customStyle="1" w:styleId="12">
    <w:name w:val="Схема документа1"/>
    <w:basedOn w:val="a"/>
    <w:rsid w:val="00331FB7"/>
    <w:pPr>
      <w:shd w:val="clear" w:color="auto" w:fill="000080"/>
    </w:pPr>
    <w:rPr>
      <w:rFonts w:ascii="Tahoma" w:hAnsi="Tahoma" w:cs="Tahoma"/>
      <w:sz w:val="20"/>
      <w:szCs w:val="20"/>
    </w:rPr>
  </w:style>
  <w:style w:type="paragraph" w:customStyle="1" w:styleId="310">
    <w:name w:val="Основной текст 31"/>
    <w:basedOn w:val="a"/>
    <w:rsid w:val="00331FB7"/>
    <w:pPr>
      <w:spacing w:after="120"/>
    </w:pPr>
    <w:rPr>
      <w:sz w:val="16"/>
      <w:szCs w:val="16"/>
    </w:rPr>
  </w:style>
  <w:style w:type="paragraph" w:customStyle="1" w:styleId="13">
    <w:name w:val="Цитата1"/>
    <w:basedOn w:val="a"/>
    <w:rsid w:val="00331FB7"/>
    <w:pPr>
      <w:ind w:left="709" w:right="-192" w:firstLine="720"/>
      <w:jc w:val="both"/>
    </w:pPr>
    <w:rPr>
      <w:szCs w:val="20"/>
    </w:rPr>
  </w:style>
  <w:style w:type="paragraph" w:customStyle="1" w:styleId="210">
    <w:name w:val="Основной текст 21"/>
    <w:basedOn w:val="a"/>
    <w:rsid w:val="00331FB7"/>
    <w:pPr>
      <w:spacing w:after="120" w:line="480" w:lineRule="auto"/>
    </w:pPr>
    <w:rPr>
      <w:sz w:val="28"/>
    </w:rPr>
  </w:style>
  <w:style w:type="paragraph" w:customStyle="1" w:styleId="ConsNormal">
    <w:name w:val="ConsNormal"/>
    <w:rsid w:val="00331FB7"/>
    <w:pPr>
      <w:widowControl w:val="0"/>
      <w:suppressAutoHyphens/>
      <w:autoSpaceDE w:val="0"/>
      <w:ind w:right="19772" w:firstLine="720"/>
    </w:pPr>
    <w:rPr>
      <w:rFonts w:ascii="Arial" w:eastAsia="Arial" w:hAnsi="Arial" w:cs="Arial"/>
      <w:lang w:eastAsia="ar-SA"/>
    </w:rPr>
  </w:style>
  <w:style w:type="paragraph" w:customStyle="1" w:styleId="ac">
    <w:name w:val="Содержимое врезки"/>
    <w:basedOn w:val="a6"/>
    <w:rsid w:val="00331FB7"/>
  </w:style>
  <w:style w:type="paragraph" w:styleId="ad">
    <w:name w:val="Normal (Web)"/>
    <w:aliases w:val="Обычный (Web)"/>
    <w:basedOn w:val="a"/>
    <w:link w:val="ae"/>
    <w:uiPriority w:val="99"/>
    <w:rsid w:val="0079499F"/>
    <w:pPr>
      <w:suppressAutoHyphens w:val="0"/>
      <w:spacing w:before="100" w:after="100"/>
    </w:pPr>
    <w:rPr>
      <w:sz w:val="28"/>
      <w:szCs w:val="28"/>
      <w:lang w:eastAsia="ru-RU"/>
    </w:rPr>
  </w:style>
  <w:style w:type="paragraph" w:customStyle="1" w:styleId="af">
    <w:name w:val="Знак"/>
    <w:basedOn w:val="a"/>
    <w:rsid w:val="006620EF"/>
    <w:pPr>
      <w:suppressAutoHyphens w:val="0"/>
    </w:pPr>
    <w:rPr>
      <w:rFonts w:ascii="Verdana" w:hAnsi="Verdana" w:cs="Verdana"/>
      <w:sz w:val="20"/>
      <w:szCs w:val="20"/>
      <w:lang w:val="en-US" w:eastAsia="en-US"/>
    </w:rPr>
  </w:style>
  <w:style w:type="paragraph" w:styleId="af0">
    <w:name w:val="List Paragraph"/>
    <w:basedOn w:val="a"/>
    <w:qFormat/>
    <w:rsid w:val="007341EB"/>
    <w:pPr>
      <w:keepNext/>
      <w:suppressAutoHyphens w:val="0"/>
      <w:spacing w:before="100" w:beforeAutospacing="1" w:after="100" w:afterAutospacing="1"/>
    </w:pPr>
    <w:rPr>
      <w:rFonts w:eastAsia="Calibri"/>
      <w:lang w:eastAsia="ru-RU"/>
    </w:rPr>
  </w:style>
  <w:style w:type="paragraph" w:styleId="af1">
    <w:name w:val="header"/>
    <w:basedOn w:val="a"/>
    <w:link w:val="af2"/>
    <w:uiPriority w:val="99"/>
    <w:unhideWhenUsed/>
    <w:rsid w:val="004237C0"/>
    <w:pPr>
      <w:tabs>
        <w:tab w:val="center" w:pos="4677"/>
        <w:tab w:val="right" w:pos="9355"/>
      </w:tabs>
    </w:pPr>
  </w:style>
  <w:style w:type="character" w:customStyle="1" w:styleId="af2">
    <w:name w:val="Верхний колонтитул Знак"/>
    <w:basedOn w:val="a0"/>
    <w:link w:val="af1"/>
    <w:uiPriority w:val="99"/>
    <w:rsid w:val="004237C0"/>
    <w:rPr>
      <w:sz w:val="24"/>
      <w:szCs w:val="24"/>
      <w:lang w:eastAsia="ar-SA"/>
    </w:rPr>
  </w:style>
  <w:style w:type="character" w:customStyle="1" w:styleId="ae">
    <w:name w:val="Обычный (веб) Знак"/>
    <w:aliases w:val="Обычный (Web) Знак"/>
    <w:link w:val="ad"/>
    <w:uiPriority w:val="99"/>
    <w:locked/>
    <w:rsid w:val="00D556C2"/>
    <w:rPr>
      <w:sz w:val="28"/>
      <w:szCs w:val="28"/>
    </w:rPr>
  </w:style>
  <w:style w:type="character" w:customStyle="1" w:styleId="aa">
    <w:name w:val="Нижний колонтитул Знак"/>
    <w:basedOn w:val="a0"/>
    <w:link w:val="a9"/>
    <w:uiPriority w:val="99"/>
    <w:rsid w:val="00DE5A15"/>
    <w:rPr>
      <w:sz w:val="24"/>
      <w:szCs w:val="24"/>
      <w:lang w:eastAsia="ar-SA"/>
    </w:rPr>
  </w:style>
  <w:style w:type="paragraph" w:customStyle="1" w:styleId="af3">
    <w:name w:val="Знак Знак Знак Знак"/>
    <w:basedOn w:val="a"/>
    <w:rsid w:val="00264184"/>
    <w:pPr>
      <w:suppressAutoHyphens w:val="0"/>
    </w:pPr>
    <w:rPr>
      <w:rFonts w:ascii="Verdana" w:hAnsi="Verdana" w:cs="Verdana"/>
      <w:sz w:val="20"/>
      <w:szCs w:val="20"/>
      <w:lang w:val="en-US" w:eastAsia="en-US"/>
    </w:rPr>
  </w:style>
  <w:style w:type="character" w:customStyle="1" w:styleId="FontStyle13">
    <w:name w:val="Font Style13"/>
    <w:basedOn w:val="a0"/>
    <w:rsid w:val="00095C6A"/>
    <w:rPr>
      <w:rFonts w:ascii="Times New Roman" w:hAnsi="Times New Roman" w:cs="Times New Roman"/>
      <w:sz w:val="26"/>
      <w:szCs w:val="26"/>
    </w:rPr>
  </w:style>
  <w:style w:type="table" w:styleId="af4">
    <w:name w:val="Table Grid"/>
    <w:basedOn w:val="a1"/>
    <w:uiPriority w:val="59"/>
    <w:rsid w:val="009764E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9764EB"/>
    <w:pPr>
      <w:autoSpaceDE w:val="0"/>
      <w:autoSpaceDN w:val="0"/>
      <w:adjustRightInd w:val="0"/>
    </w:pPr>
    <w:rPr>
      <w:rFonts w:ascii="Calibri" w:eastAsiaTheme="minorHAnsi" w:hAnsi="Calibri" w:cs="Calibri"/>
      <w:sz w:val="22"/>
      <w:szCs w:val="22"/>
      <w:lang w:eastAsia="en-US"/>
    </w:rPr>
  </w:style>
  <w:style w:type="paragraph" w:customStyle="1" w:styleId="ConsPlusTitle">
    <w:name w:val="ConsPlusTitle"/>
    <w:uiPriority w:val="99"/>
    <w:rsid w:val="001F733F"/>
    <w:pPr>
      <w:widowControl w:val="0"/>
      <w:autoSpaceDE w:val="0"/>
      <w:autoSpaceDN w:val="0"/>
      <w:adjustRightInd w:val="0"/>
    </w:pPr>
    <w:rPr>
      <w:rFonts w:ascii="Arial" w:hAnsi="Arial" w:cs="Arial"/>
      <w:b/>
      <w:bCs/>
    </w:rPr>
  </w:style>
  <w:style w:type="paragraph" w:styleId="HTML">
    <w:name w:val="HTML Preformatted"/>
    <w:basedOn w:val="a"/>
    <w:link w:val="HTML0"/>
    <w:uiPriority w:val="99"/>
    <w:rsid w:val="001F7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1F733F"/>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B41CC-A256-4B45-A97D-F8786EB1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4211</Words>
  <Characters>24008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Аналитическая записка</vt:lpstr>
    </vt:vector>
  </TitlesOfParts>
  <Company>Grizli777</Company>
  <LinksUpToDate>false</LinksUpToDate>
  <CharactersWithSpaces>28163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Аналитическая записка</dc:title>
  <dc:creator>Пупыев</dc:creator>
  <cp:lastModifiedBy>chekanceva</cp:lastModifiedBy>
  <cp:revision>2</cp:revision>
  <cp:lastPrinted>2015-09-29T09:35:00Z</cp:lastPrinted>
  <dcterms:created xsi:type="dcterms:W3CDTF">2015-12-08T10:56:00Z</dcterms:created>
  <dcterms:modified xsi:type="dcterms:W3CDTF">2015-12-08T10:56:00Z</dcterms:modified>
</cp:coreProperties>
</file>