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482"/>
        <w:gridCol w:w="3119"/>
      </w:tblGrid>
      <w:tr w:rsidR="00945C8B" w:rsidRPr="003A4F4D" w:rsidTr="00A63FCE">
        <w:trPr>
          <w:trHeight w:val="1694"/>
        </w:trPr>
        <w:tc>
          <w:tcPr>
            <w:tcW w:w="993" w:type="dxa"/>
            <w:tcBorders>
              <w:top w:val="single" w:sz="4" w:space="0" w:color="000000"/>
              <w:left w:val="single" w:sz="4" w:space="0" w:color="000000"/>
              <w:bottom w:val="single" w:sz="4" w:space="0" w:color="000000"/>
              <w:right w:val="single" w:sz="4" w:space="0" w:color="000000"/>
            </w:tcBorders>
            <w:hideMark/>
          </w:tcPr>
          <w:p w:rsidR="00945C8B" w:rsidRPr="00AE0E8E" w:rsidRDefault="00945C8B" w:rsidP="001925A8">
            <w:pPr>
              <w:spacing w:after="0" w:line="240" w:lineRule="auto"/>
              <w:jc w:val="center"/>
              <w:rPr>
                <w:rFonts w:ascii="PT Astra Serif" w:hAnsi="PT Astra Serif" w:cs="Times New Roman"/>
                <w:sz w:val="26"/>
                <w:szCs w:val="26"/>
              </w:rPr>
            </w:pPr>
            <w:r w:rsidRPr="00AE0E8E">
              <w:rPr>
                <w:rFonts w:ascii="PT Astra Serif" w:hAnsi="PT Astra Serif" w:cs="Times New Roman"/>
                <w:sz w:val="26"/>
                <w:szCs w:val="26"/>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945C8B" w:rsidRPr="003A4F4D" w:rsidRDefault="00945C8B" w:rsidP="001925A8">
            <w:pPr>
              <w:spacing w:after="0" w:line="240" w:lineRule="auto"/>
              <w:jc w:val="center"/>
              <w:rPr>
                <w:rFonts w:ascii="PT Astra Serif" w:hAnsi="PT Astra Serif" w:cs="Times New Roman"/>
                <w:b/>
                <w:sz w:val="26"/>
                <w:szCs w:val="26"/>
              </w:rPr>
            </w:pPr>
            <w:r w:rsidRPr="003A4F4D">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3A4F4D" w:rsidRDefault="00945C8B" w:rsidP="001925A8">
            <w:pPr>
              <w:spacing w:after="0" w:line="240" w:lineRule="auto"/>
              <w:jc w:val="center"/>
              <w:rPr>
                <w:rFonts w:ascii="PT Astra Serif" w:hAnsi="PT Astra Serif" w:cs="Times New Roman"/>
                <w:b/>
                <w:sz w:val="26"/>
                <w:szCs w:val="26"/>
              </w:rPr>
            </w:pPr>
          </w:p>
          <w:p w:rsidR="00945C8B" w:rsidRPr="003A4F4D" w:rsidRDefault="00B13CC4" w:rsidP="0067475F">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0</w:t>
            </w:r>
            <w:r w:rsidR="0067475F">
              <w:rPr>
                <w:rFonts w:ascii="PT Astra Serif" w:hAnsi="PT Astra Serif" w:cs="Times New Roman"/>
                <w:b/>
                <w:sz w:val="26"/>
                <w:szCs w:val="26"/>
              </w:rPr>
              <w:t>4</w:t>
            </w:r>
            <w:r>
              <w:rPr>
                <w:rFonts w:ascii="PT Astra Serif" w:hAnsi="PT Astra Serif" w:cs="Times New Roman"/>
                <w:b/>
                <w:sz w:val="26"/>
                <w:szCs w:val="26"/>
              </w:rPr>
              <w:t>.0</w:t>
            </w:r>
            <w:r w:rsidR="0067475F">
              <w:rPr>
                <w:rFonts w:ascii="PT Astra Serif" w:hAnsi="PT Astra Serif" w:cs="Times New Roman"/>
                <w:b/>
                <w:sz w:val="26"/>
                <w:szCs w:val="26"/>
              </w:rPr>
              <w:t>5</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 </w:t>
            </w:r>
            <w:r w:rsidR="002A4B4C" w:rsidRPr="003A4F4D">
              <w:rPr>
                <w:rFonts w:ascii="PT Astra Serif" w:hAnsi="PT Astra Serif" w:cs="Times New Roman"/>
                <w:b/>
                <w:sz w:val="26"/>
                <w:szCs w:val="26"/>
              </w:rPr>
              <w:t>–</w:t>
            </w:r>
            <w:r w:rsidR="00945C8B" w:rsidRPr="003A4F4D">
              <w:rPr>
                <w:rFonts w:ascii="PT Astra Serif" w:hAnsi="PT Astra Serif" w:cs="Times New Roman"/>
                <w:b/>
                <w:sz w:val="26"/>
                <w:szCs w:val="26"/>
              </w:rPr>
              <w:t xml:space="preserve"> </w:t>
            </w:r>
            <w:r w:rsidR="0067475F">
              <w:rPr>
                <w:rFonts w:ascii="PT Astra Serif" w:hAnsi="PT Astra Serif" w:cs="Times New Roman"/>
                <w:b/>
                <w:sz w:val="26"/>
                <w:szCs w:val="26"/>
              </w:rPr>
              <w:t>08</w:t>
            </w:r>
            <w:r>
              <w:rPr>
                <w:rFonts w:ascii="PT Astra Serif" w:hAnsi="PT Astra Serif" w:cs="Times New Roman"/>
                <w:b/>
                <w:sz w:val="26"/>
                <w:szCs w:val="26"/>
              </w:rPr>
              <w:t>.0</w:t>
            </w:r>
            <w:r w:rsidR="0067475F">
              <w:rPr>
                <w:rFonts w:ascii="PT Astra Serif" w:hAnsi="PT Astra Serif" w:cs="Times New Roman"/>
                <w:b/>
                <w:sz w:val="26"/>
                <w:szCs w:val="26"/>
              </w:rPr>
              <w:t>5</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w:t>
            </w:r>
          </w:p>
        </w:tc>
        <w:tc>
          <w:tcPr>
            <w:tcW w:w="3119" w:type="dxa"/>
            <w:tcBorders>
              <w:top w:val="single" w:sz="4" w:space="0" w:color="000000"/>
              <w:left w:val="single" w:sz="4" w:space="0" w:color="000000"/>
              <w:bottom w:val="single" w:sz="4" w:space="0" w:color="000000"/>
              <w:right w:val="single" w:sz="4" w:space="0" w:color="000000"/>
            </w:tcBorders>
            <w:hideMark/>
          </w:tcPr>
          <w:p w:rsidR="00945C8B" w:rsidRPr="001452B0" w:rsidRDefault="00945C8B" w:rsidP="001925A8">
            <w:pPr>
              <w:spacing w:after="0" w:line="240" w:lineRule="auto"/>
              <w:jc w:val="center"/>
              <w:rPr>
                <w:rFonts w:ascii="PT Astra Serif" w:hAnsi="PT Astra Serif" w:cs="Times New Roman"/>
                <w:b/>
                <w:sz w:val="26"/>
                <w:szCs w:val="26"/>
              </w:rPr>
            </w:pPr>
            <w:r w:rsidRPr="001452B0">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9E636D" w:rsidRPr="003A4F4D" w:rsidTr="00925685">
        <w:trPr>
          <w:trHeight w:val="2428"/>
        </w:trPr>
        <w:tc>
          <w:tcPr>
            <w:tcW w:w="993" w:type="dxa"/>
            <w:tcBorders>
              <w:top w:val="single" w:sz="4" w:space="0" w:color="000000"/>
              <w:left w:val="single" w:sz="4" w:space="0" w:color="000000"/>
              <w:bottom w:val="single" w:sz="4" w:space="0" w:color="000000"/>
              <w:right w:val="single" w:sz="4" w:space="0" w:color="000000"/>
            </w:tcBorders>
          </w:tcPr>
          <w:p w:rsidR="009E636D" w:rsidRPr="00AE0E8E" w:rsidRDefault="00AE0E8E" w:rsidP="001925A8">
            <w:pPr>
              <w:spacing w:after="0" w:line="240" w:lineRule="auto"/>
              <w:jc w:val="center"/>
              <w:rPr>
                <w:rFonts w:ascii="PT Astra Serif" w:hAnsi="PT Astra Serif" w:cs="Times New Roman"/>
                <w:sz w:val="26"/>
                <w:szCs w:val="26"/>
              </w:rPr>
            </w:pPr>
            <w:r w:rsidRPr="00AE0E8E">
              <w:rPr>
                <w:rFonts w:ascii="PT Astra Serif" w:hAnsi="PT Astra Serif" w:cs="Times New Roman"/>
                <w:sz w:val="26"/>
                <w:szCs w:val="26"/>
              </w:rPr>
              <w:t>1.</w:t>
            </w:r>
          </w:p>
        </w:tc>
        <w:tc>
          <w:tcPr>
            <w:tcW w:w="11482" w:type="dxa"/>
            <w:tcBorders>
              <w:top w:val="single" w:sz="4" w:space="0" w:color="000000"/>
              <w:left w:val="single" w:sz="4" w:space="0" w:color="000000"/>
              <w:bottom w:val="single" w:sz="4" w:space="0" w:color="000000"/>
              <w:right w:val="single" w:sz="4" w:space="0" w:color="000000"/>
            </w:tcBorders>
            <w:vAlign w:val="center"/>
          </w:tcPr>
          <w:p w:rsidR="00B234DB" w:rsidRPr="00B234DB" w:rsidRDefault="00B234DB" w:rsidP="00B234DB">
            <w:pPr>
              <w:spacing w:after="0" w:line="240" w:lineRule="auto"/>
              <w:jc w:val="both"/>
              <w:rPr>
                <w:rFonts w:ascii="PT Astra Serif" w:hAnsi="PT Astra Serif" w:cs="Times New Roman"/>
                <w:b/>
                <w:sz w:val="26"/>
                <w:szCs w:val="26"/>
              </w:rPr>
            </w:pPr>
            <w:r w:rsidRPr="00B234DB">
              <w:rPr>
                <w:rFonts w:ascii="PT Astra Serif" w:hAnsi="PT Astra Serif" w:cs="Times New Roman"/>
                <w:b/>
                <w:sz w:val="26"/>
                <w:szCs w:val="26"/>
              </w:rPr>
              <w:t xml:space="preserve">Федеральный закон от 02.05.2026 </w:t>
            </w:r>
            <w:r w:rsidR="001111C8">
              <w:rPr>
                <w:rFonts w:ascii="PT Astra Serif" w:hAnsi="PT Astra Serif" w:cs="Times New Roman"/>
                <w:b/>
                <w:sz w:val="26"/>
                <w:szCs w:val="26"/>
              </w:rPr>
              <w:t>№</w:t>
            </w:r>
            <w:r w:rsidRPr="00B234DB">
              <w:rPr>
                <w:rFonts w:ascii="PT Astra Serif" w:hAnsi="PT Astra Serif" w:cs="Times New Roman"/>
                <w:b/>
                <w:sz w:val="26"/>
                <w:szCs w:val="26"/>
              </w:rPr>
              <w:t xml:space="preserve"> 119-ФЗ</w:t>
            </w:r>
          </w:p>
          <w:p w:rsidR="00B234DB" w:rsidRDefault="001111C8" w:rsidP="00B234DB">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234DB" w:rsidRPr="00B234DB">
              <w:rPr>
                <w:rFonts w:ascii="PT Astra Serif" w:hAnsi="PT Astra Serif" w:cs="Times New Roman"/>
                <w:b/>
                <w:sz w:val="26"/>
                <w:szCs w:val="26"/>
              </w:rPr>
              <w:t>О внесении изменений в Кодекс Российской Федерации об административных правонарушениях</w:t>
            </w:r>
            <w:r>
              <w:rPr>
                <w:rFonts w:ascii="PT Astra Serif" w:hAnsi="PT Astra Serif" w:cs="Times New Roman"/>
                <w:b/>
                <w:sz w:val="26"/>
                <w:szCs w:val="26"/>
              </w:rPr>
              <w:t>»</w:t>
            </w:r>
          </w:p>
          <w:p w:rsidR="00B234DB" w:rsidRDefault="00B234DB" w:rsidP="00B234DB">
            <w:pPr>
              <w:spacing w:after="0" w:line="240" w:lineRule="auto"/>
              <w:jc w:val="both"/>
              <w:rPr>
                <w:rFonts w:ascii="PT Astra Serif" w:hAnsi="PT Astra Serif" w:cs="Times New Roman"/>
                <w:b/>
                <w:sz w:val="26"/>
                <w:szCs w:val="26"/>
              </w:rPr>
            </w:pPr>
            <w:r w:rsidRPr="00B234DB">
              <w:rPr>
                <w:rFonts w:ascii="PT Astra Serif" w:hAnsi="PT Astra Serif" w:cs="Times New Roman"/>
                <w:b/>
                <w:sz w:val="26"/>
                <w:szCs w:val="26"/>
              </w:rPr>
              <w:t>Начало действия документа - 13.05.2026.</w:t>
            </w:r>
          </w:p>
          <w:p w:rsidR="008C3CC3" w:rsidRPr="008C3CC3" w:rsidRDefault="008C3CC3" w:rsidP="00B234DB">
            <w:pPr>
              <w:spacing w:after="0" w:line="240" w:lineRule="auto"/>
              <w:jc w:val="both"/>
              <w:rPr>
                <w:rFonts w:ascii="PT Astra Serif" w:hAnsi="PT Astra Serif" w:cs="Times New Roman"/>
                <w:sz w:val="26"/>
                <w:szCs w:val="26"/>
              </w:rPr>
            </w:pPr>
            <w:r w:rsidRPr="008C3CC3">
              <w:rPr>
                <w:rFonts w:ascii="PT Astra Serif" w:hAnsi="PT Astra Serif" w:cs="Times New Roman"/>
                <w:sz w:val="26"/>
                <w:szCs w:val="26"/>
              </w:rPr>
              <w:t>В КоАП РФ закреплено право лиц, в отношении которых ведется производство по делу, потерпевших, защитника и представителя делать выписки из материалов дела и снимать с них копии.</w:t>
            </w:r>
          </w:p>
          <w:p w:rsidR="009E636D" w:rsidRPr="009E636D" w:rsidRDefault="00B234DB" w:rsidP="00B234DB">
            <w:pPr>
              <w:spacing w:after="0" w:line="240" w:lineRule="auto"/>
              <w:jc w:val="both"/>
              <w:rPr>
                <w:rFonts w:ascii="PT Astra Serif" w:hAnsi="PT Astra Serif" w:cs="Times New Roman"/>
                <w:b/>
                <w:sz w:val="26"/>
                <w:szCs w:val="26"/>
              </w:rPr>
            </w:pPr>
            <w:r w:rsidRPr="008C3CC3">
              <w:rPr>
                <w:rFonts w:ascii="PT Astra Serif" w:hAnsi="PT Astra Serif" w:cs="Times New Roman"/>
                <w:sz w:val="26"/>
                <w:szCs w:val="26"/>
              </w:rPr>
              <w:t>Указанные лица вправе знакомиться с аудио- и видеозаписями, делать выписки из материалов дела, снимать за свой счет с них копии, в том числе с помощью технических средств.</w:t>
            </w:r>
          </w:p>
        </w:tc>
        <w:tc>
          <w:tcPr>
            <w:tcW w:w="3119" w:type="dxa"/>
            <w:tcBorders>
              <w:top w:val="single" w:sz="4" w:space="0" w:color="000000"/>
              <w:left w:val="single" w:sz="4" w:space="0" w:color="000000"/>
              <w:bottom w:val="single" w:sz="4" w:space="0" w:color="000000"/>
              <w:right w:val="single" w:sz="4" w:space="0" w:color="000000"/>
            </w:tcBorders>
          </w:tcPr>
          <w:p w:rsidR="009E636D" w:rsidRPr="009E636D" w:rsidRDefault="008C3CC3" w:rsidP="001925A8">
            <w:pPr>
              <w:spacing w:after="0" w:line="240" w:lineRule="auto"/>
              <w:jc w:val="center"/>
              <w:rPr>
                <w:rFonts w:ascii="PT Astra Serif" w:hAnsi="PT Astra Serif" w:cs="Times New Roman"/>
                <w:sz w:val="26"/>
                <w:szCs w:val="26"/>
              </w:rPr>
            </w:pPr>
            <w:r w:rsidRPr="008C3CC3">
              <w:rPr>
                <w:rFonts w:ascii="PT Astra Serif" w:hAnsi="PT Astra Serif" w:cs="Times New Roman"/>
                <w:sz w:val="26"/>
                <w:szCs w:val="26"/>
              </w:rPr>
              <w:t>Для сведения</w:t>
            </w:r>
          </w:p>
        </w:tc>
      </w:tr>
      <w:tr w:rsidR="009146CF" w:rsidRPr="003A4F4D" w:rsidTr="00C14D5A">
        <w:trPr>
          <w:trHeight w:val="3546"/>
        </w:trPr>
        <w:tc>
          <w:tcPr>
            <w:tcW w:w="993" w:type="dxa"/>
            <w:tcBorders>
              <w:top w:val="single" w:sz="4" w:space="0" w:color="000000"/>
              <w:left w:val="single" w:sz="4" w:space="0" w:color="000000"/>
              <w:bottom w:val="single" w:sz="4" w:space="0" w:color="000000"/>
              <w:right w:val="single" w:sz="4" w:space="0" w:color="000000"/>
            </w:tcBorders>
          </w:tcPr>
          <w:p w:rsidR="009146CF" w:rsidRPr="00C14D5A" w:rsidRDefault="00C14D5A" w:rsidP="001925A8">
            <w:pPr>
              <w:spacing w:after="0" w:line="240" w:lineRule="auto"/>
              <w:jc w:val="center"/>
              <w:rPr>
                <w:rFonts w:ascii="PT Astra Serif" w:hAnsi="PT Astra Serif" w:cs="Times New Roman"/>
                <w:sz w:val="26"/>
                <w:szCs w:val="26"/>
              </w:rPr>
            </w:pPr>
            <w:r w:rsidRPr="00C14D5A">
              <w:rPr>
                <w:rFonts w:ascii="PT Astra Serif" w:hAnsi="PT Astra Serif" w:cs="Times New Roman"/>
                <w:sz w:val="26"/>
                <w:szCs w:val="26"/>
              </w:rPr>
              <w:t>2.</w:t>
            </w:r>
          </w:p>
        </w:tc>
        <w:tc>
          <w:tcPr>
            <w:tcW w:w="11482" w:type="dxa"/>
            <w:tcBorders>
              <w:top w:val="single" w:sz="4" w:space="0" w:color="000000"/>
              <w:left w:val="single" w:sz="4" w:space="0" w:color="000000"/>
              <w:bottom w:val="single" w:sz="4" w:space="0" w:color="000000"/>
              <w:right w:val="single" w:sz="4" w:space="0" w:color="000000"/>
            </w:tcBorders>
            <w:vAlign w:val="center"/>
          </w:tcPr>
          <w:p w:rsidR="00B234DB" w:rsidRPr="00B234DB" w:rsidRDefault="00B234DB" w:rsidP="00B234DB">
            <w:pPr>
              <w:spacing w:after="0" w:line="240" w:lineRule="auto"/>
              <w:jc w:val="both"/>
              <w:rPr>
                <w:rFonts w:ascii="PT Astra Serif" w:hAnsi="PT Astra Serif" w:cs="Times New Roman"/>
                <w:b/>
                <w:sz w:val="26"/>
                <w:szCs w:val="26"/>
              </w:rPr>
            </w:pPr>
            <w:r w:rsidRPr="00B234DB">
              <w:rPr>
                <w:rFonts w:ascii="PT Astra Serif" w:hAnsi="PT Astra Serif" w:cs="Times New Roman"/>
                <w:b/>
                <w:sz w:val="26"/>
                <w:szCs w:val="26"/>
              </w:rPr>
              <w:t xml:space="preserve">Федеральный закон от 02.05.2026 </w:t>
            </w:r>
            <w:r w:rsidR="001111C8">
              <w:rPr>
                <w:rFonts w:ascii="PT Astra Serif" w:hAnsi="PT Astra Serif" w:cs="Times New Roman"/>
                <w:b/>
                <w:sz w:val="26"/>
                <w:szCs w:val="26"/>
              </w:rPr>
              <w:t>№</w:t>
            </w:r>
            <w:r w:rsidRPr="00B234DB">
              <w:rPr>
                <w:rFonts w:ascii="PT Astra Serif" w:hAnsi="PT Astra Serif" w:cs="Times New Roman"/>
                <w:b/>
                <w:sz w:val="26"/>
                <w:szCs w:val="26"/>
              </w:rPr>
              <w:t xml:space="preserve"> 121-ФЗ</w:t>
            </w:r>
          </w:p>
          <w:p w:rsidR="00B234DB" w:rsidRDefault="001111C8" w:rsidP="00B234DB">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234DB" w:rsidRPr="00B234DB">
              <w:rPr>
                <w:rFonts w:ascii="PT Astra Serif" w:hAnsi="PT Astra Serif" w:cs="Times New Roman"/>
                <w:b/>
                <w:sz w:val="26"/>
                <w:szCs w:val="26"/>
              </w:rPr>
              <w:t xml:space="preserve">О внесении изменений в Земельный кодекс Российской Федерации и Федеральный закон </w:t>
            </w:r>
            <w:r>
              <w:rPr>
                <w:rFonts w:ascii="PT Astra Serif" w:hAnsi="PT Astra Serif" w:cs="Times New Roman"/>
                <w:b/>
                <w:sz w:val="26"/>
                <w:szCs w:val="26"/>
              </w:rPr>
              <w:t>«</w:t>
            </w:r>
            <w:r w:rsidR="00B234DB" w:rsidRPr="00B234DB">
              <w:rPr>
                <w:rFonts w:ascii="PT Astra Serif" w:hAnsi="PT Astra Serif" w:cs="Times New Roman"/>
                <w:b/>
                <w:sz w:val="26"/>
                <w:szCs w:val="26"/>
              </w:rPr>
              <w:t>О содействии развитию жилищного строительства, созданию объектов туристской инфраструктуры и иному развитию территорий</w:t>
            </w:r>
            <w:r>
              <w:rPr>
                <w:rFonts w:ascii="PT Astra Serif" w:hAnsi="PT Astra Serif" w:cs="Times New Roman"/>
                <w:b/>
                <w:sz w:val="26"/>
                <w:szCs w:val="26"/>
              </w:rPr>
              <w:t>»</w:t>
            </w:r>
          </w:p>
          <w:p w:rsidR="00B234DB" w:rsidRDefault="00B234DB" w:rsidP="00B234DB">
            <w:pPr>
              <w:spacing w:after="0" w:line="240" w:lineRule="auto"/>
              <w:jc w:val="both"/>
              <w:rPr>
                <w:rFonts w:ascii="PT Astra Serif" w:hAnsi="PT Astra Serif" w:cs="Times New Roman"/>
                <w:b/>
                <w:sz w:val="26"/>
                <w:szCs w:val="26"/>
              </w:rPr>
            </w:pPr>
            <w:r w:rsidRPr="00B234DB">
              <w:rPr>
                <w:rFonts w:ascii="PT Astra Serif" w:hAnsi="PT Astra Serif" w:cs="Times New Roman"/>
                <w:b/>
                <w:sz w:val="26"/>
                <w:szCs w:val="26"/>
              </w:rPr>
              <w:t>Начало действия документа - 13.05.2026.</w:t>
            </w:r>
          </w:p>
          <w:p w:rsidR="00925685" w:rsidRPr="00925685" w:rsidRDefault="00925685" w:rsidP="00B234DB">
            <w:pPr>
              <w:spacing w:after="0" w:line="240" w:lineRule="auto"/>
              <w:jc w:val="both"/>
              <w:rPr>
                <w:rFonts w:ascii="PT Astra Serif" w:hAnsi="PT Astra Serif" w:cs="Times New Roman"/>
                <w:sz w:val="26"/>
                <w:szCs w:val="26"/>
              </w:rPr>
            </w:pPr>
            <w:r w:rsidRPr="00925685">
              <w:rPr>
                <w:rFonts w:ascii="PT Astra Serif" w:hAnsi="PT Astra Serif" w:cs="Times New Roman"/>
                <w:sz w:val="26"/>
                <w:szCs w:val="26"/>
              </w:rPr>
              <w:t>Установлены особенности безвозмездной передачи земельных участков, находящихся в федеральной собственности, в собственность субъектов Российской Федерации или муниципальную собственность.</w:t>
            </w:r>
          </w:p>
          <w:p w:rsidR="00B234DB" w:rsidRPr="00925685" w:rsidRDefault="00B234DB" w:rsidP="00B234DB">
            <w:pPr>
              <w:spacing w:after="0" w:line="240" w:lineRule="auto"/>
              <w:jc w:val="both"/>
              <w:rPr>
                <w:rFonts w:ascii="PT Astra Serif" w:hAnsi="PT Astra Serif" w:cs="Times New Roman"/>
                <w:sz w:val="26"/>
                <w:szCs w:val="26"/>
              </w:rPr>
            </w:pPr>
            <w:r w:rsidRPr="00925685">
              <w:rPr>
                <w:rFonts w:ascii="PT Astra Serif" w:hAnsi="PT Astra Serif" w:cs="Times New Roman"/>
                <w:sz w:val="26"/>
                <w:szCs w:val="26"/>
              </w:rPr>
              <w:t>В частности, уточнено, какие земельные участки не подлежат безвозмездной передаче в собственность субъекта РФ или муниципальную собственность, определена процедура проверки наличия оснований для отказа в безвозмездной передаче земельного участка, а также принятия решения о целесообразности или нецелесообразности безвозмездной передачи земельного участка из федеральной собственности в собственность субъекта РФ или муниципальную собственность.</w:t>
            </w:r>
          </w:p>
          <w:p w:rsidR="009146CF" w:rsidRPr="007251E0" w:rsidRDefault="00B234DB" w:rsidP="00B234DB">
            <w:pPr>
              <w:spacing w:after="0" w:line="240" w:lineRule="auto"/>
              <w:jc w:val="both"/>
              <w:rPr>
                <w:rFonts w:ascii="PT Astra Serif" w:hAnsi="PT Astra Serif" w:cs="Times New Roman"/>
                <w:b/>
                <w:sz w:val="26"/>
                <w:szCs w:val="26"/>
              </w:rPr>
            </w:pPr>
            <w:r w:rsidRPr="00925685">
              <w:rPr>
                <w:rFonts w:ascii="PT Astra Serif" w:hAnsi="PT Astra Serif" w:cs="Times New Roman"/>
                <w:sz w:val="26"/>
                <w:szCs w:val="26"/>
              </w:rPr>
              <w:t>Кроме того, закрепляется возможность проведения аукциона на право заключения договора аренды находящегося в государственной или муниципальной собственности земельного участка, расположенного в границах береговой полосы водного объекта общего пользования.</w:t>
            </w:r>
          </w:p>
        </w:tc>
        <w:tc>
          <w:tcPr>
            <w:tcW w:w="3119" w:type="dxa"/>
            <w:tcBorders>
              <w:top w:val="single" w:sz="4" w:space="0" w:color="000000"/>
              <w:left w:val="single" w:sz="4" w:space="0" w:color="000000"/>
              <w:bottom w:val="single" w:sz="4" w:space="0" w:color="000000"/>
              <w:right w:val="single" w:sz="4" w:space="0" w:color="000000"/>
            </w:tcBorders>
          </w:tcPr>
          <w:p w:rsidR="009146CF" w:rsidRDefault="009E636D" w:rsidP="001925A8">
            <w:pPr>
              <w:spacing w:after="0" w:line="240" w:lineRule="auto"/>
              <w:jc w:val="center"/>
              <w:rPr>
                <w:rFonts w:ascii="PT Astra Serif" w:hAnsi="PT Astra Serif" w:cs="Times New Roman"/>
                <w:sz w:val="26"/>
                <w:szCs w:val="26"/>
              </w:rPr>
            </w:pPr>
            <w:r w:rsidRPr="009E636D">
              <w:rPr>
                <w:rFonts w:ascii="PT Astra Serif" w:hAnsi="PT Astra Serif" w:cs="Times New Roman"/>
                <w:sz w:val="26"/>
                <w:szCs w:val="26"/>
              </w:rPr>
              <w:t>Для сведения</w:t>
            </w:r>
          </w:p>
        </w:tc>
      </w:tr>
      <w:tr w:rsidR="009146CF" w:rsidRPr="003A4F4D" w:rsidTr="00C14D5A">
        <w:trPr>
          <w:trHeight w:val="1797"/>
        </w:trPr>
        <w:tc>
          <w:tcPr>
            <w:tcW w:w="993" w:type="dxa"/>
            <w:tcBorders>
              <w:top w:val="single" w:sz="4" w:space="0" w:color="000000"/>
              <w:left w:val="single" w:sz="4" w:space="0" w:color="000000"/>
              <w:bottom w:val="single" w:sz="4" w:space="0" w:color="000000"/>
              <w:right w:val="single" w:sz="4" w:space="0" w:color="000000"/>
            </w:tcBorders>
          </w:tcPr>
          <w:p w:rsidR="009146CF" w:rsidRPr="00C1583B" w:rsidRDefault="00C14D5A" w:rsidP="001925A8">
            <w:pPr>
              <w:spacing w:after="0" w:line="240" w:lineRule="auto"/>
              <w:jc w:val="center"/>
              <w:rPr>
                <w:rFonts w:ascii="PT Astra Serif" w:hAnsi="PT Astra Serif" w:cs="Times New Roman"/>
                <w:sz w:val="26"/>
                <w:szCs w:val="26"/>
              </w:rPr>
            </w:pPr>
            <w:r w:rsidRPr="00C1583B">
              <w:rPr>
                <w:rFonts w:ascii="PT Astra Serif" w:hAnsi="PT Astra Serif" w:cs="Times New Roman"/>
                <w:sz w:val="26"/>
                <w:szCs w:val="26"/>
              </w:rPr>
              <w:t>3.</w:t>
            </w:r>
          </w:p>
        </w:tc>
        <w:tc>
          <w:tcPr>
            <w:tcW w:w="11482" w:type="dxa"/>
            <w:tcBorders>
              <w:top w:val="single" w:sz="4" w:space="0" w:color="000000"/>
              <w:left w:val="single" w:sz="4" w:space="0" w:color="000000"/>
              <w:bottom w:val="single" w:sz="4" w:space="0" w:color="000000"/>
              <w:right w:val="single" w:sz="4" w:space="0" w:color="000000"/>
            </w:tcBorders>
            <w:vAlign w:val="center"/>
          </w:tcPr>
          <w:p w:rsidR="00B234DB" w:rsidRPr="00B234DB" w:rsidRDefault="00B234DB" w:rsidP="00B234DB">
            <w:pPr>
              <w:spacing w:after="0" w:line="240" w:lineRule="auto"/>
              <w:jc w:val="both"/>
              <w:rPr>
                <w:rFonts w:ascii="PT Astra Serif" w:hAnsi="PT Astra Serif" w:cs="Times New Roman"/>
                <w:b/>
                <w:sz w:val="26"/>
                <w:szCs w:val="26"/>
              </w:rPr>
            </w:pPr>
            <w:r w:rsidRPr="00B234DB">
              <w:rPr>
                <w:rFonts w:ascii="PT Astra Serif" w:hAnsi="PT Astra Serif" w:cs="Times New Roman"/>
                <w:b/>
                <w:sz w:val="26"/>
                <w:szCs w:val="26"/>
              </w:rPr>
              <w:t xml:space="preserve">Федеральный закон от 02.05.2026 </w:t>
            </w:r>
            <w:r w:rsidR="001111C8">
              <w:rPr>
                <w:rFonts w:ascii="PT Astra Serif" w:hAnsi="PT Astra Serif" w:cs="Times New Roman"/>
                <w:b/>
                <w:sz w:val="26"/>
                <w:szCs w:val="26"/>
              </w:rPr>
              <w:t>№</w:t>
            </w:r>
            <w:r w:rsidRPr="00B234DB">
              <w:rPr>
                <w:rFonts w:ascii="PT Astra Serif" w:hAnsi="PT Astra Serif" w:cs="Times New Roman"/>
                <w:b/>
                <w:sz w:val="26"/>
                <w:szCs w:val="26"/>
              </w:rPr>
              <w:t xml:space="preserve"> 124-ФЗ</w:t>
            </w:r>
          </w:p>
          <w:p w:rsidR="00B234DB" w:rsidRDefault="001111C8" w:rsidP="00B234DB">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234DB" w:rsidRPr="00B234DB">
              <w:rPr>
                <w:rFonts w:ascii="PT Astra Serif" w:hAnsi="PT Astra Serif" w:cs="Times New Roman"/>
                <w:b/>
                <w:sz w:val="26"/>
                <w:szCs w:val="26"/>
              </w:rPr>
              <w:t xml:space="preserve">О внесении изменений в статью 9 Федерального закона </w:t>
            </w:r>
            <w:r>
              <w:rPr>
                <w:rFonts w:ascii="PT Astra Serif" w:hAnsi="PT Astra Serif" w:cs="Times New Roman"/>
                <w:b/>
                <w:sz w:val="26"/>
                <w:szCs w:val="26"/>
              </w:rPr>
              <w:t>«</w:t>
            </w:r>
            <w:r w:rsidR="00B234DB" w:rsidRPr="00B234DB">
              <w:rPr>
                <w:rFonts w:ascii="PT Astra Serif" w:hAnsi="PT Astra Serif" w:cs="Times New Roman"/>
                <w:b/>
                <w:sz w:val="26"/>
                <w:szCs w:val="26"/>
              </w:rPr>
              <w: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r>
              <w:rPr>
                <w:rFonts w:ascii="PT Astra Serif" w:hAnsi="PT Astra Serif" w:cs="Times New Roman"/>
                <w:b/>
                <w:sz w:val="26"/>
                <w:szCs w:val="26"/>
              </w:rPr>
              <w:t>»</w:t>
            </w:r>
          </w:p>
          <w:p w:rsidR="00B234DB" w:rsidRDefault="00B234DB" w:rsidP="00B234DB">
            <w:pPr>
              <w:spacing w:after="0" w:line="240" w:lineRule="auto"/>
              <w:jc w:val="both"/>
              <w:rPr>
                <w:rFonts w:ascii="PT Astra Serif" w:hAnsi="PT Astra Serif" w:cs="Times New Roman"/>
                <w:b/>
                <w:sz w:val="26"/>
                <w:szCs w:val="26"/>
              </w:rPr>
            </w:pPr>
            <w:r w:rsidRPr="00B234DB">
              <w:rPr>
                <w:rFonts w:ascii="PT Astra Serif" w:hAnsi="PT Astra Serif" w:cs="Times New Roman"/>
                <w:b/>
                <w:sz w:val="26"/>
                <w:szCs w:val="26"/>
              </w:rPr>
              <w:t>Начало действия документа - 13.05.2026.</w:t>
            </w:r>
          </w:p>
          <w:p w:rsidR="00925685" w:rsidRPr="00925685" w:rsidRDefault="00925685" w:rsidP="00B234DB">
            <w:pPr>
              <w:spacing w:after="0" w:line="240" w:lineRule="auto"/>
              <w:jc w:val="both"/>
              <w:rPr>
                <w:rFonts w:ascii="PT Astra Serif" w:hAnsi="PT Astra Serif" w:cs="Times New Roman"/>
                <w:sz w:val="26"/>
                <w:szCs w:val="26"/>
              </w:rPr>
            </w:pPr>
            <w:r w:rsidRPr="00925685">
              <w:rPr>
                <w:rFonts w:ascii="PT Astra Serif" w:hAnsi="PT Astra Serif" w:cs="Times New Roman"/>
                <w:sz w:val="26"/>
                <w:szCs w:val="26"/>
              </w:rPr>
              <w:t>Дополнен перечень субъектов РФ, на территории которых создаются игорные зоны.</w:t>
            </w:r>
          </w:p>
          <w:p w:rsidR="009146CF" w:rsidRPr="007251E0" w:rsidRDefault="00B234DB" w:rsidP="00B234DB">
            <w:pPr>
              <w:spacing w:after="0" w:line="240" w:lineRule="auto"/>
              <w:jc w:val="both"/>
              <w:rPr>
                <w:rFonts w:ascii="PT Astra Serif" w:hAnsi="PT Astra Serif" w:cs="Times New Roman"/>
                <w:b/>
                <w:sz w:val="26"/>
                <w:szCs w:val="26"/>
              </w:rPr>
            </w:pPr>
            <w:r w:rsidRPr="00925685">
              <w:rPr>
                <w:rFonts w:ascii="PT Astra Serif" w:hAnsi="PT Astra Serif" w:cs="Times New Roman"/>
                <w:sz w:val="26"/>
                <w:szCs w:val="26"/>
              </w:rPr>
              <w:t>В соответствии с принятым законом на территории Российской Федерации будет действовать шесть игорных зон - в перечень включена Республика Алтай.</w:t>
            </w:r>
          </w:p>
        </w:tc>
        <w:tc>
          <w:tcPr>
            <w:tcW w:w="3119" w:type="dxa"/>
            <w:tcBorders>
              <w:top w:val="single" w:sz="4" w:space="0" w:color="000000"/>
              <w:left w:val="single" w:sz="4" w:space="0" w:color="000000"/>
              <w:bottom w:val="single" w:sz="4" w:space="0" w:color="000000"/>
              <w:right w:val="single" w:sz="4" w:space="0" w:color="000000"/>
            </w:tcBorders>
          </w:tcPr>
          <w:p w:rsidR="009146CF" w:rsidRDefault="009E636D" w:rsidP="001925A8">
            <w:pPr>
              <w:spacing w:after="0" w:line="240" w:lineRule="auto"/>
              <w:jc w:val="center"/>
              <w:rPr>
                <w:rFonts w:ascii="PT Astra Serif" w:hAnsi="PT Astra Serif" w:cs="Times New Roman"/>
                <w:sz w:val="26"/>
                <w:szCs w:val="26"/>
              </w:rPr>
            </w:pPr>
            <w:r w:rsidRPr="009E636D">
              <w:rPr>
                <w:rFonts w:ascii="PT Astra Serif" w:hAnsi="PT Astra Serif" w:cs="Times New Roman"/>
                <w:sz w:val="26"/>
                <w:szCs w:val="26"/>
              </w:rPr>
              <w:t>Для сведения</w:t>
            </w:r>
          </w:p>
        </w:tc>
      </w:tr>
      <w:tr w:rsidR="007251E0" w:rsidRPr="003A4F4D" w:rsidTr="009146CF">
        <w:trPr>
          <w:trHeight w:val="1278"/>
        </w:trPr>
        <w:tc>
          <w:tcPr>
            <w:tcW w:w="993" w:type="dxa"/>
            <w:tcBorders>
              <w:top w:val="single" w:sz="4" w:space="0" w:color="000000"/>
              <w:left w:val="single" w:sz="4" w:space="0" w:color="000000"/>
              <w:bottom w:val="single" w:sz="4" w:space="0" w:color="000000"/>
              <w:right w:val="single" w:sz="4" w:space="0" w:color="000000"/>
            </w:tcBorders>
          </w:tcPr>
          <w:p w:rsidR="007251E0" w:rsidRPr="00C1583B" w:rsidRDefault="00C14D5A" w:rsidP="001925A8">
            <w:pPr>
              <w:spacing w:after="0" w:line="240" w:lineRule="auto"/>
              <w:jc w:val="center"/>
              <w:rPr>
                <w:rFonts w:ascii="PT Astra Serif" w:hAnsi="PT Astra Serif" w:cs="Times New Roman"/>
                <w:sz w:val="26"/>
                <w:szCs w:val="26"/>
              </w:rPr>
            </w:pPr>
            <w:r w:rsidRPr="00C1583B">
              <w:rPr>
                <w:rFonts w:ascii="PT Astra Serif" w:hAnsi="PT Astra Serif" w:cs="Times New Roman"/>
                <w:sz w:val="26"/>
                <w:szCs w:val="26"/>
              </w:rPr>
              <w:t>4.</w:t>
            </w:r>
          </w:p>
        </w:tc>
        <w:tc>
          <w:tcPr>
            <w:tcW w:w="11482" w:type="dxa"/>
            <w:tcBorders>
              <w:top w:val="single" w:sz="4" w:space="0" w:color="000000"/>
              <w:left w:val="single" w:sz="4" w:space="0" w:color="000000"/>
              <w:bottom w:val="single" w:sz="4" w:space="0" w:color="000000"/>
              <w:right w:val="single" w:sz="4" w:space="0" w:color="000000"/>
            </w:tcBorders>
            <w:vAlign w:val="center"/>
          </w:tcPr>
          <w:p w:rsidR="007B295D" w:rsidRPr="007B295D" w:rsidRDefault="007B295D" w:rsidP="007B295D">
            <w:pPr>
              <w:spacing w:after="0" w:line="240" w:lineRule="auto"/>
              <w:jc w:val="both"/>
              <w:rPr>
                <w:rFonts w:ascii="PT Astra Serif" w:hAnsi="PT Astra Serif" w:cs="Times New Roman"/>
                <w:b/>
                <w:sz w:val="26"/>
                <w:szCs w:val="26"/>
              </w:rPr>
            </w:pPr>
            <w:r w:rsidRPr="007B295D">
              <w:rPr>
                <w:rFonts w:ascii="PT Astra Serif" w:hAnsi="PT Astra Serif" w:cs="Times New Roman"/>
                <w:b/>
                <w:sz w:val="26"/>
                <w:szCs w:val="26"/>
              </w:rPr>
              <w:t xml:space="preserve">Постановление Правительства РФ от 29.04.2026 </w:t>
            </w:r>
            <w:r w:rsidR="001111C8">
              <w:rPr>
                <w:rFonts w:ascii="PT Astra Serif" w:hAnsi="PT Astra Serif" w:cs="Times New Roman"/>
                <w:b/>
                <w:sz w:val="26"/>
                <w:szCs w:val="26"/>
              </w:rPr>
              <w:t>№</w:t>
            </w:r>
            <w:r w:rsidRPr="007B295D">
              <w:rPr>
                <w:rFonts w:ascii="PT Astra Serif" w:hAnsi="PT Astra Serif" w:cs="Times New Roman"/>
                <w:b/>
                <w:sz w:val="26"/>
                <w:szCs w:val="26"/>
              </w:rPr>
              <w:t xml:space="preserve"> 493</w:t>
            </w:r>
          </w:p>
          <w:p w:rsidR="007B295D" w:rsidRDefault="001111C8" w:rsidP="007B295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7B295D" w:rsidRPr="007B295D">
              <w:rPr>
                <w:rFonts w:ascii="PT Astra Serif" w:hAnsi="PT Astra Serif" w:cs="Times New Roman"/>
                <w:b/>
                <w:sz w:val="26"/>
                <w:szCs w:val="26"/>
              </w:rPr>
              <w:t>О внесении изменений в некоторые акты Правительства Российской Федерации</w:t>
            </w:r>
            <w:r>
              <w:rPr>
                <w:rFonts w:ascii="PT Astra Serif" w:hAnsi="PT Astra Serif" w:cs="Times New Roman"/>
                <w:b/>
                <w:sz w:val="26"/>
                <w:szCs w:val="26"/>
              </w:rPr>
              <w:t>»</w:t>
            </w:r>
          </w:p>
          <w:p w:rsidR="007B295D" w:rsidRPr="007B295D" w:rsidRDefault="00C172C7" w:rsidP="007B295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 xml:space="preserve">Опубликован </w:t>
            </w:r>
            <w:r w:rsidR="007B295D" w:rsidRPr="007B295D">
              <w:rPr>
                <w:rFonts w:ascii="PT Astra Serif" w:hAnsi="PT Astra Serif" w:cs="Times New Roman"/>
                <w:b/>
                <w:sz w:val="26"/>
                <w:szCs w:val="26"/>
              </w:rPr>
              <w:t>06.05.2026</w:t>
            </w:r>
            <w:r w:rsidRPr="00C172C7">
              <w:rPr>
                <w:rFonts w:ascii="PT Astra Serif" w:hAnsi="PT Astra Serif" w:cs="Times New Roman"/>
                <w:b/>
                <w:sz w:val="26"/>
                <w:szCs w:val="26"/>
              </w:rPr>
              <w:t xml:space="preserve"> </w:t>
            </w:r>
            <w:r>
              <w:rPr>
                <w:rFonts w:ascii="PT Astra Serif" w:hAnsi="PT Astra Serif" w:cs="Times New Roman"/>
                <w:b/>
                <w:sz w:val="26"/>
                <w:szCs w:val="26"/>
              </w:rPr>
              <w:t>(о</w:t>
            </w:r>
            <w:r w:rsidRPr="00C172C7">
              <w:rPr>
                <w:rFonts w:ascii="PT Astra Serif" w:hAnsi="PT Astra Serif" w:cs="Times New Roman"/>
                <w:b/>
                <w:sz w:val="26"/>
                <w:szCs w:val="26"/>
              </w:rPr>
              <w:t>фициальный интернет-портал правовой информации http://pravo.gov.ru</w:t>
            </w:r>
            <w:r>
              <w:rPr>
                <w:rFonts w:ascii="PT Astra Serif" w:hAnsi="PT Astra Serif" w:cs="Times New Roman"/>
                <w:b/>
                <w:sz w:val="26"/>
                <w:szCs w:val="26"/>
              </w:rPr>
              <w:t>)</w:t>
            </w:r>
            <w:r w:rsidR="00925685">
              <w:rPr>
                <w:rFonts w:ascii="PT Astra Serif" w:hAnsi="PT Astra Serif" w:cs="Times New Roman"/>
                <w:b/>
                <w:sz w:val="26"/>
                <w:szCs w:val="26"/>
              </w:rPr>
              <w:t>.</w:t>
            </w:r>
          </w:p>
          <w:p w:rsidR="007B295D" w:rsidRDefault="007B295D" w:rsidP="007B295D">
            <w:pPr>
              <w:spacing w:after="0" w:line="240" w:lineRule="auto"/>
              <w:jc w:val="both"/>
              <w:rPr>
                <w:rFonts w:ascii="PT Astra Serif" w:hAnsi="PT Astra Serif" w:cs="Times New Roman"/>
                <w:b/>
                <w:sz w:val="26"/>
                <w:szCs w:val="26"/>
              </w:rPr>
            </w:pPr>
            <w:r w:rsidRPr="007B295D">
              <w:rPr>
                <w:rFonts w:ascii="PT Astra Serif" w:hAnsi="PT Astra Serif" w:cs="Times New Roman"/>
                <w:b/>
                <w:sz w:val="26"/>
                <w:szCs w:val="26"/>
              </w:rPr>
              <w:t>Начало действия документа - 14.05.2026 (за исключением отдельных положений).</w:t>
            </w:r>
          </w:p>
          <w:p w:rsidR="00925685" w:rsidRPr="00925685" w:rsidRDefault="00925685" w:rsidP="007B295D">
            <w:pPr>
              <w:spacing w:after="0" w:line="240" w:lineRule="auto"/>
              <w:jc w:val="both"/>
              <w:rPr>
                <w:rFonts w:ascii="PT Astra Serif" w:hAnsi="PT Astra Serif" w:cs="Times New Roman"/>
                <w:sz w:val="26"/>
                <w:szCs w:val="26"/>
              </w:rPr>
            </w:pPr>
            <w:r w:rsidRPr="00925685">
              <w:rPr>
                <w:rFonts w:ascii="PT Astra Serif" w:hAnsi="PT Astra Serif" w:cs="Times New Roman"/>
                <w:sz w:val="26"/>
                <w:szCs w:val="26"/>
              </w:rPr>
              <w:t>Внесены изменения в акты Правительства РФ по вопросам предоставления субсидий на развитие промышленности.</w:t>
            </w:r>
          </w:p>
          <w:p w:rsidR="007B295D" w:rsidRPr="00925685" w:rsidRDefault="007B295D" w:rsidP="007B295D">
            <w:pPr>
              <w:spacing w:after="0" w:line="240" w:lineRule="auto"/>
              <w:jc w:val="both"/>
              <w:rPr>
                <w:rFonts w:ascii="PT Astra Serif" w:hAnsi="PT Astra Serif" w:cs="Times New Roman"/>
                <w:sz w:val="26"/>
                <w:szCs w:val="26"/>
              </w:rPr>
            </w:pPr>
            <w:r w:rsidRPr="00925685">
              <w:rPr>
                <w:rFonts w:ascii="PT Astra Serif" w:hAnsi="PT Astra Serif" w:cs="Times New Roman"/>
                <w:sz w:val="26"/>
                <w:szCs w:val="26"/>
              </w:rPr>
              <w:t xml:space="preserve">В частности, Правила предоставления субсидий бюджетам субъектов РФ в целях </w:t>
            </w:r>
            <w:proofErr w:type="spellStart"/>
            <w:r w:rsidRPr="00925685">
              <w:rPr>
                <w:rFonts w:ascii="PT Astra Serif" w:hAnsi="PT Astra Serif" w:cs="Times New Roman"/>
                <w:sz w:val="26"/>
                <w:szCs w:val="26"/>
              </w:rPr>
              <w:t>софинансирования</w:t>
            </w:r>
            <w:proofErr w:type="spellEnd"/>
            <w:r w:rsidRPr="00925685">
              <w:rPr>
                <w:rFonts w:ascii="PT Astra Serif" w:hAnsi="PT Astra Serif" w:cs="Times New Roman"/>
                <w:sz w:val="26"/>
                <w:szCs w:val="26"/>
              </w:rPr>
              <w:t xml:space="preserve"> расходных обязательств, возникающих при реализации региональных программ развития промышленности, дополнены положением, согласно которому соглашение о предоставлении субсидии должно содержать также обязательство субъекта РФ включить в нормативные правовые акты, на основании которых будут предоставлены средства из бюджета субъекта РФ, повышающий коэффициент, учитываемый при оценке заявок промышленных предприятий для расчета предоставляемых средств промышленным предприятиям, осуществляющим деятельность на территориях опорных населенных пунктов, не входящих в состав городских агломераций.</w:t>
            </w:r>
          </w:p>
          <w:p w:rsidR="007B295D" w:rsidRPr="00925685" w:rsidRDefault="007B295D" w:rsidP="007B295D">
            <w:pPr>
              <w:spacing w:after="0" w:line="240" w:lineRule="auto"/>
              <w:jc w:val="both"/>
              <w:rPr>
                <w:rFonts w:ascii="PT Astra Serif" w:hAnsi="PT Astra Serif" w:cs="Times New Roman"/>
                <w:sz w:val="26"/>
                <w:szCs w:val="26"/>
              </w:rPr>
            </w:pPr>
            <w:r w:rsidRPr="00925685">
              <w:rPr>
                <w:rFonts w:ascii="PT Astra Serif" w:hAnsi="PT Astra Serif" w:cs="Times New Roman"/>
                <w:sz w:val="26"/>
                <w:szCs w:val="26"/>
              </w:rPr>
              <w:t xml:space="preserve">Отдельные изменения внесены в Правила предоставления субсидий бюджетам субъектов РФ в целях </w:t>
            </w:r>
            <w:proofErr w:type="spellStart"/>
            <w:r w:rsidRPr="00925685">
              <w:rPr>
                <w:rFonts w:ascii="PT Astra Serif" w:hAnsi="PT Astra Serif" w:cs="Times New Roman"/>
                <w:sz w:val="26"/>
                <w:szCs w:val="26"/>
              </w:rPr>
              <w:t>софинансирования</w:t>
            </w:r>
            <w:proofErr w:type="spellEnd"/>
            <w:r w:rsidRPr="00925685">
              <w:rPr>
                <w:rFonts w:ascii="PT Astra Serif" w:hAnsi="PT Astra Serif" w:cs="Times New Roman"/>
                <w:sz w:val="26"/>
                <w:szCs w:val="26"/>
              </w:rPr>
              <w:t xml:space="preserve"> расходных обязательств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В частности, уточнены требования, предъявляемые к субъектам РФ, претендующим на получение субсидии, а также порядок оценки отраслевых рисков реализации проектов, включенных в единый перечень опорных населенных пунктов и не входящих в состав городских агломераций.</w:t>
            </w:r>
          </w:p>
          <w:p w:rsidR="007251E0" w:rsidRPr="007F2306" w:rsidRDefault="007B295D" w:rsidP="007B295D">
            <w:pPr>
              <w:spacing w:after="0" w:line="240" w:lineRule="auto"/>
              <w:jc w:val="both"/>
              <w:rPr>
                <w:rFonts w:ascii="PT Astra Serif" w:hAnsi="PT Astra Serif" w:cs="Times New Roman"/>
                <w:b/>
                <w:sz w:val="26"/>
                <w:szCs w:val="26"/>
              </w:rPr>
            </w:pPr>
            <w:r w:rsidRPr="00925685">
              <w:rPr>
                <w:rFonts w:ascii="PT Astra Serif" w:hAnsi="PT Astra Serif" w:cs="Times New Roman"/>
                <w:sz w:val="26"/>
                <w:szCs w:val="26"/>
              </w:rPr>
              <w:t>В Правилах предоставления и распределения субсидий 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 скорректирован порядок оценки заявок на участие в федеральном отборе.</w:t>
            </w:r>
          </w:p>
        </w:tc>
        <w:tc>
          <w:tcPr>
            <w:tcW w:w="3119" w:type="dxa"/>
            <w:tcBorders>
              <w:top w:val="single" w:sz="4" w:space="0" w:color="000000"/>
              <w:left w:val="single" w:sz="4" w:space="0" w:color="000000"/>
              <w:bottom w:val="single" w:sz="4" w:space="0" w:color="000000"/>
              <w:right w:val="single" w:sz="4" w:space="0" w:color="000000"/>
            </w:tcBorders>
          </w:tcPr>
          <w:p w:rsidR="007251E0" w:rsidRPr="009B4847" w:rsidRDefault="009146CF" w:rsidP="001925A8">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9146CF" w:rsidRPr="003A4F4D" w:rsidTr="00C172C7">
        <w:trPr>
          <w:trHeight w:val="4396"/>
        </w:trPr>
        <w:tc>
          <w:tcPr>
            <w:tcW w:w="993" w:type="dxa"/>
            <w:tcBorders>
              <w:top w:val="single" w:sz="4" w:space="0" w:color="000000"/>
              <w:left w:val="single" w:sz="4" w:space="0" w:color="000000"/>
              <w:bottom w:val="single" w:sz="4" w:space="0" w:color="000000"/>
              <w:right w:val="single" w:sz="4" w:space="0" w:color="000000"/>
            </w:tcBorders>
          </w:tcPr>
          <w:p w:rsidR="009146CF" w:rsidRPr="00C1583B" w:rsidRDefault="00C14D5A" w:rsidP="001925A8">
            <w:pPr>
              <w:spacing w:after="0" w:line="240" w:lineRule="auto"/>
              <w:jc w:val="center"/>
              <w:rPr>
                <w:rFonts w:ascii="PT Astra Serif" w:hAnsi="PT Astra Serif" w:cs="Times New Roman"/>
                <w:sz w:val="26"/>
                <w:szCs w:val="26"/>
              </w:rPr>
            </w:pPr>
            <w:r w:rsidRPr="00C1583B">
              <w:rPr>
                <w:rFonts w:ascii="PT Astra Serif" w:hAnsi="PT Astra Serif" w:cs="Times New Roman"/>
                <w:sz w:val="26"/>
                <w:szCs w:val="26"/>
              </w:rPr>
              <w:t>5.</w:t>
            </w:r>
          </w:p>
        </w:tc>
        <w:tc>
          <w:tcPr>
            <w:tcW w:w="11482" w:type="dxa"/>
            <w:tcBorders>
              <w:top w:val="single" w:sz="4" w:space="0" w:color="000000"/>
              <w:left w:val="single" w:sz="4" w:space="0" w:color="000000"/>
              <w:bottom w:val="single" w:sz="4" w:space="0" w:color="000000"/>
              <w:right w:val="single" w:sz="4" w:space="0" w:color="000000"/>
            </w:tcBorders>
            <w:vAlign w:val="center"/>
          </w:tcPr>
          <w:p w:rsidR="005A447A" w:rsidRDefault="005A447A" w:rsidP="005A447A">
            <w:pPr>
              <w:spacing w:after="0" w:line="240" w:lineRule="auto"/>
              <w:jc w:val="both"/>
              <w:rPr>
                <w:rFonts w:ascii="PT Astra Serif" w:hAnsi="PT Astra Serif" w:cs="Times New Roman"/>
                <w:b/>
                <w:sz w:val="26"/>
                <w:szCs w:val="26"/>
              </w:rPr>
            </w:pPr>
            <w:r w:rsidRPr="005A447A">
              <w:rPr>
                <w:rFonts w:ascii="PT Astra Serif" w:hAnsi="PT Astra Serif" w:cs="Times New Roman"/>
                <w:b/>
                <w:sz w:val="26"/>
                <w:szCs w:val="26"/>
              </w:rPr>
              <w:t xml:space="preserve">Постановление Правительства РФ от 06.05.2026 </w:t>
            </w:r>
            <w:r w:rsidR="001111C8">
              <w:rPr>
                <w:rFonts w:ascii="PT Astra Serif" w:hAnsi="PT Astra Serif" w:cs="Times New Roman"/>
                <w:b/>
                <w:sz w:val="26"/>
                <w:szCs w:val="26"/>
              </w:rPr>
              <w:t>№</w:t>
            </w:r>
            <w:r w:rsidRPr="005A447A">
              <w:rPr>
                <w:rFonts w:ascii="PT Astra Serif" w:hAnsi="PT Astra Serif" w:cs="Times New Roman"/>
                <w:b/>
                <w:sz w:val="26"/>
                <w:szCs w:val="26"/>
              </w:rPr>
              <w:t xml:space="preserve"> 515 </w:t>
            </w:r>
            <w:r w:rsidR="001111C8">
              <w:rPr>
                <w:rFonts w:ascii="PT Astra Serif" w:hAnsi="PT Astra Serif" w:cs="Times New Roman"/>
                <w:b/>
                <w:sz w:val="26"/>
                <w:szCs w:val="26"/>
              </w:rPr>
              <w:t>«</w:t>
            </w:r>
            <w:r w:rsidRPr="005A447A">
              <w:rPr>
                <w:rFonts w:ascii="PT Astra Serif" w:hAnsi="PT Astra Serif" w:cs="Times New Roman"/>
                <w:b/>
                <w:sz w:val="26"/>
                <w:szCs w:val="26"/>
              </w:rPr>
              <w:t xml:space="preserve">О внесении изменений в постановление Правительства Российской Федерации от 30 декабря 2017 г. </w:t>
            </w:r>
            <w:r w:rsidR="001111C8">
              <w:rPr>
                <w:rFonts w:ascii="PT Astra Serif" w:hAnsi="PT Astra Serif" w:cs="Times New Roman"/>
                <w:b/>
                <w:sz w:val="26"/>
                <w:szCs w:val="26"/>
              </w:rPr>
              <w:t>№</w:t>
            </w:r>
            <w:r w:rsidRPr="005A447A">
              <w:rPr>
                <w:rFonts w:ascii="PT Astra Serif" w:hAnsi="PT Astra Serif" w:cs="Times New Roman"/>
                <w:b/>
                <w:sz w:val="26"/>
                <w:szCs w:val="26"/>
              </w:rPr>
              <w:t xml:space="preserve"> 1710</w:t>
            </w:r>
            <w:r w:rsidR="001111C8">
              <w:rPr>
                <w:rFonts w:ascii="PT Astra Serif" w:hAnsi="PT Astra Serif" w:cs="Times New Roman"/>
                <w:b/>
                <w:sz w:val="26"/>
                <w:szCs w:val="26"/>
              </w:rPr>
              <w:t>»</w:t>
            </w:r>
          </w:p>
          <w:p w:rsidR="005A447A" w:rsidRDefault="005A447A" w:rsidP="005A447A">
            <w:pPr>
              <w:spacing w:after="0" w:line="240" w:lineRule="auto"/>
              <w:jc w:val="both"/>
              <w:rPr>
                <w:rFonts w:ascii="PT Astra Serif" w:hAnsi="PT Astra Serif" w:cs="Times New Roman"/>
                <w:b/>
                <w:sz w:val="26"/>
                <w:szCs w:val="26"/>
              </w:rPr>
            </w:pPr>
            <w:r w:rsidRPr="005A447A">
              <w:rPr>
                <w:rFonts w:ascii="PT Astra Serif" w:hAnsi="PT Astra Serif" w:cs="Times New Roman"/>
                <w:b/>
                <w:sz w:val="26"/>
                <w:szCs w:val="26"/>
              </w:rPr>
              <w:t>Начало действия документа - 14.05.2026.</w:t>
            </w:r>
          </w:p>
          <w:p w:rsidR="005A447A" w:rsidRPr="001111C8" w:rsidRDefault="005A447A" w:rsidP="005A447A">
            <w:pPr>
              <w:spacing w:after="0" w:line="240" w:lineRule="auto"/>
              <w:jc w:val="both"/>
              <w:rPr>
                <w:rFonts w:ascii="PT Astra Serif" w:hAnsi="PT Astra Serif" w:cs="Times New Roman"/>
                <w:sz w:val="26"/>
                <w:szCs w:val="26"/>
              </w:rPr>
            </w:pPr>
            <w:r w:rsidRPr="001111C8">
              <w:rPr>
                <w:rFonts w:ascii="PT Astra Serif" w:hAnsi="PT Astra Serif" w:cs="Times New Roman"/>
                <w:sz w:val="26"/>
                <w:szCs w:val="26"/>
              </w:rPr>
              <w:t xml:space="preserve">Документ утверждает изменения, которые вносятся в приложение № 5 к приложению № 28 к государственной программе Российской Федерации </w:t>
            </w:r>
            <w:r w:rsidR="001111C8">
              <w:rPr>
                <w:rFonts w:ascii="PT Astra Serif" w:hAnsi="PT Astra Serif" w:cs="Times New Roman"/>
                <w:sz w:val="26"/>
                <w:szCs w:val="26"/>
              </w:rPr>
              <w:t>«</w:t>
            </w:r>
            <w:r w:rsidRPr="001111C8">
              <w:rPr>
                <w:rFonts w:ascii="PT Astra Serif" w:hAnsi="PT Astra Serif" w:cs="Times New Roman"/>
                <w:sz w:val="26"/>
                <w:szCs w:val="26"/>
              </w:rPr>
              <w:t>Обеспечение доступным и комфортным жильём и коммунальными услугам</w:t>
            </w:r>
            <w:r w:rsidR="001111C8" w:rsidRPr="001111C8">
              <w:rPr>
                <w:rFonts w:ascii="PT Astra Serif" w:hAnsi="PT Astra Serif" w:cs="Times New Roman"/>
                <w:sz w:val="26"/>
                <w:szCs w:val="26"/>
              </w:rPr>
              <w:t>и граждан Российской Федерации</w:t>
            </w:r>
            <w:r w:rsidR="001111C8">
              <w:rPr>
                <w:rFonts w:ascii="PT Astra Serif" w:hAnsi="PT Astra Serif" w:cs="Times New Roman"/>
                <w:sz w:val="26"/>
                <w:szCs w:val="26"/>
              </w:rPr>
              <w:t>»</w:t>
            </w:r>
            <w:r w:rsidR="001111C8" w:rsidRPr="001111C8">
              <w:rPr>
                <w:rFonts w:ascii="PT Astra Serif" w:hAnsi="PT Astra Serif" w:cs="Times New Roman"/>
                <w:sz w:val="26"/>
                <w:szCs w:val="26"/>
              </w:rPr>
              <w:t xml:space="preserve">, утвержденной </w:t>
            </w:r>
            <w:r w:rsidRPr="001111C8">
              <w:rPr>
                <w:rFonts w:ascii="PT Astra Serif" w:hAnsi="PT Astra Serif" w:cs="Times New Roman"/>
                <w:sz w:val="26"/>
                <w:szCs w:val="26"/>
              </w:rPr>
              <w:t xml:space="preserve">постановлением Правительства РФ от 30 декабря 2017 г. №1710. </w:t>
            </w:r>
          </w:p>
          <w:p w:rsidR="005A447A" w:rsidRPr="001111C8" w:rsidRDefault="005A447A" w:rsidP="005A447A">
            <w:pPr>
              <w:spacing w:after="0" w:line="240" w:lineRule="auto"/>
              <w:jc w:val="both"/>
              <w:rPr>
                <w:rFonts w:ascii="PT Astra Serif" w:hAnsi="PT Astra Serif" w:cs="Times New Roman"/>
                <w:sz w:val="26"/>
                <w:szCs w:val="26"/>
              </w:rPr>
            </w:pPr>
            <w:r w:rsidRPr="001111C8">
              <w:rPr>
                <w:rFonts w:ascii="PT Astra Serif" w:hAnsi="PT Astra Serif" w:cs="Times New Roman"/>
                <w:sz w:val="26"/>
                <w:szCs w:val="26"/>
              </w:rPr>
              <w:t xml:space="preserve">Приложение № 5 к приложению № 28 изложено в новой редакции. Оно относится к правилам предоставления и распределения субсидий из федерального бюджета бюджетам субъектов РФ в целях </w:t>
            </w:r>
            <w:proofErr w:type="spellStart"/>
            <w:r w:rsidRPr="001111C8">
              <w:rPr>
                <w:rFonts w:ascii="PT Astra Serif" w:hAnsi="PT Astra Serif" w:cs="Times New Roman"/>
                <w:sz w:val="26"/>
                <w:szCs w:val="26"/>
              </w:rPr>
              <w:t>софинансирования</w:t>
            </w:r>
            <w:proofErr w:type="spellEnd"/>
            <w:r w:rsidRPr="001111C8">
              <w:rPr>
                <w:rFonts w:ascii="PT Astra Serif" w:hAnsi="PT Astra Serif" w:cs="Times New Roman"/>
                <w:sz w:val="26"/>
                <w:szCs w:val="26"/>
              </w:rPr>
              <w:t xml:space="preserve"> расходных обязательств, возникающих при реализации региональных проектов по реконструкции и строительству очистных сооружений для очистки загрязнённых сточных вод, поступающих в основные водные объекты. Эти проекты направлены на достижение целей, показателей и результатов федерального проекта </w:t>
            </w:r>
            <w:r w:rsidR="001111C8">
              <w:rPr>
                <w:rFonts w:ascii="PT Astra Serif" w:hAnsi="PT Astra Serif" w:cs="Times New Roman"/>
                <w:sz w:val="26"/>
                <w:szCs w:val="26"/>
              </w:rPr>
              <w:t>«</w:t>
            </w:r>
            <w:r w:rsidRPr="001111C8">
              <w:rPr>
                <w:rFonts w:ascii="PT Astra Serif" w:hAnsi="PT Astra Serif" w:cs="Times New Roman"/>
                <w:sz w:val="26"/>
                <w:szCs w:val="26"/>
              </w:rPr>
              <w:t>Вода России</w:t>
            </w:r>
            <w:r w:rsidR="001111C8">
              <w:rPr>
                <w:rFonts w:ascii="PT Astra Serif" w:hAnsi="PT Astra Serif" w:cs="Times New Roman"/>
                <w:sz w:val="26"/>
                <w:szCs w:val="26"/>
              </w:rPr>
              <w:t>»</w:t>
            </w:r>
            <w:r w:rsidRPr="001111C8">
              <w:rPr>
                <w:rFonts w:ascii="PT Astra Serif" w:hAnsi="PT Astra Serif" w:cs="Times New Roman"/>
                <w:sz w:val="26"/>
                <w:szCs w:val="26"/>
              </w:rPr>
              <w:t xml:space="preserve">, входящего в состав национального проекта </w:t>
            </w:r>
            <w:r w:rsidR="001111C8">
              <w:rPr>
                <w:rFonts w:ascii="PT Astra Serif" w:hAnsi="PT Astra Serif" w:cs="Times New Roman"/>
                <w:sz w:val="26"/>
                <w:szCs w:val="26"/>
              </w:rPr>
              <w:t>«</w:t>
            </w:r>
            <w:r w:rsidRPr="001111C8">
              <w:rPr>
                <w:rFonts w:ascii="PT Astra Serif" w:hAnsi="PT Astra Serif" w:cs="Times New Roman"/>
                <w:sz w:val="26"/>
                <w:szCs w:val="26"/>
              </w:rPr>
              <w:t>Экологическое благополучие</w:t>
            </w:r>
            <w:r w:rsidR="001111C8">
              <w:rPr>
                <w:rFonts w:ascii="PT Astra Serif" w:hAnsi="PT Astra Serif" w:cs="Times New Roman"/>
                <w:sz w:val="26"/>
                <w:szCs w:val="26"/>
              </w:rPr>
              <w:t>»</w:t>
            </w:r>
            <w:r w:rsidRPr="001111C8">
              <w:rPr>
                <w:rFonts w:ascii="PT Astra Serif" w:hAnsi="PT Astra Serif" w:cs="Times New Roman"/>
                <w:sz w:val="26"/>
                <w:szCs w:val="26"/>
              </w:rPr>
              <w:t xml:space="preserve">. </w:t>
            </w:r>
          </w:p>
          <w:p w:rsidR="009146CF" w:rsidRPr="007F2306" w:rsidRDefault="005A447A" w:rsidP="005A447A">
            <w:pPr>
              <w:spacing w:after="0" w:line="240" w:lineRule="auto"/>
              <w:jc w:val="both"/>
              <w:rPr>
                <w:rFonts w:ascii="PT Astra Serif" w:hAnsi="PT Astra Serif" w:cs="Times New Roman"/>
                <w:b/>
                <w:sz w:val="26"/>
                <w:szCs w:val="26"/>
              </w:rPr>
            </w:pPr>
            <w:r w:rsidRPr="001111C8">
              <w:rPr>
                <w:rFonts w:ascii="PT Astra Serif" w:hAnsi="PT Astra Serif" w:cs="Times New Roman"/>
                <w:sz w:val="26"/>
                <w:szCs w:val="26"/>
              </w:rPr>
              <w:t>В новой редакции приложения установлены поправочные коэффициенты финансирования расходного обязательства субъекта РФ на 2026, 2027 и 2028 годы для различных регионов, включая Республику Алтай.</w:t>
            </w:r>
          </w:p>
        </w:tc>
        <w:tc>
          <w:tcPr>
            <w:tcW w:w="3119" w:type="dxa"/>
            <w:tcBorders>
              <w:top w:val="single" w:sz="4" w:space="0" w:color="000000"/>
              <w:left w:val="single" w:sz="4" w:space="0" w:color="000000"/>
              <w:bottom w:val="single" w:sz="4" w:space="0" w:color="000000"/>
              <w:right w:val="single" w:sz="4" w:space="0" w:color="000000"/>
            </w:tcBorders>
          </w:tcPr>
          <w:p w:rsidR="009146CF" w:rsidRPr="009146CF" w:rsidRDefault="009146CF" w:rsidP="001925A8">
            <w:pPr>
              <w:spacing w:after="0" w:line="240" w:lineRule="auto"/>
              <w:jc w:val="center"/>
              <w:rPr>
                <w:rFonts w:ascii="PT Astra Serif" w:hAnsi="PT Astra Serif" w:cs="Times New Roman"/>
                <w:sz w:val="26"/>
                <w:szCs w:val="26"/>
              </w:rPr>
            </w:pPr>
            <w:r w:rsidRPr="009146CF">
              <w:rPr>
                <w:rFonts w:ascii="PT Astra Serif" w:hAnsi="PT Astra Serif" w:cs="Times New Roman"/>
                <w:sz w:val="26"/>
                <w:szCs w:val="26"/>
              </w:rPr>
              <w:t>Для сведения</w:t>
            </w:r>
          </w:p>
        </w:tc>
      </w:tr>
      <w:tr w:rsidR="007F2306" w:rsidRPr="003A4F4D" w:rsidTr="00C14D5A">
        <w:trPr>
          <w:trHeight w:val="4827"/>
        </w:trPr>
        <w:tc>
          <w:tcPr>
            <w:tcW w:w="993" w:type="dxa"/>
            <w:tcBorders>
              <w:top w:val="single" w:sz="4" w:space="0" w:color="000000"/>
              <w:left w:val="single" w:sz="4" w:space="0" w:color="000000"/>
              <w:bottom w:val="single" w:sz="4" w:space="0" w:color="000000"/>
              <w:right w:val="single" w:sz="4" w:space="0" w:color="000000"/>
            </w:tcBorders>
          </w:tcPr>
          <w:p w:rsidR="007F2306" w:rsidRPr="00C1583B" w:rsidRDefault="00C1583B" w:rsidP="001925A8">
            <w:pPr>
              <w:spacing w:after="0" w:line="240" w:lineRule="auto"/>
              <w:jc w:val="center"/>
              <w:rPr>
                <w:rFonts w:ascii="PT Astra Serif" w:hAnsi="PT Astra Serif" w:cs="Times New Roman"/>
                <w:sz w:val="26"/>
                <w:szCs w:val="26"/>
              </w:rPr>
            </w:pPr>
            <w:r w:rsidRPr="00C1583B">
              <w:rPr>
                <w:rFonts w:ascii="PT Astra Serif" w:hAnsi="PT Astra Serif" w:cs="Times New Roman"/>
                <w:sz w:val="26"/>
                <w:szCs w:val="26"/>
              </w:rPr>
              <w:t>6.</w:t>
            </w:r>
          </w:p>
        </w:tc>
        <w:tc>
          <w:tcPr>
            <w:tcW w:w="11482" w:type="dxa"/>
            <w:tcBorders>
              <w:top w:val="single" w:sz="4" w:space="0" w:color="000000"/>
              <w:left w:val="single" w:sz="4" w:space="0" w:color="000000"/>
              <w:bottom w:val="single" w:sz="4" w:space="0" w:color="000000"/>
              <w:right w:val="single" w:sz="4" w:space="0" w:color="000000"/>
            </w:tcBorders>
            <w:vAlign w:val="center"/>
          </w:tcPr>
          <w:p w:rsidR="007B295D" w:rsidRPr="007B295D" w:rsidRDefault="007B295D" w:rsidP="007B295D">
            <w:pPr>
              <w:spacing w:after="0" w:line="240" w:lineRule="auto"/>
              <w:jc w:val="both"/>
              <w:rPr>
                <w:rFonts w:ascii="PT Astra Serif" w:hAnsi="PT Astra Serif" w:cs="Times New Roman"/>
                <w:b/>
                <w:sz w:val="26"/>
                <w:szCs w:val="26"/>
              </w:rPr>
            </w:pPr>
            <w:r w:rsidRPr="007B295D">
              <w:rPr>
                <w:rFonts w:ascii="PT Astra Serif" w:hAnsi="PT Astra Serif" w:cs="Times New Roman"/>
                <w:b/>
                <w:sz w:val="26"/>
                <w:szCs w:val="26"/>
              </w:rPr>
              <w:t xml:space="preserve">Постановление Правительства РФ от 07.05.2026 </w:t>
            </w:r>
            <w:r w:rsidR="001111C8">
              <w:rPr>
                <w:rFonts w:ascii="PT Astra Serif" w:hAnsi="PT Astra Serif" w:cs="Times New Roman"/>
                <w:b/>
                <w:sz w:val="26"/>
                <w:szCs w:val="26"/>
              </w:rPr>
              <w:t>№</w:t>
            </w:r>
            <w:r w:rsidRPr="007B295D">
              <w:rPr>
                <w:rFonts w:ascii="PT Astra Serif" w:hAnsi="PT Astra Serif" w:cs="Times New Roman"/>
                <w:b/>
                <w:sz w:val="26"/>
                <w:szCs w:val="26"/>
              </w:rPr>
              <w:t xml:space="preserve"> 525</w:t>
            </w:r>
          </w:p>
          <w:p w:rsidR="007B295D" w:rsidRDefault="001111C8" w:rsidP="007B295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7B295D" w:rsidRPr="007B295D">
              <w:rPr>
                <w:rFonts w:ascii="PT Astra Serif" w:hAnsi="PT Astra Serif" w:cs="Times New Roman"/>
                <w:b/>
                <w:sz w:val="26"/>
                <w:szCs w:val="26"/>
              </w:rPr>
              <w:t>Об утверждении Правил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w:t>
            </w:r>
            <w:r>
              <w:rPr>
                <w:rFonts w:ascii="PT Astra Serif" w:hAnsi="PT Astra Serif" w:cs="Times New Roman"/>
                <w:b/>
                <w:sz w:val="26"/>
                <w:szCs w:val="26"/>
              </w:rPr>
              <w:t>»</w:t>
            </w:r>
          </w:p>
          <w:p w:rsidR="007B295D" w:rsidRDefault="007B295D" w:rsidP="007B295D">
            <w:pPr>
              <w:spacing w:after="0" w:line="240" w:lineRule="auto"/>
              <w:jc w:val="both"/>
              <w:rPr>
                <w:rFonts w:ascii="PT Astra Serif" w:hAnsi="PT Astra Serif" w:cs="Times New Roman"/>
                <w:b/>
                <w:sz w:val="26"/>
                <w:szCs w:val="26"/>
              </w:rPr>
            </w:pPr>
            <w:r w:rsidRPr="007B295D">
              <w:rPr>
                <w:rFonts w:ascii="PT Astra Serif" w:hAnsi="PT Astra Serif" w:cs="Times New Roman"/>
                <w:b/>
                <w:sz w:val="26"/>
                <w:szCs w:val="26"/>
              </w:rPr>
              <w:t>Начало действия документа - 16.05.2026.</w:t>
            </w:r>
          </w:p>
          <w:p w:rsidR="00925685" w:rsidRPr="00925685" w:rsidRDefault="00925685" w:rsidP="007B295D">
            <w:pPr>
              <w:spacing w:after="0" w:line="240" w:lineRule="auto"/>
              <w:jc w:val="both"/>
              <w:rPr>
                <w:rFonts w:ascii="PT Astra Serif" w:hAnsi="PT Astra Serif" w:cs="Times New Roman"/>
                <w:sz w:val="26"/>
                <w:szCs w:val="26"/>
              </w:rPr>
            </w:pPr>
            <w:r w:rsidRPr="00925685">
              <w:rPr>
                <w:rFonts w:ascii="PT Astra Serif" w:hAnsi="PT Astra Serif" w:cs="Times New Roman"/>
                <w:sz w:val="26"/>
                <w:szCs w:val="26"/>
              </w:rPr>
              <w:t>Утверждены правила составления проекта федерального бюджета и проектов бюджетов государственных внебюджетных фондов РФ на очередной финансовый год и плановый период.</w:t>
            </w:r>
          </w:p>
          <w:p w:rsidR="007B295D" w:rsidRPr="00925685" w:rsidRDefault="007B295D" w:rsidP="007B295D">
            <w:pPr>
              <w:spacing w:after="0" w:line="240" w:lineRule="auto"/>
              <w:jc w:val="both"/>
              <w:rPr>
                <w:rFonts w:ascii="PT Astra Serif" w:hAnsi="PT Astra Serif" w:cs="Times New Roman"/>
                <w:sz w:val="26"/>
                <w:szCs w:val="26"/>
              </w:rPr>
            </w:pPr>
            <w:r w:rsidRPr="00925685">
              <w:rPr>
                <w:rFonts w:ascii="PT Astra Serif" w:hAnsi="PT Astra Serif" w:cs="Times New Roman"/>
                <w:sz w:val="26"/>
                <w:szCs w:val="26"/>
              </w:rPr>
              <w:t>Правилами определены полномочия субъектов бюджетного планирования, а также установлены требования к формированию, согласованию (одобрению), утверждению и представлению документов и материалов, разрабатываемых при составлении проекта федерального бюджета и проектов бюджетов государственных внебюджетных фондов РФ.</w:t>
            </w:r>
          </w:p>
          <w:p w:rsidR="007B295D" w:rsidRPr="00925685" w:rsidRDefault="007B295D" w:rsidP="007B295D">
            <w:pPr>
              <w:spacing w:after="0" w:line="240" w:lineRule="auto"/>
              <w:jc w:val="both"/>
              <w:rPr>
                <w:rFonts w:ascii="PT Astra Serif" w:hAnsi="PT Astra Serif" w:cs="Times New Roman"/>
                <w:sz w:val="26"/>
                <w:szCs w:val="26"/>
              </w:rPr>
            </w:pPr>
            <w:r w:rsidRPr="00925685">
              <w:rPr>
                <w:rFonts w:ascii="PT Astra Serif" w:hAnsi="PT Astra Serif" w:cs="Times New Roman"/>
                <w:sz w:val="26"/>
                <w:szCs w:val="26"/>
              </w:rPr>
              <w:t>В приложениях приведены в числе прочего факторы, учитываемые при расчете базовых бюджетных ассигнований при составлении проекта федерального бюджета.</w:t>
            </w:r>
          </w:p>
          <w:p w:rsidR="007F2306" w:rsidRPr="007F2306" w:rsidRDefault="007B295D" w:rsidP="007B295D">
            <w:pPr>
              <w:spacing w:after="0" w:line="240" w:lineRule="auto"/>
              <w:jc w:val="both"/>
              <w:rPr>
                <w:rFonts w:ascii="PT Astra Serif" w:hAnsi="PT Astra Serif" w:cs="Times New Roman"/>
                <w:b/>
                <w:sz w:val="26"/>
                <w:szCs w:val="26"/>
              </w:rPr>
            </w:pPr>
            <w:r w:rsidRPr="00925685">
              <w:rPr>
                <w:rFonts w:ascii="PT Astra Serif" w:hAnsi="PT Astra Serif" w:cs="Times New Roman"/>
                <w:sz w:val="26"/>
                <w:szCs w:val="26"/>
              </w:rPr>
              <w:t xml:space="preserve">Утрачивает силу ряд нормативных правовых актов Правительства РФ, включая Постановление от 24 марта 2018 г. </w:t>
            </w:r>
            <w:r w:rsidR="001111C8">
              <w:rPr>
                <w:rFonts w:ascii="PT Astra Serif" w:hAnsi="PT Astra Serif" w:cs="Times New Roman"/>
                <w:sz w:val="26"/>
                <w:szCs w:val="26"/>
              </w:rPr>
              <w:t>№</w:t>
            </w:r>
            <w:r w:rsidRPr="00925685">
              <w:rPr>
                <w:rFonts w:ascii="PT Astra Serif" w:hAnsi="PT Astra Serif" w:cs="Times New Roman"/>
                <w:sz w:val="26"/>
                <w:szCs w:val="26"/>
              </w:rPr>
              <w:t xml:space="preserve"> 326 </w:t>
            </w:r>
            <w:r w:rsidR="001111C8">
              <w:rPr>
                <w:rFonts w:ascii="PT Astra Serif" w:hAnsi="PT Astra Serif" w:cs="Times New Roman"/>
                <w:sz w:val="26"/>
                <w:szCs w:val="26"/>
              </w:rPr>
              <w:t>«</w:t>
            </w:r>
            <w:r w:rsidRPr="00925685">
              <w:rPr>
                <w:rFonts w:ascii="PT Astra Serif" w:hAnsi="PT Astra Serif" w:cs="Times New Roman"/>
                <w:sz w:val="26"/>
                <w:szCs w:val="26"/>
              </w:rPr>
              <w:t>Об утверждении Правил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 и признании утратившими силу некоторых актов Правительства Российской Федерации</w:t>
            </w:r>
            <w:r w:rsidR="001111C8">
              <w:rPr>
                <w:rFonts w:ascii="PT Astra Serif" w:hAnsi="PT Astra Serif" w:cs="Times New Roman"/>
                <w:sz w:val="26"/>
                <w:szCs w:val="26"/>
              </w:rPr>
              <w:t>»</w:t>
            </w:r>
            <w:r w:rsidRPr="00925685">
              <w:rPr>
                <w:rFonts w:ascii="PT Astra Serif" w:hAnsi="PT Astra Serif" w:cs="Times New Roman"/>
                <w:sz w:val="26"/>
                <w:szCs w:val="26"/>
              </w:rPr>
              <w:t>.</w:t>
            </w:r>
          </w:p>
        </w:tc>
        <w:tc>
          <w:tcPr>
            <w:tcW w:w="3119" w:type="dxa"/>
            <w:tcBorders>
              <w:top w:val="single" w:sz="4" w:space="0" w:color="000000"/>
              <w:left w:val="single" w:sz="4" w:space="0" w:color="000000"/>
              <w:bottom w:val="single" w:sz="4" w:space="0" w:color="000000"/>
              <w:right w:val="single" w:sz="4" w:space="0" w:color="000000"/>
            </w:tcBorders>
          </w:tcPr>
          <w:p w:rsidR="007F2306" w:rsidRPr="009B4847" w:rsidRDefault="009146CF" w:rsidP="00925685">
            <w:pPr>
              <w:spacing w:after="0" w:line="240" w:lineRule="auto"/>
              <w:jc w:val="center"/>
              <w:rPr>
                <w:rFonts w:ascii="PT Astra Serif" w:hAnsi="PT Astra Serif" w:cs="Times New Roman"/>
                <w:sz w:val="26"/>
                <w:szCs w:val="26"/>
              </w:rPr>
            </w:pPr>
            <w:r w:rsidRPr="009146CF">
              <w:rPr>
                <w:rFonts w:ascii="PT Astra Serif" w:hAnsi="PT Astra Serif" w:cs="Times New Roman"/>
                <w:sz w:val="26"/>
                <w:szCs w:val="26"/>
              </w:rPr>
              <w:t xml:space="preserve">Для </w:t>
            </w:r>
            <w:r w:rsidR="00925685">
              <w:rPr>
                <w:rFonts w:ascii="PT Astra Serif" w:hAnsi="PT Astra Serif" w:cs="Times New Roman"/>
                <w:sz w:val="26"/>
                <w:szCs w:val="26"/>
              </w:rPr>
              <w:t>рассмотрения</w:t>
            </w:r>
          </w:p>
        </w:tc>
      </w:tr>
      <w:tr w:rsidR="00C1583B" w:rsidRPr="003A4F4D" w:rsidTr="00A63FCE">
        <w:trPr>
          <w:trHeight w:val="1946"/>
        </w:trPr>
        <w:tc>
          <w:tcPr>
            <w:tcW w:w="993" w:type="dxa"/>
            <w:tcBorders>
              <w:top w:val="single" w:sz="4" w:space="0" w:color="000000"/>
              <w:left w:val="single" w:sz="4" w:space="0" w:color="000000"/>
              <w:bottom w:val="single" w:sz="4" w:space="0" w:color="000000"/>
              <w:right w:val="single" w:sz="4" w:space="0" w:color="000000"/>
            </w:tcBorders>
          </w:tcPr>
          <w:p w:rsidR="00C1583B" w:rsidRPr="00C1583B" w:rsidRDefault="001111C8" w:rsidP="00C1583B">
            <w:pPr>
              <w:spacing w:after="0" w:line="240" w:lineRule="auto"/>
              <w:jc w:val="center"/>
              <w:rPr>
                <w:rFonts w:ascii="PT Astra Serif" w:hAnsi="PT Astra Serif" w:cs="Times New Roman"/>
                <w:sz w:val="26"/>
                <w:szCs w:val="26"/>
              </w:rPr>
            </w:pPr>
            <w:r>
              <w:rPr>
                <w:rFonts w:ascii="PT Astra Serif" w:hAnsi="PT Astra Serif" w:cs="Times New Roman"/>
                <w:sz w:val="26"/>
                <w:szCs w:val="26"/>
              </w:rPr>
              <w:t>7</w:t>
            </w:r>
            <w:r w:rsidR="00C1583B" w:rsidRPr="00C1583B">
              <w:rPr>
                <w:rFonts w:ascii="PT Astra Serif" w:hAnsi="PT Astra Serif" w:cs="Times New Roman"/>
                <w:sz w:val="26"/>
                <w:szCs w:val="26"/>
              </w:rPr>
              <w:t>.</w:t>
            </w:r>
          </w:p>
        </w:tc>
        <w:tc>
          <w:tcPr>
            <w:tcW w:w="11482" w:type="dxa"/>
            <w:tcBorders>
              <w:top w:val="single" w:sz="4" w:space="0" w:color="000000"/>
              <w:left w:val="single" w:sz="4" w:space="0" w:color="000000"/>
              <w:bottom w:val="single" w:sz="4" w:space="0" w:color="000000"/>
              <w:right w:val="single" w:sz="4" w:space="0" w:color="000000"/>
            </w:tcBorders>
          </w:tcPr>
          <w:p w:rsidR="007B295D" w:rsidRPr="00925685" w:rsidRDefault="007B295D" w:rsidP="007B295D">
            <w:pPr>
              <w:autoSpaceDE w:val="0"/>
              <w:autoSpaceDN w:val="0"/>
              <w:adjustRightInd w:val="0"/>
              <w:spacing w:after="0" w:line="240" w:lineRule="auto"/>
              <w:jc w:val="both"/>
              <w:rPr>
                <w:rFonts w:ascii="PT Astra Serif" w:hAnsi="PT Astra Serif" w:cs="PT Astra Serif"/>
                <w:b/>
                <w:bCs/>
                <w:sz w:val="26"/>
                <w:szCs w:val="26"/>
              </w:rPr>
            </w:pPr>
            <w:r w:rsidRPr="00925685">
              <w:rPr>
                <w:rFonts w:ascii="PT Astra Serif" w:hAnsi="PT Astra Serif" w:cs="PT Astra Serif"/>
                <w:b/>
                <w:bCs/>
                <w:sz w:val="26"/>
                <w:szCs w:val="26"/>
              </w:rPr>
              <w:t xml:space="preserve">Приказ Казначейства России от 16.02.2026 </w:t>
            </w:r>
            <w:r w:rsidR="001111C8">
              <w:rPr>
                <w:rFonts w:ascii="PT Astra Serif" w:hAnsi="PT Astra Serif" w:cs="PT Astra Serif"/>
                <w:b/>
                <w:bCs/>
                <w:sz w:val="26"/>
                <w:szCs w:val="26"/>
              </w:rPr>
              <w:t>№</w:t>
            </w:r>
            <w:r w:rsidRPr="00925685">
              <w:rPr>
                <w:rFonts w:ascii="PT Astra Serif" w:hAnsi="PT Astra Serif" w:cs="PT Astra Serif"/>
                <w:b/>
                <w:bCs/>
                <w:sz w:val="26"/>
                <w:szCs w:val="26"/>
              </w:rPr>
              <w:t xml:space="preserve"> 2н</w:t>
            </w:r>
          </w:p>
          <w:p w:rsidR="007B295D" w:rsidRPr="00925685" w:rsidRDefault="001111C8" w:rsidP="007B295D">
            <w:pPr>
              <w:autoSpaceDE w:val="0"/>
              <w:autoSpaceDN w:val="0"/>
              <w:adjustRightInd w:val="0"/>
              <w:spacing w:after="0" w:line="240" w:lineRule="auto"/>
              <w:jc w:val="both"/>
              <w:rPr>
                <w:rFonts w:ascii="PT Astra Serif" w:hAnsi="PT Astra Serif" w:cs="PT Astra Serif"/>
                <w:b/>
                <w:bCs/>
                <w:sz w:val="26"/>
                <w:szCs w:val="26"/>
              </w:rPr>
            </w:pPr>
            <w:r>
              <w:rPr>
                <w:rFonts w:ascii="PT Astra Serif" w:hAnsi="PT Astra Serif" w:cs="PT Astra Serif"/>
                <w:b/>
                <w:bCs/>
                <w:sz w:val="26"/>
                <w:szCs w:val="26"/>
              </w:rPr>
              <w:t>«</w:t>
            </w:r>
            <w:r w:rsidR="007B295D" w:rsidRPr="00925685">
              <w:rPr>
                <w:rFonts w:ascii="PT Astra Serif" w:hAnsi="PT Astra Serif" w:cs="PT Astra Serif"/>
                <w:b/>
                <w:bCs/>
                <w:sz w:val="26"/>
                <w:szCs w:val="26"/>
              </w:rPr>
              <w:t xml:space="preserve">О внесении изменений в Правила организации и функционирования системы казначейских платежей, утвержденные приказом Федерального казначейства от 13 мая 2020 г. </w:t>
            </w:r>
            <w:r>
              <w:rPr>
                <w:rFonts w:ascii="PT Astra Serif" w:hAnsi="PT Astra Serif" w:cs="PT Astra Serif"/>
                <w:b/>
                <w:bCs/>
                <w:sz w:val="26"/>
                <w:szCs w:val="26"/>
              </w:rPr>
              <w:t>№</w:t>
            </w:r>
            <w:r w:rsidR="007B295D" w:rsidRPr="00925685">
              <w:rPr>
                <w:rFonts w:ascii="PT Astra Serif" w:hAnsi="PT Astra Serif" w:cs="PT Astra Serif"/>
                <w:b/>
                <w:bCs/>
                <w:sz w:val="26"/>
                <w:szCs w:val="26"/>
              </w:rPr>
              <w:t xml:space="preserve"> 20н</w:t>
            </w:r>
            <w:r>
              <w:rPr>
                <w:rFonts w:ascii="PT Astra Serif" w:hAnsi="PT Astra Serif" w:cs="PT Astra Serif"/>
                <w:b/>
                <w:bCs/>
                <w:sz w:val="26"/>
                <w:szCs w:val="26"/>
              </w:rPr>
              <w:t>»</w:t>
            </w:r>
          </w:p>
          <w:p w:rsidR="007B295D" w:rsidRPr="00925685" w:rsidRDefault="007B295D" w:rsidP="007B295D">
            <w:pPr>
              <w:autoSpaceDE w:val="0"/>
              <w:autoSpaceDN w:val="0"/>
              <w:adjustRightInd w:val="0"/>
              <w:spacing w:after="0" w:line="240" w:lineRule="auto"/>
              <w:jc w:val="both"/>
              <w:rPr>
                <w:rFonts w:ascii="PT Astra Serif" w:hAnsi="PT Astra Serif" w:cs="PT Astra Serif"/>
                <w:b/>
                <w:bCs/>
                <w:sz w:val="26"/>
                <w:szCs w:val="26"/>
              </w:rPr>
            </w:pPr>
            <w:r w:rsidRPr="00925685">
              <w:rPr>
                <w:rFonts w:ascii="PT Astra Serif" w:hAnsi="PT Astra Serif" w:cs="PT Astra Serif"/>
                <w:b/>
                <w:bCs/>
                <w:sz w:val="26"/>
                <w:szCs w:val="26"/>
              </w:rPr>
              <w:t xml:space="preserve">Зарегистрировано в Минюсте России 05.05.2026 </w:t>
            </w:r>
            <w:r w:rsidR="001111C8">
              <w:rPr>
                <w:rFonts w:ascii="PT Astra Serif" w:hAnsi="PT Astra Serif" w:cs="PT Astra Serif"/>
                <w:b/>
                <w:bCs/>
                <w:sz w:val="26"/>
                <w:szCs w:val="26"/>
              </w:rPr>
              <w:t>№</w:t>
            </w:r>
            <w:r w:rsidRPr="00925685">
              <w:rPr>
                <w:rFonts w:ascii="PT Astra Serif" w:hAnsi="PT Astra Serif" w:cs="PT Astra Serif"/>
                <w:b/>
                <w:bCs/>
                <w:sz w:val="26"/>
                <w:szCs w:val="26"/>
              </w:rPr>
              <w:t xml:space="preserve"> 86323.</w:t>
            </w:r>
          </w:p>
          <w:p w:rsidR="00925685" w:rsidRPr="007B295D" w:rsidRDefault="00925685" w:rsidP="007B295D">
            <w:pPr>
              <w:autoSpaceDE w:val="0"/>
              <w:autoSpaceDN w:val="0"/>
              <w:adjustRightInd w:val="0"/>
              <w:spacing w:after="0" w:line="240" w:lineRule="auto"/>
              <w:jc w:val="both"/>
              <w:rPr>
                <w:rFonts w:ascii="PT Astra Serif" w:hAnsi="PT Astra Serif" w:cs="PT Astra Serif"/>
                <w:bCs/>
                <w:sz w:val="26"/>
                <w:szCs w:val="26"/>
              </w:rPr>
            </w:pPr>
            <w:r w:rsidRPr="00925685">
              <w:rPr>
                <w:rFonts w:ascii="PT Astra Serif" w:hAnsi="PT Astra Serif" w:cs="PT Astra Serif"/>
                <w:bCs/>
                <w:sz w:val="26"/>
                <w:szCs w:val="26"/>
              </w:rPr>
              <w:t>Усовершенствован порядок функционирования системы казначейских платежей</w:t>
            </w:r>
            <w:r>
              <w:rPr>
                <w:rFonts w:ascii="PT Astra Serif" w:hAnsi="PT Astra Serif" w:cs="PT Astra Serif"/>
                <w:bCs/>
                <w:sz w:val="26"/>
                <w:szCs w:val="26"/>
              </w:rPr>
              <w:t>.</w:t>
            </w:r>
          </w:p>
          <w:p w:rsidR="007B295D" w:rsidRPr="007B295D" w:rsidRDefault="007B295D" w:rsidP="007B295D">
            <w:pPr>
              <w:autoSpaceDE w:val="0"/>
              <w:autoSpaceDN w:val="0"/>
              <w:adjustRightInd w:val="0"/>
              <w:spacing w:after="0" w:line="240" w:lineRule="auto"/>
              <w:jc w:val="both"/>
              <w:rPr>
                <w:rFonts w:ascii="PT Astra Serif" w:hAnsi="PT Astra Serif" w:cs="PT Astra Serif"/>
                <w:bCs/>
                <w:sz w:val="26"/>
                <w:szCs w:val="26"/>
              </w:rPr>
            </w:pPr>
            <w:r w:rsidRPr="007B295D">
              <w:rPr>
                <w:rFonts w:ascii="PT Astra Serif" w:hAnsi="PT Astra Serif" w:cs="PT Astra Serif"/>
                <w:bCs/>
                <w:sz w:val="26"/>
                <w:szCs w:val="26"/>
              </w:rPr>
              <w:t>Приказом, в частности, установлены особенности проведения операций с цифровым рублем, в том числе в части составления распоряжений о переводе цифровых рублей и направления их в Центральный банк РФ.</w:t>
            </w:r>
          </w:p>
          <w:p w:rsidR="007B295D" w:rsidRPr="007B295D" w:rsidRDefault="007B295D" w:rsidP="007B295D">
            <w:pPr>
              <w:autoSpaceDE w:val="0"/>
              <w:autoSpaceDN w:val="0"/>
              <w:adjustRightInd w:val="0"/>
              <w:spacing w:after="0" w:line="240" w:lineRule="auto"/>
              <w:jc w:val="both"/>
              <w:rPr>
                <w:rFonts w:ascii="PT Astra Serif" w:hAnsi="PT Astra Serif" w:cs="PT Astra Serif"/>
                <w:bCs/>
                <w:sz w:val="26"/>
                <w:szCs w:val="26"/>
              </w:rPr>
            </w:pPr>
            <w:r w:rsidRPr="007B295D">
              <w:rPr>
                <w:rFonts w:ascii="PT Astra Serif" w:hAnsi="PT Astra Serif" w:cs="PT Astra Serif"/>
                <w:bCs/>
                <w:sz w:val="26"/>
                <w:szCs w:val="26"/>
              </w:rPr>
              <w:t>Кроме того, уточнены положения, предусматривающие требования к удостоверению электронной подписью распоряжений о перечислении, составленных в электронной форме, положения, устанавливающие порядок отзыва распоряжения его уполномоченным составителем, а также касающиеся приема и исполнения распоряжений о совершении казначейских платежей.</w:t>
            </w:r>
          </w:p>
          <w:p w:rsidR="00C1583B" w:rsidRPr="00A63FCE" w:rsidRDefault="007B295D" w:rsidP="007B295D">
            <w:pPr>
              <w:autoSpaceDE w:val="0"/>
              <w:autoSpaceDN w:val="0"/>
              <w:adjustRightInd w:val="0"/>
              <w:spacing w:after="0" w:line="240" w:lineRule="auto"/>
              <w:jc w:val="both"/>
              <w:rPr>
                <w:rFonts w:ascii="PT Astra Serif" w:hAnsi="PT Astra Serif" w:cs="PT Astra Serif"/>
                <w:bCs/>
                <w:sz w:val="26"/>
                <w:szCs w:val="26"/>
              </w:rPr>
            </w:pPr>
            <w:r w:rsidRPr="007B295D">
              <w:rPr>
                <w:rFonts w:ascii="PT Astra Serif" w:hAnsi="PT Astra Serif" w:cs="PT Astra Serif"/>
                <w:bCs/>
                <w:sz w:val="26"/>
                <w:szCs w:val="26"/>
              </w:rPr>
              <w:t>В новой редакции изложено приложение, содержащее реквизиты распоряжения о совершении казначейского платежа.</w:t>
            </w:r>
          </w:p>
        </w:tc>
        <w:tc>
          <w:tcPr>
            <w:tcW w:w="3119" w:type="dxa"/>
            <w:tcBorders>
              <w:top w:val="single" w:sz="4" w:space="0" w:color="000000"/>
              <w:left w:val="single" w:sz="4" w:space="0" w:color="000000"/>
              <w:bottom w:val="single" w:sz="4" w:space="0" w:color="000000"/>
              <w:right w:val="single" w:sz="4" w:space="0" w:color="000000"/>
            </w:tcBorders>
          </w:tcPr>
          <w:p w:rsidR="00C1583B" w:rsidRPr="009B4847" w:rsidRDefault="00C1583B" w:rsidP="00925685">
            <w:pPr>
              <w:spacing w:after="0" w:line="240" w:lineRule="auto"/>
              <w:jc w:val="center"/>
              <w:rPr>
                <w:rFonts w:ascii="PT Astra Serif" w:hAnsi="PT Astra Serif" w:cs="Times New Roman"/>
                <w:sz w:val="26"/>
                <w:szCs w:val="26"/>
              </w:rPr>
            </w:pPr>
            <w:r w:rsidRPr="00C1583B">
              <w:rPr>
                <w:rFonts w:ascii="PT Astra Serif" w:hAnsi="PT Astra Serif" w:cs="Times New Roman"/>
                <w:sz w:val="26"/>
                <w:szCs w:val="26"/>
              </w:rPr>
              <w:t xml:space="preserve">Для </w:t>
            </w:r>
            <w:r w:rsidR="00925685">
              <w:rPr>
                <w:rFonts w:ascii="PT Astra Serif" w:hAnsi="PT Astra Serif" w:cs="Times New Roman"/>
                <w:sz w:val="26"/>
                <w:szCs w:val="26"/>
              </w:rPr>
              <w:t>рассмотрения</w:t>
            </w:r>
          </w:p>
        </w:tc>
      </w:tr>
      <w:tr w:rsidR="00C1583B"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C1583B" w:rsidRDefault="001111C8" w:rsidP="00C1583B">
            <w:pPr>
              <w:spacing w:after="0" w:line="240" w:lineRule="auto"/>
              <w:ind w:left="283"/>
              <w:rPr>
                <w:rFonts w:ascii="PT Astra Serif" w:hAnsi="PT Astra Serif" w:cs="Times New Roman"/>
                <w:sz w:val="26"/>
                <w:szCs w:val="26"/>
              </w:rPr>
            </w:pPr>
            <w:r>
              <w:rPr>
                <w:rFonts w:ascii="PT Astra Serif" w:hAnsi="PT Astra Serif" w:cs="Times New Roman"/>
                <w:sz w:val="26"/>
                <w:szCs w:val="26"/>
              </w:rPr>
              <w:t>8</w:t>
            </w:r>
            <w:r w:rsidR="00C1583B">
              <w:rPr>
                <w:rFonts w:ascii="PT Astra Serif" w:hAnsi="PT Astra Serif" w:cs="Times New Roman"/>
                <w:sz w:val="26"/>
                <w:szCs w:val="26"/>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BD1176" w:rsidRPr="00BD1176" w:rsidRDefault="00BD1176" w:rsidP="00BD1176">
            <w:pPr>
              <w:spacing w:after="0" w:line="240" w:lineRule="auto"/>
              <w:jc w:val="both"/>
              <w:rPr>
                <w:rFonts w:ascii="PT Astra Serif" w:hAnsi="PT Astra Serif" w:cs="Times New Roman"/>
                <w:b/>
                <w:sz w:val="26"/>
                <w:szCs w:val="26"/>
              </w:rPr>
            </w:pPr>
            <w:r w:rsidRPr="00BD1176">
              <w:rPr>
                <w:rFonts w:ascii="PT Astra Serif" w:hAnsi="PT Astra Serif" w:cs="Times New Roman"/>
                <w:b/>
                <w:sz w:val="26"/>
                <w:szCs w:val="26"/>
              </w:rPr>
              <w:t xml:space="preserve">Письмо Минфина России от 25.02.2026 </w:t>
            </w:r>
            <w:r w:rsidR="001111C8">
              <w:rPr>
                <w:rFonts w:ascii="PT Astra Serif" w:hAnsi="PT Astra Serif" w:cs="Times New Roman"/>
                <w:b/>
                <w:sz w:val="26"/>
                <w:szCs w:val="26"/>
              </w:rPr>
              <w:t>№</w:t>
            </w:r>
            <w:r w:rsidRPr="00BD1176">
              <w:rPr>
                <w:rFonts w:ascii="PT Astra Serif" w:hAnsi="PT Astra Serif" w:cs="Times New Roman"/>
                <w:b/>
                <w:sz w:val="26"/>
                <w:szCs w:val="26"/>
              </w:rPr>
              <w:t xml:space="preserve"> 02-12-06/14206</w:t>
            </w:r>
          </w:p>
          <w:p w:rsidR="00BD1176" w:rsidRDefault="00BD1176" w:rsidP="00BD1176">
            <w:pPr>
              <w:spacing w:after="0" w:line="240" w:lineRule="auto"/>
              <w:jc w:val="both"/>
              <w:rPr>
                <w:rFonts w:ascii="PT Astra Serif" w:hAnsi="PT Astra Serif" w:cs="Times New Roman"/>
                <w:b/>
                <w:sz w:val="26"/>
                <w:szCs w:val="26"/>
              </w:rPr>
            </w:pPr>
            <w:r w:rsidRPr="00BD1176">
              <w:rPr>
                <w:rFonts w:ascii="PT Astra Serif" w:hAnsi="PT Astra Serif" w:cs="Times New Roman"/>
                <w:b/>
                <w:sz w:val="26"/>
                <w:szCs w:val="26"/>
              </w:rPr>
              <w:t xml:space="preserve">По вопросу осуществления территориальными органами Федерального казначейства казначейского сопровождения средств, определенных пунктом 1 части 3 статьи 5 Федерального закона от 28.11.2025 </w:t>
            </w:r>
            <w:r w:rsidR="001111C8">
              <w:rPr>
                <w:rFonts w:ascii="PT Astra Serif" w:hAnsi="PT Astra Serif" w:cs="Times New Roman"/>
                <w:b/>
                <w:sz w:val="26"/>
                <w:szCs w:val="26"/>
              </w:rPr>
              <w:t>№</w:t>
            </w:r>
            <w:r w:rsidRPr="00BD1176">
              <w:rPr>
                <w:rFonts w:ascii="PT Astra Serif" w:hAnsi="PT Astra Serif" w:cs="Times New Roman"/>
                <w:b/>
                <w:sz w:val="26"/>
                <w:szCs w:val="26"/>
              </w:rPr>
              <w:t xml:space="preserve"> 426-ФЗ </w:t>
            </w:r>
            <w:r w:rsidR="001111C8">
              <w:rPr>
                <w:rFonts w:ascii="PT Astra Serif" w:hAnsi="PT Astra Serif" w:cs="Times New Roman"/>
                <w:b/>
                <w:sz w:val="26"/>
                <w:szCs w:val="26"/>
              </w:rPr>
              <w:t>«</w:t>
            </w:r>
            <w:r w:rsidRPr="00BD1176">
              <w:rPr>
                <w:rFonts w:ascii="PT Astra Serif" w:hAnsi="PT Astra Serif" w:cs="Times New Roman"/>
                <w:b/>
                <w:sz w:val="26"/>
                <w:szCs w:val="26"/>
              </w:rPr>
              <w:t>О федеральном бюджете на 2026 год и на плановый период 2027 и 2028 годов</w:t>
            </w:r>
            <w:r w:rsidR="001111C8">
              <w:rPr>
                <w:rFonts w:ascii="PT Astra Serif" w:hAnsi="PT Astra Serif" w:cs="Times New Roman"/>
                <w:b/>
                <w:sz w:val="26"/>
                <w:szCs w:val="26"/>
              </w:rPr>
              <w:t>»</w:t>
            </w:r>
            <w:bookmarkStart w:id="0" w:name="_GoBack"/>
            <w:bookmarkEnd w:id="0"/>
          </w:p>
          <w:p w:rsidR="001111C8" w:rsidRPr="001111C8" w:rsidRDefault="001111C8" w:rsidP="00BD1176">
            <w:pPr>
              <w:spacing w:after="0" w:line="240" w:lineRule="auto"/>
              <w:jc w:val="both"/>
              <w:rPr>
                <w:rFonts w:ascii="PT Astra Serif" w:hAnsi="PT Astra Serif" w:cs="Times New Roman"/>
                <w:sz w:val="26"/>
                <w:szCs w:val="26"/>
              </w:rPr>
            </w:pPr>
            <w:r w:rsidRPr="001111C8">
              <w:rPr>
                <w:rFonts w:ascii="PT Astra Serif" w:hAnsi="PT Astra Serif" w:cs="Times New Roman"/>
                <w:sz w:val="26"/>
                <w:szCs w:val="26"/>
              </w:rPr>
              <w:t>Минфином даны разъяснения по вопросу казначейского сопровождения средств, определенных пунктом 1 части 3 статьи 5 Закона о федеральном бюджете на 2026 - 2028 годы.</w:t>
            </w:r>
          </w:p>
          <w:p w:rsidR="00BD1176" w:rsidRPr="001111C8" w:rsidRDefault="00BD1176" w:rsidP="00BD1176">
            <w:pPr>
              <w:spacing w:after="0" w:line="240" w:lineRule="auto"/>
              <w:jc w:val="both"/>
              <w:rPr>
                <w:rFonts w:ascii="PT Astra Serif" w:hAnsi="PT Astra Serif" w:cs="Times New Roman"/>
                <w:sz w:val="26"/>
                <w:szCs w:val="26"/>
              </w:rPr>
            </w:pPr>
            <w:r w:rsidRPr="001111C8">
              <w:rPr>
                <w:rFonts w:ascii="PT Astra Serif" w:hAnsi="PT Astra Serif" w:cs="Times New Roman"/>
                <w:sz w:val="26"/>
                <w:szCs w:val="26"/>
              </w:rPr>
              <w:t>Указанные положения Закона определяют, какие виды расчетов с целевыми средствами подлежат казначейскому сопровождению территориальными органами Федерального казначейства.</w:t>
            </w:r>
          </w:p>
          <w:p w:rsidR="00BD1176" w:rsidRPr="001111C8" w:rsidRDefault="00BD1176" w:rsidP="00BD1176">
            <w:pPr>
              <w:spacing w:after="0" w:line="240" w:lineRule="auto"/>
              <w:jc w:val="both"/>
              <w:rPr>
                <w:rFonts w:ascii="PT Astra Serif" w:hAnsi="PT Astra Serif" w:cs="Times New Roman"/>
                <w:sz w:val="26"/>
                <w:szCs w:val="26"/>
              </w:rPr>
            </w:pPr>
            <w:r w:rsidRPr="001111C8">
              <w:rPr>
                <w:rFonts w:ascii="PT Astra Serif" w:hAnsi="PT Astra Serif" w:cs="Times New Roman"/>
                <w:sz w:val="26"/>
                <w:szCs w:val="26"/>
              </w:rPr>
              <w:t>В связи с тем, что Закон вступил в силу с 1 января 2026 года, по мнению Минфина России, казначейскому сопровождению подлежат целевые средства, предусмотренные положениями указанного закона, по заключаемым с 1 января 2026 года государственным (муниципальным) контрактам, контрактам учреждений, договорам (соглашениям), а также контрактам (договорам).</w:t>
            </w:r>
          </w:p>
          <w:p w:rsidR="00C1583B" w:rsidRPr="00AE0E8E" w:rsidRDefault="00BD1176" w:rsidP="00BD1176">
            <w:pPr>
              <w:spacing w:after="0" w:line="240" w:lineRule="auto"/>
              <w:jc w:val="both"/>
              <w:rPr>
                <w:rFonts w:ascii="PT Astra Serif" w:hAnsi="PT Astra Serif" w:cs="Times New Roman"/>
                <w:b/>
                <w:sz w:val="26"/>
                <w:szCs w:val="26"/>
              </w:rPr>
            </w:pPr>
            <w:r w:rsidRPr="001111C8">
              <w:rPr>
                <w:rFonts w:ascii="PT Astra Serif" w:hAnsi="PT Astra Serif" w:cs="Times New Roman"/>
                <w:sz w:val="26"/>
                <w:szCs w:val="26"/>
              </w:rPr>
              <w:t>При этом отмечено, что пункт 1 части 3 статьи 5 Закона не содержит норм о казначейском сопровождении в отношении субсидий, предоставляемых индивидуальным предпринимателям и крестьянским (фермерским) хозяйствам.</w:t>
            </w:r>
          </w:p>
        </w:tc>
        <w:tc>
          <w:tcPr>
            <w:tcW w:w="3119" w:type="dxa"/>
            <w:tcBorders>
              <w:top w:val="single" w:sz="4" w:space="0" w:color="000000"/>
              <w:left w:val="single" w:sz="4" w:space="0" w:color="000000"/>
              <w:bottom w:val="single" w:sz="4" w:space="0" w:color="000000"/>
              <w:right w:val="single" w:sz="4" w:space="0" w:color="000000"/>
            </w:tcBorders>
          </w:tcPr>
          <w:p w:rsidR="00C1583B" w:rsidRPr="009B4847" w:rsidRDefault="00C1583B" w:rsidP="00C1583B">
            <w:pPr>
              <w:spacing w:after="0" w:line="240" w:lineRule="auto"/>
              <w:jc w:val="center"/>
              <w:rPr>
                <w:rFonts w:ascii="PT Astra Serif" w:hAnsi="PT Astra Serif" w:cs="Times New Roman"/>
                <w:sz w:val="26"/>
                <w:szCs w:val="26"/>
              </w:rPr>
            </w:pPr>
            <w:r w:rsidRPr="00C1583B">
              <w:rPr>
                <w:rFonts w:ascii="PT Astra Serif" w:hAnsi="PT Astra Serif" w:cs="Times New Roman"/>
                <w:sz w:val="26"/>
                <w:szCs w:val="26"/>
              </w:rPr>
              <w:t>Для сведения</w:t>
            </w:r>
          </w:p>
        </w:tc>
      </w:tr>
      <w:tr w:rsidR="00C1583B"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C1583B" w:rsidRPr="00B3380E" w:rsidRDefault="001111C8" w:rsidP="00C1583B">
            <w:pPr>
              <w:spacing w:after="0" w:line="240" w:lineRule="auto"/>
              <w:ind w:left="283"/>
              <w:rPr>
                <w:rFonts w:ascii="PT Astra Serif" w:hAnsi="PT Astra Serif" w:cs="Times New Roman"/>
                <w:sz w:val="26"/>
                <w:szCs w:val="26"/>
              </w:rPr>
            </w:pPr>
            <w:r>
              <w:rPr>
                <w:rFonts w:ascii="PT Astra Serif" w:hAnsi="PT Astra Serif" w:cs="Times New Roman"/>
                <w:sz w:val="26"/>
                <w:szCs w:val="26"/>
              </w:rPr>
              <w:t>9</w:t>
            </w:r>
            <w:r w:rsidR="00C1583B">
              <w:rPr>
                <w:rFonts w:ascii="PT Astra Serif" w:hAnsi="PT Astra Serif" w:cs="Times New Roman"/>
                <w:sz w:val="26"/>
                <w:szCs w:val="26"/>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411E00" w:rsidRPr="005A447A" w:rsidRDefault="00411E00" w:rsidP="00411E00">
            <w:pPr>
              <w:spacing w:after="0" w:line="240" w:lineRule="auto"/>
              <w:jc w:val="both"/>
              <w:rPr>
                <w:rFonts w:ascii="PT Astra Serif" w:hAnsi="PT Astra Serif" w:cs="Times New Roman"/>
                <w:b/>
                <w:sz w:val="26"/>
                <w:szCs w:val="26"/>
              </w:rPr>
            </w:pPr>
            <w:r w:rsidRPr="005A447A">
              <w:rPr>
                <w:rFonts w:ascii="PT Astra Serif" w:hAnsi="PT Astra Serif" w:cs="Times New Roman"/>
                <w:b/>
                <w:sz w:val="26"/>
                <w:szCs w:val="26"/>
              </w:rPr>
              <w:t xml:space="preserve">Проект Федерального закона </w:t>
            </w:r>
            <w:r w:rsidR="001111C8">
              <w:rPr>
                <w:rFonts w:ascii="PT Astra Serif" w:hAnsi="PT Astra Serif" w:cs="Times New Roman"/>
                <w:b/>
                <w:sz w:val="26"/>
                <w:szCs w:val="26"/>
              </w:rPr>
              <w:t>№</w:t>
            </w:r>
            <w:r w:rsidRPr="005A447A">
              <w:rPr>
                <w:rFonts w:ascii="PT Astra Serif" w:hAnsi="PT Astra Serif" w:cs="Times New Roman"/>
                <w:b/>
                <w:sz w:val="26"/>
                <w:szCs w:val="26"/>
              </w:rPr>
              <w:t xml:space="preserve"> 1222105-8</w:t>
            </w:r>
          </w:p>
          <w:p w:rsidR="00411E00" w:rsidRPr="005A447A" w:rsidRDefault="001111C8" w:rsidP="00411E0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411E00" w:rsidRPr="005A447A">
              <w:rPr>
                <w:rFonts w:ascii="PT Astra Serif" w:hAnsi="PT Astra Serif" w:cs="Times New Roman"/>
                <w:b/>
                <w:sz w:val="26"/>
                <w:szCs w:val="26"/>
              </w:rPr>
              <w:t>О внесении изменений в статью 41 части первой и часть вторую Налогового кодекса Российской Федерации</w:t>
            </w:r>
            <w:r>
              <w:rPr>
                <w:rFonts w:ascii="PT Astra Serif" w:hAnsi="PT Astra Serif" w:cs="Times New Roman"/>
                <w:b/>
                <w:sz w:val="26"/>
                <w:szCs w:val="26"/>
              </w:rPr>
              <w:t>»</w:t>
            </w:r>
          </w:p>
          <w:p w:rsidR="007B295D" w:rsidRPr="005A447A" w:rsidRDefault="007B295D" w:rsidP="007B295D">
            <w:pPr>
              <w:spacing w:after="0" w:line="240" w:lineRule="auto"/>
              <w:jc w:val="both"/>
              <w:rPr>
                <w:rFonts w:ascii="PT Astra Serif" w:hAnsi="PT Astra Serif" w:cs="Times New Roman"/>
                <w:b/>
                <w:sz w:val="26"/>
                <w:szCs w:val="26"/>
              </w:rPr>
            </w:pPr>
            <w:r w:rsidRPr="005A447A">
              <w:rPr>
                <w:rFonts w:ascii="PT Astra Serif" w:hAnsi="PT Astra Serif" w:cs="Times New Roman"/>
                <w:b/>
                <w:sz w:val="26"/>
                <w:szCs w:val="26"/>
              </w:rPr>
              <w:t>Внесен Правительством</w:t>
            </w:r>
            <w:r w:rsidRPr="005A447A">
              <w:rPr>
                <w:rFonts w:ascii="PT Astra Serif" w:hAnsi="PT Astra Serif" w:cs="Times New Roman"/>
                <w:b/>
                <w:sz w:val="26"/>
                <w:szCs w:val="26"/>
              </w:rPr>
              <w:t xml:space="preserve"> </w:t>
            </w:r>
            <w:r w:rsidRPr="005A447A">
              <w:rPr>
                <w:rFonts w:ascii="PT Astra Serif" w:hAnsi="PT Astra Serif" w:cs="Times New Roman"/>
                <w:b/>
                <w:sz w:val="26"/>
                <w:szCs w:val="26"/>
              </w:rPr>
              <w:t>Российской Федерации</w:t>
            </w:r>
            <w:r w:rsidR="005A447A">
              <w:rPr>
                <w:rFonts w:ascii="PT Astra Serif" w:hAnsi="PT Astra Serif" w:cs="Times New Roman"/>
                <w:b/>
                <w:sz w:val="26"/>
                <w:szCs w:val="26"/>
              </w:rPr>
              <w:t>.</w:t>
            </w:r>
          </w:p>
          <w:p w:rsidR="005A447A" w:rsidRPr="00411E00" w:rsidRDefault="005A447A" w:rsidP="007B295D">
            <w:pPr>
              <w:spacing w:after="0" w:line="240" w:lineRule="auto"/>
              <w:jc w:val="both"/>
              <w:rPr>
                <w:rFonts w:ascii="PT Astra Serif" w:hAnsi="PT Astra Serif" w:cs="Times New Roman"/>
                <w:sz w:val="26"/>
                <w:szCs w:val="26"/>
              </w:rPr>
            </w:pPr>
            <w:r w:rsidRPr="005A447A">
              <w:rPr>
                <w:rFonts w:ascii="PT Astra Serif" w:hAnsi="PT Astra Serif" w:cs="Times New Roman"/>
                <w:sz w:val="26"/>
                <w:szCs w:val="26"/>
              </w:rPr>
              <w:t>На рассмотрении в Госдуме находится законопроект, устанавливающий особенности налогообложения операций с цифровой валютой и цифровыми правами</w:t>
            </w:r>
            <w:r>
              <w:rPr>
                <w:rFonts w:ascii="PT Astra Serif" w:hAnsi="PT Astra Serif" w:cs="Times New Roman"/>
                <w:sz w:val="26"/>
                <w:szCs w:val="26"/>
              </w:rPr>
              <w:t>.</w:t>
            </w:r>
          </w:p>
          <w:p w:rsidR="00411E00" w:rsidRPr="00411E00" w:rsidRDefault="00411E00" w:rsidP="00411E00">
            <w:pPr>
              <w:spacing w:after="0" w:line="240" w:lineRule="auto"/>
              <w:jc w:val="both"/>
              <w:rPr>
                <w:rFonts w:ascii="PT Astra Serif" w:hAnsi="PT Astra Serif" w:cs="Times New Roman"/>
                <w:sz w:val="26"/>
                <w:szCs w:val="26"/>
              </w:rPr>
            </w:pPr>
            <w:r w:rsidRPr="00411E00">
              <w:rPr>
                <w:rFonts w:ascii="PT Astra Serif" w:hAnsi="PT Astra Serif" w:cs="Times New Roman"/>
                <w:sz w:val="26"/>
                <w:szCs w:val="26"/>
              </w:rPr>
              <w:t xml:space="preserve">Законопроект предусматривает, в частности, освобождение от НДС услуг цифровых депозитариев и организаций, осуществляющих обмен цифровой валюты, а также реализации </w:t>
            </w:r>
            <w:proofErr w:type="spellStart"/>
            <w:r w:rsidRPr="00411E00">
              <w:rPr>
                <w:rFonts w:ascii="PT Astra Serif" w:hAnsi="PT Astra Serif" w:cs="Times New Roman"/>
                <w:sz w:val="26"/>
                <w:szCs w:val="26"/>
              </w:rPr>
              <w:t>беспоставочных</w:t>
            </w:r>
            <w:proofErr w:type="spellEnd"/>
            <w:r w:rsidRPr="00411E00">
              <w:rPr>
                <w:rFonts w:ascii="PT Astra Serif" w:hAnsi="PT Astra Serif" w:cs="Times New Roman"/>
                <w:sz w:val="26"/>
                <w:szCs w:val="26"/>
              </w:rPr>
              <w:t xml:space="preserve"> иностранных цифровых прав, в отношении которых российским организатором торговли раскрыта информация об удостоверении такими иностранными цифровыми правами исключительно денежных требований.</w:t>
            </w:r>
          </w:p>
          <w:p w:rsidR="00C1583B" w:rsidRPr="00873EC6" w:rsidRDefault="00411E00" w:rsidP="00411E00">
            <w:pPr>
              <w:spacing w:after="0" w:line="240" w:lineRule="auto"/>
              <w:jc w:val="both"/>
              <w:rPr>
                <w:rFonts w:ascii="PT Astra Serif" w:hAnsi="PT Astra Serif" w:cs="Times New Roman"/>
                <w:sz w:val="26"/>
                <w:szCs w:val="26"/>
              </w:rPr>
            </w:pPr>
            <w:r w:rsidRPr="00411E00">
              <w:rPr>
                <w:rFonts w:ascii="PT Astra Serif" w:hAnsi="PT Astra Serif" w:cs="Times New Roman"/>
                <w:sz w:val="26"/>
                <w:szCs w:val="26"/>
              </w:rPr>
              <w:t>Также предусмотрен ряд положений, направленных на совершенствование регулирования порядка налогообложения доходов физических лиц, получаемых от операций с цифровой валютой, иностранными цифровыми правами, а также долговыми цифровыми финансовыми активами, обращающимися на организованных торгах.</w:t>
            </w:r>
          </w:p>
        </w:tc>
        <w:tc>
          <w:tcPr>
            <w:tcW w:w="3119" w:type="dxa"/>
            <w:tcBorders>
              <w:top w:val="single" w:sz="4" w:space="0" w:color="000000"/>
              <w:left w:val="single" w:sz="4" w:space="0" w:color="000000"/>
              <w:bottom w:val="single" w:sz="4" w:space="0" w:color="000000"/>
              <w:right w:val="single" w:sz="4" w:space="0" w:color="000000"/>
            </w:tcBorders>
          </w:tcPr>
          <w:p w:rsidR="00C1583B" w:rsidRPr="009B4847" w:rsidRDefault="00C1583B" w:rsidP="00C1583B">
            <w:pPr>
              <w:spacing w:after="0" w:line="240" w:lineRule="auto"/>
              <w:jc w:val="center"/>
              <w:rPr>
                <w:rFonts w:ascii="PT Astra Serif" w:hAnsi="PT Astra Serif" w:cs="Times New Roman"/>
                <w:sz w:val="26"/>
                <w:szCs w:val="26"/>
              </w:rPr>
            </w:pPr>
            <w:r w:rsidRPr="00C1583B">
              <w:rPr>
                <w:rFonts w:ascii="PT Astra Serif" w:hAnsi="PT Astra Serif" w:cs="Times New Roman"/>
                <w:sz w:val="26"/>
                <w:szCs w:val="26"/>
              </w:rPr>
              <w:t>Для сведения</w:t>
            </w:r>
          </w:p>
        </w:tc>
      </w:tr>
      <w:tr w:rsidR="00C1583B"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C1583B" w:rsidRDefault="00C1583B" w:rsidP="001111C8">
            <w:pPr>
              <w:spacing w:after="0" w:line="240" w:lineRule="auto"/>
              <w:jc w:val="center"/>
              <w:rPr>
                <w:rFonts w:ascii="PT Astra Serif" w:hAnsi="PT Astra Serif" w:cs="Times New Roman"/>
                <w:sz w:val="26"/>
                <w:szCs w:val="26"/>
              </w:rPr>
            </w:pPr>
            <w:r>
              <w:rPr>
                <w:rFonts w:ascii="PT Astra Serif" w:hAnsi="PT Astra Serif" w:cs="Times New Roman"/>
                <w:sz w:val="26"/>
                <w:szCs w:val="26"/>
              </w:rPr>
              <w:t>1</w:t>
            </w:r>
            <w:r w:rsidR="001111C8">
              <w:rPr>
                <w:rFonts w:ascii="PT Astra Serif" w:hAnsi="PT Astra Serif" w:cs="Times New Roman"/>
                <w:sz w:val="26"/>
                <w:szCs w:val="26"/>
              </w:rPr>
              <w:t>0</w:t>
            </w:r>
            <w:r>
              <w:rPr>
                <w:rFonts w:ascii="PT Astra Serif" w:hAnsi="PT Astra Serif" w:cs="Times New Roman"/>
                <w:sz w:val="26"/>
                <w:szCs w:val="26"/>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7B295D" w:rsidRPr="005A447A" w:rsidRDefault="007B295D" w:rsidP="007B295D">
            <w:pPr>
              <w:autoSpaceDE w:val="0"/>
              <w:autoSpaceDN w:val="0"/>
              <w:adjustRightInd w:val="0"/>
              <w:spacing w:after="0" w:line="240" w:lineRule="auto"/>
              <w:jc w:val="both"/>
              <w:rPr>
                <w:rFonts w:ascii="PT Astra Serif" w:hAnsi="PT Astra Serif" w:cs="PT Astra Serif"/>
                <w:b/>
                <w:bCs/>
                <w:sz w:val="26"/>
                <w:szCs w:val="26"/>
              </w:rPr>
            </w:pPr>
            <w:r w:rsidRPr="005A447A">
              <w:rPr>
                <w:rFonts w:ascii="PT Astra Serif" w:hAnsi="PT Astra Serif" w:cs="PT Astra Serif"/>
                <w:b/>
                <w:bCs/>
                <w:sz w:val="26"/>
                <w:szCs w:val="26"/>
              </w:rPr>
              <w:t xml:space="preserve">Проект Федерального закона </w:t>
            </w:r>
            <w:r w:rsidR="001111C8">
              <w:rPr>
                <w:rFonts w:ascii="PT Astra Serif" w:hAnsi="PT Astra Serif" w:cs="PT Astra Serif"/>
                <w:b/>
                <w:bCs/>
                <w:sz w:val="26"/>
                <w:szCs w:val="26"/>
              </w:rPr>
              <w:t>№</w:t>
            </w:r>
            <w:r w:rsidRPr="005A447A">
              <w:rPr>
                <w:rFonts w:ascii="PT Astra Serif" w:hAnsi="PT Astra Serif" w:cs="PT Astra Serif"/>
                <w:b/>
                <w:bCs/>
                <w:sz w:val="26"/>
                <w:szCs w:val="26"/>
              </w:rPr>
              <w:t xml:space="preserve"> 1222962-8</w:t>
            </w:r>
          </w:p>
          <w:p w:rsidR="007B295D" w:rsidRPr="005A447A" w:rsidRDefault="001111C8" w:rsidP="007B295D">
            <w:pPr>
              <w:autoSpaceDE w:val="0"/>
              <w:autoSpaceDN w:val="0"/>
              <w:adjustRightInd w:val="0"/>
              <w:spacing w:after="0" w:line="240" w:lineRule="auto"/>
              <w:jc w:val="both"/>
              <w:rPr>
                <w:rFonts w:ascii="PT Astra Serif" w:hAnsi="PT Astra Serif" w:cs="PT Astra Serif"/>
                <w:b/>
                <w:bCs/>
                <w:sz w:val="26"/>
                <w:szCs w:val="26"/>
              </w:rPr>
            </w:pPr>
            <w:r>
              <w:rPr>
                <w:rFonts w:ascii="PT Astra Serif" w:hAnsi="PT Astra Serif" w:cs="PT Astra Serif"/>
                <w:b/>
                <w:bCs/>
                <w:sz w:val="26"/>
                <w:szCs w:val="26"/>
              </w:rPr>
              <w:t>«</w:t>
            </w:r>
            <w:r w:rsidR="007B295D" w:rsidRPr="005A447A">
              <w:rPr>
                <w:rFonts w:ascii="PT Astra Serif" w:hAnsi="PT Astra Serif" w:cs="PT Astra Serif"/>
                <w:b/>
                <w:bCs/>
                <w:sz w:val="26"/>
                <w:szCs w:val="26"/>
              </w:rPr>
              <w:t>О внесении изменений в часть вторую Налогового кодекса Российской Федерации</w:t>
            </w:r>
            <w:r>
              <w:rPr>
                <w:rFonts w:ascii="PT Astra Serif" w:hAnsi="PT Astra Serif" w:cs="PT Astra Serif"/>
                <w:b/>
                <w:bCs/>
                <w:sz w:val="26"/>
                <w:szCs w:val="26"/>
              </w:rPr>
              <w:t>»</w:t>
            </w:r>
          </w:p>
          <w:p w:rsidR="005A447A" w:rsidRPr="005A447A" w:rsidRDefault="005A447A" w:rsidP="007B295D">
            <w:pPr>
              <w:autoSpaceDE w:val="0"/>
              <w:autoSpaceDN w:val="0"/>
              <w:adjustRightInd w:val="0"/>
              <w:spacing w:after="0" w:line="240" w:lineRule="auto"/>
              <w:jc w:val="both"/>
              <w:rPr>
                <w:rFonts w:ascii="PT Astra Serif" w:hAnsi="PT Astra Serif" w:cs="PT Astra Serif"/>
                <w:b/>
                <w:bCs/>
                <w:sz w:val="26"/>
                <w:szCs w:val="26"/>
              </w:rPr>
            </w:pPr>
            <w:r w:rsidRPr="005A447A">
              <w:rPr>
                <w:rFonts w:ascii="PT Astra Serif" w:hAnsi="PT Astra Serif" w:cs="PT Astra Serif"/>
                <w:b/>
                <w:bCs/>
                <w:sz w:val="26"/>
                <w:szCs w:val="26"/>
              </w:rPr>
              <w:t>Внесен Правительством Российской Федерации.</w:t>
            </w:r>
          </w:p>
          <w:p w:rsidR="005A447A" w:rsidRPr="007B295D" w:rsidRDefault="005A447A" w:rsidP="007B295D">
            <w:pPr>
              <w:autoSpaceDE w:val="0"/>
              <w:autoSpaceDN w:val="0"/>
              <w:adjustRightInd w:val="0"/>
              <w:spacing w:after="0" w:line="240" w:lineRule="auto"/>
              <w:jc w:val="both"/>
              <w:rPr>
                <w:rFonts w:ascii="PT Astra Serif" w:hAnsi="PT Astra Serif" w:cs="PT Astra Serif"/>
                <w:bCs/>
                <w:sz w:val="26"/>
                <w:szCs w:val="26"/>
              </w:rPr>
            </w:pPr>
            <w:r w:rsidRPr="005A447A">
              <w:rPr>
                <w:rFonts w:ascii="PT Astra Serif" w:hAnsi="PT Astra Serif" w:cs="PT Astra Serif"/>
                <w:bCs/>
                <w:sz w:val="26"/>
                <w:szCs w:val="26"/>
              </w:rPr>
              <w:t>Предлагается увеличить размеры госпошлин за совершение действий, связанных с приобретением гражданства РФ, а также с въездом или выездом из РФ иностранных граждан</w:t>
            </w:r>
          </w:p>
          <w:p w:rsidR="007B295D" w:rsidRPr="007B295D" w:rsidRDefault="007B295D" w:rsidP="007B295D">
            <w:pPr>
              <w:autoSpaceDE w:val="0"/>
              <w:autoSpaceDN w:val="0"/>
              <w:adjustRightInd w:val="0"/>
              <w:spacing w:after="0" w:line="240" w:lineRule="auto"/>
              <w:jc w:val="both"/>
              <w:rPr>
                <w:rFonts w:ascii="PT Astra Serif" w:hAnsi="PT Astra Serif" w:cs="PT Astra Serif"/>
                <w:bCs/>
                <w:sz w:val="26"/>
                <w:szCs w:val="26"/>
              </w:rPr>
            </w:pPr>
            <w:r w:rsidRPr="007B295D">
              <w:rPr>
                <w:rFonts w:ascii="PT Astra Serif" w:hAnsi="PT Astra Serif" w:cs="PT Astra Serif"/>
                <w:bCs/>
                <w:sz w:val="26"/>
                <w:szCs w:val="26"/>
              </w:rPr>
              <w:t>Так, например, законопроектом предусмотрены следующие размеры госпошлин:</w:t>
            </w:r>
          </w:p>
          <w:p w:rsidR="007B295D" w:rsidRPr="007B295D" w:rsidRDefault="007B295D" w:rsidP="007B295D">
            <w:pPr>
              <w:autoSpaceDE w:val="0"/>
              <w:autoSpaceDN w:val="0"/>
              <w:adjustRightInd w:val="0"/>
              <w:spacing w:after="0" w:line="240" w:lineRule="auto"/>
              <w:jc w:val="both"/>
              <w:rPr>
                <w:rFonts w:ascii="PT Astra Serif" w:hAnsi="PT Astra Serif" w:cs="PT Astra Serif"/>
                <w:bCs/>
                <w:sz w:val="26"/>
                <w:szCs w:val="26"/>
              </w:rPr>
            </w:pPr>
            <w:r w:rsidRPr="007B295D">
              <w:rPr>
                <w:rFonts w:ascii="PT Astra Serif" w:hAnsi="PT Astra Serif" w:cs="PT Astra Serif"/>
                <w:bCs/>
                <w:sz w:val="26"/>
                <w:szCs w:val="26"/>
              </w:rPr>
              <w:t>за выдачу приглашения на въезд в РФ иностранным гражданам или лицам без гражданства - 8000 рублей за каждого приглашенного (сейчас - 960 рублей);</w:t>
            </w:r>
          </w:p>
          <w:p w:rsidR="007B295D" w:rsidRPr="007B295D" w:rsidRDefault="007B295D" w:rsidP="007B295D">
            <w:pPr>
              <w:autoSpaceDE w:val="0"/>
              <w:autoSpaceDN w:val="0"/>
              <w:adjustRightInd w:val="0"/>
              <w:spacing w:after="0" w:line="240" w:lineRule="auto"/>
              <w:jc w:val="both"/>
              <w:rPr>
                <w:rFonts w:ascii="PT Astra Serif" w:hAnsi="PT Astra Serif" w:cs="PT Astra Serif"/>
                <w:bCs/>
                <w:sz w:val="26"/>
                <w:szCs w:val="26"/>
              </w:rPr>
            </w:pPr>
            <w:r w:rsidRPr="007B295D">
              <w:rPr>
                <w:rFonts w:ascii="PT Astra Serif" w:hAnsi="PT Astra Serif" w:cs="PT Astra Serif"/>
                <w:bCs/>
                <w:sz w:val="26"/>
                <w:szCs w:val="26"/>
              </w:rPr>
              <w:t>за выдачу вида на жительство - 30000 рублей (сейчас - 6000 рублей), за выдачу разрешения на временное проживание - 15000 рублей (сейчас 1920 рублей);</w:t>
            </w:r>
          </w:p>
          <w:p w:rsidR="007B295D" w:rsidRPr="007B295D" w:rsidRDefault="007B295D" w:rsidP="007B295D">
            <w:pPr>
              <w:autoSpaceDE w:val="0"/>
              <w:autoSpaceDN w:val="0"/>
              <w:adjustRightInd w:val="0"/>
              <w:spacing w:after="0" w:line="240" w:lineRule="auto"/>
              <w:jc w:val="both"/>
              <w:rPr>
                <w:rFonts w:ascii="PT Astra Serif" w:hAnsi="PT Astra Serif" w:cs="PT Astra Serif"/>
                <w:bCs/>
                <w:sz w:val="26"/>
                <w:szCs w:val="26"/>
              </w:rPr>
            </w:pPr>
            <w:r w:rsidRPr="007B295D">
              <w:rPr>
                <w:rFonts w:ascii="PT Astra Serif" w:hAnsi="PT Astra Serif" w:cs="PT Astra Serif"/>
                <w:bCs/>
                <w:sz w:val="26"/>
                <w:szCs w:val="26"/>
              </w:rPr>
              <w:t>за прием в гражданство РФ и выход из гражданства - 50000 рублей (сейчас - 4200 рублей).</w:t>
            </w:r>
          </w:p>
          <w:p w:rsidR="007B295D" w:rsidRPr="007B295D" w:rsidRDefault="007B295D" w:rsidP="007B295D">
            <w:pPr>
              <w:autoSpaceDE w:val="0"/>
              <w:autoSpaceDN w:val="0"/>
              <w:adjustRightInd w:val="0"/>
              <w:spacing w:after="0" w:line="240" w:lineRule="auto"/>
              <w:jc w:val="both"/>
              <w:rPr>
                <w:rFonts w:ascii="PT Astra Serif" w:hAnsi="PT Astra Serif" w:cs="PT Astra Serif"/>
                <w:bCs/>
                <w:sz w:val="26"/>
                <w:szCs w:val="26"/>
              </w:rPr>
            </w:pPr>
            <w:r w:rsidRPr="007B295D">
              <w:rPr>
                <w:rFonts w:ascii="PT Astra Serif" w:hAnsi="PT Astra Serif" w:cs="PT Astra Serif"/>
                <w:bCs/>
                <w:sz w:val="26"/>
                <w:szCs w:val="26"/>
              </w:rPr>
              <w:t>При этом законопроектом предусмотрена льгота для иностранных граждан и лиц без гражданства - участников СВО.</w:t>
            </w:r>
          </w:p>
          <w:p w:rsidR="00C1583B" w:rsidRPr="00AB77DC" w:rsidRDefault="007B295D" w:rsidP="007B295D">
            <w:pPr>
              <w:autoSpaceDE w:val="0"/>
              <w:autoSpaceDN w:val="0"/>
              <w:adjustRightInd w:val="0"/>
              <w:spacing w:after="0" w:line="240" w:lineRule="auto"/>
              <w:jc w:val="both"/>
              <w:rPr>
                <w:rFonts w:ascii="PT Astra Serif" w:hAnsi="PT Astra Serif" w:cs="PT Astra Serif"/>
                <w:bCs/>
                <w:sz w:val="26"/>
                <w:szCs w:val="26"/>
              </w:rPr>
            </w:pPr>
            <w:r w:rsidRPr="007B295D">
              <w:rPr>
                <w:rFonts w:ascii="PT Astra Serif" w:hAnsi="PT Astra Serif" w:cs="PT Astra Serif"/>
                <w:bCs/>
                <w:sz w:val="26"/>
                <w:szCs w:val="26"/>
              </w:rPr>
              <w:t>Предполагается, что Федеральный закон вступит в силу с 1 июля 2026 года.</w:t>
            </w:r>
          </w:p>
        </w:tc>
        <w:tc>
          <w:tcPr>
            <w:tcW w:w="3119" w:type="dxa"/>
            <w:tcBorders>
              <w:top w:val="single" w:sz="4" w:space="0" w:color="000000"/>
              <w:left w:val="single" w:sz="4" w:space="0" w:color="000000"/>
              <w:bottom w:val="single" w:sz="4" w:space="0" w:color="000000"/>
              <w:right w:val="single" w:sz="4" w:space="0" w:color="000000"/>
            </w:tcBorders>
          </w:tcPr>
          <w:p w:rsidR="00C1583B" w:rsidRDefault="00C1583B" w:rsidP="00C1583B">
            <w:pPr>
              <w:spacing w:after="0" w:line="240" w:lineRule="auto"/>
              <w:jc w:val="center"/>
              <w:rPr>
                <w:rFonts w:ascii="PT Astra Serif" w:hAnsi="PT Astra Serif" w:cs="Times New Roman"/>
                <w:sz w:val="26"/>
                <w:szCs w:val="26"/>
              </w:rPr>
            </w:pPr>
            <w:r w:rsidRPr="00C1583B">
              <w:rPr>
                <w:rFonts w:ascii="PT Astra Serif" w:hAnsi="PT Astra Serif" w:cs="Times New Roman"/>
                <w:sz w:val="26"/>
                <w:szCs w:val="26"/>
              </w:rPr>
              <w:t>Для сведения</w:t>
            </w:r>
          </w:p>
        </w:tc>
      </w:tr>
    </w:tbl>
    <w:p w:rsidR="00756D14" w:rsidRPr="003A4F4D" w:rsidRDefault="00756D14" w:rsidP="002C668F">
      <w:pPr>
        <w:rPr>
          <w:rFonts w:ascii="PT Astra Serif" w:hAnsi="PT Astra Serif"/>
          <w:sz w:val="26"/>
          <w:szCs w:val="26"/>
        </w:rPr>
      </w:pPr>
    </w:p>
    <w:sectPr w:rsidR="00756D14" w:rsidRPr="003A4F4D" w:rsidSect="00B37629">
      <w:headerReference w:type="default" r:id="rId8"/>
      <w:pgSz w:w="16838" w:h="11906" w:orient="landscape"/>
      <w:pgMar w:top="0" w:right="1134" w:bottom="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2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06905"/>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C172C7">
          <w:rPr>
            <w:noProof/>
          </w:rPr>
          <w:t>5</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7D8D4BD5"/>
    <w:multiLevelType w:val="hybridMultilevel"/>
    <w:tmpl w:val="2F344B50"/>
    <w:lvl w:ilvl="0" w:tplc="890E537A">
      <w:start w:val="1"/>
      <w:numFmt w:val="decimal"/>
      <w:lvlText w:val="%1."/>
      <w:lvlJc w:val="left"/>
      <w:pPr>
        <w:ind w:left="643" w:hanging="360"/>
      </w:pPr>
      <w:rPr>
        <w:b w:val="0"/>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5652"/>
    <w:rsid w:val="0006681A"/>
    <w:rsid w:val="00066FD3"/>
    <w:rsid w:val="00067085"/>
    <w:rsid w:val="00070435"/>
    <w:rsid w:val="00075CAC"/>
    <w:rsid w:val="00076612"/>
    <w:rsid w:val="00076EC8"/>
    <w:rsid w:val="000776AB"/>
    <w:rsid w:val="00090D97"/>
    <w:rsid w:val="000A2431"/>
    <w:rsid w:val="000B14BF"/>
    <w:rsid w:val="000B5DC9"/>
    <w:rsid w:val="000B6EC0"/>
    <w:rsid w:val="000C0414"/>
    <w:rsid w:val="000C12FF"/>
    <w:rsid w:val="000C1ACA"/>
    <w:rsid w:val="000C265E"/>
    <w:rsid w:val="000C4E97"/>
    <w:rsid w:val="000C69AF"/>
    <w:rsid w:val="000C7049"/>
    <w:rsid w:val="000E0599"/>
    <w:rsid w:val="000E268B"/>
    <w:rsid w:val="000E2B8B"/>
    <w:rsid w:val="000E3F77"/>
    <w:rsid w:val="000F7E38"/>
    <w:rsid w:val="001000FF"/>
    <w:rsid w:val="00100D4F"/>
    <w:rsid w:val="001024AE"/>
    <w:rsid w:val="001024D1"/>
    <w:rsid w:val="00104CB0"/>
    <w:rsid w:val="00110B73"/>
    <w:rsid w:val="001111C8"/>
    <w:rsid w:val="0011199C"/>
    <w:rsid w:val="00117203"/>
    <w:rsid w:val="00125172"/>
    <w:rsid w:val="001262CA"/>
    <w:rsid w:val="00126B3F"/>
    <w:rsid w:val="0012766D"/>
    <w:rsid w:val="0013220E"/>
    <w:rsid w:val="0013602B"/>
    <w:rsid w:val="0013706A"/>
    <w:rsid w:val="001452B0"/>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25E2"/>
    <w:rsid w:val="001872C4"/>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D01"/>
    <w:rsid w:val="00221405"/>
    <w:rsid w:val="00224D92"/>
    <w:rsid w:val="00227A2D"/>
    <w:rsid w:val="00231B96"/>
    <w:rsid w:val="00240480"/>
    <w:rsid w:val="002411E1"/>
    <w:rsid w:val="0025242A"/>
    <w:rsid w:val="00263A12"/>
    <w:rsid w:val="00266919"/>
    <w:rsid w:val="002753AB"/>
    <w:rsid w:val="002776F0"/>
    <w:rsid w:val="0028191C"/>
    <w:rsid w:val="0028273A"/>
    <w:rsid w:val="002844A8"/>
    <w:rsid w:val="00287464"/>
    <w:rsid w:val="0029466F"/>
    <w:rsid w:val="00294B37"/>
    <w:rsid w:val="00294DA8"/>
    <w:rsid w:val="00296557"/>
    <w:rsid w:val="00296AF7"/>
    <w:rsid w:val="002970B8"/>
    <w:rsid w:val="00297945"/>
    <w:rsid w:val="00297B8E"/>
    <w:rsid w:val="002A34A3"/>
    <w:rsid w:val="002A4B4C"/>
    <w:rsid w:val="002B170F"/>
    <w:rsid w:val="002B23EB"/>
    <w:rsid w:val="002B4214"/>
    <w:rsid w:val="002B422E"/>
    <w:rsid w:val="002B55D8"/>
    <w:rsid w:val="002C3221"/>
    <w:rsid w:val="002C56CD"/>
    <w:rsid w:val="002C668F"/>
    <w:rsid w:val="002D0BCF"/>
    <w:rsid w:val="002D538A"/>
    <w:rsid w:val="002E0E6D"/>
    <w:rsid w:val="002E5B27"/>
    <w:rsid w:val="002E6DA9"/>
    <w:rsid w:val="002E755C"/>
    <w:rsid w:val="002F0335"/>
    <w:rsid w:val="003009FA"/>
    <w:rsid w:val="00302526"/>
    <w:rsid w:val="00302C6B"/>
    <w:rsid w:val="00314832"/>
    <w:rsid w:val="003154DD"/>
    <w:rsid w:val="0032408C"/>
    <w:rsid w:val="00324B91"/>
    <w:rsid w:val="00325354"/>
    <w:rsid w:val="00327BD8"/>
    <w:rsid w:val="003305E3"/>
    <w:rsid w:val="00330ECE"/>
    <w:rsid w:val="00342E8F"/>
    <w:rsid w:val="00344425"/>
    <w:rsid w:val="00351759"/>
    <w:rsid w:val="00353097"/>
    <w:rsid w:val="00363CBF"/>
    <w:rsid w:val="00370B91"/>
    <w:rsid w:val="00370E28"/>
    <w:rsid w:val="00371FC1"/>
    <w:rsid w:val="00375669"/>
    <w:rsid w:val="003776BD"/>
    <w:rsid w:val="00382DF0"/>
    <w:rsid w:val="003848C9"/>
    <w:rsid w:val="00384E89"/>
    <w:rsid w:val="00386D44"/>
    <w:rsid w:val="003877A3"/>
    <w:rsid w:val="003905E4"/>
    <w:rsid w:val="003921FB"/>
    <w:rsid w:val="00396E49"/>
    <w:rsid w:val="003A07BD"/>
    <w:rsid w:val="003A0839"/>
    <w:rsid w:val="003A1F4C"/>
    <w:rsid w:val="003A4F4D"/>
    <w:rsid w:val="003A5E1C"/>
    <w:rsid w:val="003A7DF9"/>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400D5B"/>
    <w:rsid w:val="0040185F"/>
    <w:rsid w:val="00406ADC"/>
    <w:rsid w:val="00410DC5"/>
    <w:rsid w:val="00411E00"/>
    <w:rsid w:val="004128C3"/>
    <w:rsid w:val="00413BE9"/>
    <w:rsid w:val="0041737D"/>
    <w:rsid w:val="004178ED"/>
    <w:rsid w:val="00417D89"/>
    <w:rsid w:val="004256F6"/>
    <w:rsid w:val="00434E9C"/>
    <w:rsid w:val="00443567"/>
    <w:rsid w:val="004453D2"/>
    <w:rsid w:val="004520FC"/>
    <w:rsid w:val="004556F4"/>
    <w:rsid w:val="0045698B"/>
    <w:rsid w:val="00456E24"/>
    <w:rsid w:val="00462153"/>
    <w:rsid w:val="00462894"/>
    <w:rsid w:val="004636A8"/>
    <w:rsid w:val="0046730E"/>
    <w:rsid w:val="004727C6"/>
    <w:rsid w:val="00472D3E"/>
    <w:rsid w:val="00472E3A"/>
    <w:rsid w:val="00472F8C"/>
    <w:rsid w:val="00475A80"/>
    <w:rsid w:val="00476527"/>
    <w:rsid w:val="00481F8F"/>
    <w:rsid w:val="004843AE"/>
    <w:rsid w:val="00491D6E"/>
    <w:rsid w:val="004A1214"/>
    <w:rsid w:val="004A279E"/>
    <w:rsid w:val="004A3B81"/>
    <w:rsid w:val="004A6CC7"/>
    <w:rsid w:val="004B2B94"/>
    <w:rsid w:val="004B486B"/>
    <w:rsid w:val="004B666E"/>
    <w:rsid w:val="004B6C17"/>
    <w:rsid w:val="004C15E2"/>
    <w:rsid w:val="004C1CD4"/>
    <w:rsid w:val="004C6927"/>
    <w:rsid w:val="004D0598"/>
    <w:rsid w:val="004D0BAF"/>
    <w:rsid w:val="004D12CA"/>
    <w:rsid w:val="004D26AC"/>
    <w:rsid w:val="004D6D89"/>
    <w:rsid w:val="004D757C"/>
    <w:rsid w:val="004E3B80"/>
    <w:rsid w:val="004F7422"/>
    <w:rsid w:val="00500CDF"/>
    <w:rsid w:val="005019B8"/>
    <w:rsid w:val="005052A9"/>
    <w:rsid w:val="005056F6"/>
    <w:rsid w:val="005068A0"/>
    <w:rsid w:val="0050732D"/>
    <w:rsid w:val="005113DF"/>
    <w:rsid w:val="005118F2"/>
    <w:rsid w:val="005122C0"/>
    <w:rsid w:val="00517273"/>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3DF0"/>
    <w:rsid w:val="005777AF"/>
    <w:rsid w:val="00577BB6"/>
    <w:rsid w:val="00583830"/>
    <w:rsid w:val="00590AC9"/>
    <w:rsid w:val="00593790"/>
    <w:rsid w:val="00593F95"/>
    <w:rsid w:val="0059548E"/>
    <w:rsid w:val="005A0CA2"/>
    <w:rsid w:val="005A12A9"/>
    <w:rsid w:val="005A19BA"/>
    <w:rsid w:val="005A2A80"/>
    <w:rsid w:val="005A447A"/>
    <w:rsid w:val="005A60A0"/>
    <w:rsid w:val="005A776F"/>
    <w:rsid w:val="005B01C7"/>
    <w:rsid w:val="005B4B83"/>
    <w:rsid w:val="005B4D15"/>
    <w:rsid w:val="005B6C90"/>
    <w:rsid w:val="005C1281"/>
    <w:rsid w:val="005C2DB9"/>
    <w:rsid w:val="005C4F85"/>
    <w:rsid w:val="005E2670"/>
    <w:rsid w:val="005E5133"/>
    <w:rsid w:val="005E74F8"/>
    <w:rsid w:val="005F084F"/>
    <w:rsid w:val="005F256B"/>
    <w:rsid w:val="005F309A"/>
    <w:rsid w:val="005F52A3"/>
    <w:rsid w:val="00605073"/>
    <w:rsid w:val="00607070"/>
    <w:rsid w:val="0061032C"/>
    <w:rsid w:val="00610588"/>
    <w:rsid w:val="006107C7"/>
    <w:rsid w:val="00612248"/>
    <w:rsid w:val="00614397"/>
    <w:rsid w:val="00614899"/>
    <w:rsid w:val="0061513B"/>
    <w:rsid w:val="0061516B"/>
    <w:rsid w:val="00616A45"/>
    <w:rsid w:val="006201FC"/>
    <w:rsid w:val="00621897"/>
    <w:rsid w:val="00621FD9"/>
    <w:rsid w:val="0062220F"/>
    <w:rsid w:val="00623ED7"/>
    <w:rsid w:val="00624875"/>
    <w:rsid w:val="00626AC0"/>
    <w:rsid w:val="0063072A"/>
    <w:rsid w:val="00634A18"/>
    <w:rsid w:val="00634E46"/>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0F71"/>
    <w:rsid w:val="0067475F"/>
    <w:rsid w:val="006756AB"/>
    <w:rsid w:val="006771FE"/>
    <w:rsid w:val="00684DF0"/>
    <w:rsid w:val="00687307"/>
    <w:rsid w:val="0069052C"/>
    <w:rsid w:val="00696E01"/>
    <w:rsid w:val="006A12A4"/>
    <w:rsid w:val="006A38D6"/>
    <w:rsid w:val="006A66DA"/>
    <w:rsid w:val="006A72F2"/>
    <w:rsid w:val="006B05ED"/>
    <w:rsid w:val="006B14B5"/>
    <w:rsid w:val="006C0359"/>
    <w:rsid w:val="006C1178"/>
    <w:rsid w:val="006C275D"/>
    <w:rsid w:val="006C5F5C"/>
    <w:rsid w:val="006C66F7"/>
    <w:rsid w:val="006D0914"/>
    <w:rsid w:val="006D1A24"/>
    <w:rsid w:val="006D3ED0"/>
    <w:rsid w:val="006D635F"/>
    <w:rsid w:val="006E3312"/>
    <w:rsid w:val="006E713F"/>
    <w:rsid w:val="006E7515"/>
    <w:rsid w:val="006F17D6"/>
    <w:rsid w:val="006F1931"/>
    <w:rsid w:val="00700526"/>
    <w:rsid w:val="00705100"/>
    <w:rsid w:val="007063D1"/>
    <w:rsid w:val="007102D1"/>
    <w:rsid w:val="00713712"/>
    <w:rsid w:val="00721E00"/>
    <w:rsid w:val="00722898"/>
    <w:rsid w:val="00724D55"/>
    <w:rsid w:val="007251E0"/>
    <w:rsid w:val="007327D2"/>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8746D"/>
    <w:rsid w:val="00793152"/>
    <w:rsid w:val="007959E7"/>
    <w:rsid w:val="007964BF"/>
    <w:rsid w:val="00796537"/>
    <w:rsid w:val="007A0E4A"/>
    <w:rsid w:val="007A1687"/>
    <w:rsid w:val="007A49F5"/>
    <w:rsid w:val="007A4A8D"/>
    <w:rsid w:val="007B27E7"/>
    <w:rsid w:val="007B295D"/>
    <w:rsid w:val="007B2AE8"/>
    <w:rsid w:val="007C600D"/>
    <w:rsid w:val="007C69E0"/>
    <w:rsid w:val="007C6AFF"/>
    <w:rsid w:val="007C7BDF"/>
    <w:rsid w:val="007D0E0D"/>
    <w:rsid w:val="007D20FC"/>
    <w:rsid w:val="007D273D"/>
    <w:rsid w:val="007D3240"/>
    <w:rsid w:val="007D63CE"/>
    <w:rsid w:val="007D65B2"/>
    <w:rsid w:val="007E5258"/>
    <w:rsid w:val="007F2306"/>
    <w:rsid w:val="007F5ECE"/>
    <w:rsid w:val="007F7054"/>
    <w:rsid w:val="007F7C73"/>
    <w:rsid w:val="007F7C8D"/>
    <w:rsid w:val="008011F9"/>
    <w:rsid w:val="00801645"/>
    <w:rsid w:val="00803089"/>
    <w:rsid w:val="00803410"/>
    <w:rsid w:val="008058F8"/>
    <w:rsid w:val="00805EB8"/>
    <w:rsid w:val="008109BD"/>
    <w:rsid w:val="0081253C"/>
    <w:rsid w:val="00812A05"/>
    <w:rsid w:val="00813E57"/>
    <w:rsid w:val="0081451F"/>
    <w:rsid w:val="00824B0A"/>
    <w:rsid w:val="00824F29"/>
    <w:rsid w:val="00827522"/>
    <w:rsid w:val="00827B40"/>
    <w:rsid w:val="00833D18"/>
    <w:rsid w:val="00840F26"/>
    <w:rsid w:val="00845F95"/>
    <w:rsid w:val="0084751B"/>
    <w:rsid w:val="00856A7F"/>
    <w:rsid w:val="00856BE3"/>
    <w:rsid w:val="00866364"/>
    <w:rsid w:val="00867762"/>
    <w:rsid w:val="00871FC7"/>
    <w:rsid w:val="00872B41"/>
    <w:rsid w:val="00873B52"/>
    <w:rsid w:val="00873CC2"/>
    <w:rsid w:val="00873EC6"/>
    <w:rsid w:val="008764B4"/>
    <w:rsid w:val="00876604"/>
    <w:rsid w:val="00876700"/>
    <w:rsid w:val="00880E40"/>
    <w:rsid w:val="00885A3D"/>
    <w:rsid w:val="00890375"/>
    <w:rsid w:val="00890592"/>
    <w:rsid w:val="00892DFC"/>
    <w:rsid w:val="00892E06"/>
    <w:rsid w:val="00895526"/>
    <w:rsid w:val="008956E3"/>
    <w:rsid w:val="00895FFE"/>
    <w:rsid w:val="008A4120"/>
    <w:rsid w:val="008B0C55"/>
    <w:rsid w:val="008B1AF0"/>
    <w:rsid w:val="008B2529"/>
    <w:rsid w:val="008B40F5"/>
    <w:rsid w:val="008B491C"/>
    <w:rsid w:val="008B663D"/>
    <w:rsid w:val="008C17FF"/>
    <w:rsid w:val="008C3CC3"/>
    <w:rsid w:val="008D05CF"/>
    <w:rsid w:val="008D2DBB"/>
    <w:rsid w:val="008D5814"/>
    <w:rsid w:val="008D6798"/>
    <w:rsid w:val="008D7927"/>
    <w:rsid w:val="008E230B"/>
    <w:rsid w:val="008E60BE"/>
    <w:rsid w:val="008F18EB"/>
    <w:rsid w:val="008F1DCE"/>
    <w:rsid w:val="008F3BDB"/>
    <w:rsid w:val="008F76F0"/>
    <w:rsid w:val="0090172D"/>
    <w:rsid w:val="009042E9"/>
    <w:rsid w:val="0090675C"/>
    <w:rsid w:val="009146CF"/>
    <w:rsid w:val="009154BB"/>
    <w:rsid w:val="00917E51"/>
    <w:rsid w:val="00920F6D"/>
    <w:rsid w:val="00925685"/>
    <w:rsid w:val="00927196"/>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746E1"/>
    <w:rsid w:val="00991108"/>
    <w:rsid w:val="009932A4"/>
    <w:rsid w:val="00996D9C"/>
    <w:rsid w:val="009A08A3"/>
    <w:rsid w:val="009B047A"/>
    <w:rsid w:val="009B1C3A"/>
    <w:rsid w:val="009B2922"/>
    <w:rsid w:val="009B3FC6"/>
    <w:rsid w:val="009B4847"/>
    <w:rsid w:val="009B53FB"/>
    <w:rsid w:val="009B685C"/>
    <w:rsid w:val="009C3EF7"/>
    <w:rsid w:val="009C4898"/>
    <w:rsid w:val="009C507D"/>
    <w:rsid w:val="009C6152"/>
    <w:rsid w:val="009D0278"/>
    <w:rsid w:val="009D190F"/>
    <w:rsid w:val="009D3E2E"/>
    <w:rsid w:val="009D4027"/>
    <w:rsid w:val="009D6FDB"/>
    <w:rsid w:val="009D715A"/>
    <w:rsid w:val="009E2DA8"/>
    <w:rsid w:val="009E518C"/>
    <w:rsid w:val="009E636D"/>
    <w:rsid w:val="009E7016"/>
    <w:rsid w:val="009F21F3"/>
    <w:rsid w:val="009F2438"/>
    <w:rsid w:val="009F2445"/>
    <w:rsid w:val="009F289F"/>
    <w:rsid w:val="009F37F4"/>
    <w:rsid w:val="009F5894"/>
    <w:rsid w:val="009F596F"/>
    <w:rsid w:val="009F691A"/>
    <w:rsid w:val="00A02D8C"/>
    <w:rsid w:val="00A03350"/>
    <w:rsid w:val="00A04ACF"/>
    <w:rsid w:val="00A10E8D"/>
    <w:rsid w:val="00A11517"/>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3FCE"/>
    <w:rsid w:val="00A64142"/>
    <w:rsid w:val="00A6440F"/>
    <w:rsid w:val="00A64DFA"/>
    <w:rsid w:val="00A71142"/>
    <w:rsid w:val="00A71D99"/>
    <w:rsid w:val="00A76F5C"/>
    <w:rsid w:val="00A830D7"/>
    <w:rsid w:val="00A8347F"/>
    <w:rsid w:val="00A8554D"/>
    <w:rsid w:val="00A907A5"/>
    <w:rsid w:val="00A928AC"/>
    <w:rsid w:val="00A933D8"/>
    <w:rsid w:val="00A945EB"/>
    <w:rsid w:val="00A9596C"/>
    <w:rsid w:val="00A972FB"/>
    <w:rsid w:val="00AA714B"/>
    <w:rsid w:val="00AA74C4"/>
    <w:rsid w:val="00AB020F"/>
    <w:rsid w:val="00AB77DC"/>
    <w:rsid w:val="00AC4D5F"/>
    <w:rsid w:val="00AC731D"/>
    <w:rsid w:val="00AC7733"/>
    <w:rsid w:val="00AD3A6D"/>
    <w:rsid w:val="00AD3DDB"/>
    <w:rsid w:val="00AD4A51"/>
    <w:rsid w:val="00AD588A"/>
    <w:rsid w:val="00AE0E8E"/>
    <w:rsid w:val="00AE12A1"/>
    <w:rsid w:val="00AE2356"/>
    <w:rsid w:val="00AE267B"/>
    <w:rsid w:val="00AE69C8"/>
    <w:rsid w:val="00AE740B"/>
    <w:rsid w:val="00AE7943"/>
    <w:rsid w:val="00AF1009"/>
    <w:rsid w:val="00AF785A"/>
    <w:rsid w:val="00B00DC9"/>
    <w:rsid w:val="00B03B9D"/>
    <w:rsid w:val="00B06DB7"/>
    <w:rsid w:val="00B11DEF"/>
    <w:rsid w:val="00B13CC4"/>
    <w:rsid w:val="00B16A89"/>
    <w:rsid w:val="00B21F0A"/>
    <w:rsid w:val="00B234DB"/>
    <w:rsid w:val="00B23F2E"/>
    <w:rsid w:val="00B2460C"/>
    <w:rsid w:val="00B24B1D"/>
    <w:rsid w:val="00B25D2C"/>
    <w:rsid w:val="00B26D09"/>
    <w:rsid w:val="00B30CBC"/>
    <w:rsid w:val="00B3201A"/>
    <w:rsid w:val="00B321D1"/>
    <w:rsid w:val="00B325E0"/>
    <w:rsid w:val="00B3380E"/>
    <w:rsid w:val="00B3488D"/>
    <w:rsid w:val="00B34E13"/>
    <w:rsid w:val="00B36106"/>
    <w:rsid w:val="00B37629"/>
    <w:rsid w:val="00B41F6A"/>
    <w:rsid w:val="00B4499B"/>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4DC8"/>
    <w:rsid w:val="00BA61DF"/>
    <w:rsid w:val="00BB2504"/>
    <w:rsid w:val="00BB2E5D"/>
    <w:rsid w:val="00BC2A33"/>
    <w:rsid w:val="00BC5607"/>
    <w:rsid w:val="00BC64D3"/>
    <w:rsid w:val="00BC6BA2"/>
    <w:rsid w:val="00BD1176"/>
    <w:rsid w:val="00BD6178"/>
    <w:rsid w:val="00BD6EE0"/>
    <w:rsid w:val="00BE0D9F"/>
    <w:rsid w:val="00BF53AE"/>
    <w:rsid w:val="00BF5F96"/>
    <w:rsid w:val="00C14D5A"/>
    <w:rsid w:val="00C1583B"/>
    <w:rsid w:val="00C160F1"/>
    <w:rsid w:val="00C1716C"/>
    <w:rsid w:val="00C172C7"/>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802F3"/>
    <w:rsid w:val="00C85E40"/>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144C"/>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9538B"/>
    <w:rsid w:val="00DA1B53"/>
    <w:rsid w:val="00DA3E3C"/>
    <w:rsid w:val="00DB171C"/>
    <w:rsid w:val="00DB417A"/>
    <w:rsid w:val="00DB5E5B"/>
    <w:rsid w:val="00DB6D8C"/>
    <w:rsid w:val="00DC0162"/>
    <w:rsid w:val="00DC0C4B"/>
    <w:rsid w:val="00DC2175"/>
    <w:rsid w:val="00DC4B0D"/>
    <w:rsid w:val="00DC6E2D"/>
    <w:rsid w:val="00DD348E"/>
    <w:rsid w:val="00DE2F0F"/>
    <w:rsid w:val="00DE4A0B"/>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63982"/>
    <w:rsid w:val="00E646F1"/>
    <w:rsid w:val="00E75625"/>
    <w:rsid w:val="00E7660B"/>
    <w:rsid w:val="00E864B2"/>
    <w:rsid w:val="00E86676"/>
    <w:rsid w:val="00E95AD2"/>
    <w:rsid w:val="00E97BA6"/>
    <w:rsid w:val="00EA0E31"/>
    <w:rsid w:val="00EA3C5D"/>
    <w:rsid w:val="00EA6FC1"/>
    <w:rsid w:val="00EA7460"/>
    <w:rsid w:val="00EB45D4"/>
    <w:rsid w:val="00EB48E7"/>
    <w:rsid w:val="00EB572E"/>
    <w:rsid w:val="00EC09D8"/>
    <w:rsid w:val="00EC4DBA"/>
    <w:rsid w:val="00ED008C"/>
    <w:rsid w:val="00ED2632"/>
    <w:rsid w:val="00ED3B17"/>
    <w:rsid w:val="00ED53C5"/>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4833"/>
    <w:rsid w:val="00F36B12"/>
    <w:rsid w:val="00F463CA"/>
    <w:rsid w:val="00F4661D"/>
    <w:rsid w:val="00F5196D"/>
    <w:rsid w:val="00F54D8D"/>
    <w:rsid w:val="00F6023B"/>
    <w:rsid w:val="00F62000"/>
    <w:rsid w:val="00F71104"/>
    <w:rsid w:val="00F71942"/>
    <w:rsid w:val="00F75257"/>
    <w:rsid w:val="00F75322"/>
    <w:rsid w:val="00F753E1"/>
    <w:rsid w:val="00F803C7"/>
    <w:rsid w:val="00F81F05"/>
    <w:rsid w:val="00F92616"/>
    <w:rsid w:val="00FA62A5"/>
    <w:rsid w:val="00FB0938"/>
    <w:rsid w:val="00FB1384"/>
    <w:rsid w:val="00FB3EB4"/>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8657"/>
    <o:shapelayout v:ext="edit">
      <o:idmap v:ext="edit" data="1"/>
    </o:shapelayout>
  </w:shapeDefaults>
  <w:decimalSymbol w:val=","/>
  <w:listSeparator w:val=";"/>
  <w14:docId w14:val="5C54309C"/>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5362C-FECB-419A-9726-A3B76D568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Pages>
  <Words>1721</Words>
  <Characters>9814</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Chirkova</cp:lastModifiedBy>
  <cp:revision>5</cp:revision>
  <cp:lastPrinted>2025-12-11T07:34:00Z</cp:lastPrinted>
  <dcterms:created xsi:type="dcterms:W3CDTF">2026-05-13T02:38:00Z</dcterms:created>
  <dcterms:modified xsi:type="dcterms:W3CDTF">2026-05-13T05:49:00Z</dcterms:modified>
</cp:coreProperties>
</file>