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1925A8">
            <w:pPr>
              <w:spacing w:after="0" w:line="240" w:lineRule="auto"/>
              <w:jc w:val="center"/>
              <w:rPr>
                <w:rFonts w:ascii="Times New Roman" w:hAnsi="Times New Roman" w:cs="Times New Roman"/>
                <w:b/>
                <w:sz w:val="28"/>
                <w:szCs w:val="28"/>
              </w:rPr>
            </w:pPr>
          </w:p>
          <w:p w:rsidR="00945C8B" w:rsidRPr="005A0CA2" w:rsidRDefault="00CC70A5" w:rsidP="00AD3DD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02.12</w:t>
            </w:r>
            <w:r w:rsidR="00FF2234" w:rsidRPr="005A0CA2">
              <w:rPr>
                <w:rFonts w:ascii="Times New Roman" w:hAnsi="Times New Roman" w:cs="Times New Roman"/>
                <w:b/>
                <w:sz w:val="28"/>
                <w:szCs w:val="28"/>
              </w:rPr>
              <w:t>.</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06.12</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B4787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4787B" w:rsidRPr="001000FF" w:rsidRDefault="00B4787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B3FC6" w:rsidRDefault="00B4787B" w:rsidP="00B4787B">
            <w:pPr>
              <w:spacing w:after="0" w:line="240" w:lineRule="auto"/>
              <w:jc w:val="both"/>
              <w:rPr>
                <w:rFonts w:ascii="Times New Roman" w:hAnsi="Times New Roman" w:cs="Times New Roman"/>
                <w:b/>
                <w:sz w:val="28"/>
                <w:szCs w:val="28"/>
              </w:rPr>
            </w:pPr>
            <w:r w:rsidRPr="00B4787B">
              <w:rPr>
                <w:rFonts w:ascii="Times New Roman" w:hAnsi="Times New Roman" w:cs="Times New Roman"/>
                <w:b/>
                <w:sz w:val="28"/>
                <w:szCs w:val="28"/>
              </w:rPr>
              <w:t xml:space="preserve">Постановление Правительства РФ от 02.12.2024 </w:t>
            </w:r>
            <w:r w:rsidR="009B3FC6">
              <w:rPr>
                <w:rFonts w:ascii="Times New Roman" w:hAnsi="Times New Roman" w:cs="Times New Roman"/>
                <w:b/>
                <w:sz w:val="28"/>
                <w:szCs w:val="28"/>
              </w:rPr>
              <w:t>№</w:t>
            </w:r>
            <w:r w:rsidRPr="00B4787B">
              <w:rPr>
                <w:rFonts w:ascii="Times New Roman" w:hAnsi="Times New Roman" w:cs="Times New Roman"/>
                <w:b/>
                <w:sz w:val="28"/>
                <w:szCs w:val="28"/>
              </w:rPr>
              <w:t xml:space="preserve"> 1703 </w:t>
            </w:r>
          </w:p>
          <w:p w:rsidR="00B4787B" w:rsidRDefault="009B3FC6" w:rsidP="00B4787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4787B" w:rsidRPr="00B4787B">
              <w:rPr>
                <w:rFonts w:ascii="Times New Roman" w:hAnsi="Times New Roman" w:cs="Times New Roman"/>
                <w:b/>
                <w:sz w:val="28"/>
                <w:szCs w:val="28"/>
              </w:rPr>
              <w:t xml:space="preserve">О внесении изменений в постановление Правительства Российской Федерации от 20 декабря 2017 г. </w:t>
            </w:r>
            <w:r>
              <w:rPr>
                <w:rFonts w:ascii="Times New Roman" w:hAnsi="Times New Roman" w:cs="Times New Roman"/>
                <w:b/>
                <w:sz w:val="28"/>
                <w:szCs w:val="28"/>
              </w:rPr>
              <w:t>№</w:t>
            </w:r>
            <w:r w:rsidR="00B4787B" w:rsidRPr="00B4787B">
              <w:rPr>
                <w:rFonts w:ascii="Times New Roman" w:hAnsi="Times New Roman" w:cs="Times New Roman"/>
                <w:b/>
                <w:sz w:val="28"/>
                <w:szCs w:val="28"/>
              </w:rPr>
              <w:t xml:space="preserve"> 1596</w:t>
            </w:r>
            <w:r>
              <w:rPr>
                <w:rFonts w:ascii="Times New Roman" w:hAnsi="Times New Roman" w:cs="Times New Roman"/>
                <w:b/>
                <w:sz w:val="28"/>
                <w:szCs w:val="28"/>
              </w:rPr>
              <w:t>»</w:t>
            </w:r>
          </w:p>
          <w:p w:rsidR="00B4787B" w:rsidRDefault="00B4787B" w:rsidP="00B4787B">
            <w:pPr>
              <w:spacing w:after="0" w:line="240" w:lineRule="auto"/>
              <w:jc w:val="both"/>
              <w:rPr>
                <w:rFonts w:ascii="Times New Roman" w:hAnsi="Times New Roman" w:cs="Times New Roman"/>
                <w:b/>
                <w:sz w:val="28"/>
                <w:szCs w:val="28"/>
              </w:rPr>
            </w:pPr>
            <w:r w:rsidRPr="00B4787B">
              <w:rPr>
                <w:rFonts w:ascii="Times New Roman" w:hAnsi="Times New Roman" w:cs="Times New Roman"/>
                <w:b/>
                <w:sz w:val="28"/>
                <w:szCs w:val="28"/>
              </w:rPr>
              <w:t>Начало действия документа - 01.01.2025.</w:t>
            </w:r>
          </w:p>
          <w:p w:rsidR="00B4787B" w:rsidRPr="00B4787B" w:rsidRDefault="00B4787B" w:rsidP="00B4787B">
            <w:pPr>
              <w:spacing w:after="0" w:line="240" w:lineRule="auto"/>
              <w:jc w:val="both"/>
              <w:rPr>
                <w:rFonts w:ascii="Times New Roman" w:hAnsi="Times New Roman" w:cs="Times New Roman"/>
                <w:sz w:val="28"/>
                <w:szCs w:val="28"/>
              </w:rPr>
            </w:pPr>
            <w:r w:rsidRPr="00B4787B">
              <w:rPr>
                <w:rFonts w:ascii="Times New Roman" w:hAnsi="Times New Roman" w:cs="Times New Roman"/>
                <w:sz w:val="28"/>
                <w:szCs w:val="28"/>
              </w:rPr>
              <w:t xml:space="preserve">Внесены изменения, направленные на предоставление субсидий субъектам РФ на строительство и реконструкцию в аэропортовых комплексах, находящихся в собственности субъектов РФ, в рамках федерального проекта </w:t>
            </w:r>
            <w:r w:rsidR="009B3FC6">
              <w:rPr>
                <w:rFonts w:ascii="Times New Roman" w:hAnsi="Times New Roman" w:cs="Times New Roman"/>
                <w:sz w:val="28"/>
                <w:szCs w:val="28"/>
              </w:rPr>
              <w:t>«</w:t>
            </w:r>
            <w:r w:rsidRPr="00B4787B">
              <w:rPr>
                <w:rFonts w:ascii="Times New Roman" w:hAnsi="Times New Roman" w:cs="Times New Roman"/>
                <w:sz w:val="28"/>
                <w:szCs w:val="28"/>
              </w:rPr>
              <w:t>Развитие опорной сети аэродромов</w:t>
            </w:r>
            <w:r w:rsidR="009B3FC6">
              <w:rPr>
                <w:rFonts w:ascii="Times New Roman" w:hAnsi="Times New Roman" w:cs="Times New Roman"/>
                <w:sz w:val="28"/>
                <w:szCs w:val="28"/>
              </w:rPr>
              <w:t>»</w:t>
            </w:r>
            <w:r w:rsidRPr="00B4787B">
              <w:rPr>
                <w:rFonts w:ascii="Times New Roman" w:hAnsi="Times New Roman" w:cs="Times New Roman"/>
                <w:sz w:val="28"/>
                <w:szCs w:val="28"/>
              </w:rPr>
              <w:t xml:space="preserve"> национального проекта </w:t>
            </w:r>
            <w:r w:rsidR="009B3FC6">
              <w:rPr>
                <w:rFonts w:ascii="Times New Roman" w:hAnsi="Times New Roman" w:cs="Times New Roman"/>
                <w:sz w:val="28"/>
                <w:szCs w:val="28"/>
              </w:rPr>
              <w:t>«</w:t>
            </w:r>
            <w:r w:rsidRPr="00B4787B">
              <w:rPr>
                <w:rFonts w:ascii="Times New Roman" w:hAnsi="Times New Roman" w:cs="Times New Roman"/>
                <w:sz w:val="28"/>
                <w:szCs w:val="28"/>
              </w:rPr>
              <w:t>Эффективная транспортная система</w:t>
            </w:r>
            <w:r w:rsidR="009B3FC6">
              <w:rPr>
                <w:rFonts w:ascii="Times New Roman" w:hAnsi="Times New Roman" w:cs="Times New Roman"/>
                <w:sz w:val="28"/>
                <w:szCs w:val="28"/>
              </w:rPr>
              <w:t>»</w:t>
            </w:r>
            <w:r w:rsidRPr="00B4787B">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B4787B" w:rsidRPr="00D02A5E" w:rsidRDefault="009B3FC6" w:rsidP="00550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B4787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4787B" w:rsidRPr="001000FF" w:rsidRDefault="00B4787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4787B" w:rsidRPr="00B4787B" w:rsidRDefault="00B4787B" w:rsidP="00B4787B">
            <w:pPr>
              <w:spacing w:after="0" w:line="240" w:lineRule="auto"/>
              <w:jc w:val="both"/>
              <w:rPr>
                <w:rFonts w:ascii="Times New Roman" w:hAnsi="Times New Roman" w:cs="Times New Roman"/>
                <w:b/>
                <w:sz w:val="28"/>
                <w:szCs w:val="28"/>
              </w:rPr>
            </w:pPr>
            <w:r w:rsidRPr="00B4787B">
              <w:rPr>
                <w:rFonts w:ascii="Times New Roman" w:hAnsi="Times New Roman" w:cs="Times New Roman"/>
                <w:b/>
                <w:sz w:val="28"/>
                <w:szCs w:val="28"/>
              </w:rPr>
              <w:t xml:space="preserve">Постановление Правительства РФ от 04.12.2024 </w:t>
            </w:r>
            <w:r w:rsidR="009B3FC6">
              <w:rPr>
                <w:rFonts w:ascii="Times New Roman" w:hAnsi="Times New Roman" w:cs="Times New Roman"/>
                <w:b/>
                <w:sz w:val="28"/>
                <w:szCs w:val="28"/>
              </w:rPr>
              <w:t>№</w:t>
            </w:r>
            <w:r w:rsidRPr="00B4787B">
              <w:rPr>
                <w:rFonts w:ascii="Times New Roman" w:hAnsi="Times New Roman" w:cs="Times New Roman"/>
                <w:b/>
                <w:sz w:val="28"/>
                <w:szCs w:val="28"/>
              </w:rPr>
              <w:t xml:space="preserve"> 1708</w:t>
            </w:r>
          </w:p>
          <w:p w:rsidR="00B4787B" w:rsidRDefault="009B3FC6" w:rsidP="00B4787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4787B" w:rsidRPr="00B4787B">
              <w:rPr>
                <w:rFonts w:ascii="Times New Roman" w:hAnsi="Times New Roman" w:cs="Times New Roman"/>
                <w:b/>
                <w:sz w:val="28"/>
                <w:szCs w:val="28"/>
              </w:rPr>
              <w:t xml:space="preserve">О внесении изменений в постановление Правительства Российской Федерации от 7 февраля 2024 г. </w:t>
            </w:r>
            <w:r>
              <w:rPr>
                <w:rFonts w:ascii="Times New Roman" w:hAnsi="Times New Roman" w:cs="Times New Roman"/>
                <w:b/>
                <w:sz w:val="28"/>
                <w:szCs w:val="28"/>
              </w:rPr>
              <w:t>№</w:t>
            </w:r>
            <w:r w:rsidR="00B4787B" w:rsidRPr="00B4787B">
              <w:rPr>
                <w:rFonts w:ascii="Times New Roman" w:hAnsi="Times New Roman" w:cs="Times New Roman"/>
                <w:b/>
                <w:sz w:val="28"/>
                <w:szCs w:val="28"/>
              </w:rPr>
              <w:t xml:space="preserve"> 132</w:t>
            </w:r>
            <w:r>
              <w:rPr>
                <w:rFonts w:ascii="Times New Roman" w:hAnsi="Times New Roman" w:cs="Times New Roman"/>
                <w:b/>
                <w:sz w:val="28"/>
                <w:szCs w:val="28"/>
              </w:rPr>
              <w:t>»</w:t>
            </w:r>
          </w:p>
          <w:p w:rsidR="00B4787B" w:rsidRDefault="00B4787B" w:rsidP="00B4787B">
            <w:pPr>
              <w:spacing w:after="0" w:line="240" w:lineRule="auto"/>
              <w:jc w:val="both"/>
              <w:rPr>
                <w:rFonts w:ascii="Times New Roman" w:hAnsi="Times New Roman" w:cs="Times New Roman"/>
                <w:b/>
                <w:sz w:val="28"/>
                <w:szCs w:val="28"/>
              </w:rPr>
            </w:pPr>
            <w:r w:rsidRPr="00B4787B">
              <w:rPr>
                <w:rFonts w:ascii="Times New Roman" w:hAnsi="Times New Roman" w:cs="Times New Roman"/>
                <w:b/>
                <w:sz w:val="28"/>
                <w:szCs w:val="28"/>
              </w:rPr>
              <w:t>Начало действия документа - 12.12.2024.</w:t>
            </w:r>
          </w:p>
          <w:p w:rsidR="00B4787B" w:rsidRPr="00B4787B" w:rsidRDefault="00B4787B" w:rsidP="00B4787B">
            <w:pPr>
              <w:spacing w:after="0" w:line="240" w:lineRule="auto"/>
              <w:jc w:val="both"/>
              <w:rPr>
                <w:rFonts w:ascii="Times New Roman" w:hAnsi="Times New Roman" w:cs="Times New Roman"/>
                <w:sz w:val="28"/>
                <w:szCs w:val="28"/>
              </w:rPr>
            </w:pPr>
            <w:r w:rsidRPr="00B4787B">
              <w:rPr>
                <w:rFonts w:ascii="Times New Roman" w:hAnsi="Times New Roman" w:cs="Times New Roman"/>
                <w:sz w:val="28"/>
                <w:szCs w:val="28"/>
              </w:rPr>
              <w:t>Актуализированы Правила допуска должностных лиц и граждан РФ к государственной тайне</w:t>
            </w:r>
            <w:r w:rsidRPr="00B4787B">
              <w:rPr>
                <w:rFonts w:ascii="Times New Roman" w:hAnsi="Times New Roman" w:cs="Times New Roman"/>
                <w:sz w:val="28"/>
                <w:szCs w:val="28"/>
              </w:rPr>
              <w:t>.</w:t>
            </w:r>
          </w:p>
          <w:p w:rsidR="00B4787B" w:rsidRPr="00B4787B" w:rsidRDefault="00B4787B" w:rsidP="00B4787B">
            <w:pPr>
              <w:spacing w:after="0" w:line="240" w:lineRule="auto"/>
              <w:jc w:val="both"/>
              <w:rPr>
                <w:rFonts w:ascii="Times New Roman" w:hAnsi="Times New Roman" w:cs="Times New Roman"/>
                <w:sz w:val="28"/>
                <w:szCs w:val="28"/>
              </w:rPr>
            </w:pPr>
            <w:r w:rsidRPr="00B4787B">
              <w:rPr>
                <w:rFonts w:ascii="Times New Roman" w:hAnsi="Times New Roman" w:cs="Times New Roman"/>
                <w:sz w:val="28"/>
                <w:szCs w:val="28"/>
              </w:rPr>
              <w:t>В частности, закреплен порядок направления необходимых материалов в Межведомственную комиссию по защите государственной тайны для принятия решения о допуске к государственной тайне, об отказе в допуске или о прекращении допуска к государственной тайне в отношении ряда лиц при наличии у них основания для отказа в допуске к государственной тайне.</w:t>
            </w:r>
          </w:p>
          <w:p w:rsidR="00B4787B" w:rsidRPr="00B81E99" w:rsidRDefault="00B4787B" w:rsidP="00B4787B">
            <w:pPr>
              <w:spacing w:after="0" w:line="240" w:lineRule="auto"/>
              <w:jc w:val="both"/>
              <w:rPr>
                <w:rFonts w:ascii="Times New Roman" w:hAnsi="Times New Roman" w:cs="Times New Roman"/>
                <w:b/>
                <w:sz w:val="28"/>
                <w:szCs w:val="28"/>
              </w:rPr>
            </w:pPr>
            <w:r w:rsidRPr="00B4787B">
              <w:rPr>
                <w:rFonts w:ascii="Times New Roman" w:hAnsi="Times New Roman" w:cs="Times New Roman"/>
                <w:sz w:val="28"/>
                <w:szCs w:val="28"/>
              </w:rPr>
              <w:t>Также уточняются порядок оформления карточек допуска и особенности переоформления допуска к государственной тайне.</w:t>
            </w:r>
          </w:p>
        </w:tc>
        <w:tc>
          <w:tcPr>
            <w:tcW w:w="3409" w:type="dxa"/>
            <w:tcBorders>
              <w:top w:val="single" w:sz="4" w:space="0" w:color="000000"/>
              <w:left w:val="single" w:sz="4" w:space="0" w:color="000000"/>
              <w:bottom w:val="single" w:sz="4" w:space="0" w:color="000000"/>
              <w:right w:val="single" w:sz="4" w:space="0" w:color="000000"/>
            </w:tcBorders>
          </w:tcPr>
          <w:p w:rsidR="00B4787B" w:rsidRPr="00D02A5E" w:rsidRDefault="009B3FC6" w:rsidP="00550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B81E99"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81E99" w:rsidRPr="001000FF" w:rsidRDefault="00B81E99"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B3FC6" w:rsidRDefault="00B81E99" w:rsidP="00B81E99">
            <w:pPr>
              <w:spacing w:after="0" w:line="240" w:lineRule="auto"/>
              <w:jc w:val="both"/>
              <w:rPr>
                <w:rFonts w:ascii="Times New Roman" w:hAnsi="Times New Roman" w:cs="Times New Roman"/>
                <w:b/>
                <w:sz w:val="28"/>
                <w:szCs w:val="28"/>
              </w:rPr>
            </w:pPr>
            <w:r w:rsidRPr="00B81E99">
              <w:rPr>
                <w:rFonts w:ascii="Times New Roman" w:hAnsi="Times New Roman" w:cs="Times New Roman"/>
                <w:b/>
                <w:sz w:val="28"/>
                <w:szCs w:val="28"/>
              </w:rPr>
              <w:t xml:space="preserve">Постановление Правительства РФ от 05.12.2024 </w:t>
            </w:r>
            <w:r w:rsidR="009B3FC6">
              <w:rPr>
                <w:rFonts w:ascii="Times New Roman" w:hAnsi="Times New Roman" w:cs="Times New Roman"/>
                <w:b/>
                <w:sz w:val="28"/>
                <w:szCs w:val="28"/>
              </w:rPr>
              <w:t>№</w:t>
            </w:r>
            <w:r w:rsidRPr="00B81E99">
              <w:rPr>
                <w:rFonts w:ascii="Times New Roman" w:hAnsi="Times New Roman" w:cs="Times New Roman"/>
                <w:b/>
                <w:sz w:val="28"/>
                <w:szCs w:val="28"/>
              </w:rPr>
              <w:t xml:space="preserve"> 1724 </w:t>
            </w:r>
          </w:p>
          <w:p w:rsidR="00B81E99" w:rsidRDefault="009B3FC6" w:rsidP="00B81E9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81E99" w:rsidRPr="00B81E99">
              <w:rPr>
                <w:rFonts w:ascii="Times New Roman" w:hAnsi="Times New Roman" w:cs="Times New Roman"/>
                <w:b/>
                <w:sz w:val="28"/>
                <w:szCs w:val="28"/>
              </w:rPr>
              <w:t xml:space="preserve">О внесении изменений в постановление Правительства Российской Федерации от 15 апреля 2014 г. </w:t>
            </w:r>
            <w:r>
              <w:rPr>
                <w:rFonts w:ascii="Times New Roman" w:hAnsi="Times New Roman" w:cs="Times New Roman"/>
                <w:b/>
                <w:sz w:val="28"/>
                <w:szCs w:val="28"/>
              </w:rPr>
              <w:t>№</w:t>
            </w:r>
            <w:r w:rsidR="00B81E99" w:rsidRPr="00B81E99">
              <w:rPr>
                <w:rFonts w:ascii="Times New Roman" w:hAnsi="Times New Roman" w:cs="Times New Roman"/>
                <w:b/>
                <w:sz w:val="28"/>
                <w:szCs w:val="28"/>
              </w:rPr>
              <w:t xml:space="preserve"> 316</w:t>
            </w:r>
            <w:r>
              <w:rPr>
                <w:rFonts w:ascii="Times New Roman" w:hAnsi="Times New Roman" w:cs="Times New Roman"/>
                <w:b/>
                <w:sz w:val="28"/>
                <w:szCs w:val="28"/>
              </w:rPr>
              <w:t>»</w:t>
            </w:r>
          </w:p>
          <w:p w:rsidR="00B81E99" w:rsidRDefault="00B81E99" w:rsidP="00B81E99">
            <w:pPr>
              <w:spacing w:after="0" w:line="240" w:lineRule="auto"/>
              <w:jc w:val="both"/>
              <w:rPr>
                <w:rFonts w:ascii="Times New Roman" w:hAnsi="Times New Roman" w:cs="Times New Roman"/>
                <w:b/>
                <w:sz w:val="28"/>
                <w:szCs w:val="28"/>
              </w:rPr>
            </w:pPr>
            <w:r w:rsidRPr="00B81E99">
              <w:rPr>
                <w:rFonts w:ascii="Times New Roman" w:hAnsi="Times New Roman" w:cs="Times New Roman"/>
                <w:b/>
                <w:sz w:val="28"/>
                <w:szCs w:val="28"/>
              </w:rPr>
              <w:t>Начало действия документа - 14.12.2024.</w:t>
            </w:r>
          </w:p>
          <w:p w:rsidR="00B81E99" w:rsidRPr="00B81E99" w:rsidRDefault="00B81E99" w:rsidP="00B81E99">
            <w:pPr>
              <w:spacing w:after="0" w:line="240" w:lineRule="auto"/>
              <w:jc w:val="both"/>
              <w:rPr>
                <w:rFonts w:ascii="Times New Roman" w:hAnsi="Times New Roman" w:cs="Times New Roman"/>
                <w:sz w:val="28"/>
                <w:szCs w:val="28"/>
              </w:rPr>
            </w:pPr>
            <w:r w:rsidRPr="00B81E99">
              <w:rPr>
                <w:rFonts w:ascii="Times New Roman" w:hAnsi="Times New Roman" w:cs="Times New Roman"/>
                <w:sz w:val="28"/>
                <w:szCs w:val="28"/>
              </w:rPr>
              <w:t>Установлен порядок предоставления и распределения субсидий на господдержку малого и среднего предпринимательства в регионах</w:t>
            </w:r>
            <w:r w:rsidRPr="00B81E99">
              <w:rPr>
                <w:rFonts w:ascii="Times New Roman" w:hAnsi="Times New Roman" w:cs="Times New Roman"/>
                <w:sz w:val="28"/>
                <w:szCs w:val="28"/>
              </w:rPr>
              <w:t>.</w:t>
            </w:r>
          </w:p>
          <w:p w:rsidR="00B81E99" w:rsidRPr="00B81E99" w:rsidRDefault="00B81E99" w:rsidP="00B81E99">
            <w:pPr>
              <w:spacing w:after="0" w:line="240" w:lineRule="auto"/>
              <w:jc w:val="both"/>
              <w:rPr>
                <w:rFonts w:ascii="Times New Roman" w:hAnsi="Times New Roman" w:cs="Times New Roman"/>
                <w:sz w:val="28"/>
                <w:szCs w:val="28"/>
              </w:rPr>
            </w:pPr>
            <w:r w:rsidRPr="00B81E99">
              <w:rPr>
                <w:rFonts w:ascii="Times New Roman" w:hAnsi="Times New Roman" w:cs="Times New Roman"/>
                <w:sz w:val="28"/>
                <w:szCs w:val="28"/>
              </w:rPr>
              <w:t xml:space="preserve">Субсидии предоставляются в целях </w:t>
            </w:r>
            <w:proofErr w:type="spellStart"/>
            <w:r w:rsidRPr="00B81E99">
              <w:rPr>
                <w:rFonts w:ascii="Times New Roman" w:hAnsi="Times New Roman" w:cs="Times New Roman"/>
                <w:sz w:val="28"/>
                <w:szCs w:val="28"/>
              </w:rPr>
              <w:t>софинансирования</w:t>
            </w:r>
            <w:proofErr w:type="spellEnd"/>
            <w:r w:rsidRPr="00B81E99">
              <w:rPr>
                <w:rFonts w:ascii="Times New Roman" w:hAnsi="Times New Roman" w:cs="Times New Roman"/>
                <w:sz w:val="28"/>
                <w:szCs w:val="28"/>
              </w:rPr>
              <w:t xml:space="preserve"> расходных обязательств регионов, возникающих при реализации региональных проектов в рамках федерального проекта, включающего мероприятия, по результатам реализации которых:</w:t>
            </w:r>
          </w:p>
          <w:p w:rsidR="00B81E99" w:rsidRPr="00B81E99" w:rsidRDefault="00B81E99" w:rsidP="00B81E99">
            <w:pPr>
              <w:spacing w:after="0" w:line="240" w:lineRule="auto"/>
              <w:jc w:val="both"/>
              <w:rPr>
                <w:rFonts w:ascii="Times New Roman" w:hAnsi="Times New Roman" w:cs="Times New Roman"/>
                <w:sz w:val="28"/>
                <w:szCs w:val="28"/>
              </w:rPr>
            </w:pPr>
            <w:r w:rsidRPr="00B81E99">
              <w:rPr>
                <w:rFonts w:ascii="Times New Roman" w:hAnsi="Times New Roman" w:cs="Times New Roman"/>
                <w:sz w:val="28"/>
                <w:szCs w:val="28"/>
              </w:rPr>
              <w:t>субъектам МСП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w:t>
            </w:r>
          </w:p>
          <w:p w:rsidR="00B81E99" w:rsidRPr="00B81E99" w:rsidRDefault="00B81E99" w:rsidP="00B81E99">
            <w:pPr>
              <w:spacing w:after="0" w:line="240" w:lineRule="auto"/>
              <w:jc w:val="both"/>
              <w:rPr>
                <w:rFonts w:ascii="Times New Roman" w:hAnsi="Times New Roman" w:cs="Times New Roman"/>
                <w:b/>
                <w:sz w:val="28"/>
                <w:szCs w:val="28"/>
              </w:rPr>
            </w:pPr>
            <w:r w:rsidRPr="00B81E99">
              <w:rPr>
                <w:rFonts w:ascii="Times New Roman" w:hAnsi="Times New Roman" w:cs="Times New Roman"/>
                <w:sz w:val="28"/>
                <w:szCs w:val="28"/>
              </w:rPr>
              <w:t>субъектам МСП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w:t>
            </w:r>
          </w:p>
        </w:tc>
        <w:tc>
          <w:tcPr>
            <w:tcW w:w="3409" w:type="dxa"/>
            <w:tcBorders>
              <w:top w:val="single" w:sz="4" w:space="0" w:color="000000"/>
              <w:left w:val="single" w:sz="4" w:space="0" w:color="000000"/>
              <w:bottom w:val="single" w:sz="4" w:space="0" w:color="000000"/>
              <w:right w:val="single" w:sz="4" w:space="0" w:color="000000"/>
            </w:tcBorders>
          </w:tcPr>
          <w:p w:rsidR="00B81E99" w:rsidRPr="00D02A5E" w:rsidRDefault="009B3FC6" w:rsidP="0055078F">
            <w:pPr>
              <w:spacing w:after="0" w:line="240" w:lineRule="auto"/>
              <w:jc w:val="center"/>
              <w:rPr>
                <w:rFonts w:ascii="Times New Roman" w:hAnsi="Times New Roman" w:cs="Times New Roman"/>
                <w:b/>
                <w:sz w:val="28"/>
                <w:szCs w:val="28"/>
              </w:rPr>
            </w:pPr>
            <w:r w:rsidRPr="009B3FC6">
              <w:rPr>
                <w:rFonts w:ascii="Times New Roman" w:hAnsi="Times New Roman" w:cs="Times New Roman"/>
                <w:b/>
                <w:sz w:val="28"/>
                <w:szCs w:val="28"/>
              </w:rPr>
              <w:t>Для сведения</w:t>
            </w:r>
          </w:p>
        </w:tc>
      </w:tr>
      <w:tr w:rsidR="00B81E99"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81E99" w:rsidRPr="001000FF" w:rsidRDefault="00B81E99"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81E99" w:rsidRPr="00B81E99" w:rsidRDefault="00B81E99" w:rsidP="00B81E99">
            <w:pPr>
              <w:spacing w:after="0" w:line="240" w:lineRule="auto"/>
              <w:jc w:val="both"/>
              <w:rPr>
                <w:rFonts w:ascii="Times New Roman" w:hAnsi="Times New Roman" w:cs="Times New Roman"/>
                <w:b/>
                <w:sz w:val="28"/>
                <w:szCs w:val="28"/>
              </w:rPr>
            </w:pPr>
            <w:r w:rsidRPr="00B81E99">
              <w:rPr>
                <w:rFonts w:ascii="Times New Roman" w:hAnsi="Times New Roman" w:cs="Times New Roman"/>
                <w:b/>
                <w:sz w:val="28"/>
                <w:szCs w:val="28"/>
              </w:rPr>
              <w:t xml:space="preserve">Постановление Правительства РФ от 05.12.2024 </w:t>
            </w:r>
            <w:r w:rsidR="009B3FC6">
              <w:rPr>
                <w:rFonts w:ascii="Times New Roman" w:hAnsi="Times New Roman" w:cs="Times New Roman"/>
                <w:b/>
                <w:sz w:val="28"/>
                <w:szCs w:val="28"/>
              </w:rPr>
              <w:t>№</w:t>
            </w:r>
            <w:r w:rsidRPr="00B81E99">
              <w:rPr>
                <w:rFonts w:ascii="Times New Roman" w:hAnsi="Times New Roman" w:cs="Times New Roman"/>
                <w:b/>
                <w:sz w:val="28"/>
                <w:szCs w:val="28"/>
              </w:rPr>
              <w:t xml:space="preserve"> 1725</w:t>
            </w:r>
          </w:p>
          <w:p w:rsidR="00B81E99" w:rsidRDefault="009B3FC6" w:rsidP="00B81E9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81E99" w:rsidRPr="00B81E99">
              <w:rPr>
                <w:rFonts w:ascii="Times New Roman" w:hAnsi="Times New Roman" w:cs="Times New Roman"/>
                <w:b/>
                <w:sz w:val="28"/>
                <w:szCs w:val="28"/>
              </w:rPr>
              <w:t xml:space="preserve">О внесении изменений в постановление Правительства Российской Федерации от 15 апреля 2014 г. </w:t>
            </w:r>
            <w:r>
              <w:rPr>
                <w:rFonts w:ascii="Times New Roman" w:hAnsi="Times New Roman" w:cs="Times New Roman"/>
                <w:b/>
                <w:sz w:val="28"/>
                <w:szCs w:val="28"/>
              </w:rPr>
              <w:t>№</w:t>
            </w:r>
            <w:r w:rsidR="00B81E99" w:rsidRPr="00B81E99">
              <w:rPr>
                <w:rFonts w:ascii="Times New Roman" w:hAnsi="Times New Roman" w:cs="Times New Roman"/>
                <w:b/>
                <w:sz w:val="28"/>
                <w:szCs w:val="28"/>
              </w:rPr>
              <w:t xml:space="preserve"> 316</w:t>
            </w:r>
            <w:r>
              <w:rPr>
                <w:rFonts w:ascii="Times New Roman" w:hAnsi="Times New Roman" w:cs="Times New Roman"/>
                <w:b/>
                <w:sz w:val="28"/>
                <w:szCs w:val="28"/>
              </w:rPr>
              <w:t>»</w:t>
            </w:r>
          </w:p>
          <w:p w:rsidR="00B81E99" w:rsidRDefault="00B81E99" w:rsidP="00B81E99">
            <w:pPr>
              <w:spacing w:after="0" w:line="240" w:lineRule="auto"/>
              <w:jc w:val="both"/>
              <w:rPr>
                <w:rFonts w:ascii="Times New Roman" w:hAnsi="Times New Roman" w:cs="Times New Roman"/>
                <w:b/>
                <w:sz w:val="28"/>
                <w:szCs w:val="28"/>
              </w:rPr>
            </w:pPr>
            <w:r w:rsidRPr="00B81E99">
              <w:rPr>
                <w:rFonts w:ascii="Times New Roman" w:hAnsi="Times New Roman" w:cs="Times New Roman"/>
                <w:b/>
                <w:sz w:val="28"/>
                <w:szCs w:val="28"/>
              </w:rPr>
              <w:t>Начало действия документа - 06.12.2024.</w:t>
            </w:r>
          </w:p>
          <w:p w:rsidR="00B81E99" w:rsidRPr="00B81E99" w:rsidRDefault="00B81E99" w:rsidP="00B81E99">
            <w:pPr>
              <w:spacing w:after="0" w:line="240" w:lineRule="auto"/>
              <w:jc w:val="both"/>
              <w:rPr>
                <w:rFonts w:ascii="Times New Roman" w:hAnsi="Times New Roman" w:cs="Times New Roman"/>
                <w:sz w:val="28"/>
                <w:szCs w:val="28"/>
              </w:rPr>
            </w:pPr>
            <w:r w:rsidRPr="00B81E99">
              <w:rPr>
                <w:rFonts w:ascii="Times New Roman" w:hAnsi="Times New Roman" w:cs="Times New Roman"/>
                <w:sz w:val="28"/>
                <w:szCs w:val="28"/>
              </w:rPr>
              <w:t xml:space="preserve">Утверждены Правила предоставления и распределения субсидий из федерального бюджета бюджетам субъектов Российской Федерации в целях достижения результатов федерального проекта </w:t>
            </w:r>
            <w:r w:rsidR="009B3FC6">
              <w:rPr>
                <w:rFonts w:ascii="Times New Roman" w:hAnsi="Times New Roman" w:cs="Times New Roman"/>
                <w:sz w:val="28"/>
                <w:szCs w:val="28"/>
              </w:rPr>
              <w:t>«</w:t>
            </w:r>
            <w:r w:rsidRPr="00B81E99">
              <w:rPr>
                <w:rFonts w:ascii="Times New Roman" w:hAnsi="Times New Roman" w:cs="Times New Roman"/>
                <w:sz w:val="28"/>
                <w:szCs w:val="28"/>
              </w:rPr>
              <w:t>Производительность труда</w:t>
            </w:r>
            <w:r w:rsidR="009B3FC6">
              <w:rPr>
                <w:rFonts w:ascii="Times New Roman" w:hAnsi="Times New Roman" w:cs="Times New Roman"/>
                <w:sz w:val="28"/>
                <w:szCs w:val="28"/>
              </w:rPr>
              <w:t>»</w:t>
            </w:r>
            <w:r w:rsidRPr="00B81E99">
              <w:rPr>
                <w:rFonts w:ascii="Times New Roman" w:hAnsi="Times New Roman" w:cs="Times New Roman"/>
                <w:sz w:val="28"/>
                <w:szCs w:val="28"/>
              </w:rPr>
              <w:t>.</w:t>
            </w:r>
          </w:p>
          <w:p w:rsidR="00B81E99" w:rsidRPr="00B81E99" w:rsidRDefault="00B81E99" w:rsidP="00B81E99">
            <w:pPr>
              <w:spacing w:after="0" w:line="240" w:lineRule="auto"/>
              <w:jc w:val="both"/>
              <w:rPr>
                <w:rFonts w:ascii="Times New Roman" w:hAnsi="Times New Roman" w:cs="Times New Roman"/>
                <w:b/>
                <w:sz w:val="28"/>
                <w:szCs w:val="28"/>
              </w:rPr>
            </w:pPr>
            <w:r w:rsidRPr="00B81E99">
              <w:rPr>
                <w:rFonts w:ascii="Times New Roman" w:hAnsi="Times New Roman" w:cs="Times New Roman"/>
                <w:sz w:val="28"/>
                <w:szCs w:val="28"/>
              </w:rPr>
              <w:t xml:space="preserve">Правила устанавливают цели, порядок и условия предоставления и распределения начиная с 2025 года субсидий в целях достижения результатов федерального проекта </w:t>
            </w:r>
            <w:r w:rsidR="009B3FC6">
              <w:rPr>
                <w:rFonts w:ascii="Times New Roman" w:hAnsi="Times New Roman" w:cs="Times New Roman"/>
                <w:sz w:val="28"/>
                <w:szCs w:val="28"/>
              </w:rPr>
              <w:t>«</w:t>
            </w:r>
            <w:r w:rsidRPr="00B81E99">
              <w:rPr>
                <w:rFonts w:ascii="Times New Roman" w:hAnsi="Times New Roman" w:cs="Times New Roman"/>
                <w:sz w:val="28"/>
                <w:szCs w:val="28"/>
              </w:rPr>
              <w:t>Производительность труда</w:t>
            </w:r>
            <w:r w:rsidR="009B3FC6">
              <w:rPr>
                <w:rFonts w:ascii="Times New Roman" w:hAnsi="Times New Roman" w:cs="Times New Roman"/>
                <w:sz w:val="28"/>
                <w:szCs w:val="28"/>
              </w:rPr>
              <w:t>»</w:t>
            </w:r>
            <w:r w:rsidRPr="00B81E99">
              <w:rPr>
                <w:rFonts w:ascii="Times New Roman" w:hAnsi="Times New Roman" w:cs="Times New Roman"/>
                <w:sz w:val="28"/>
                <w:szCs w:val="28"/>
              </w:rPr>
              <w:t xml:space="preserve"> в рамках госпрограммы </w:t>
            </w:r>
            <w:r w:rsidR="009B3FC6">
              <w:rPr>
                <w:rFonts w:ascii="Times New Roman" w:hAnsi="Times New Roman" w:cs="Times New Roman"/>
                <w:sz w:val="28"/>
                <w:szCs w:val="28"/>
              </w:rPr>
              <w:t>«</w:t>
            </w:r>
            <w:r w:rsidRPr="00B81E99">
              <w:rPr>
                <w:rFonts w:ascii="Times New Roman" w:hAnsi="Times New Roman" w:cs="Times New Roman"/>
                <w:sz w:val="28"/>
                <w:szCs w:val="28"/>
              </w:rPr>
              <w:t>Экономическое развитие и инновационная экономика</w:t>
            </w:r>
            <w:r w:rsidR="009B3FC6">
              <w:rPr>
                <w:rFonts w:ascii="Times New Roman" w:hAnsi="Times New Roman" w:cs="Times New Roman"/>
                <w:sz w:val="28"/>
                <w:szCs w:val="28"/>
              </w:rPr>
              <w:t>»</w:t>
            </w:r>
            <w:r w:rsidRPr="00B81E99">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B81E99" w:rsidRPr="00D02A5E" w:rsidRDefault="009B3FC6" w:rsidP="0055078F">
            <w:pPr>
              <w:spacing w:after="0" w:line="240" w:lineRule="auto"/>
              <w:jc w:val="center"/>
              <w:rPr>
                <w:rFonts w:ascii="Times New Roman" w:hAnsi="Times New Roman" w:cs="Times New Roman"/>
                <w:b/>
                <w:sz w:val="28"/>
                <w:szCs w:val="28"/>
              </w:rPr>
            </w:pPr>
            <w:r w:rsidRPr="009B3FC6">
              <w:rPr>
                <w:rFonts w:ascii="Times New Roman" w:hAnsi="Times New Roman" w:cs="Times New Roman"/>
                <w:b/>
                <w:sz w:val="28"/>
                <w:szCs w:val="28"/>
              </w:rPr>
              <w:t>Для сведения</w:t>
            </w:r>
          </w:p>
        </w:tc>
      </w:tr>
      <w:tr w:rsidR="00B81E99"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81E99" w:rsidRPr="001000FF" w:rsidRDefault="00B81E99"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B3FC6" w:rsidRDefault="00B81E99" w:rsidP="00B81E99">
            <w:pPr>
              <w:spacing w:after="0" w:line="240" w:lineRule="auto"/>
              <w:jc w:val="both"/>
              <w:rPr>
                <w:rFonts w:ascii="Times New Roman" w:hAnsi="Times New Roman" w:cs="Times New Roman"/>
                <w:b/>
                <w:sz w:val="28"/>
                <w:szCs w:val="28"/>
              </w:rPr>
            </w:pPr>
            <w:r w:rsidRPr="00B81E99">
              <w:rPr>
                <w:rFonts w:ascii="Times New Roman" w:hAnsi="Times New Roman" w:cs="Times New Roman"/>
                <w:b/>
                <w:sz w:val="28"/>
                <w:szCs w:val="28"/>
              </w:rPr>
              <w:t xml:space="preserve">Постановление Правительства РФ от 06.12.2024 </w:t>
            </w:r>
            <w:r w:rsidR="009B3FC6">
              <w:rPr>
                <w:rFonts w:ascii="Times New Roman" w:hAnsi="Times New Roman" w:cs="Times New Roman"/>
                <w:b/>
                <w:sz w:val="28"/>
                <w:szCs w:val="28"/>
              </w:rPr>
              <w:t>№</w:t>
            </w:r>
            <w:r w:rsidRPr="00B81E99">
              <w:rPr>
                <w:rFonts w:ascii="Times New Roman" w:hAnsi="Times New Roman" w:cs="Times New Roman"/>
                <w:b/>
                <w:sz w:val="28"/>
                <w:szCs w:val="28"/>
              </w:rPr>
              <w:t xml:space="preserve"> 1731 </w:t>
            </w:r>
          </w:p>
          <w:p w:rsidR="00B81E99" w:rsidRDefault="009B3FC6" w:rsidP="00B81E9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81E99" w:rsidRPr="00B81E99">
              <w:rPr>
                <w:rFonts w:ascii="Times New Roman" w:hAnsi="Times New Roman" w:cs="Times New Roman"/>
                <w:b/>
                <w:sz w:val="28"/>
                <w:szCs w:val="28"/>
              </w:rPr>
              <w:t xml:space="preserve">О внесении изменений в постановление Правительства Российской Федерации от 14 июля 2012 г. </w:t>
            </w:r>
            <w:r>
              <w:rPr>
                <w:rFonts w:ascii="Times New Roman" w:hAnsi="Times New Roman" w:cs="Times New Roman"/>
                <w:b/>
                <w:sz w:val="28"/>
                <w:szCs w:val="28"/>
              </w:rPr>
              <w:t>№</w:t>
            </w:r>
            <w:r w:rsidR="00B81E99" w:rsidRPr="00B81E99">
              <w:rPr>
                <w:rFonts w:ascii="Times New Roman" w:hAnsi="Times New Roman" w:cs="Times New Roman"/>
                <w:b/>
                <w:sz w:val="28"/>
                <w:szCs w:val="28"/>
              </w:rPr>
              <w:t xml:space="preserve"> 717</w:t>
            </w:r>
            <w:r>
              <w:rPr>
                <w:rFonts w:ascii="Times New Roman" w:hAnsi="Times New Roman" w:cs="Times New Roman"/>
                <w:b/>
                <w:sz w:val="28"/>
                <w:szCs w:val="28"/>
              </w:rPr>
              <w:t>»</w:t>
            </w:r>
          </w:p>
          <w:p w:rsidR="00B81E99" w:rsidRDefault="00B81E99" w:rsidP="00B81E99">
            <w:pPr>
              <w:spacing w:after="0" w:line="240" w:lineRule="auto"/>
              <w:jc w:val="both"/>
              <w:rPr>
                <w:rFonts w:ascii="Times New Roman" w:hAnsi="Times New Roman" w:cs="Times New Roman"/>
                <w:b/>
                <w:sz w:val="28"/>
                <w:szCs w:val="28"/>
              </w:rPr>
            </w:pPr>
            <w:r w:rsidRPr="00B81E99">
              <w:rPr>
                <w:rFonts w:ascii="Times New Roman" w:hAnsi="Times New Roman" w:cs="Times New Roman"/>
                <w:b/>
                <w:sz w:val="28"/>
                <w:szCs w:val="28"/>
              </w:rPr>
              <w:t>Начало действия документа - 17.12.2024.</w:t>
            </w:r>
          </w:p>
          <w:p w:rsidR="00B81E99" w:rsidRPr="00B81E99" w:rsidRDefault="00B81E99" w:rsidP="00B81E99">
            <w:pPr>
              <w:spacing w:after="0" w:line="240" w:lineRule="auto"/>
              <w:jc w:val="both"/>
              <w:rPr>
                <w:rFonts w:ascii="Times New Roman" w:hAnsi="Times New Roman" w:cs="Times New Roman"/>
                <w:sz w:val="28"/>
                <w:szCs w:val="28"/>
              </w:rPr>
            </w:pPr>
            <w:r w:rsidRPr="00B81E99">
              <w:rPr>
                <w:rFonts w:ascii="Times New Roman" w:hAnsi="Times New Roman" w:cs="Times New Roman"/>
                <w:sz w:val="28"/>
                <w:szCs w:val="28"/>
              </w:rPr>
              <w:t>Сельскохозяйственные товаропроизводители из приграничных регионов получат отсрочку по инвестиционным кредитам</w:t>
            </w:r>
            <w:r w:rsidRPr="00B81E99">
              <w:rPr>
                <w:rFonts w:ascii="Times New Roman" w:hAnsi="Times New Roman" w:cs="Times New Roman"/>
                <w:sz w:val="28"/>
                <w:szCs w:val="28"/>
              </w:rPr>
              <w:t>.</w:t>
            </w:r>
          </w:p>
          <w:p w:rsidR="00B81E99" w:rsidRPr="00B81E99" w:rsidRDefault="00B81E99" w:rsidP="00B81E99">
            <w:pPr>
              <w:spacing w:after="0" w:line="240" w:lineRule="auto"/>
              <w:jc w:val="both"/>
              <w:rPr>
                <w:rFonts w:ascii="Times New Roman" w:hAnsi="Times New Roman" w:cs="Times New Roman"/>
                <w:sz w:val="28"/>
                <w:szCs w:val="28"/>
              </w:rPr>
            </w:pPr>
            <w:r w:rsidRPr="00B81E99">
              <w:rPr>
                <w:rFonts w:ascii="Times New Roman" w:hAnsi="Times New Roman" w:cs="Times New Roman"/>
                <w:sz w:val="28"/>
                <w:szCs w:val="28"/>
              </w:rPr>
              <w:t>Закреплено, что заемщики, пострадавшие в результате действий вооруженных формирований Украины и (или) террористических актов и (или) осуществление деятельности которых невозможно в результате действий вооруженных формирований Украины, с 1 августа 2024 года имеют право заключить с кредитной организацией дополнительное соглашение к кредитному договору в целях предоставления отсрочки платежей по начисленным процентам и выплате основного долга по ранее предоставленному кредиту (займу) на срок до одного года.</w:t>
            </w:r>
          </w:p>
          <w:p w:rsidR="00B81E99" w:rsidRPr="00B81E99" w:rsidRDefault="00B81E99" w:rsidP="00B81E99">
            <w:pPr>
              <w:spacing w:after="0" w:line="240" w:lineRule="auto"/>
              <w:jc w:val="both"/>
              <w:rPr>
                <w:rFonts w:ascii="Times New Roman" w:hAnsi="Times New Roman" w:cs="Times New Roman"/>
                <w:b/>
                <w:sz w:val="28"/>
                <w:szCs w:val="28"/>
              </w:rPr>
            </w:pPr>
            <w:r w:rsidRPr="00B81E99">
              <w:rPr>
                <w:rFonts w:ascii="Times New Roman" w:hAnsi="Times New Roman" w:cs="Times New Roman"/>
                <w:sz w:val="28"/>
                <w:szCs w:val="28"/>
              </w:rPr>
              <w:t>Это возможно при условии представления в кредитную организацию документов, подтверждающих факт причинения ущерба имуществу, приобретенному за счет средств такого кредита (займа), которое используется для производства, первичной и последующей переработки сельскохозяйственной продукции и ее реализации, и (или) документов, подтверждающих факт невозможности ведения хозяйственной деятельности в результате действий вооруженных формирований Украины, выданных уполномоченным органом.</w:t>
            </w:r>
          </w:p>
        </w:tc>
        <w:tc>
          <w:tcPr>
            <w:tcW w:w="3409" w:type="dxa"/>
            <w:tcBorders>
              <w:top w:val="single" w:sz="4" w:space="0" w:color="000000"/>
              <w:left w:val="single" w:sz="4" w:space="0" w:color="000000"/>
              <w:bottom w:val="single" w:sz="4" w:space="0" w:color="000000"/>
              <w:right w:val="single" w:sz="4" w:space="0" w:color="000000"/>
            </w:tcBorders>
          </w:tcPr>
          <w:p w:rsidR="00B81E99" w:rsidRPr="00D02A5E" w:rsidRDefault="009B3FC6" w:rsidP="0055078F">
            <w:pPr>
              <w:spacing w:after="0" w:line="240" w:lineRule="auto"/>
              <w:jc w:val="center"/>
              <w:rPr>
                <w:rFonts w:ascii="Times New Roman" w:hAnsi="Times New Roman" w:cs="Times New Roman"/>
                <w:b/>
                <w:sz w:val="28"/>
                <w:szCs w:val="28"/>
              </w:rPr>
            </w:pPr>
            <w:r w:rsidRPr="009B3FC6">
              <w:rPr>
                <w:rFonts w:ascii="Times New Roman" w:hAnsi="Times New Roman" w:cs="Times New Roman"/>
                <w:b/>
                <w:sz w:val="28"/>
                <w:szCs w:val="28"/>
              </w:rPr>
              <w:t>Для сведения</w:t>
            </w:r>
          </w:p>
        </w:tc>
      </w:tr>
      <w:tr w:rsidR="00A469E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469E5" w:rsidRPr="001000FF" w:rsidRDefault="00A469E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81E99" w:rsidRPr="00B81E99" w:rsidRDefault="00B81E99" w:rsidP="00B81E99">
            <w:pPr>
              <w:spacing w:after="0" w:line="240" w:lineRule="auto"/>
              <w:jc w:val="both"/>
              <w:rPr>
                <w:rFonts w:ascii="Times New Roman" w:hAnsi="Times New Roman" w:cs="Times New Roman"/>
                <w:b/>
                <w:sz w:val="28"/>
                <w:szCs w:val="28"/>
              </w:rPr>
            </w:pPr>
            <w:r w:rsidRPr="00B81E99">
              <w:rPr>
                <w:rFonts w:ascii="Times New Roman" w:hAnsi="Times New Roman" w:cs="Times New Roman"/>
                <w:b/>
                <w:sz w:val="28"/>
                <w:szCs w:val="28"/>
              </w:rPr>
              <w:t xml:space="preserve">Постановление Правительства РФ от 07.12.2024 </w:t>
            </w:r>
            <w:r w:rsidR="009B3FC6">
              <w:rPr>
                <w:rFonts w:ascii="Times New Roman" w:hAnsi="Times New Roman" w:cs="Times New Roman"/>
                <w:b/>
                <w:sz w:val="28"/>
                <w:szCs w:val="28"/>
              </w:rPr>
              <w:t>№</w:t>
            </w:r>
            <w:r w:rsidRPr="00B81E99">
              <w:rPr>
                <w:rFonts w:ascii="Times New Roman" w:hAnsi="Times New Roman" w:cs="Times New Roman"/>
                <w:b/>
                <w:sz w:val="28"/>
                <w:szCs w:val="28"/>
              </w:rPr>
              <w:t xml:space="preserve"> 1737</w:t>
            </w:r>
          </w:p>
          <w:p w:rsidR="009042E9" w:rsidRDefault="009B3FC6" w:rsidP="00B81E9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81E99" w:rsidRPr="00B81E99">
              <w:rPr>
                <w:rFonts w:ascii="Times New Roman" w:hAnsi="Times New Roman" w:cs="Times New Roman"/>
                <w:b/>
                <w:sz w:val="28"/>
                <w:szCs w:val="28"/>
              </w:rPr>
              <w:t xml:space="preserve">О внесении изменений в постановление Правительства Российской Федерации от 24 октября 2011 г. </w:t>
            </w:r>
            <w:r>
              <w:rPr>
                <w:rFonts w:ascii="Times New Roman" w:hAnsi="Times New Roman" w:cs="Times New Roman"/>
                <w:b/>
                <w:sz w:val="28"/>
                <w:szCs w:val="28"/>
              </w:rPr>
              <w:t>№</w:t>
            </w:r>
            <w:r w:rsidR="00B81E99" w:rsidRPr="00B81E99">
              <w:rPr>
                <w:rFonts w:ascii="Times New Roman" w:hAnsi="Times New Roman" w:cs="Times New Roman"/>
                <w:b/>
                <w:sz w:val="28"/>
                <w:szCs w:val="28"/>
              </w:rPr>
              <w:t xml:space="preserve"> 861</w:t>
            </w:r>
            <w:r>
              <w:rPr>
                <w:rFonts w:ascii="Times New Roman" w:hAnsi="Times New Roman" w:cs="Times New Roman"/>
                <w:b/>
                <w:sz w:val="28"/>
                <w:szCs w:val="28"/>
              </w:rPr>
              <w:t>»</w:t>
            </w:r>
          </w:p>
          <w:p w:rsidR="00B81E99" w:rsidRDefault="00B81E99" w:rsidP="00B81E99">
            <w:pPr>
              <w:spacing w:after="0" w:line="240" w:lineRule="auto"/>
              <w:jc w:val="both"/>
              <w:rPr>
                <w:rFonts w:ascii="Times New Roman" w:hAnsi="Times New Roman" w:cs="Times New Roman"/>
                <w:b/>
                <w:sz w:val="28"/>
                <w:szCs w:val="28"/>
              </w:rPr>
            </w:pPr>
            <w:r w:rsidRPr="00B81E99">
              <w:rPr>
                <w:rFonts w:ascii="Times New Roman" w:hAnsi="Times New Roman" w:cs="Times New Roman"/>
                <w:b/>
                <w:sz w:val="28"/>
                <w:szCs w:val="28"/>
              </w:rPr>
              <w:t>Начало действия документа - 15.12.2024.</w:t>
            </w:r>
          </w:p>
          <w:p w:rsidR="00B81E99" w:rsidRPr="00B81E99" w:rsidRDefault="00B81E99" w:rsidP="00B81E99">
            <w:pPr>
              <w:spacing w:after="0" w:line="240" w:lineRule="auto"/>
              <w:jc w:val="both"/>
              <w:rPr>
                <w:rFonts w:ascii="Times New Roman" w:hAnsi="Times New Roman" w:cs="Times New Roman"/>
                <w:sz w:val="28"/>
                <w:szCs w:val="28"/>
              </w:rPr>
            </w:pPr>
            <w:r w:rsidRPr="00B81E99">
              <w:rPr>
                <w:rFonts w:ascii="Times New Roman" w:hAnsi="Times New Roman" w:cs="Times New Roman"/>
                <w:sz w:val="28"/>
                <w:szCs w:val="28"/>
              </w:rPr>
              <w:t xml:space="preserve">Установлен правовой статус единой цифровой платформы подписания и хранения документов как подсистемы ФГИС </w:t>
            </w:r>
            <w:r w:rsidR="009B3FC6">
              <w:rPr>
                <w:rFonts w:ascii="Times New Roman" w:hAnsi="Times New Roman" w:cs="Times New Roman"/>
                <w:sz w:val="28"/>
                <w:szCs w:val="28"/>
              </w:rPr>
              <w:t>«</w:t>
            </w:r>
            <w:r w:rsidRPr="00B81E99">
              <w:rPr>
                <w:rFonts w:ascii="Times New Roman" w:hAnsi="Times New Roman" w:cs="Times New Roman"/>
                <w:sz w:val="28"/>
                <w:szCs w:val="28"/>
              </w:rPr>
              <w:t>Единый портал государственных и муниципальных услуг (функций)</w:t>
            </w:r>
            <w:r w:rsidR="009B3FC6">
              <w:rPr>
                <w:rFonts w:ascii="Times New Roman" w:hAnsi="Times New Roman" w:cs="Times New Roman"/>
                <w:sz w:val="28"/>
                <w:szCs w:val="28"/>
              </w:rPr>
              <w:t>»</w:t>
            </w:r>
            <w:r w:rsidRPr="00B81E99">
              <w:rPr>
                <w:rFonts w:ascii="Times New Roman" w:hAnsi="Times New Roman" w:cs="Times New Roman"/>
                <w:sz w:val="28"/>
                <w:szCs w:val="28"/>
              </w:rPr>
              <w:t>.</w:t>
            </w:r>
          </w:p>
          <w:p w:rsidR="00B81E99" w:rsidRPr="00650558" w:rsidRDefault="00B81E99" w:rsidP="00B81E99">
            <w:pPr>
              <w:spacing w:after="0" w:line="240" w:lineRule="auto"/>
              <w:jc w:val="both"/>
              <w:rPr>
                <w:rFonts w:ascii="Times New Roman" w:hAnsi="Times New Roman" w:cs="Times New Roman"/>
                <w:b/>
                <w:sz w:val="28"/>
                <w:szCs w:val="28"/>
              </w:rPr>
            </w:pPr>
            <w:r w:rsidRPr="00B81E99">
              <w:rPr>
                <w:rFonts w:ascii="Times New Roman" w:hAnsi="Times New Roman" w:cs="Times New Roman"/>
                <w:sz w:val="28"/>
                <w:szCs w:val="28"/>
              </w:rPr>
              <w:t xml:space="preserve">Соответствующие изменения внесены в Положение о федеральной государственной информационной системе </w:t>
            </w:r>
            <w:r w:rsidR="009B3FC6">
              <w:rPr>
                <w:rFonts w:ascii="Times New Roman" w:hAnsi="Times New Roman" w:cs="Times New Roman"/>
                <w:sz w:val="28"/>
                <w:szCs w:val="28"/>
              </w:rPr>
              <w:t>«</w:t>
            </w:r>
            <w:r w:rsidRPr="00B81E99">
              <w:rPr>
                <w:rFonts w:ascii="Times New Roman" w:hAnsi="Times New Roman" w:cs="Times New Roman"/>
                <w:sz w:val="28"/>
                <w:szCs w:val="28"/>
              </w:rPr>
              <w:t>Единый портал государственных и муниципальных услуг (функций)</w:t>
            </w:r>
            <w:r w:rsidR="009B3FC6">
              <w:rPr>
                <w:rFonts w:ascii="Times New Roman" w:hAnsi="Times New Roman" w:cs="Times New Roman"/>
                <w:sz w:val="28"/>
                <w:szCs w:val="28"/>
              </w:rPr>
              <w:t>»</w:t>
            </w:r>
            <w:r w:rsidRPr="00B81E99">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A469E5" w:rsidRPr="00650558" w:rsidRDefault="00D02A5E" w:rsidP="0055078F">
            <w:pPr>
              <w:spacing w:after="0" w:line="240" w:lineRule="auto"/>
              <w:jc w:val="center"/>
              <w:rPr>
                <w:rFonts w:ascii="Times New Roman" w:hAnsi="Times New Roman" w:cs="Times New Roman"/>
                <w:b/>
                <w:color w:val="FF0000"/>
                <w:sz w:val="28"/>
                <w:szCs w:val="28"/>
              </w:rPr>
            </w:pPr>
            <w:r w:rsidRPr="00D02A5E">
              <w:rPr>
                <w:rFonts w:ascii="Times New Roman" w:hAnsi="Times New Roman" w:cs="Times New Roman"/>
                <w:b/>
                <w:sz w:val="28"/>
                <w:szCs w:val="28"/>
              </w:rPr>
              <w:t xml:space="preserve">Для </w:t>
            </w:r>
            <w:r w:rsidR="0055078F">
              <w:rPr>
                <w:rFonts w:ascii="Times New Roman" w:hAnsi="Times New Roman" w:cs="Times New Roman"/>
                <w:b/>
                <w:sz w:val="28"/>
                <w:szCs w:val="28"/>
              </w:rPr>
              <w:t>рассмотрения</w:t>
            </w:r>
          </w:p>
        </w:tc>
      </w:tr>
      <w:tr w:rsidR="0040185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0185F" w:rsidRPr="001000FF" w:rsidRDefault="0040185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81E99" w:rsidRPr="00B81E99" w:rsidRDefault="00B81E99" w:rsidP="00B81E99">
            <w:pPr>
              <w:spacing w:after="0" w:line="240" w:lineRule="auto"/>
              <w:jc w:val="both"/>
              <w:rPr>
                <w:rFonts w:ascii="Times New Roman" w:hAnsi="Times New Roman" w:cs="Times New Roman"/>
                <w:b/>
                <w:sz w:val="28"/>
                <w:szCs w:val="28"/>
              </w:rPr>
            </w:pPr>
            <w:r w:rsidRPr="00B81E99">
              <w:rPr>
                <w:rFonts w:ascii="Times New Roman" w:hAnsi="Times New Roman" w:cs="Times New Roman"/>
                <w:b/>
                <w:sz w:val="28"/>
                <w:szCs w:val="28"/>
              </w:rPr>
              <w:t xml:space="preserve">Постановление Правительства РФ от 07.12.2024 </w:t>
            </w:r>
            <w:r w:rsidR="009B3FC6">
              <w:rPr>
                <w:rFonts w:ascii="Times New Roman" w:hAnsi="Times New Roman" w:cs="Times New Roman"/>
                <w:b/>
                <w:sz w:val="28"/>
                <w:szCs w:val="28"/>
              </w:rPr>
              <w:t>№</w:t>
            </w:r>
            <w:r w:rsidRPr="00B81E99">
              <w:rPr>
                <w:rFonts w:ascii="Times New Roman" w:hAnsi="Times New Roman" w:cs="Times New Roman"/>
                <w:b/>
                <w:sz w:val="28"/>
                <w:szCs w:val="28"/>
              </w:rPr>
              <w:t xml:space="preserve"> 1738</w:t>
            </w:r>
          </w:p>
          <w:p w:rsidR="00D44828" w:rsidRPr="00B81E99" w:rsidRDefault="009B3FC6" w:rsidP="00B81E9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81E99" w:rsidRPr="00B81E99">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B81E99" w:rsidRPr="00B81E99" w:rsidRDefault="00B81E99" w:rsidP="00B81E99">
            <w:pPr>
              <w:spacing w:after="0" w:line="240" w:lineRule="auto"/>
              <w:jc w:val="both"/>
              <w:rPr>
                <w:rFonts w:ascii="Times New Roman" w:hAnsi="Times New Roman" w:cs="Times New Roman"/>
                <w:b/>
                <w:sz w:val="28"/>
                <w:szCs w:val="28"/>
              </w:rPr>
            </w:pPr>
            <w:r w:rsidRPr="00B81E99">
              <w:rPr>
                <w:rFonts w:ascii="Times New Roman" w:hAnsi="Times New Roman" w:cs="Times New Roman"/>
                <w:b/>
                <w:sz w:val="28"/>
                <w:szCs w:val="28"/>
              </w:rPr>
              <w:t>Начало действия документа - 17.12.2024.</w:t>
            </w:r>
          </w:p>
          <w:p w:rsidR="00B81E99" w:rsidRPr="00B81E99" w:rsidRDefault="00B81E99" w:rsidP="00B81E99">
            <w:pPr>
              <w:spacing w:after="0" w:line="240" w:lineRule="auto"/>
              <w:jc w:val="both"/>
              <w:rPr>
                <w:rFonts w:ascii="Times New Roman" w:hAnsi="Times New Roman" w:cs="Times New Roman"/>
                <w:sz w:val="28"/>
                <w:szCs w:val="28"/>
              </w:rPr>
            </w:pPr>
            <w:r w:rsidRPr="00B81E99">
              <w:rPr>
                <w:rFonts w:ascii="Times New Roman" w:hAnsi="Times New Roman" w:cs="Times New Roman"/>
                <w:sz w:val="28"/>
                <w:szCs w:val="28"/>
              </w:rPr>
              <w:t xml:space="preserve">В акты Правительства по вопросам предоставления господдержки на развитие промышленных технопарков внесены уточнения, касающиеся реализации проектов </w:t>
            </w:r>
            <w:proofErr w:type="spellStart"/>
            <w:r w:rsidRPr="00B81E99">
              <w:rPr>
                <w:rFonts w:ascii="Times New Roman" w:hAnsi="Times New Roman" w:cs="Times New Roman"/>
                <w:sz w:val="28"/>
                <w:szCs w:val="28"/>
              </w:rPr>
              <w:t>реиндустриализации</w:t>
            </w:r>
            <w:proofErr w:type="spellEnd"/>
            <w:r>
              <w:rPr>
                <w:rFonts w:ascii="Times New Roman" w:hAnsi="Times New Roman" w:cs="Times New Roman"/>
                <w:sz w:val="28"/>
                <w:szCs w:val="28"/>
              </w:rPr>
              <w:t>.</w:t>
            </w:r>
          </w:p>
          <w:p w:rsidR="00B81E99" w:rsidRPr="0040185F" w:rsidRDefault="00B81E99" w:rsidP="00B81E99">
            <w:pPr>
              <w:spacing w:after="0" w:line="240" w:lineRule="auto"/>
              <w:jc w:val="both"/>
              <w:rPr>
                <w:rFonts w:ascii="Times New Roman" w:hAnsi="Times New Roman" w:cs="Times New Roman"/>
                <w:sz w:val="28"/>
                <w:szCs w:val="28"/>
              </w:rPr>
            </w:pPr>
            <w:r w:rsidRPr="00B81E99">
              <w:rPr>
                <w:rFonts w:ascii="Times New Roman" w:hAnsi="Times New Roman" w:cs="Times New Roman"/>
                <w:sz w:val="28"/>
                <w:szCs w:val="28"/>
              </w:rPr>
              <w:t>Постановлением, в частности, скорректированы положения, предусматривающие порядок предоставления информации о сумме федеральных налогов и таможенных пошлин, уплаченных резидентами парков или резидентами особых экономических зон, а также уточнены требования к правовым актам субъектов РФ в указанной сфере.</w:t>
            </w:r>
          </w:p>
        </w:tc>
        <w:tc>
          <w:tcPr>
            <w:tcW w:w="3409" w:type="dxa"/>
            <w:tcBorders>
              <w:top w:val="single" w:sz="4" w:space="0" w:color="000000"/>
              <w:left w:val="single" w:sz="4" w:space="0" w:color="000000"/>
              <w:bottom w:val="single" w:sz="4" w:space="0" w:color="000000"/>
              <w:right w:val="single" w:sz="4" w:space="0" w:color="000000"/>
            </w:tcBorders>
          </w:tcPr>
          <w:p w:rsidR="0040185F" w:rsidRDefault="00812A05" w:rsidP="006C66F7">
            <w:pPr>
              <w:spacing w:after="0" w:line="240" w:lineRule="auto"/>
              <w:jc w:val="center"/>
              <w:rPr>
                <w:rFonts w:ascii="Times New Roman" w:hAnsi="Times New Roman" w:cs="Times New Roman"/>
                <w:b/>
                <w:sz w:val="28"/>
                <w:szCs w:val="28"/>
              </w:rPr>
            </w:pPr>
            <w:r w:rsidRPr="00812A05">
              <w:rPr>
                <w:rFonts w:ascii="Times New Roman" w:hAnsi="Times New Roman" w:cs="Times New Roman"/>
                <w:b/>
                <w:sz w:val="28"/>
                <w:szCs w:val="28"/>
              </w:rPr>
              <w:lastRenderedPageBreak/>
              <w:t>Для сведения</w:t>
            </w:r>
          </w:p>
        </w:tc>
      </w:tr>
      <w:tr w:rsidR="004636A8"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636A8" w:rsidRPr="001000FF" w:rsidRDefault="004636A8"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D12CA" w:rsidRPr="004D12CA" w:rsidRDefault="004D12CA" w:rsidP="004D12CA">
            <w:pPr>
              <w:spacing w:after="0" w:line="240" w:lineRule="auto"/>
              <w:jc w:val="both"/>
              <w:rPr>
                <w:rFonts w:ascii="Times New Roman" w:hAnsi="Times New Roman" w:cs="Times New Roman"/>
                <w:b/>
                <w:sz w:val="28"/>
                <w:szCs w:val="28"/>
              </w:rPr>
            </w:pPr>
            <w:r w:rsidRPr="004D12CA">
              <w:rPr>
                <w:rFonts w:ascii="Times New Roman" w:hAnsi="Times New Roman" w:cs="Times New Roman"/>
                <w:b/>
                <w:sz w:val="28"/>
                <w:szCs w:val="28"/>
              </w:rPr>
              <w:t xml:space="preserve">Распоряжение Правительства РФ от 05.12.2024 </w:t>
            </w:r>
            <w:r w:rsidR="009B3FC6">
              <w:rPr>
                <w:rFonts w:ascii="Times New Roman" w:hAnsi="Times New Roman" w:cs="Times New Roman"/>
                <w:b/>
                <w:sz w:val="28"/>
                <w:szCs w:val="28"/>
              </w:rPr>
              <w:t>№</w:t>
            </w:r>
            <w:r w:rsidRPr="004D12CA">
              <w:rPr>
                <w:rFonts w:ascii="Times New Roman" w:hAnsi="Times New Roman" w:cs="Times New Roman"/>
                <w:b/>
                <w:sz w:val="28"/>
                <w:szCs w:val="28"/>
              </w:rPr>
              <w:t xml:space="preserve"> 3571-р</w:t>
            </w:r>
          </w:p>
          <w:p w:rsidR="004636A8" w:rsidRPr="004D12CA" w:rsidRDefault="009B3FC6" w:rsidP="004D12C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D12CA" w:rsidRPr="004D12CA">
              <w:rPr>
                <w:rFonts w:ascii="Times New Roman" w:hAnsi="Times New Roman" w:cs="Times New Roman"/>
                <w:b/>
                <w:sz w:val="28"/>
                <w:szCs w:val="28"/>
              </w:rPr>
              <w:t>Об утверждении перечня показателей, используемых для формирования национального рейтинга научно-технологического развития субъектов Российской Федерации, и перечня дополнительных аналитических показателей, характеризующих технологическое развитие</w:t>
            </w:r>
            <w:r w:rsidR="004D12CA">
              <w:rPr>
                <w:rFonts w:ascii="Times New Roman" w:hAnsi="Times New Roman" w:cs="Times New Roman"/>
                <w:b/>
                <w:sz w:val="28"/>
                <w:szCs w:val="28"/>
              </w:rPr>
              <w:t xml:space="preserve"> субъектов Российской Федерации</w:t>
            </w:r>
            <w:r>
              <w:rPr>
                <w:rFonts w:ascii="Times New Roman" w:hAnsi="Times New Roman" w:cs="Times New Roman"/>
                <w:b/>
                <w:sz w:val="28"/>
                <w:szCs w:val="28"/>
              </w:rPr>
              <w:t>»</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Утвержден перечень показателей, используемых для формирования национального рейтинга научно-технологического развития субъектов РФ</w:t>
            </w:r>
            <w:r>
              <w:rPr>
                <w:rFonts w:ascii="Times New Roman" w:hAnsi="Times New Roman" w:cs="Times New Roman"/>
                <w:sz w:val="28"/>
                <w:szCs w:val="28"/>
              </w:rPr>
              <w:t>.</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В перечень включены такие показатели, как: наличие в субъекте РФ утвержденной региональной программы научно-технологического развития; наличие в регионе специализированной программы или комплекса мер социальной поддержки исследователей и их семей; доля молодых руководителей (до 50 лет) в научных и образовательных организациях.</w:t>
            </w:r>
          </w:p>
          <w:p w:rsidR="004D12CA" w:rsidRPr="004636A8"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Также установлен перечень дополнительных аналитических показателей, характеризующих научно-технологическое развитие субъектов РФ.</w:t>
            </w:r>
          </w:p>
        </w:tc>
        <w:tc>
          <w:tcPr>
            <w:tcW w:w="3409" w:type="dxa"/>
            <w:tcBorders>
              <w:top w:val="single" w:sz="4" w:space="0" w:color="000000"/>
              <w:left w:val="single" w:sz="4" w:space="0" w:color="000000"/>
              <w:bottom w:val="single" w:sz="4" w:space="0" w:color="000000"/>
              <w:right w:val="single" w:sz="4" w:space="0" w:color="000000"/>
            </w:tcBorders>
          </w:tcPr>
          <w:p w:rsidR="004636A8" w:rsidRPr="00ED3B17" w:rsidRDefault="009B3FC6" w:rsidP="006C66F7">
            <w:pPr>
              <w:spacing w:after="0" w:line="240" w:lineRule="auto"/>
              <w:jc w:val="center"/>
              <w:rPr>
                <w:rFonts w:ascii="Times New Roman" w:hAnsi="Times New Roman" w:cs="Times New Roman"/>
                <w:b/>
                <w:sz w:val="28"/>
                <w:szCs w:val="28"/>
              </w:rPr>
            </w:pPr>
            <w:r w:rsidRPr="009B3FC6">
              <w:rPr>
                <w:rFonts w:ascii="Times New Roman" w:hAnsi="Times New Roman" w:cs="Times New Roman"/>
                <w:b/>
                <w:sz w:val="28"/>
                <w:szCs w:val="28"/>
              </w:rPr>
              <w:t>Для сведения</w:t>
            </w:r>
          </w:p>
        </w:tc>
      </w:tr>
      <w:tr w:rsidR="001B3C0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B3C0B" w:rsidRPr="001000FF" w:rsidRDefault="001B3C0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D12CA" w:rsidRDefault="004D12CA" w:rsidP="001B3C0B">
            <w:pPr>
              <w:spacing w:after="0" w:line="240" w:lineRule="auto"/>
              <w:jc w:val="both"/>
              <w:rPr>
                <w:rFonts w:ascii="Times New Roman" w:hAnsi="Times New Roman" w:cs="Times New Roman"/>
                <w:b/>
                <w:sz w:val="28"/>
                <w:szCs w:val="28"/>
              </w:rPr>
            </w:pPr>
            <w:r w:rsidRPr="004D12CA">
              <w:rPr>
                <w:rFonts w:ascii="Times New Roman" w:hAnsi="Times New Roman" w:cs="Times New Roman"/>
                <w:b/>
                <w:sz w:val="28"/>
                <w:szCs w:val="28"/>
              </w:rPr>
              <w:t>Распоряжение Правитель</w:t>
            </w:r>
            <w:r>
              <w:rPr>
                <w:rFonts w:ascii="Times New Roman" w:hAnsi="Times New Roman" w:cs="Times New Roman"/>
                <w:b/>
                <w:sz w:val="28"/>
                <w:szCs w:val="28"/>
              </w:rPr>
              <w:t xml:space="preserve">ства РФ от 07.12.2024 </w:t>
            </w:r>
            <w:r w:rsidR="009B3FC6">
              <w:rPr>
                <w:rFonts w:ascii="Times New Roman" w:hAnsi="Times New Roman" w:cs="Times New Roman"/>
                <w:b/>
                <w:sz w:val="28"/>
                <w:szCs w:val="28"/>
              </w:rPr>
              <w:t>№</w:t>
            </w:r>
            <w:r>
              <w:rPr>
                <w:rFonts w:ascii="Times New Roman" w:hAnsi="Times New Roman" w:cs="Times New Roman"/>
                <w:b/>
                <w:sz w:val="28"/>
                <w:szCs w:val="28"/>
              </w:rPr>
              <w:t xml:space="preserve"> 3609-р </w:t>
            </w:r>
          </w:p>
          <w:p w:rsidR="00687307" w:rsidRPr="004D12CA" w:rsidRDefault="009B3FC6" w:rsidP="001B3C0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D12CA" w:rsidRPr="004D12CA">
              <w:rPr>
                <w:rFonts w:ascii="Times New Roman" w:hAnsi="Times New Roman" w:cs="Times New Roman"/>
                <w:b/>
                <w:sz w:val="28"/>
                <w:szCs w:val="28"/>
              </w:rPr>
              <w:t>О распределении в 2025 году межбюджетных трансфертов из бюджета ФФОМС бюджетам территориальных фондов обязательного медицинского страхования на осуществление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w:t>
            </w:r>
            <w:r w:rsidR="004D12CA">
              <w:rPr>
                <w:rFonts w:ascii="Times New Roman" w:hAnsi="Times New Roman" w:cs="Times New Roman"/>
                <w:b/>
                <w:sz w:val="28"/>
                <w:szCs w:val="28"/>
              </w:rPr>
              <w:t xml:space="preserve"> медицинских осмотров населения</w:t>
            </w:r>
            <w:r>
              <w:rPr>
                <w:rFonts w:ascii="Times New Roman" w:hAnsi="Times New Roman" w:cs="Times New Roman"/>
                <w:b/>
                <w:sz w:val="28"/>
                <w:szCs w:val="28"/>
              </w:rPr>
              <w:t>»</w:t>
            </w:r>
          </w:p>
          <w:p w:rsidR="004D12CA" w:rsidRPr="004D12CA" w:rsidRDefault="004D12CA" w:rsidP="001B3C0B">
            <w:pPr>
              <w:spacing w:after="0" w:line="240" w:lineRule="auto"/>
              <w:jc w:val="both"/>
              <w:rPr>
                <w:rFonts w:ascii="Times New Roman" w:hAnsi="Times New Roman" w:cs="Times New Roman"/>
                <w:b/>
                <w:sz w:val="28"/>
                <w:szCs w:val="28"/>
              </w:rPr>
            </w:pPr>
            <w:r w:rsidRPr="004D12CA">
              <w:rPr>
                <w:rFonts w:ascii="Times New Roman" w:hAnsi="Times New Roman" w:cs="Times New Roman"/>
                <w:b/>
                <w:sz w:val="28"/>
                <w:szCs w:val="28"/>
              </w:rPr>
              <w:t>Начало действия документа - 07.12.2024.</w:t>
            </w:r>
          </w:p>
          <w:p w:rsidR="004D12CA" w:rsidRPr="00687307" w:rsidRDefault="004D12CA" w:rsidP="001B3C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Утверждено </w:t>
            </w:r>
            <w:r w:rsidRPr="004D12CA">
              <w:rPr>
                <w:rFonts w:ascii="Times New Roman" w:hAnsi="Times New Roman" w:cs="Times New Roman"/>
                <w:sz w:val="28"/>
                <w:szCs w:val="28"/>
              </w:rPr>
              <w:t>распределение в 2025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c>
          <w:tcPr>
            <w:tcW w:w="3409" w:type="dxa"/>
            <w:tcBorders>
              <w:top w:val="single" w:sz="4" w:space="0" w:color="000000"/>
              <w:left w:val="single" w:sz="4" w:space="0" w:color="000000"/>
              <w:bottom w:val="single" w:sz="4" w:space="0" w:color="000000"/>
              <w:right w:val="single" w:sz="4" w:space="0" w:color="000000"/>
            </w:tcBorders>
          </w:tcPr>
          <w:p w:rsidR="001B3C0B" w:rsidRDefault="00ED3B17" w:rsidP="006C66F7">
            <w:pPr>
              <w:spacing w:after="0" w:line="240" w:lineRule="auto"/>
              <w:jc w:val="center"/>
              <w:rPr>
                <w:rFonts w:ascii="Times New Roman" w:hAnsi="Times New Roman" w:cs="Times New Roman"/>
                <w:b/>
                <w:sz w:val="28"/>
                <w:szCs w:val="28"/>
              </w:rPr>
            </w:pPr>
            <w:r w:rsidRPr="00ED3B17">
              <w:rPr>
                <w:rFonts w:ascii="Times New Roman" w:hAnsi="Times New Roman" w:cs="Times New Roman"/>
                <w:b/>
                <w:sz w:val="28"/>
                <w:szCs w:val="28"/>
              </w:rPr>
              <w:t>Для сведения</w:t>
            </w:r>
          </w:p>
        </w:tc>
      </w:tr>
      <w:tr w:rsidR="0055078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5078F" w:rsidRPr="001000FF" w:rsidRDefault="0055078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D12CA" w:rsidRDefault="004D12CA" w:rsidP="00E4612B">
            <w:pPr>
              <w:spacing w:after="0" w:line="240" w:lineRule="auto"/>
              <w:jc w:val="both"/>
              <w:rPr>
                <w:rFonts w:ascii="Times New Roman" w:hAnsi="Times New Roman" w:cs="Times New Roman"/>
                <w:b/>
                <w:sz w:val="28"/>
                <w:szCs w:val="28"/>
              </w:rPr>
            </w:pPr>
            <w:r w:rsidRPr="004D12CA">
              <w:rPr>
                <w:rFonts w:ascii="Times New Roman" w:hAnsi="Times New Roman" w:cs="Times New Roman"/>
                <w:b/>
                <w:sz w:val="28"/>
                <w:szCs w:val="28"/>
              </w:rPr>
              <w:t xml:space="preserve">Распоряжение Правительства РФ от 07.12.2024 </w:t>
            </w:r>
            <w:r w:rsidR="009B3FC6">
              <w:rPr>
                <w:rFonts w:ascii="Times New Roman" w:hAnsi="Times New Roman" w:cs="Times New Roman"/>
                <w:b/>
                <w:sz w:val="28"/>
                <w:szCs w:val="28"/>
              </w:rPr>
              <w:t>№</w:t>
            </w:r>
            <w:r w:rsidRPr="004D12CA">
              <w:rPr>
                <w:rFonts w:ascii="Times New Roman" w:hAnsi="Times New Roman" w:cs="Times New Roman"/>
                <w:b/>
                <w:sz w:val="28"/>
                <w:szCs w:val="28"/>
              </w:rPr>
              <w:t xml:space="preserve"> 3614-р </w:t>
            </w:r>
          </w:p>
          <w:p w:rsidR="00E4612B" w:rsidRPr="004D12CA" w:rsidRDefault="009B3FC6" w:rsidP="00E4612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D12CA" w:rsidRPr="004D12CA">
              <w:rPr>
                <w:rFonts w:ascii="Times New Roman" w:hAnsi="Times New Roman" w:cs="Times New Roman"/>
                <w:b/>
                <w:sz w:val="28"/>
                <w:szCs w:val="28"/>
              </w:rPr>
              <w:t>О внесении изменений в распределение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бюджетам субъектов Российской Федерации на 2024</w:t>
            </w:r>
            <w:r w:rsidR="004D12CA">
              <w:rPr>
                <w:rFonts w:ascii="Times New Roman" w:hAnsi="Times New Roman" w:cs="Times New Roman"/>
                <w:b/>
                <w:sz w:val="28"/>
                <w:szCs w:val="28"/>
              </w:rPr>
              <w:t xml:space="preserve"> и 2025 годы, в части 2024 года</w:t>
            </w:r>
            <w:r>
              <w:rPr>
                <w:rFonts w:ascii="Times New Roman" w:hAnsi="Times New Roman" w:cs="Times New Roman"/>
                <w:b/>
                <w:sz w:val="28"/>
                <w:szCs w:val="28"/>
              </w:rPr>
              <w:t>»</w:t>
            </w:r>
          </w:p>
          <w:p w:rsidR="004D12CA" w:rsidRPr="004D12CA" w:rsidRDefault="004D12CA" w:rsidP="00E4612B">
            <w:pPr>
              <w:spacing w:after="0" w:line="240" w:lineRule="auto"/>
              <w:jc w:val="both"/>
              <w:rPr>
                <w:rFonts w:ascii="Times New Roman" w:hAnsi="Times New Roman" w:cs="Times New Roman"/>
                <w:b/>
                <w:sz w:val="28"/>
                <w:szCs w:val="28"/>
              </w:rPr>
            </w:pPr>
            <w:r w:rsidRPr="004D12CA">
              <w:rPr>
                <w:rFonts w:ascii="Times New Roman" w:hAnsi="Times New Roman" w:cs="Times New Roman"/>
                <w:b/>
                <w:sz w:val="28"/>
                <w:szCs w:val="28"/>
              </w:rPr>
              <w:t>Начало действия документа - 07.12.2024.</w:t>
            </w:r>
          </w:p>
          <w:p w:rsidR="004D12CA" w:rsidRPr="00E4612B" w:rsidRDefault="004D12CA" w:rsidP="00E4612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Утверждены </w:t>
            </w:r>
            <w:r w:rsidRPr="004D12CA">
              <w:rPr>
                <w:rFonts w:ascii="Times New Roman" w:hAnsi="Times New Roman" w:cs="Times New Roman"/>
                <w:sz w:val="28"/>
                <w:szCs w:val="28"/>
              </w:rPr>
              <w:t>изменения, которые вносятся в распределение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бюджетам субъектов Российской Федерации на 2024 и 2025 годы</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55078F" w:rsidRPr="00D02A5E" w:rsidRDefault="0055078F"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4D12C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D12CA" w:rsidRPr="001000FF" w:rsidRDefault="004D12C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D12CA" w:rsidRPr="004D12CA" w:rsidRDefault="004D12CA" w:rsidP="004D12CA">
            <w:pPr>
              <w:spacing w:after="0" w:line="240" w:lineRule="auto"/>
              <w:jc w:val="both"/>
              <w:rPr>
                <w:rFonts w:ascii="Times New Roman" w:hAnsi="Times New Roman" w:cs="Times New Roman"/>
                <w:b/>
                <w:sz w:val="28"/>
                <w:szCs w:val="28"/>
              </w:rPr>
            </w:pPr>
            <w:r w:rsidRPr="004D12CA">
              <w:rPr>
                <w:rFonts w:ascii="Times New Roman" w:hAnsi="Times New Roman" w:cs="Times New Roman"/>
                <w:b/>
                <w:sz w:val="28"/>
                <w:szCs w:val="28"/>
              </w:rPr>
              <w:t xml:space="preserve">Письмо Минфина России от 05.12.2024 </w:t>
            </w:r>
            <w:r w:rsidR="009B3FC6">
              <w:rPr>
                <w:rFonts w:ascii="Times New Roman" w:hAnsi="Times New Roman" w:cs="Times New Roman"/>
                <w:b/>
                <w:sz w:val="28"/>
                <w:szCs w:val="28"/>
              </w:rPr>
              <w:t>№</w:t>
            </w:r>
            <w:r w:rsidRPr="004D12CA">
              <w:rPr>
                <w:rFonts w:ascii="Times New Roman" w:hAnsi="Times New Roman" w:cs="Times New Roman"/>
                <w:b/>
                <w:sz w:val="28"/>
                <w:szCs w:val="28"/>
              </w:rPr>
              <w:t xml:space="preserve"> 03-03-06/1/122830</w:t>
            </w:r>
          </w:p>
          <w:p w:rsidR="004D12CA" w:rsidRDefault="009B3FC6" w:rsidP="004D12C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D12CA" w:rsidRPr="004D12CA">
              <w:rPr>
                <w:rFonts w:ascii="Times New Roman" w:hAnsi="Times New Roman" w:cs="Times New Roman"/>
                <w:b/>
                <w:sz w:val="28"/>
                <w:szCs w:val="28"/>
              </w:rPr>
              <w:t>По вопросу применения положений подпункта 26 пункта 1 статьи 264 Налогового кодекса Российской Федерации</w:t>
            </w:r>
            <w:r>
              <w:rPr>
                <w:rFonts w:ascii="Times New Roman" w:hAnsi="Times New Roman" w:cs="Times New Roman"/>
                <w:b/>
                <w:sz w:val="28"/>
                <w:szCs w:val="28"/>
              </w:rPr>
              <w:t>»</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Минфином даны разъяснения о применении при исчислении налога на прибыль повышающего коэффициента (с учетом его увеличения с 1 января 2025) к расходам, касающимся программ для ЭВМ и баз данных</w:t>
            </w:r>
            <w:r w:rsidRPr="004D12CA">
              <w:rPr>
                <w:rFonts w:ascii="Times New Roman" w:hAnsi="Times New Roman" w:cs="Times New Roman"/>
                <w:sz w:val="28"/>
                <w:szCs w:val="28"/>
              </w:rPr>
              <w:t>.</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Повышающий коэффициент установлен в размере 1,5 к расходам, предусмотренным подпунктом 26 пункта 1 статьи 264 НК РФ.</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С 1 января 2025 вступит в силу новая редакция указанных положений, предусматривающая применение коэффициента в размере 2.</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В этой связи сообщается, в частности, что к расходам, связанным с приобретением права на использование программ для ЭВМ и баз данных, относящихся к сфере ИИ, осуществленным до 01.01.2025 и признаваемым в том числе после 01.01.2025, применяется коэффициент 1,5. Если расходы осуществлены начиная с 2025 года, то они учитываются с применением коэффициента 2.</w:t>
            </w:r>
          </w:p>
          <w:p w:rsidR="004D12CA" w:rsidRPr="004D12CA" w:rsidRDefault="004D12CA" w:rsidP="004D12CA">
            <w:pPr>
              <w:spacing w:after="0" w:line="240" w:lineRule="auto"/>
              <w:jc w:val="both"/>
              <w:rPr>
                <w:rFonts w:ascii="Times New Roman" w:hAnsi="Times New Roman" w:cs="Times New Roman"/>
                <w:b/>
                <w:sz w:val="28"/>
                <w:szCs w:val="28"/>
              </w:rPr>
            </w:pPr>
            <w:r w:rsidRPr="004D12CA">
              <w:rPr>
                <w:rFonts w:ascii="Times New Roman" w:hAnsi="Times New Roman" w:cs="Times New Roman"/>
                <w:sz w:val="28"/>
                <w:szCs w:val="28"/>
              </w:rPr>
              <w:t>Также в письме указано, что к расходам на адаптацию и модификацию программ для ЭВМ и баз данных с 01.01.2025 коэффициент 2 не применяется.</w:t>
            </w:r>
          </w:p>
        </w:tc>
        <w:tc>
          <w:tcPr>
            <w:tcW w:w="3409" w:type="dxa"/>
            <w:tcBorders>
              <w:top w:val="single" w:sz="4" w:space="0" w:color="000000"/>
              <w:left w:val="single" w:sz="4" w:space="0" w:color="000000"/>
              <w:bottom w:val="single" w:sz="4" w:space="0" w:color="000000"/>
              <w:right w:val="single" w:sz="4" w:space="0" w:color="000000"/>
            </w:tcBorders>
          </w:tcPr>
          <w:p w:rsidR="004D12CA" w:rsidRDefault="009B3FC6" w:rsidP="006C66F7">
            <w:pPr>
              <w:spacing w:after="0" w:line="240" w:lineRule="auto"/>
              <w:jc w:val="center"/>
              <w:rPr>
                <w:rFonts w:ascii="Times New Roman" w:hAnsi="Times New Roman" w:cs="Times New Roman"/>
                <w:b/>
                <w:sz w:val="28"/>
                <w:szCs w:val="28"/>
              </w:rPr>
            </w:pPr>
            <w:r w:rsidRPr="009B3FC6">
              <w:rPr>
                <w:rFonts w:ascii="Times New Roman" w:hAnsi="Times New Roman" w:cs="Times New Roman"/>
                <w:b/>
                <w:sz w:val="28"/>
                <w:szCs w:val="28"/>
              </w:rPr>
              <w:t>Для сведения</w:t>
            </w:r>
          </w:p>
        </w:tc>
      </w:tr>
      <w:tr w:rsidR="00553858"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53858" w:rsidRPr="001000FF" w:rsidRDefault="00553858"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D12CA" w:rsidRPr="004D12CA" w:rsidRDefault="004D12CA" w:rsidP="004D12CA">
            <w:pPr>
              <w:spacing w:after="0" w:line="240" w:lineRule="auto"/>
              <w:jc w:val="both"/>
              <w:rPr>
                <w:rFonts w:ascii="Times New Roman" w:hAnsi="Times New Roman" w:cs="Times New Roman"/>
                <w:b/>
                <w:sz w:val="28"/>
                <w:szCs w:val="28"/>
              </w:rPr>
            </w:pPr>
            <w:r w:rsidRPr="004D12CA">
              <w:rPr>
                <w:rFonts w:ascii="Times New Roman" w:hAnsi="Times New Roman" w:cs="Times New Roman"/>
                <w:b/>
                <w:sz w:val="28"/>
                <w:szCs w:val="28"/>
              </w:rPr>
              <w:t xml:space="preserve">Информационное сообщение Минфина России от 06.12.2024 </w:t>
            </w:r>
            <w:r w:rsidR="009B3FC6">
              <w:rPr>
                <w:rFonts w:ascii="Times New Roman" w:hAnsi="Times New Roman" w:cs="Times New Roman"/>
                <w:b/>
                <w:sz w:val="28"/>
                <w:szCs w:val="28"/>
              </w:rPr>
              <w:t>№</w:t>
            </w:r>
            <w:r w:rsidRPr="004D12CA">
              <w:rPr>
                <w:rFonts w:ascii="Times New Roman" w:hAnsi="Times New Roman" w:cs="Times New Roman"/>
                <w:b/>
                <w:sz w:val="28"/>
                <w:szCs w:val="28"/>
              </w:rPr>
              <w:t xml:space="preserve"> ИС-аудит-74</w:t>
            </w:r>
          </w:p>
          <w:p w:rsidR="00E4612B" w:rsidRPr="004D12CA" w:rsidRDefault="009B3FC6" w:rsidP="004D12C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D12CA" w:rsidRPr="004D12CA">
              <w:rPr>
                <w:rFonts w:ascii="Times New Roman" w:hAnsi="Times New Roman" w:cs="Times New Roman"/>
                <w:b/>
                <w:sz w:val="28"/>
                <w:szCs w:val="28"/>
              </w:rPr>
              <w:t>Новое в аудиторском законодательстве: факты и комментарии</w:t>
            </w:r>
            <w:r>
              <w:rPr>
                <w:rFonts w:ascii="Times New Roman" w:hAnsi="Times New Roman" w:cs="Times New Roman"/>
                <w:b/>
                <w:sz w:val="28"/>
                <w:szCs w:val="28"/>
              </w:rPr>
              <w:t>»</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Минфин: уточнен перечень индикаторов риска нарушения обязательных требований аудиторскими организациями</w:t>
            </w:r>
            <w:r>
              <w:rPr>
                <w:rFonts w:ascii="Times New Roman" w:hAnsi="Times New Roman" w:cs="Times New Roman"/>
                <w:sz w:val="28"/>
                <w:szCs w:val="28"/>
              </w:rPr>
              <w:t>.</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 xml:space="preserve">Приказом Минфина России от 23 июня 2021 г. </w:t>
            </w:r>
            <w:r w:rsidR="009B3FC6">
              <w:rPr>
                <w:rFonts w:ascii="Times New Roman" w:hAnsi="Times New Roman" w:cs="Times New Roman"/>
                <w:sz w:val="28"/>
                <w:szCs w:val="28"/>
              </w:rPr>
              <w:t>№</w:t>
            </w:r>
            <w:r w:rsidRPr="004D12CA">
              <w:rPr>
                <w:rFonts w:ascii="Times New Roman" w:hAnsi="Times New Roman" w:cs="Times New Roman"/>
                <w:sz w:val="28"/>
                <w:szCs w:val="28"/>
              </w:rPr>
              <w:t xml:space="preserve"> 90н установлены индикаторы риска нарушения обязательных требований аудиторскими организациями, оказывающими услуги общественно значимым организациям.</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 xml:space="preserve">Согласно сообщению Минфина в перечень внесен дополнительный индикатор, предусматривающий включение информации об аудиторской организации, проводившей обязательный аудит, в реестр недобросовестных поставщиков (подрядчиков, исполнителей), а также уточнен индикатор, касающийся признания банкротом организации, а теперь также - введения процедур, применяемых в деле о банкротстве в отношении организации, которой было выдано аудиторское заключение, содержащее </w:t>
            </w:r>
            <w:proofErr w:type="spellStart"/>
            <w:r w:rsidRPr="004D12CA">
              <w:rPr>
                <w:rFonts w:ascii="Times New Roman" w:hAnsi="Times New Roman" w:cs="Times New Roman"/>
                <w:sz w:val="28"/>
                <w:szCs w:val="28"/>
              </w:rPr>
              <w:t>немодифицированное</w:t>
            </w:r>
            <w:proofErr w:type="spellEnd"/>
            <w:r w:rsidRPr="004D12CA">
              <w:rPr>
                <w:rFonts w:ascii="Times New Roman" w:hAnsi="Times New Roman" w:cs="Times New Roman"/>
                <w:sz w:val="28"/>
                <w:szCs w:val="28"/>
              </w:rPr>
              <w:t xml:space="preserve"> мнение о достоверности бухгалтерской (финансовой) отчетности.</w:t>
            </w:r>
          </w:p>
          <w:p w:rsidR="004D12CA" w:rsidRPr="00066FD3"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 xml:space="preserve">Изменения внесены приказом Минфина России от 17 сентября 2024 г. </w:t>
            </w:r>
            <w:r w:rsidR="009B3FC6">
              <w:rPr>
                <w:rFonts w:ascii="Times New Roman" w:hAnsi="Times New Roman" w:cs="Times New Roman"/>
                <w:sz w:val="28"/>
                <w:szCs w:val="28"/>
              </w:rPr>
              <w:t>№</w:t>
            </w:r>
            <w:r w:rsidRPr="004D12CA">
              <w:rPr>
                <w:rFonts w:ascii="Times New Roman" w:hAnsi="Times New Roman" w:cs="Times New Roman"/>
                <w:sz w:val="28"/>
                <w:szCs w:val="28"/>
              </w:rPr>
              <w:t xml:space="preserve"> 128н, вступающим в силу 14 декабря 2024 г.</w:t>
            </w:r>
          </w:p>
        </w:tc>
        <w:tc>
          <w:tcPr>
            <w:tcW w:w="3409" w:type="dxa"/>
            <w:tcBorders>
              <w:top w:val="single" w:sz="4" w:space="0" w:color="000000"/>
              <w:left w:val="single" w:sz="4" w:space="0" w:color="000000"/>
              <w:bottom w:val="single" w:sz="4" w:space="0" w:color="000000"/>
              <w:right w:val="single" w:sz="4" w:space="0" w:color="000000"/>
            </w:tcBorders>
          </w:tcPr>
          <w:p w:rsidR="00553858" w:rsidRPr="00650558" w:rsidRDefault="009B3FC6" w:rsidP="006C66F7">
            <w:pPr>
              <w:spacing w:after="0" w:line="240" w:lineRule="auto"/>
              <w:jc w:val="center"/>
              <w:rPr>
                <w:rFonts w:ascii="Times New Roman" w:hAnsi="Times New Roman" w:cs="Times New Roman"/>
                <w:b/>
                <w:color w:val="FF0000"/>
                <w:sz w:val="28"/>
                <w:szCs w:val="28"/>
              </w:rPr>
            </w:pPr>
            <w:r w:rsidRPr="009B3FC6">
              <w:rPr>
                <w:rFonts w:ascii="Times New Roman" w:hAnsi="Times New Roman" w:cs="Times New Roman"/>
                <w:b/>
                <w:sz w:val="28"/>
                <w:szCs w:val="28"/>
              </w:rPr>
              <w:t>Для сведения</w:t>
            </w:r>
          </w:p>
        </w:tc>
      </w:tr>
      <w:tr w:rsidR="009A08A3" w:rsidRPr="00015719" w:rsidTr="004D12CA">
        <w:trPr>
          <w:trHeight w:val="274"/>
        </w:trPr>
        <w:tc>
          <w:tcPr>
            <w:tcW w:w="993" w:type="dxa"/>
            <w:tcBorders>
              <w:top w:val="single" w:sz="4" w:space="0" w:color="000000"/>
              <w:left w:val="single" w:sz="4" w:space="0" w:color="000000"/>
              <w:bottom w:val="single" w:sz="4" w:space="0" w:color="000000"/>
              <w:right w:val="single" w:sz="4" w:space="0" w:color="000000"/>
            </w:tcBorders>
          </w:tcPr>
          <w:p w:rsidR="009A08A3" w:rsidRPr="001000FF" w:rsidRDefault="009A08A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D12CA" w:rsidRPr="004D12CA" w:rsidRDefault="009B3FC6" w:rsidP="004D12CA">
            <w:pPr>
              <w:spacing w:after="0" w:line="240" w:lineRule="auto"/>
              <w:jc w:val="both"/>
              <w:rPr>
                <w:rFonts w:ascii="Times New Roman" w:hAnsi="Times New Roman" w:cs="Times New Roman"/>
                <w:b/>
                <w:sz w:val="28"/>
                <w:szCs w:val="28"/>
              </w:rPr>
            </w:pPr>
            <w:bookmarkStart w:id="0" w:name="_GoBack"/>
            <w:r>
              <w:rPr>
                <w:rFonts w:ascii="Times New Roman" w:hAnsi="Times New Roman" w:cs="Times New Roman"/>
                <w:b/>
                <w:sz w:val="28"/>
                <w:szCs w:val="28"/>
              </w:rPr>
              <w:t>«</w:t>
            </w:r>
            <w:bookmarkEnd w:id="0"/>
            <w:r w:rsidR="004D12CA" w:rsidRPr="004D12CA">
              <w:rPr>
                <w:rFonts w:ascii="Times New Roman" w:hAnsi="Times New Roman" w:cs="Times New Roman"/>
                <w:b/>
                <w:sz w:val="28"/>
                <w:szCs w:val="28"/>
              </w:rPr>
              <w:t>Методические рекомендации органам государственной власти субъектов Российской Федерации и органам местного самоуправления в сфере межбюджетных отношений на региональном и муниципальном уровнях</w:t>
            </w:r>
            <w:r>
              <w:rPr>
                <w:rFonts w:ascii="Times New Roman" w:hAnsi="Times New Roman" w:cs="Times New Roman"/>
                <w:b/>
                <w:sz w:val="28"/>
                <w:szCs w:val="28"/>
              </w:rPr>
              <w:t>»</w:t>
            </w:r>
          </w:p>
          <w:p w:rsidR="009A08A3" w:rsidRDefault="004D12CA" w:rsidP="004D12CA">
            <w:pPr>
              <w:spacing w:after="0" w:line="240" w:lineRule="auto"/>
              <w:jc w:val="both"/>
              <w:rPr>
                <w:rFonts w:ascii="Times New Roman" w:hAnsi="Times New Roman" w:cs="Times New Roman"/>
                <w:b/>
                <w:sz w:val="28"/>
                <w:szCs w:val="28"/>
              </w:rPr>
            </w:pPr>
            <w:r w:rsidRPr="004D12CA">
              <w:rPr>
                <w:rFonts w:ascii="Times New Roman" w:hAnsi="Times New Roman" w:cs="Times New Roman"/>
                <w:b/>
                <w:sz w:val="28"/>
                <w:szCs w:val="28"/>
              </w:rPr>
              <w:t>(разработаны Минфином России)</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Минфином актуализированы методические рекомендации по регулированию межбюджетных отношений на региональном и муниципальном уровнях в связи с изменениями бюджетного законодательства в 2023 - 2024 годах</w:t>
            </w:r>
            <w:r>
              <w:rPr>
                <w:rFonts w:ascii="Times New Roman" w:hAnsi="Times New Roman" w:cs="Times New Roman"/>
                <w:sz w:val="28"/>
                <w:szCs w:val="28"/>
              </w:rPr>
              <w:t>.</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Методические рекомендации включают в себя в числе прочего подходы к установлению единых, дополнительных и дифференцированных нормативов отчислений от поступлений в региональные и местные бюджеты; подходы к формированию и предоставлению межбюджетных трансфертов из региональных и местных бюджетов другим бюджетам бюджетной системы РФ; подходы к предоставлению бюджетных кредитов местным бюджетам; практику применения на региональном уровне механизмов стимулирующего (поощрительного) характера в целях повышения доходов местных бюджетов, а также внедрения в субъектах Российской Федерации примеров лучших практик по увеличению доходов бюджетов субъектов РФ и местных бюджетов.</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Основные изменения, внесенные в последнюю редакцию методических рекомендаций:</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 xml:space="preserve">- внесены уточнения в раздел 2 </w:t>
            </w:r>
            <w:r w:rsidR="009B3FC6">
              <w:rPr>
                <w:rFonts w:ascii="Times New Roman" w:hAnsi="Times New Roman" w:cs="Times New Roman"/>
                <w:sz w:val="28"/>
                <w:szCs w:val="28"/>
              </w:rPr>
              <w:t>«</w:t>
            </w:r>
            <w:r w:rsidRPr="004D12CA">
              <w:rPr>
                <w:rFonts w:ascii="Times New Roman" w:hAnsi="Times New Roman" w:cs="Times New Roman"/>
                <w:sz w:val="28"/>
                <w:szCs w:val="28"/>
              </w:rPr>
              <w:t>Установление нормативов отчислений от федеральных и региональных налогов и неналоговых доходов</w:t>
            </w:r>
            <w:r w:rsidR="009B3FC6">
              <w:rPr>
                <w:rFonts w:ascii="Times New Roman" w:hAnsi="Times New Roman" w:cs="Times New Roman"/>
                <w:sz w:val="28"/>
                <w:szCs w:val="28"/>
              </w:rPr>
              <w:t>»</w:t>
            </w:r>
            <w:r w:rsidRPr="004D12CA">
              <w:rPr>
                <w:rFonts w:ascii="Times New Roman" w:hAnsi="Times New Roman" w:cs="Times New Roman"/>
                <w:sz w:val="28"/>
                <w:szCs w:val="28"/>
              </w:rPr>
              <w:t xml:space="preserve"> в связи с перераспределением налоговых доходов между уровнями бюджетной системы;</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 xml:space="preserve">- внесены уточнения в подраздел 3.2 </w:t>
            </w:r>
            <w:r w:rsidR="009B3FC6">
              <w:rPr>
                <w:rFonts w:ascii="Times New Roman" w:hAnsi="Times New Roman" w:cs="Times New Roman"/>
                <w:sz w:val="28"/>
                <w:szCs w:val="28"/>
              </w:rPr>
              <w:t>«</w:t>
            </w:r>
            <w:r w:rsidRPr="004D12CA">
              <w:rPr>
                <w:rFonts w:ascii="Times New Roman" w:hAnsi="Times New Roman" w:cs="Times New Roman"/>
                <w:sz w:val="28"/>
                <w:szCs w:val="28"/>
              </w:rPr>
              <w:t>Условия предоставления межбюджетных трансфертов из региональных бюджетов местным бюджетам</w:t>
            </w:r>
            <w:r w:rsidR="009B3FC6">
              <w:rPr>
                <w:rFonts w:ascii="Times New Roman" w:hAnsi="Times New Roman" w:cs="Times New Roman"/>
                <w:sz w:val="28"/>
                <w:szCs w:val="28"/>
              </w:rPr>
              <w:t>»</w:t>
            </w:r>
            <w:r w:rsidRPr="004D12CA">
              <w:rPr>
                <w:rFonts w:ascii="Times New Roman" w:hAnsi="Times New Roman" w:cs="Times New Roman"/>
                <w:sz w:val="28"/>
                <w:szCs w:val="28"/>
              </w:rPr>
              <w:t xml:space="preserve"> в связи с изменением способа расчета ограничений на бюджетные и долговые параметры местных бюджетов;</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 уточнен перечень налоговых доходов, учитываемых при расчете доходного потенциала муниципальных образований (таблица 8);</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 xml:space="preserve">- уточнены цели предоставления бюджетных кредитов в разделе 6 </w:t>
            </w:r>
            <w:r w:rsidR="009B3FC6">
              <w:rPr>
                <w:rFonts w:ascii="Times New Roman" w:hAnsi="Times New Roman" w:cs="Times New Roman"/>
                <w:sz w:val="28"/>
                <w:szCs w:val="28"/>
              </w:rPr>
              <w:t>«</w:t>
            </w:r>
            <w:r w:rsidRPr="004D12CA">
              <w:rPr>
                <w:rFonts w:ascii="Times New Roman" w:hAnsi="Times New Roman" w:cs="Times New Roman"/>
                <w:sz w:val="28"/>
                <w:szCs w:val="28"/>
              </w:rPr>
              <w:t>Бюджетные кредиты</w:t>
            </w:r>
            <w:r w:rsidR="009B3FC6">
              <w:rPr>
                <w:rFonts w:ascii="Times New Roman" w:hAnsi="Times New Roman" w:cs="Times New Roman"/>
                <w:sz w:val="28"/>
                <w:szCs w:val="28"/>
              </w:rPr>
              <w:t>»</w:t>
            </w:r>
            <w:r w:rsidRPr="004D12CA">
              <w:rPr>
                <w:rFonts w:ascii="Times New Roman" w:hAnsi="Times New Roman" w:cs="Times New Roman"/>
                <w:sz w:val="28"/>
                <w:szCs w:val="28"/>
              </w:rPr>
              <w:t>;</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 xml:space="preserve">- уточнены подходы к предоставлению субвенций в соответствии с Федеральным законом от 13 июля 2024 г. </w:t>
            </w:r>
            <w:r w:rsidR="009B3FC6">
              <w:rPr>
                <w:rFonts w:ascii="Times New Roman" w:hAnsi="Times New Roman" w:cs="Times New Roman"/>
                <w:sz w:val="28"/>
                <w:szCs w:val="28"/>
              </w:rPr>
              <w:t>№</w:t>
            </w:r>
            <w:r w:rsidRPr="004D12CA">
              <w:rPr>
                <w:rFonts w:ascii="Times New Roman" w:hAnsi="Times New Roman" w:cs="Times New Roman"/>
                <w:sz w:val="28"/>
                <w:szCs w:val="28"/>
              </w:rPr>
              <w:t xml:space="preserve"> 181-ФЗ </w:t>
            </w:r>
            <w:r w:rsidR="009B3FC6">
              <w:rPr>
                <w:rFonts w:ascii="Times New Roman" w:hAnsi="Times New Roman" w:cs="Times New Roman"/>
                <w:sz w:val="28"/>
                <w:szCs w:val="28"/>
              </w:rPr>
              <w:t>«</w:t>
            </w:r>
            <w:r w:rsidRPr="004D12CA">
              <w:rPr>
                <w:rFonts w:ascii="Times New Roman" w:hAnsi="Times New Roman" w:cs="Times New Roman"/>
                <w:sz w:val="28"/>
                <w:szCs w:val="28"/>
              </w:rPr>
              <w:t>О внесении изменений в отдельные законодательные акты Российской Федерации</w:t>
            </w:r>
            <w:r w:rsidR="009B3FC6">
              <w:rPr>
                <w:rFonts w:ascii="Times New Roman" w:hAnsi="Times New Roman" w:cs="Times New Roman"/>
                <w:sz w:val="28"/>
                <w:szCs w:val="28"/>
              </w:rPr>
              <w:t>»</w:t>
            </w:r>
            <w:r w:rsidRPr="004D12CA">
              <w:rPr>
                <w:rFonts w:ascii="Times New Roman" w:hAnsi="Times New Roman" w:cs="Times New Roman"/>
                <w:sz w:val="28"/>
                <w:szCs w:val="28"/>
              </w:rPr>
              <w:t>;</w:t>
            </w:r>
          </w:p>
          <w:p w:rsidR="004D12CA" w:rsidRPr="004D12CA" w:rsidRDefault="004D12CA" w:rsidP="004D12CA">
            <w:pPr>
              <w:spacing w:after="0" w:line="240" w:lineRule="auto"/>
              <w:jc w:val="both"/>
              <w:rPr>
                <w:rFonts w:ascii="Times New Roman" w:hAnsi="Times New Roman" w:cs="Times New Roman"/>
                <w:sz w:val="28"/>
                <w:szCs w:val="28"/>
              </w:rPr>
            </w:pPr>
            <w:r w:rsidRPr="004D12CA">
              <w:rPr>
                <w:rFonts w:ascii="Times New Roman" w:hAnsi="Times New Roman" w:cs="Times New Roman"/>
                <w:sz w:val="28"/>
                <w:szCs w:val="28"/>
              </w:rPr>
              <w:t>- введен новый раздел 8, посвященный отдельным вопросам в сфере межбюджетных отношений, возникающим в связи с изменением территориальной организации местного самоуправления и полномочий органов местного самоуправления;</w:t>
            </w:r>
          </w:p>
          <w:p w:rsidR="004D12CA" w:rsidRPr="00E4612B" w:rsidRDefault="004D12CA" w:rsidP="004D12CA">
            <w:pPr>
              <w:spacing w:after="0" w:line="240" w:lineRule="auto"/>
              <w:jc w:val="both"/>
              <w:rPr>
                <w:rFonts w:ascii="Times New Roman" w:hAnsi="Times New Roman" w:cs="Times New Roman"/>
                <w:b/>
                <w:sz w:val="28"/>
                <w:szCs w:val="28"/>
              </w:rPr>
            </w:pPr>
            <w:r w:rsidRPr="004D12CA">
              <w:rPr>
                <w:rFonts w:ascii="Times New Roman" w:hAnsi="Times New Roman" w:cs="Times New Roman"/>
                <w:sz w:val="28"/>
                <w:szCs w:val="28"/>
              </w:rPr>
              <w:t>- актуализирован раздел 8 (преобразован в раздел 9).</w:t>
            </w:r>
          </w:p>
        </w:tc>
        <w:tc>
          <w:tcPr>
            <w:tcW w:w="3409" w:type="dxa"/>
            <w:tcBorders>
              <w:top w:val="single" w:sz="4" w:space="0" w:color="000000"/>
              <w:left w:val="single" w:sz="4" w:space="0" w:color="000000"/>
              <w:bottom w:val="single" w:sz="4" w:space="0" w:color="000000"/>
              <w:right w:val="single" w:sz="4" w:space="0" w:color="000000"/>
            </w:tcBorders>
          </w:tcPr>
          <w:p w:rsidR="009A08A3" w:rsidRPr="0055078F" w:rsidRDefault="004C15E2" w:rsidP="006C66F7">
            <w:pPr>
              <w:spacing w:after="0" w:line="240" w:lineRule="auto"/>
              <w:jc w:val="center"/>
              <w:rPr>
                <w:rFonts w:ascii="Times New Roman" w:hAnsi="Times New Roman" w:cs="Times New Roman"/>
                <w:b/>
                <w:sz w:val="28"/>
                <w:szCs w:val="28"/>
              </w:rPr>
            </w:pPr>
            <w:r w:rsidRPr="004C15E2">
              <w:rPr>
                <w:rFonts w:ascii="Times New Roman" w:hAnsi="Times New Roman" w:cs="Times New Roman"/>
                <w:b/>
                <w:sz w:val="28"/>
                <w:szCs w:val="28"/>
              </w:rPr>
              <w:t>Для сведения</w:t>
            </w:r>
          </w:p>
        </w:tc>
      </w:tr>
    </w:tbl>
    <w:p w:rsidR="00A54637" w:rsidRPr="00A54637" w:rsidRDefault="00A54637" w:rsidP="0055078F">
      <w:pPr>
        <w:pBdr>
          <w:left w:val="single" w:sz="16" w:space="6" w:color="7F7F7F"/>
        </w:pBdr>
        <w:autoSpaceDE w:val="0"/>
        <w:autoSpaceDN w:val="0"/>
        <w:adjustRightInd w:val="0"/>
        <w:spacing w:after="0" w:line="240" w:lineRule="auto"/>
        <w:rPr>
          <w:rFonts w:ascii="Times New Roman" w:hAnsi="Times New Roman" w:cs="Times New Roman"/>
          <w:sz w:val="28"/>
          <w:szCs w:val="28"/>
        </w:rPr>
      </w:pPr>
    </w:p>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9B3FC6">
          <w:rPr>
            <w:noProof/>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A3B"/>
    <w:rsid w:val="00030FD5"/>
    <w:rsid w:val="00036486"/>
    <w:rsid w:val="00036A15"/>
    <w:rsid w:val="00037041"/>
    <w:rsid w:val="00040223"/>
    <w:rsid w:val="0004349B"/>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6EC0"/>
    <w:rsid w:val="000C0414"/>
    <w:rsid w:val="000C12FF"/>
    <w:rsid w:val="000C4E97"/>
    <w:rsid w:val="000E0599"/>
    <w:rsid w:val="000E268B"/>
    <w:rsid w:val="000E2B8B"/>
    <w:rsid w:val="000E3F77"/>
    <w:rsid w:val="001000FF"/>
    <w:rsid w:val="00100D4F"/>
    <w:rsid w:val="001024AE"/>
    <w:rsid w:val="001024D1"/>
    <w:rsid w:val="00104CB0"/>
    <w:rsid w:val="00110B73"/>
    <w:rsid w:val="00125172"/>
    <w:rsid w:val="00126B3F"/>
    <w:rsid w:val="0012766D"/>
    <w:rsid w:val="0013602B"/>
    <w:rsid w:val="0013706A"/>
    <w:rsid w:val="00145339"/>
    <w:rsid w:val="00146364"/>
    <w:rsid w:val="001501E1"/>
    <w:rsid w:val="00151131"/>
    <w:rsid w:val="0015159D"/>
    <w:rsid w:val="001538B3"/>
    <w:rsid w:val="00155573"/>
    <w:rsid w:val="00156802"/>
    <w:rsid w:val="001621BB"/>
    <w:rsid w:val="00163DC6"/>
    <w:rsid w:val="001642D4"/>
    <w:rsid w:val="00167AB5"/>
    <w:rsid w:val="00177C77"/>
    <w:rsid w:val="001825E2"/>
    <w:rsid w:val="00190194"/>
    <w:rsid w:val="001925A8"/>
    <w:rsid w:val="00193DE8"/>
    <w:rsid w:val="001956C6"/>
    <w:rsid w:val="001A281A"/>
    <w:rsid w:val="001A6D83"/>
    <w:rsid w:val="001B3C0B"/>
    <w:rsid w:val="001B6B4D"/>
    <w:rsid w:val="001B7C17"/>
    <w:rsid w:val="001C0C47"/>
    <w:rsid w:val="001C352B"/>
    <w:rsid w:val="001C3B75"/>
    <w:rsid w:val="001C5D0F"/>
    <w:rsid w:val="001C6C5C"/>
    <w:rsid w:val="001C7377"/>
    <w:rsid w:val="001C77AD"/>
    <w:rsid w:val="001D6054"/>
    <w:rsid w:val="001E0287"/>
    <w:rsid w:val="001E19BB"/>
    <w:rsid w:val="001E1FD1"/>
    <w:rsid w:val="001E25CC"/>
    <w:rsid w:val="001E2916"/>
    <w:rsid w:val="001E3E5B"/>
    <w:rsid w:val="001E4CD0"/>
    <w:rsid w:val="001F705B"/>
    <w:rsid w:val="0020346C"/>
    <w:rsid w:val="002046F6"/>
    <w:rsid w:val="00207F5A"/>
    <w:rsid w:val="0021148D"/>
    <w:rsid w:val="00213D01"/>
    <w:rsid w:val="00221405"/>
    <w:rsid w:val="00224D92"/>
    <w:rsid w:val="00227A2D"/>
    <w:rsid w:val="00231B96"/>
    <w:rsid w:val="00240480"/>
    <w:rsid w:val="002411E1"/>
    <w:rsid w:val="0025242A"/>
    <w:rsid w:val="002753AB"/>
    <w:rsid w:val="002776F0"/>
    <w:rsid w:val="0028191C"/>
    <w:rsid w:val="0028273A"/>
    <w:rsid w:val="002844A8"/>
    <w:rsid w:val="00294B37"/>
    <w:rsid w:val="00294DA8"/>
    <w:rsid w:val="00296557"/>
    <w:rsid w:val="002970B8"/>
    <w:rsid w:val="00297945"/>
    <w:rsid w:val="00297B8E"/>
    <w:rsid w:val="002A34A3"/>
    <w:rsid w:val="002B4214"/>
    <w:rsid w:val="002B55D8"/>
    <w:rsid w:val="002C3221"/>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53097"/>
    <w:rsid w:val="00363CBF"/>
    <w:rsid w:val="00370B91"/>
    <w:rsid w:val="00371FC1"/>
    <w:rsid w:val="00375669"/>
    <w:rsid w:val="003776BD"/>
    <w:rsid w:val="003848C9"/>
    <w:rsid w:val="00386D44"/>
    <w:rsid w:val="003877A3"/>
    <w:rsid w:val="003921FB"/>
    <w:rsid w:val="003A07BD"/>
    <w:rsid w:val="003A1F4C"/>
    <w:rsid w:val="003A5E1C"/>
    <w:rsid w:val="003B01E0"/>
    <w:rsid w:val="003B1490"/>
    <w:rsid w:val="003B5598"/>
    <w:rsid w:val="003B70F4"/>
    <w:rsid w:val="003C09C8"/>
    <w:rsid w:val="003C0DF4"/>
    <w:rsid w:val="003C1CE1"/>
    <w:rsid w:val="003C413D"/>
    <w:rsid w:val="003C57DA"/>
    <w:rsid w:val="003C5FBE"/>
    <w:rsid w:val="003C7A62"/>
    <w:rsid w:val="003D04BC"/>
    <w:rsid w:val="003D19DE"/>
    <w:rsid w:val="003D1C63"/>
    <w:rsid w:val="003D3733"/>
    <w:rsid w:val="003D53B7"/>
    <w:rsid w:val="003D58C6"/>
    <w:rsid w:val="003D7609"/>
    <w:rsid w:val="003E27AB"/>
    <w:rsid w:val="0040185F"/>
    <w:rsid w:val="00410DC5"/>
    <w:rsid w:val="004128C3"/>
    <w:rsid w:val="00413BE9"/>
    <w:rsid w:val="0041737D"/>
    <w:rsid w:val="004178ED"/>
    <w:rsid w:val="004256F6"/>
    <w:rsid w:val="00434E9C"/>
    <w:rsid w:val="00443567"/>
    <w:rsid w:val="004520FC"/>
    <w:rsid w:val="004556F4"/>
    <w:rsid w:val="0045698B"/>
    <w:rsid w:val="00456E24"/>
    <w:rsid w:val="00462153"/>
    <w:rsid w:val="004636A8"/>
    <w:rsid w:val="0046730E"/>
    <w:rsid w:val="00472F8C"/>
    <w:rsid w:val="00481F8F"/>
    <w:rsid w:val="004843AE"/>
    <w:rsid w:val="00491D6E"/>
    <w:rsid w:val="004A279E"/>
    <w:rsid w:val="004A6CC7"/>
    <w:rsid w:val="004B486B"/>
    <w:rsid w:val="004B666E"/>
    <w:rsid w:val="004B6C17"/>
    <w:rsid w:val="004C15E2"/>
    <w:rsid w:val="004C1CD4"/>
    <w:rsid w:val="004C6927"/>
    <w:rsid w:val="004D0598"/>
    <w:rsid w:val="004D0BAF"/>
    <w:rsid w:val="004D12CA"/>
    <w:rsid w:val="004D26AC"/>
    <w:rsid w:val="004D757C"/>
    <w:rsid w:val="004E3B80"/>
    <w:rsid w:val="004F7422"/>
    <w:rsid w:val="005019B8"/>
    <w:rsid w:val="005052A9"/>
    <w:rsid w:val="005056F6"/>
    <w:rsid w:val="005118F2"/>
    <w:rsid w:val="005122C0"/>
    <w:rsid w:val="00517273"/>
    <w:rsid w:val="00534474"/>
    <w:rsid w:val="00535452"/>
    <w:rsid w:val="00542474"/>
    <w:rsid w:val="00542708"/>
    <w:rsid w:val="0055078F"/>
    <w:rsid w:val="00553858"/>
    <w:rsid w:val="00557943"/>
    <w:rsid w:val="00560576"/>
    <w:rsid w:val="00564562"/>
    <w:rsid w:val="00567A19"/>
    <w:rsid w:val="00572856"/>
    <w:rsid w:val="0057324F"/>
    <w:rsid w:val="005777AF"/>
    <w:rsid w:val="00577BB6"/>
    <w:rsid w:val="00593790"/>
    <w:rsid w:val="005A0CA2"/>
    <w:rsid w:val="005A12A9"/>
    <w:rsid w:val="005A19BA"/>
    <w:rsid w:val="005A2A80"/>
    <w:rsid w:val="005A776F"/>
    <w:rsid w:val="005B01C7"/>
    <w:rsid w:val="005B4B83"/>
    <w:rsid w:val="005B6C90"/>
    <w:rsid w:val="005C1281"/>
    <w:rsid w:val="005C2DB9"/>
    <w:rsid w:val="005E5133"/>
    <w:rsid w:val="005E74F8"/>
    <w:rsid w:val="005F084F"/>
    <w:rsid w:val="005F256B"/>
    <w:rsid w:val="005F309A"/>
    <w:rsid w:val="005F52A3"/>
    <w:rsid w:val="0061032C"/>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6B4F"/>
    <w:rsid w:val="00650558"/>
    <w:rsid w:val="006519C0"/>
    <w:rsid w:val="00657D9B"/>
    <w:rsid w:val="00660444"/>
    <w:rsid w:val="006604E2"/>
    <w:rsid w:val="006612F6"/>
    <w:rsid w:val="00665AE5"/>
    <w:rsid w:val="00665C66"/>
    <w:rsid w:val="006663FE"/>
    <w:rsid w:val="006706F5"/>
    <w:rsid w:val="00684DF0"/>
    <w:rsid w:val="00687307"/>
    <w:rsid w:val="00696E01"/>
    <w:rsid w:val="006A12A4"/>
    <w:rsid w:val="006A66DA"/>
    <w:rsid w:val="006B05ED"/>
    <w:rsid w:val="006C0359"/>
    <w:rsid w:val="006C275D"/>
    <w:rsid w:val="006C66F7"/>
    <w:rsid w:val="006D0914"/>
    <w:rsid w:val="006D3ED0"/>
    <w:rsid w:val="006E3312"/>
    <w:rsid w:val="006E713F"/>
    <w:rsid w:val="006F17D6"/>
    <w:rsid w:val="006F1931"/>
    <w:rsid w:val="00700526"/>
    <w:rsid w:val="00705100"/>
    <w:rsid w:val="007102D1"/>
    <w:rsid w:val="00721E00"/>
    <w:rsid w:val="00722898"/>
    <w:rsid w:val="00724D55"/>
    <w:rsid w:val="007362D4"/>
    <w:rsid w:val="0074034F"/>
    <w:rsid w:val="00744CDE"/>
    <w:rsid w:val="00746DF9"/>
    <w:rsid w:val="0075032C"/>
    <w:rsid w:val="00750535"/>
    <w:rsid w:val="00751042"/>
    <w:rsid w:val="007533E8"/>
    <w:rsid w:val="0075614F"/>
    <w:rsid w:val="00756D14"/>
    <w:rsid w:val="00761170"/>
    <w:rsid w:val="00765AFB"/>
    <w:rsid w:val="00781236"/>
    <w:rsid w:val="00793152"/>
    <w:rsid w:val="007959E7"/>
    <w:rsid w:val="007964BF"/>
    <w:rsid w:val="00796537"/>
    <w:rsid w:val="007A4A8D"/>
    <w:rsid w:val="007B27E7"/>
    <w:rsid w:val="007B2AE8"/>
    <w:rsid w:val="007C600D"/>
    <w:rsid w:val="007C69E0"/>
    <w:rsid w:val="007C6AFF"/>
    <w:rsid w:val="007C7BDF"/>
    <w:rsid w:val="007D0E0D"/>
    <w:rsid w:val="007D20FC"/>
    <w:rsid w:val="007D273D"/>
    <w:rsid w:val="007D3240"/>
    <w:rsid w:val="007D63CE"/>
    <w:rsid w:val="007E5258"/>
    <w:rsid w:val="007F7054"/>
    <w:rsid w:val="007F7C73"/>
    <w:rsid w:val="007F7C8D"/>
    <w:rsid w:val="008011F9"/>
    <w:rsid w:val="00803089"/>
    <w:rsid w:val="00803410"/>
    <w:rsid w:val="008058F8"/>
    <w:rsid w:val="0081253C"/>
    <w:rsid w:val="00812A05"/>
    <w:rsid w:val="00813E57"/>
    <w:rsid w:val="0081451F"/>
    <w:rsid w:val="00824B0A"/>
    <w:rsid w:val="00824F29"/>
    <w:rsid w:val="00827B40"/>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C17FF"/>
    <w:rsid w:val="008D2DBB"/>
    <w:rsid w:val="008D5814"/>
    <w:rsid w:val="008D6798"/>
    <w:rsid w:val="008D7927"/>
    <w:rsid w:val="008E60BE"/>
    <w:rsid w:val="008F18EB"/>
    <w:rsid w:val="008F1DCE"/>
    <w:rsid w:val="008F3BDB"/>
    <w:rsid w:val="009042E9"/>
    <w:rsid w:val="0090675C"/>
    <w:rsid w:val="009154BB"/>
    <w:rsid w:val="00917E51"/>
    <w:rsid w:val="00920F6D"/>
    <w:rsid w:val="009271B6"/>
    <w:rsid w:val="0092748D"/>
    <w:rsid w:val="0094240E"/>
    <w:rsid w:val="0094269F"/>
    <w:rsid w:val="00945C8B"/>
    <w:rsid w:val="00950611"/>
    <w:rsid w:val="009524BE"/>
    <w:rsid w:val="00952776"/>
    <w:rsid w:val="009569A4"/>
    <w:rsid w:val="00963D91"/>
    <w:rsid w:val="00966585"/>
    <w:rsid w:val="009720AE"/>
    <w:rsid w:val="00991108"/>
    <w:rsid w:val="009932A4"/>
    <w:rsid w:val="00996D9C"/>
    <w:rsid w:val="009A08A3"/>
    <w:rsid w:val="009B047A"/>
    <w:rsid w:val="009B3FC6"/>
    <w:rsid w:val="009B53FB"/>
    <w:rsid w:val="009B685C"/>
    <w:rsid w:val="009C3EF7"/>
    <w:rsid w:val="009C4898"/>
    <w:rsid w:val="009C507D"/>
    <w:rsid w:val="009C6152"/>
    <w:rsid w:val="009D190F"/>
    <w:rsid w:val="009D3E2E"/>
    <w:rsid w:val="009D4027"/>
    <w:rsid w:val="009D6FDB"/>
    <w:rsid w:val="009E2DA8"/>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69E5"/>
    <w:rsid w:val="00A51DA2"/>
    <w:rsid w:val="00A5239D"/>
    <w:rsid w:val="00A53027"/>
    <w:rsid w:val="00A5433E"/>
    <w:rsid w:val="00A54637"/>
    <w:rsid w:val="00A553FC"/>
    <w:rsid w:val="00A5648F"/>
    <w:rsid w:val="00A60C96"/>
    <w:rsid w:val="00A6440F"/>
    <w:rsid w:val="00A64DFA"/>
    <w:rsid w:val="00A71142"/>
    <w:rsid w:val="00A71D99"/>
    <w:rsid w:val="00A76F5C"/>
    <w:rsid w:val="00A830D7"/>
    <w:rsid w:val="00A8554D"/>
    <w:rsid w:val="00A933D8"/>
    <w:rsid w:val="00A9596C"/>
    <w:rsid w:val="00A972FB"/>
    <w:rsid w:val="00AA714B"/>
    <w:rsid w:val="00AA74C4"/>
    <w:rsid w:val="00AC4D5F"/>
    <w:rsid w:val="00AC731D"/>
    <w:rsid w:val="00AC7733"/>
    <w:rsid w:val="00AD3DDB"/>
    <w:rsid w:val="00AD4A51"/>
    <w:rsid w:val="00AD588A"/>
    <w:rsid w:val="00AE2356"/>
    <w:rsid w:val="00AE267B"/>
    <w:rsid w:val="00AE69C8"/>
    <w:rsid w:val="00AE7943"/>
    <w:rsid w:val="00AF1009"/>
    <w:rsid w:val="00AF785A"/>
    <w:rsid w:val="00B00DC9"/>
    <w:rsid w:val="00B11DEF"/>
    <w:rsid w:val="00B21F0A"/>
    <w:rsid w:val="00B23F2E"/>
    <w:rsid w:val="00B2460C"/>
    <w:rsid w:val="00B24B1D"/>
    <w:rsid w:val="00B26D09"/>
    <w:rsid w:val="00B3201A"/>
    <w:rsid w:val="00B321D1"/>
    <w:rsid w:val="00B3488D"/>
    <w:rsid w:val="00B36106"/>
    <w:rsid w:val="00B44A2D"/>
    <w:rsid w:val="00B45E5E"/>
    <w:rsid w:val="00B46734"/>
    <w:rsid w:val="00B4787B"/>
    <w:rsid w:val="00B50070"/>
    <w:rsid w:val="00B54F11"/>
    <w:rsid w:val="00B55950"/>
    <w:rsid w:val="00B55B8D"/>
    <w:rsid w:val="00B57288"/>
    <w:rsid w:val="00B63DC8"/>
    <w:rsid w:val="00B668C6"/>
    <w:rsid w:val="00B6702F"/>
    <w:rsid w:val="00B7294B"/>
    <w:rsid w:val="00B73D86"/>
    <w:rsid w:val="00B743A0"/>
    <w:rsid w:val="00B77C0B"/>
    <w:rsid w:val="00B81154"/>
    <w:rsid w:val="00B81E99"/>
    <w:rsid w:val="00B84465"/>
    <w:rsid w:val="00B90221"/>
    <w:rsid w:val="00B908CE"/>
    <w:rsid w:val="00B9191D"/>
    <w:rsid w:val="00B93108"/>
    <w:rsid w:val="00BA2947"/>
    <w:rsid w:val="00BA2DA1"/>
    <w:rsid w:val="00BA4073"/>
    <w:rsid w:val="00BA61DF"/>
    <w:rsid w:val="00BB2504"/>
    <w:rsid w:val="00BB2E5D"/>
    <w:rsid w:val="00BC2A33"/>
    <w:rsid w:val="00BC5607"/>
    <w:rsid w:val="00BC6BA2"/>
    <w:rsid w:val="00BD6EE0"/>
    <w:rsid w:val="00BE0D9F"/>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74F3"/>
    <w:rsid w:val="00C93CEB"/>
    <w:rsid w:val="00C95ADB"/>
    <w:rsid w:val="00C97D2C"/>
    <w:rsid w:val="00CA3F26"/>
    <w:rsid w:val="00CA5F77"/>
    <w:rsid w:val="00CA7CF8"/>
    <w:rsid w:val="00CB43C8"/>
    <w:rsid w:val="00CB68A0"/>
    <w:rsid w:val="00CC37B4"/>
    <w:rsid w:val="00CC55FD"/>
    <w:rsid w:val="00CC70A5"/>
    <w:rsid w:val="00CD7045"/>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56755"/>
    <w:rsid w:val="00D6720D"/>
    <w:rsid w:val="00D72208"/>
    <w:rsid w:val="00D72410"/>
    <w:rsid w:val="00D83E55"/>
    <w:rsid w:val="00D85498"/>
    <w:rsid w:val="00D9180A"/>
    <w:rsid w:val="00D936FF"/>
    <w:rsid w:val="00DA1B53"/>
    <w:rsid w:val="00DA3E3C"/>
    <w:rsid w:val="00DB171C"/>
    <w:rsid w:val="00DB417A"/>
    <w:rsid w:val="00DB5E5B"/>
    <w:rsid w:val="00DB6D8C"/>
    <w:rsid w:val="00DC0162"/>
    <w:rsid w:val="00DC0C4B"/>
    <w:rsid w:val="00DC2175"/>
    <w:rsid w:val="00DE2F0F"/>
    <w:rsid w:val="00DF0F29"/>
    <w:rsid w:val="00DF1434"/>
    <w:rsid w:val="00E01FBB"/>
    <w:rsid w:val="00E0314B"/>
    <w:rsid w:val="00E046F0"/>
    <w:rsid w:val="00E0706D"/>
    <w:rsid w:val="00E075F1"/>
    <w:rsid w:val="00E0764E"/>
    <w:rsid w:val="00E116A5"/>
    <w:rsid w:val="00E12B19"/>
    <w:rsid w:val="00E15B44"/>
    <w:rsid w:val="00E27387"/>
    <w:rsid w:val="00E27BEC"/>
    <w:rsid w:val="00E3139F"/>
    <w:rsid w:val="00E337E4"/>
    <w:rsid w:val="00E34457"/>
    <w:rsid w:val="00E355DB"/>
    <w:rsid w:val="00E361B9"/>
    <w:rsid w:val="00E36E91"/>
    <w:rsid w:val="00E418FE"/>
    <w:rsid w:val="00E41BF3"/>
    <w:rsid w:val="00E42CDD"/>
    <w:rsid w:val="00E4612B"/>
    <w:rsid w:val="00E51687"/>
    <w:rsid w:val="00E51688"/>
    <w:rsid w:val="00E55984"/>
    <w:rsid w:val="00E60C04"/>
    <w:rsid w:val="00E61680"/>
    <w:rsid w:val="00E7660B"/>
    <w:rsid w:val="00E864B2"/>
    <w:rsid w:val="00E95AD2"/>
    <w:rsid w:val="00E97BA6"/>
    <w:rsid w:val="00EA0E31"/>
    <w:rsid w:val="00EA3C5D"/>
    <w:rsid w:val="00EA6FC1"/>
    <w:rsid w:val="00EA7460"/>
    <w:rsid w:val="00EB45D4"/>
    <w:rsid w:val="00EB48E7"/>
    <w:rsid w:val="00EB572E"/>
    <w:rsid w:val="00EC4DBA"/>
    <w:rsid w:val="00ED2632"/>
    <w:rsid w:val="00ED3B17"/>
    <w:rsid w:val="00ED6C00"/>
    <w:rsid w:val="00EE1D0C"/>
    <w:rsid w:val="00EE1EAD"/>
    <w:rsid w:val="00EE299A"/>
    <w:rsid w:val="00EE493B"/>
    <w:rsid w:val="00EE7D6B"/>
    <w:rsid w:val="00EF4620"/>
    <w:rsid w:val="00EF4B49"/>
    <w:rsid w:val="00F01CF4"/>
    <w:rsid w:val="00F11881"/>
    <w:rsid w:val="00F13A04"/>
    <w:rsid w:val="00F13DC7"/>
    <w:rsid w:val="00F20247"/>
    <w:rsid w:val="00F22811"/>
    <w:rsid w:val="00F2312B"/>
    <w:rsid w:val="00F26318"/>
    <w:rsid w:val="00F30B19"/>
    <w:rsid w:val="00F30EF5"/>
    <w:rsid w:val="00F327E9"/>
    <w:rsid w:val="00F33188"/>
    <w:rsid w:val="00F36B12"/>
    <w:rsid w:val="00F463CA"/>
    <w:rsid w:val="00F4661D"/>
    <w:rsid w:val="00F5196D"/>
    <w:rsid w:val="00F6023B"/>
    <w:rsid w:val="00F62000"/>
    <w:rsid w:val="00F71942"/>
    <w:rsid w:val="00F75257"/>
    <w:rsid w:val="00F753E1"/>
    <w:rsid w:val="00F81F05"/>
    <w:rsid w:val="00F92616"/>
    <w:rsid w:val="00FA62A5"/>
    <w:rsid w:val="00FB0938"/>
    <w:rsid w:val="00FB1384"/>
    <w:rsid w:val="00FB499E"/>
    <w:rsid w:val="00FC29D7"/>
    <w:rsid w:val="00FC2A03"/>
    <w:rsid w:val="00FD4AD1"/>
    <w:rsid w:val="00FD662C"/>
    <w:rsid w:val="00FE28A6"/>
    <w:rsid w:val="00FE390E"/>
    <w:rsid w:val="00FE62A7"/>
    <w:rsid w:val="00FE76F8"/>
    <w:rsid w:val="00FF2234"/>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2F8DB758"/>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C59E3-05B0-4C85-8031-AD459ADEF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4087</TotalTime>
  <Pages>8</Pages>
  <Words>1925</Words>
  <Characters>10977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38</cp:revision>
  <cp:lastPrinted>2024-07-11T07:33:00Z</cp:lastPrinted>
  <dcterms:created xsi:type="dcterms:W3CDTF">2024-05-13T07:13:00Z</dcterms:created>
  <dcterms:modified xsi:type="dcterms:W3CDTF">2024-12-12T08:04:00Z</dcterms:modified>
</cp:coreProperties>
</file>