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015719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6E77FE" w:rsidP="00E022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7566A2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E0227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FF2234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B23E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  <w:r w:rsidR="00945C8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  <w:r w:rsidR="009440AD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E0227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2B23E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.2025</w:t>
            </w:r>
            <w:r w:rsidR="00945C8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0241B5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1B5" w:rsidRPr="001000FF" w:rsidRDefault="000241B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41B5" w:rsidRDefault="006E77FE" w:rsidP="000241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77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21.04.2025 </w:t>
            </w:r>
            <w:r w:rsidR="003E16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74-ФЗ </w:t>
            </w:r>
            <w:r w:rsidR="0069330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E77FE">
              <w:rPr>
                <w:rFonts w:ascii="Times New Roman" w:hAnsi="Times New Roman" w:cs="Times New Roman"/>
                <w:b/>
                <w:sz w:val="28"/>
                <w:szCs w:val="28"/>
              </w:rPr>
              <w:t>Об увековечении памяти жертв геноцида советского народа в период Великой Отечественной войны 1941 - 1945 годов</w:t>
            </w:r>
            <w:r w:rsidR="0069330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E77FE" w:rsidRDefault="006E77FE" w:rsidP="000241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77FE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- 01.01.2026.</w:t>
            </w:r>
          </w:p>
          <w:p w:rsidR="006E77FE" w:rsidRPr="006E77FE" w:rsidRDefault="006E77FE" w:rsidP="006E7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7FE">
              <w:rPr>
                <w:rFonts w:ascii="Times New Roman" w:hAnsi="Times New Roman" w:cs="Times New Roman"/>
                <w:sz w:val="28"/>
                <w:szCs w:val="28"/>
              </w:rPr>
              <w:t xml:space="preserve">С 1 января 2026 года вступает в силу Закон </w:t>
            </w:r>
            <w:r w:rsidR="0069330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E77FE">
              <w:rPr>
                <w:rFonts w:ascii="Times New Roman" w:hAnsi="Times New Roman" w:cs="Times New Roman"/>
                <w:sz w:val="28"/>
                <w:szCs w:val="28"/>
              </w:rPr>
              <w:t>Об увековечении памяти жертв геноцида советского народа в период Великой Отечественной войны 1941 - 1945 годов</w:t>
            </w:r>
            <w:r w:rsidR="0069330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E77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E77FE" w:rsidRPr="006E77FE" w:rsidRDefault="006E77FE" w:rsidP="006E7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7FE">
              <w:rPr>
                <w:rFonts w:ascii="Times New Roman" w:hAnsi="Times New Roman" w:cs="Times New Roman"/>
                <w:sz w:val="28"/>
                <w:szCs w:val="28"/>
              </w:rPr>
              <w:t>Закон предусматривает, в том числе:</w:t>
            </w:r>
          </w:p>
          <w:p w:rsidR="006E77FE" w:rsidRPr="006E77FE" w:rsidRDefault="006E77FE" w:rsidP="006E7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7FE">
              <w:rPr>
                <w:rFonts w:ascii="Times New Roman" w:hAnsi="Times New Roman" w:cs="Times New Roman"/>
                <w:sz w:val="28"/>
                <w:szCs w:val="28"/>
              </w:rPr>
              <w:t>основные формы увековечения памяти жертв геноцида советского народа;</w:t>
            </w:r>
          </w:p>
          <w:p w:rsidR="006E77FE" w:rsidRPr="006E77FE" w:rsidRDefault="006E77FE" w:rsidP="006E7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7FE">
              <w:rPr>
                <w:rFonts w:ascii="Times New Roman" w:hAnsi="Times New Roman" w:cs="Times New Roman"/>
                <w:sz w:val="28"/>
                <w:szCs w:val="28"/>
              </w:rPr>
              <w:t>полномочия органов государственной власти РФ, органов государственной власти субъектов РФ и органов местного самоуправления, осуществляющих работу по увековечению памяти жертв геноцида советского народа;</w:t>
            </w:r>
          </w:p>
          <w:p w:rsidR="006E77FE" w:rsidRPr="007D65B2" w:rsidRDefault="006E77FE" w:rsidP="006E77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77FE">
              <w:rPr>
                <w:rFonts w:ascii="Times New Roman" w:hAnsi="Times New Roman" w:cs="Times New Roman"/>
                <w:sz w:val="28"/>
                <w:szCs w:val="28"/>
              </w:rPr>
              <w:t>создание национального оператора по увековечению памяти жертв геноцида советского народа.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1B5" w:rsidRDefault="000241B5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41B5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1A54B6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B6" w:rsidRPr="001000FF" w:rsidRDefault="001A54B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4B6" w:rsidRDefault="001A54B6" w:rsidP="000241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4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21.04.2025 </w:t>
            </w:r>
            <w:r w:rsidR="003E166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A54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84-ФЗ </w:t>
            </w:r>
            <w:r w:rsidR="0069330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1A54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Бюджетный кодекс Российской Федерации и статьи 14 и 15 Федерального закона </w:t>
            </w:r>
            <w:r w:rsidR="0069330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1A54B6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</w:t>
            </w:r>
            <w:r w:rsidR="0069330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A54B6" w:rsidRDefault="001A54B6" w:rsidP="000241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4B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- 21.04.2025.</w:t>
            </w:r>
          </w:p>
          <w:p w:rsidR="001A54B6" w:rsidRPr="001A54B6" w:rsidRDefault="001A54B6" w:rsidP="001A54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54B6">
              <w:rPr>
                <w:rFonts w:ascii="Times New Roman" w:hAnsi="Times New Roman" w:cs="Times New Roman"/>
                <w:sz w:val="28"/>
                <w:szCs w:val="28"/>
              </w:rPr>
              <w:t>Уточнены особенности исполнения бюджетов бюджетной системы РФ в 2025 году.</w:t>
            </w:r>
          </w:p>
          <w:p w:rsidR="001A54B6" w:rsidRPr="001A54B6" w:rsidRDefault="001A54B6" w:rsidP="001A54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54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Установлено, в частности, что в ходе исполнения федерального бюджета в 2025 году общий объем расходов федерального бюджета может быть увеличен по решению Правительства РФ без внесения изменений в Федеральный закон </w:t>
            </w:r>
            <w:r w:rsidR="0069330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A54B6">
              <w:rPr>
                <w:rFonts w:ascii="Times New Roman" w:hAnsi="Times New Roman" w:cs="Times New Roman"/>
                <w:sz w:val="28"/>
                <w:szCs w:val="28"/>
              </w:rPr>
              <w:t>О федеральном бюджете на 2025 год и на плановый период 2026 и 2027 годов</w:t>
            </w:r>
            <w:r w:rsidR="0069330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A54B6">
              <w:rPr>
                <w:rFonts w:ascii="Times New Roman" w:hAnsi="Times New Roman" w:cs="Times New Roman"/>
                <w:sz w:val="28"/>
                <w:szCs w:val="28"/>
              </w:rPr>
              <w:t xml:space="preserve"> с соответствующим увеличением бюджетных ассигнований резервного фонда Правительства РФ в случае и в пределах поступлений от </w:t>
            </w:r>
            <w:proofErr w:type="spellStart"/>
            <w:r w:rsidRPr="001A54B6">
              <w:rPr>
                <w:rFonts w:ascii="Times New Roman" w:hAnsi="Times New Roman" w:cs="Times New Roman"/>
                <w:sz w:val="28"/>
                <w:szCs w:val="28"/>
              </w:rPr>
              <w:t>ненефтегазовых</w:t>
            </w:r>
            <w:proofErr w:type="spellEnd"/>
            <w:r w:rsidRPr="001A54B6">
              <w:rPr>
                <w:rFonts w:ascii="Times New Roman" w:hAnsi="Times New Roman" w:cs="Times New Roman"/>
                <w:sz w:val="28"/>
                <w:szCs w:val="28"/>
              </w:rPr>
              <w:t xml:space="preserve"> доходов сверх объемов, учтенных в прогнозе общего объема доходов федерального бюджета.</w:t>
            </w:r>
          </w:p>
          <w:p w:rsidR="001A54B6" w:rsidRPr="001A54B6" w:rsidRDefault="001A54B6" w:rsidP="001A54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54B6">
              <w:rPr>
                <w:rFonts w:ascii="Times New Roman" w:hAnsi="Times New Roman" w:cs="Times New Roman"/>
                <w:sz w:val="28"/>
                <w:szCs w:val="28"/>
              </w:rPr>
              <w:t>До 1 января 2026 года на субсидии и бюджетные инвестиции, предоставляемые российским юридическим лицам на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экономики, и на иные цели, определенные Правительством РФ, не распространяется действие положений пункта 15 статьи 241 Бюджетного кодекса РФ в случаях, предусмотренных отдельными решениями Правительства РФ, или в порядке, определенном Правительством РФ.</w:t>
            </w:r>
          </w:p>
          <w:p w:rsidR="001A54B6" w:rsidRPr="001A54B6" w:rsidRDefault="001A54B6" w:rsidP="001A54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54B6">
              <w:rPr>
                <w:rFonts w:ascii="Times New Roman" w:hAnsi="Times New Roman" w:cs="Times New Roman"/>
                <w:sz w:val="28"/>
                <w:szCs w:val="28"/>
              </w:rPr>
              <w:t xml:space="preserve">Плата за пользование средствами федерального бюджета, начисляемая в 2025 - 2029 годах на две трети задолженности по бюджетным кредитам, определенной частью 7 статьи 16 Федерального закона </w:t>
            </w:r>
            <w:r w:rsidR="0069330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A54B6">
              <w:rPr>
                <w:rFonts w:ascii="Times New Roman" w:hAnsi="Times New Roman" w:cs="Times New Roman"/>
                <w:sz w:val="28"/>
                <w:szCs w:val="28"/>
              </w:rPr>
              <w:t>О федеральном бюджете на 2025 год и на плановый период 2026 и 2027 годов</w:t>
            </w:r>
            <w:r w:rsidR="0069330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A54B6">
              <w:rPr>
                <w:rFonts w:ascii="Times New Roman" w:hAnsi="Times New Roman" w:cs="Times New Roman"/>
                <w:sz w:val="28"/>
                <w:szCs w:val="28"/>
              </w:rPr>
              <w:t>, переносится на 2030 год.</w:t>
            </w:r>
          </w:p>
          <w:p w:rsidR="001A54B6" w:rsidRPr="006E77FE" w:rsidRDefault="001A54B6" w:rsidP="001A54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4B6">
              <w:rPr>
                <w:rFonts w:ascii="Times New Roman" w:hAnsi="Times New Roman" w:cs="Times New Roman"/>
                <w:sz w:val="28"/>
                <w:szCs w:val="28"/>
              </w:rPr>
              <w:t>Также определено, что исполнение судебных актов (за исключением судебных актов, вынесенных в целях компенсации вреда, причиненного лицам), требующих выделения бюджетных ассигнований в текущем финансовом году, осуществляется в пределах ассигнований, предусмотренных законом (решением) о бюджете по статьям расходов, соответствующим целям, определенным судебным актом.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B6" w:rsidRPr="000241B5" w:rsidRDefault="003E166C" w:rsidP="009637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09D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Для </w:t>
            </w:r>
            <w:r w:rsidR="009637C2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рассмотрения</w:t>
            </w:r>
          </w:p>
        </w:tc>
      </w:tr>
      <w:tr w:rsidR="00382DF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DF0" w:rsidRPr="001000FF" w:rsidRDefault="00382DF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5B2" w:rsidRPr="00005552" w:rsidRDefault="00005552" w:rsidP="003517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55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21.04.2025 </w:t>
            </w:r>
            <w:r w:rsidR="003E166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055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94-ФЗ </w:t>
            </w:r>
            <w:r w:rsidR="0069330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0055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 w:rsidR="0069330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005552">
              <w:rPr>
                <w:rFonts w:ascii="Times New Roman" w:hAnsi="Times New Roman" w:cs="Times New Roman"/>
                <w:b/>
                <w:sz w:val="28"/>
                <w:szCs w:val="28"/>
              </w:rPr>
              <w:t>Об электронной подписи</w:t>
            </w:r>
            <w:r w:rsidR="0069330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05552" w:rsidRPr="00005552" w:rsidRDefault="00005552" w:rsidP="003517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555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- 01.09.2025.</w:t>
            </w:r>
          </w:p>
          <w:p w:rsidR="00005552" w:rsidRPr="00005552" w:rsidRDefault="00005552" w:rsidP="000055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552">
              <w:rPr>
                <w:rFonts w:ascii="Times New Roman" w:hAnsi="Times New Roman" w:cs="Times New Roman"/>
                <w:sz w:val="28"/>
                <w:szCs w:val="28"/>
              </w:rPr>
              <w:t>Расширяется перечень лиц, которым может быть выдан сертификат ключа проверки электронной подписи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05552" w:rsidRPr="00005552" w:rsidRDefault="00005552" w:rsidP="000055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5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Так, подписанным законом для государственных органов предусмотрена возможность обратиться в удостоверяющий центр с заявлением на выдачу сертификата ключа проверки электронной подписи.</w:t>
            </w:r>
          </w:p>
          <w:p w:rsidR="00005552" w:rsidRPr="00005552" w:rsidRDefault="00005552" w:rsidP="000055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552">
              <w:rPr>
                <w:rFonts w:ascii="Times New Roman" w:hAnsi="Times New Roman" w:cs="Times New Roman"/>
                <w:sz w:val="28"/>
                <w:szCs w:val="28"/>
              </w:rPr>
              <w:t>На Федеральное казначейство возложены полномочия по формированию и ведению в качестве государственного информационного ресурса перечня государственных органов, сведения о которых не включены в единый государственный реестр юридических лиц, а также по хранению и обеспечению круглосуточного беспрепятственного доступа к такому перечню.</w:t>
            </w:r>
          </w:p>
          <w:p w:rsidR="00005552" w:rsidRPr="00D46690" w:rsidRDefault="00005552" w:rsidP="000055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552">
              <w:rPr>
                <w:rFonts w:ascii="Times New Roman" w:hAnsi="Times New Roman" w:cs="Times New Roman"/>
                <w:sz w:val="28"/>
                <w:szCs w:val="28"/>
              </w:rPr>
              <w:t>При выдаче квалифицированного сертификата аккредитованный удостоверяющий центр будет обязан установить наименование и адрес государственного органа, включенного в вышеназванный перечень, а также получить от лица, выступающего от имени заявителя - государственного органа, подтверждение правомочия обращаться за получением квалифицированного сертификата.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DF0" w:rsidRPr="002C56CD" w:rsidRDefault="00EC09D8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09D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 и руководства в работе</w:t>
            </w:r>
          </w:p>
        </w:tc>
      </w:tr>
      <w:tr w:rsidR="00ED41DE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1DE" w:rsidRPr="001000FF" w:rsidRDefault="00ED41D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1DE" w:rsidRPr="00ED41DE" w:rsidRDefault="00ED41DE" w:rsidP="00ED41D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41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Правительства РФ от 16.04.2025 №</w:t>
            </w:r>
            <w:r w:rsidRPr="00ED41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504</w:t>
            </w:r>
          </w:p>
          <w:p w:rsidR="00ED41DE" w:rsidRDefault="00ED41DE" w:rsidP="00ED41D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ED41DE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постановление Правительства Российской Ф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едерации от 30 декабря 2024 г. № 1995»</w:t>
            </w:r>
          </w:p>
          <w:p w:rsidR="00ED41DE" w:rsidRDefault="00ED41DE" w:rsidP="00ED41D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41DE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- 25.04.2025.</w:t>
            </w:r>
          </w:p>
          <w:p w:rsidR="00ED41DE" w:rsidRPr="00ED41DE" w:rsidRDefault="00ED41DE" w:rsidP="00ED41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41DE">
              <w:rPr>
                <w:rFonts w:ascii="Times New Roman" w:hAnsi="Times New Roman" w:cs="Times New Roman"/>
                <w:sz w:val="28"/>
                <w:szCs w:val="28"/>
              </w:rPr>
              <w:t>Дополнен перечень случаев принятия главными распорядителями средств федерального бюджета решений об использовании остатков целевых средств, не использованных по состоянию на 1 января текущего финансового года.</w:t>
            </w:r>
          </w:p>
          <w:p w:rsidR="00ED41DE" w:rsidRPr="00E245B8" w:rsidRDefault="00ED41DE" w:rsidP="00ED41D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41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Согласно постановлению соответствующее решение также может быть принято в отношении остатков целевы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 средств, предоставленных ППК «</w:t>
            </w:r>
            <w:r w:rsidRPr="00ED41DE">
              <w:rPr>
                <w:rFonts w:ascii="Times New Roman" w:hAnsi="Times New Roman" w:cs="Times New Roman"/>
                <w:sz w:val="28"/>
                <w:szCs w:val="28"/>
              </w:rPr>
              <w:t>Фонд развития территорий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D41DE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финансовой поддержки субъектам РФ для переселения граждан из аварийного жилищного фонда, проведения капитального ремонта многоквартирных домов и модернизации систем коммунальной инфраструктуры.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1DE" w:rsidRDefault="00ED41DE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58383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830" w:rsidRPr="001000FF" w:rsidRDefault="0058383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77BD" w:rsidRPr="000677BD" w:rsidRDefault="000677BD" w:rsidP="000677B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77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22.04.2025 </w:t>
            </w:r>
            <w:r w:rsidR="003E166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677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528</w:t>
            </w:r>
          </w:p>
          <w:p w:rsidR="00BF53AE" w:rsidRDefault="00693304" w:rsidP="000677B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677BD" w:rsidRPr="000677BD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553FD" w:rsidRDefault="00F553FD" w:rsidP="000677B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3FD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- 01.05.2025.</w:t>
            </w:r>
          </w:p>
          <w:p w:rsidR="007139E0" w:rsidRDefault="00F553FD" w:rsidP="00F5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Внесены изменения </w:t>
            </w:r>
            <w:r w:rsidR="007139E0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hyperlink r:id="rId8" w:history="1">
              <w:r w:rsidR="007139E0" w:rsidRPr="00F553FD">
                <w:rPr>
                  <w:rFonts w:ascii="Times New Roman" w:hAnsi="Times New Roman" w:cs="Times New Roman"/>
                  <w:sz w:val="28"/>
                  <w:szCs w:val="28"/>
                </w:rPr>
                <w:t>Правила</w:t>
              </w:r>
            </w:hyperlink>
            <w:r w:rsidR="007139E0" w:rsidRPr="00F553FD">
              <w:rPr>
                <w:rFonts w:ascii="Times New Roman" w:hAnsi="Times New Roman" w:cs="Times New Roman"/>
                <w:sz w:val="28"/>
                <w:szCs w:val="28"/>
              </w:rPr>
              <w:t xml:space="preserve"> определения новых инвестиционных проектов, в целях реализации которых средства бюджета субъекта Российской Федерации, высвобождаемые в результате снижения объема погашения задолженности субъекта Российской Федерации перед Российской Федерацией по бюджетным кредитам, подлежат направлению на выполнение инженерных изысканий, проектирование, экспертизу проектной документации и (или) результатов инженерных изысканий, строительство, реконструкцию и ввод в эксплуатацию объектов инфраструктуры, а также на подключение (технологическое присоединение) объектов капитального строительства к сетям инженерно-технического обеспечения, утвержденные постановлением Правительства Российской Федерации от 19 октября 2020 г. </w:t>
            </w:r>
            <w:r w:rsidR="003E166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7139E0" w:rsidRPr="00F553FD">
              <w:rPr>
                <w:rFonts w:ascii="Times New Roman" w:hAnsi="Times New Roman" w:cs="Times New Roman"/>
                <w:sz w:val="28"/>
                <w:szCs w:val="28"/>
              </w:rPr>
              <w:t xml:space="preserve"> 1704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677BD" w:rsidRPr="000677BD" w:rsidRDefault="000677BD" w:rsidP="00067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7BD">
              <w:rPr>
                <w:rFonts w:ascii="Times New Roman" w:hAnsi="Times New Roman" w:cs="Times New Roman"/>
                <w:sz w:val="28"/>
                <w:szCs w:val="28"/>
              </w:rPr>
              <w:t xml:space="preserve">Уточнен порядок внесения, согласования и утверждения изменений в сводный перечень новых инвестиционных проектов, предусмотренный постановлением Правительства РФ от 19.10.2020 </w:t>
            </w:r>
            <w:r w:rsidR="003E166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677BD">
              <w:rPr>
                <w:rFonts w:ascii="Times New Roman" w:hAnsi="Times New Roman" w:cs="Times New Roman"/>
                <w:sz w:val="28"/>
                <w:szCs w:val="28"/>
              </w:rPr>
              <w:t xml:space="preserve"> 1704.</w:t>
            </w:r>
          </w:p>
          <w:p w:rsidR="000677BD" w:rsidRPr="00A64142" w:rsidRDefault="000677BD" w:rsidP="000677B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77BD">
              <w:rPr>
                <w:rFonts w:ascii="Times New Roman" w:hAnsi="Times New Roman" w:cs="Times New Roman"/>
                <w:sz w:val="28"/>
                <w:szCs w:val="28"/>
              </w:rPr>
              <w:t>Также изменены сроки направления отчетности о ходе реализации новых инвестиционных проектов.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830" w:rsidRDefault="00266919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919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0B7471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471" w:rsidRPr="001000FF" w:rsidRDefault="000B747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471" w:rsidRPr="000B7471" w:rsidRDefault="000B7471" w:rsidP="000B74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4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</w:t>
            </w:r>
            <w:r w:rsidR="00344C75">
              <w:rPr>
                <w:rFonts w:ascii="Times New Roman" w:hAnsi="Times New Roman" w:cs="Times New Roman"/>
                <w:b/>
                <w:sz w:val="28"/>
                <w:szCs w:val="28"/>
              </w:rPr>
              <w:t>Правительства РФ от 24.04.2025 №</w:t>
            </w:r>
            <w:r w:rsidRPr="000B74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538</w:t>
            </w:r>
          </w:p>
          <w:p w:rsidR="000B7471" w:rsidRDefault="00344C75" w:rsidP="000B74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B7471" w:rsidRPr="000B7471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перечня случаев формирования составов персональных данных, полученных в результате обезличивания персональных данных, сгруппированных по определенному признаку, при условии, что последующая обработка таких данных не позволит определить принадлежность таких данных конкретно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 субъекту персональных данных»</w:t>
            </w:r>
          </w:p>
          <w:p w:rsidR="00344C75" w:rsidRDefault="00344C75" w:rsidP="000B74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4C75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- 01.09.2025.</w:t>
            </w:r>
          </w:p>
          <w:p w:rsidR="00344C75" w:rsidRPr="00344C75" w:rsidRDefault="00344C75" w:rsidP="00344C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C75">
              <w:rPr>
                <w:rFonts w:ascii="Times New Roman" w:hAnsi="Times New Roman" w:cs="Times New Roman"/>
                <w:sz w:val="28"/>
                <w:szCs w:val="28"/>
              </w:rPr>
              <w:t>Установлен перечень случаев формирования составов персональных данных, полученных в результате их обезличивания, при условии, что последующая обработка таких данных не позволит определить их принадлежность конкретному субъекту.</w:t>
            </w:r>
          </w:p>
          <w:p w:rsidR="00344C75" w:rsidRPr="00344C75" w:rsidRDefault="00344C75" w:rsidP="00344C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C75">
              <w:rPr>
                <w:rFonts w:ascii="Times New Roman" w:hAnsi="Times New Roman" w:cs="Times New Roman"/>
                <w:sz w:val="28"/>
                <w:szCs w:val="28"/>
              </w:rPr>
              <w:t>Перечень формируются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технологий.</w:t>
            </w:r>
          </w:p>
          <w:p w:rsidR="00344C75" w:rsidRPr="00344C75" w:rsidRDefault="00344C75" w:rsidP="00344C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C75">
              <w:rPr>
                <w:rFonts w:ascii="Times New Roman" w:hAnsi="Times New Roman" w:cs="Times New Roman"/>
                <w:sz w:val="28"/>
                <w:szCs w:val="28"/>
              </w:rPr>
              <w:t>Перечни формируются в установленных случаях, в частности, по поручениям Президента РФ, Председателя Правительства РФ или его заместителей, по решению Правительственной комиссии по предупреждению и ликвидации ЧС и обеспечению пожарной безопасности, решению директора ФСБ.</w:t>
            </w:r>
          </w:p>
          <w:p w:rsidR="00344C75" w:rsidRPr="000677BD" w:rsidRDefault="00344C75" w:rsidP="00344C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4C75">
              <w:rPr>
                <w:rFonts w:ascii="Times New Roman" w:hAnsi="Times New Roman" w:cs="Times New Roman"/>
                <w:sz w:val="28"/>
                <w:szCs w:val="28"/>
              </w:rPr>
              <w:t>Такими случаями являются, в числе прочего: угроза возникновения или возникновение ЧС природного и техногенного характера на определенной местности; реализация государственной политики в области противодействия терроризму; введение ограничительных мероприятий (карантина) на территориях субъектов РФ для предупреждения распространения инфекционных заболеваний (отравлений); проведение статистических или иных исследований в целях выработки и реализации государственной политики в сфере туризма.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471" w:rsidRPr="00266919" w:rsidRDefault="00344C75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  <w:r w:rsidR="00230A9E" w:rsidRPr="00230A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руководства в работе</w:t>
            </w:r>
          </w:p>
        </w:tc>
      </w:tr>
      <w:tr w:rsidR="00B325E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5E0" w:rsidRPr="001000FF" w:rsidRDefault="00B325E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77FE" w:rsidRDefault="006E77FE" w:rsidP="006E77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77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24.04.2025 </w:t>
            </w:r>
            <w:r w:rsidR="003E166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E77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540 </w:t>
            </w:r>
            <w:r w:rsidR="0069330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E77FE">
              <w:rPr>
                <w:rFonts w:ascii="Times New Roman" w:hAnsi="Times New Roman" w:cs="Times New Roman"/>
                <w:b/>
                <w:sz w:val="28"/>
                <w:szCs w:val="28"/>
              </w:rPr>
              <w:t>Об особенностях порядка исчисления средней заработной платы</w:t>
            </w:r>
            <w:r w:rsidR="0069330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6E77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(вместе с </w:t>
            </w:r>
            <w:r w:rsidR="0069330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E77FE">
              <w:rPr>
                <w:rFonts w:ascii="Times New Roman" w:hAnsi="Times New Roman" w:cs="Times New Roman"/>
                <w:b/>
                <w:sz w:val="28"/>
                <w:szCs w:val="28"/>
              </w:rPr>
              <w:t>Положением об особенностях порядка исчисления средней заработной платы</w:t>
            </w:r>
            <w:r w:rsidR="0069330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6E77FE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6E77FE" w:rsidRDefault="006E77FE" w:rsidP="006E77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77FE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- 01.09.2025.</w:t>
            </w:r>
          </w:p>
          <w:p w:rsidR="006E77FE" w:rsidRPr="006E77FE" w:rsidRDefault="006E77FE" w:rsidP="006E7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7FE">
              <w:rPr>
                <w:rFonts w:ascii="Times New Roman" w:hAnsi="Times New Roman" w:cs="Times New Roman"/>
                <w:sz w:val="28"/>
                <w:szCs w:val="28"/>
              </w:rPr>
              <w:t>С 1 сентября 2025 года вступит в силу новое Положение об особенностях исчисления средней заработной платы.</w:t>
            </w:r>
          </w:p>
          <w:p w:rsidR="006E77FE" w:rsidRPr="006E77FE" w:rsidRDefault="006E77FE" w:rsidP="006E7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7FE">
              <w:rPr>
                <w:rFonts w:ascii="Times New Roman" w:hAnsi="Times New Roman" w:cs="Times New Roman"/>
                <w:sz w:val="28"/>
                <w:szCs w:val="28"/>
              </w:rPr>
              <w:t>Согласно Положению для расчета среднего заработка учитываются все предусмотренные системой оплаты труда виды выплат, применяемые у соответствующего работодателя, независимо от источников этих выплат.</w:t>
            </w:r>
          </w:p>
          <w:p w:rsidR="006E77FE" w:rsidRPr="006E77FE" w:rsidRDefault="006E77FE" w:rsidP="006E7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7FE">
              <w:rPr>
                <w:rFonts w:ascii="Times New Roman" w:hAnsi="Times New Roman" w:cs="Times New Roman"/>
                <w:sz w:val="28"/>
                <w:szCs w:val="28"/>
              </w:rPr>
              <w:t>При расчете среднего заработка исключаются из расчетного периода время, а также начисленные за это время суммы, в частности, за периоды простоя, забастовок, дополнительно оплачиваемых выходных дней для ухода за детьми-инвалидами и пр.</w:t>
            </w:r>
          </w:p>
          <w:p w:rsidR="006E77FE" w:rsidRPr="006E77FE" w:rsidRDefault="006E77FE" w:rsidP="006E7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7FE">
              <w:rPr>
                <w:rFonts w:ascii="Times New Roman" w:hAnsi="Times New Roman" w:cs="Times New Roman"/>
                <w:sz w:val="28"/>
                <w:szCs w:val="28"/>
              </w:rPr>
              <w:t>Также, в числе прочего, установлены случаи, когда при определении среднего заработка используется средний дневной заработок, средний часовой заработок, и определены особенности включения в расчет среднего заработка премий, денежных поощрений и вознаграждений.</w:t>
            </w:r>
          </w:p>
          <w:p w:rsidR="006E77FE" w:rsidRPr="006E77FE" w:rsidRDefault="006E77FE" w:rsidP="006E7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7FE">
              <w:rPr>
                <w:rFonts w:ascii="Times New Roman" w:hAnsi="Times New Roman" w:cs="Times New Roman"/>
                <w:sz w:val="28"/>
                <w:szCs w:val="28"/>
              </w:rPr>
              <w:t>Во всех случаях средний месячный заработок работника, отработавшего полностью в расчетный период норму рабочего времени и выполнившего нормы труда (трудовые обязанности), не может быть менее установленного законом МРОТ.</w:t>
            </w:r>
          </w:p>
          <w:p w:rsidR="006E77FE" w:rsidRPr="00BF53AE" w:rsidRDefault="006E77FE" w:rsidP="006E77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77FE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 перечень утративших силу актов Правительства, в том числе постановление от 24 декабря 2007 г. </w:t>
            </w:r>
            <w:r w:rsidR="003E166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E77FE">
              <w:rPr>
                <w:rFonts w:ascii="Times New Roman" w:hAnsi="Times New Roman" w:cs="Times New Roman"/>
                <w:sz w:val="28"/>
                <w:szCs w:val="28"/>
              </w:rPr>
              <w:t xml:space="preserve"> 922 </w:t>
            </w:r>
            <w:r w:rsidR="0069330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E77FE">
              <w:rPr>
                <w:rFonts w:ascii="Times New Roman" w:hAnsi="Times New Roman" w:cs="Times New Roman"/>
                <w:sz w:val="28"/>
                <w:szCs w:val="28"/>
              </w:rPr>
              <w:t>Об особенностях порядка исчисления средней заработной платы</w:t>
            </w:r>
            <w:r w:rsidR="0069330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E77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5E0" w:rsidRPr="002C56CD" w:rsidRDefault="00EC09D8" w:rsidP="003E16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09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сведения </w:t>
            </w:r>
            <w:r w:rsidR="005F063E" w:rsidRPr="005F063E">
              <w:rPr>
                <w:rFonts w:ascii="Times New Roman" w:hAnsi="Times New Roman" w:cs="Times New Roman"/>
                <w:b/>
                <w:sz w:val="28"/>
                <w:szCs w:val="28"/>
              </w:rPr>
              <w:t>руководства в работе</w:t>
            </w:r>
          </w:p>
        </w:tc>
      </w:tr>
      <w:tr w:rsidR="00B325E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5E0" w:rsidRPr="001000FF" w:rsidRDefault="00B325E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25E0" w:rsidRDefault="006E77FE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77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24.04.2025 </w:t>
            </w:r>
            <w:r w:rsidR="003E166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E77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550 </w:t>
            </w:r>
            <w:r w:rsidR="0069330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E77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Правил формирования и утверждения перечня главных администраторов доходов бюджета государственного внебюджетного фонда Российской Федерации в государственной интегрированной информационной системе управления общественными финансами </w:t>
            </w:r>
            <w:r w:rsidR="0069330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E77FE"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Электронный бюджет</w:t>
            </w:r>
            <w:r w:rsidR="0069330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E77FE" w:rsidRDefault="006E77FE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77FE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- 01.07.2026.</w:t>
            </w:r>
          </w:p>
          <w:p w:rsidR="006E77FE" w:rsidRPr="00552511" w:rsidRDefault="006E77FE" w:rsidP="006E7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2511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правила формирования и утверждения перечня главных администраторов доходов бюджета ГВБФ в ГИИС </w:t>
            </w:r>
            <w:r w:rsidR="0069330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52511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69330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52511" w:rsidRPr="005525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E77FE" w:rsidRPr="00552511" w:rsidRDefault="006E77FE" w:rsidP="006E7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2511">
              <w:rPr>
                <w:rFonts w:ascii="Times New Roman" w:hAnsi="Times New Roman" w:cs="Times New Roman"/>
                <w:sz w:val="28"/>
                <w:szCs w:val="28"/>
              </w:rPr>
              <w:t>Перечень главных администраторов доходов бюджета ГВБФ формируется с разбивкой по главным администраторам доходов бюджета фонда, за каждым из которых закрепляется один или несколько кодов классификации доходов бюджетов бюджетной системы РФ.</w:t>
            </w:r>
          </w:p>
          <w:p w:rsidR="006E77FE" w:rsidRPr="00552511" w:rsidRDefault="006E77FE" w:rsidP="006E7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2511">
              <w:rPr>
                <w:rFonts w:ascii="Times New Roman" w:hAnsi="Times New Roman" w:cs="Times New Roman"/>
                <w:sz w:val="28"/>
                <w:szCs w:val="28"/>
              </w:rPr>
              <w:t>Участниками процесса формирования перечня являются федеральные органы исполнительной власти, осуществляющие бюджетные полномочия главных администраторов доходов бюджета ГВБФ, орган управления ГВБФ, федеральный орган исполнительной власти, осуществляющий координацию деятельности ГВБФ, и Минфин России.</w:t>
            </w:r>
          </w:p>
          <w:p w:rsidR="006E77FE" w:rsidRPr="00B325E0" w:rsidRDefault="006E77FE" w:rsidP="006E77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511">
              <w:rPr>
                <w:rFonts w:ascii="Times New Roman" w:hAnsi="Times New Roman" w:cs="Times New Roman"/>
                <w:sz w:val="28"/>
                <w:szCs w:val="28"/>
              </w:rPr>
              <w:t>Постановление вступает в силу с 1 июля 2026 г. и применяется при составлении и исполнении бюджетов ГВБФ, начиная с бюджетов на 2027 год и на плановый период 2028 и 2029 годов.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5E0" w:rsidRPr="002C56CD" w:rsidRDefault="003E166C" w:rsidP="00230A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6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сведения </w:t>
            </w:r>
          </w:p>
        </w:tc>
      </w:tr>
      <w:tr w:rsidR="00B325E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5E0" w:rsidRPr="001000FF" w:rsidRDefault="00B325E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511" w:rsidRPr="00552511" w:rsidRDefault="00552511" w:rsidP="005525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5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16.04.2025 </w:t>
            </w:r>
            <w:r w:rsidR="003E166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525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501</w:t>
            </w:r>
          </w:p>
          <w:p w:rsidR="00B325E0" w:rsidRDefault="00693304" w:rsidP="005525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52511" w:rsidRPr="00552511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Положения об особенностях направления работников в служебные командировки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52511" w:rsidRDefault="00552511" w:rsidP="005525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511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- 01.09.2025.</w:t>
            </w:r>
          </w:p>
          <w:p w:rsidR="00552511" w:rsidRPr="00552511" w:rsidRDefault="00552511" w:rsidP="00552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2511">
              <w:rPr>
                <w:rFonts w:ascii="Times New Roman" w:hAnsi="Times New Roman" w:cs="Times New Roman"/>
                <w:sz w:val="28"/>
                <w:szCs w:val="28"/>
              </w:rPr>
              <w:t>С 1 сентября 2025 года вступит в силу новое Положение об особенностях направления работников в служебные командировки.</w:t>
            </w:r>
          </w:p>
          <w:p w:rsidR="00552511" w:rsidRPr="00552511" w:rsidRDefault="00552511" w:rsidP="00552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2511">
              <w:rPr>
                <w:rFonts w:ascii="Times New Roman" w:hAnsi="Times New Roman" w:cs="Times New Roman"/>
                <w:sz w:val="28"/>
                <w:szCs w:val="28"/>
              </w:rPr>
              <w:t>Положение определяет порядок установления особенностей направления работников в служебные командировки как на территории Российской Федерации, так и на территории иностранных государств.</w:t>
            </w:r>
          </w:p>
          <w:p w:rsidR="00552511" w:rsidRPr="00552511" w:rsidRDefault="00552511" w:rsidP="00552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2511">
              <w:rPr>
                <w:rFonts w:ascii="Times New Roman" w:hAnsi="Times New Roman" w:cs="Times New Roman"/>
                <w:sz w:val="28"/>
                <w:szCs w:val="28"/>
              </w:rPr>
              <w:t xml:space="preserve">Признается утратившим силу постановление Правительства РФ от 13 октября 2008 г. </w:t>
            </w:r>
            <w:r w:rsidR="003E166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52511">
              <w:rPr>
                <w:rFonts w:ascii="Times New Roman" w:hAnsi="Times New Roman" w:cs="Times New Roman"/>
                <w:sz w:val="28"/>
                <w:szCs w:val="28"/>
              </w:rPr>
              <w:t xml:space="preserve"> 749 </w:t>
            </w:r>
            <w:r w:rsidR="0069330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52511">
              <w:rPr>
                <w:rFonts w:ascii="Times New Roman" w:hAnsi="Times New Roman" w:cs="Times New Roman"/>
                <w:sz w:val="28"/>
                <w:szCs w:val="28"/>
              </w:rPr>
              <w:t>Об особенностях направления работников в служебные командировки</w:t>
            </w:r>
            <w:r w:rsidR="0069330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525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52511" w:rsidRPr="00B325E0" w:rsidRDefault="00552511" w:rsidP="005525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511">
              <w:rPr>
                <w:rFonts w:ascii="Times New Roman" w:hAnsi="Times New Roman" w:cs="Times New Roman"/>
                <w:sz w:val="28"/>
                <w:szCs w:val="28"/>
              </w:rPr>
              <w:t>Постановление действует до 1 сентября 2031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5E0" w:rsidRPr="002C56CD" w:rsidRDefault="003E166C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66C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 и руководства в работе</w:t>
            </w:r>
          </w:p>
        </w:tc>
      </w:tr>
      <w:tr w:rsidR="00942FFD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FD" w:rsidRPr="001000FF" w:rsidRDefault="00942FF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77BD" w:rsidRPr="000677BD" w:rsidRDefault="000677BD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77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16.04.2025 </w:t>
            </w:r>
            <w:r w:rsidR="003E166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677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924-р </w:t>
            </w:r>
          </w:p>
          <w:p w:rsidR="00001A71" w:rsidRPr="000677BD" w:rsidRDefault="00693304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677BD" w:rsidRPr="000677BD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распределение субсидий бюджетам субъектов Российской Федерации на реализацию проектов комплексного развития территорий на 2025 год и на плановый период 2026 и 2027 годов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677BD" w:rsidRPr="000677BD" w:rsidRDefault="000677BD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77BD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- 16.04.2025.</w:t>
            </w:r>
          </w:p>
          <w:p w:rsidR="000677BD" w:rsidRPr="000677BD" w:rsidRDefault="000677BD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</w:t>
            </w:r>
            <w:r w:rsidRPr="000677BD">
              <w:rPr>
                <w:rFonts w:ascii="Times New Roman" w:hAnsi="Times New Roman" w:cs="Times New Roman"/>
                <w:sz w:val="28"/>
                <w:szCs w:val="28"/>
              </w:rPr>
              <w:t>изменения, которые вносятся в распределение субсидий бюджетам субъектов Российской Федерации на реализацию проектов комплексного развития территорий на 2025 год и на плановый период 2026 и 2027 годов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FD" w:rsidRDefault="002C56CD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49103D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03D" w:rsidRPr="001000FF" w:rsidRDefault="0049103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103D" w:rsidRPr="0049103D" w:rsidRDefault="0049103D" w:rsidP="004910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  <w:r w:rsidRPr="004910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Минфина России</w:t>
            </w:r>
          </w:p>
          <w:p w:rsidR="0049103D" w:rsidRDefault="0049103D" w:rsidP="004910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9103D">
              <w:rPr>
                <w:rFonts w:ascii="Times New Roman" w:hAnsi="Times New Roman" w:cs="Times New Roman"/>
                <w:b/>
                <w:sz w:val="28"/>
                <w:szCs w:val="28"/>
              </w:rPr>
              <w:t>Об обязательной подаче сведен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ий о счетах в зарубежных банках»</w:t>
            </w:r>
            <w:bookmarkStart w:id="0" w:name="_GoBack"/>
            <w:bookmarkEnd w:id="0"/>
          </w:p>
          <w:p w:rsidR="0049103D" w:rsidRPr="0049103D" w:rsidRDefault="0049103D" w:rsidP="00491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03D">
              <w:rPr>
                <w:rFonts w:ascii="Times New Roman" w:hAnsi="Times New Roman" w:cs="Times New Roman"/>
                <w:sz w:val="28"/>
                <w:szCs w:val="28"/>
              </w:rPr>
              <w:t>Минфин: граждане РФ до 1 июня 2025 года должны уведомить налоговые органы о своих действующих зарубежных счетах.</w:t>
            </w:r>
          </w:p>
          <w:p w:rsidR="0049103D" w:rsidRPr="0049103D" w:rsidRDefault="0049103D" w:rsidP="00491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03D">
              <w:rPr>
                <w:rFonts w:ascii="Times New Roman" w:hAnsi="Times New Roman" w:cs="Times New Roman"/>
                <w:sz w:val="28"/>
                <w:szCs w:val="28"/>
              </w:rPr>
              <w:t>Также подать уведомления обо всех действующих зарубежных счетах необходимо гражданам, проживавшим за рубежом и переехавшим в Россию. Если срок пребывания резидентов на территории РФ превысит 183 дня, необходимо также направить отчеты о движении средств по своим счетам.</w:t>
            </w:r>
          </w:p>
          <w:p w:rsidR="0049103D" w:rsidRPr="0049103D" w:rsidRDefault="0049103D" w:rsidP="00491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03D">
              <w:rPr>
                <w:rFonts w:ascii="Times New Roman" w:hAnsi="Times New Roman" w:cs="Times New Roman"/>
                <w:sz w:val="28"/>
                <w:szCs w:val="28"/>
              </w:rPr>
              <w:t>Не обязаны предоставлять информацию по зарубежным счетам резиденты, которые более 183 дней в календарном году находились за рубежом.</w:t>
            </w:r>
          </w:p>
          <w:p w:rsidR="0049103D" w:rsidRPr="000677BD" w:rsidRDefault="0049103D" w:rsidP="004910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03D">
              <w:rPr>
                <w:rFonts w:ascii="Times New Roman" w:hAnsi="Times New Roman" w:cs="Times New Roman"/>
                <w:sz w:val="28"/>
                <w:szCs w:val="28"/>
              </w:rPr>
              <w:t>В письме приведены способы направления в налоговые органы уведомлений и отчетов.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03D" w:rsidRDefault="0049103D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3E166C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6C" w:rsidRPr="001000FF" w:rsidRDefault="003E166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66C" w:rsidRDefault="003E166C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6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69330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3E16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895240-8 </w:t>
            </w:r>
            <w:r w:rsidR="0069330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3E166C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Бюджетный кодекс Российской Федерации и отдельные законодательные акты Российской Федерации</w:t>
            </w:r>
            <w:r w:rsidR="0069330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3E16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17.04.2025)</w:t>
            </w:r>
          </w:p>
          <w:p w:rsidR="003E166C" w:rsidRDefault="003E166C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66C">
              <w:rPr>
                <w:rFonts w:ascii="Times New Roman" w:hAnsi="Times New Roman" w:cs="Times New Roman"/>
                <w:b/>
                <w:sz w:val="28"/>
                <w:szCs w:val="28"/>
              </w:rPr>
              <w:t>Внесен Правительством Российской Федерации</w:t>
            </w:r>
          </w:p>
          <w:p w:rsidR="003E166C" w:rsidRPr="00693304" w:rsidRDefault="003E166C" w:rsidP="003E16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3304">
              <w:rPr>
                <w:rFonts w:ascii="Times New Roman" w:hAnsi="Times New Roman" w:cs="Times New Roman"/>
                <w:sz w:val="28"/>
                <w:szCs w:val="28"/>
              </w:rPr>
              <w:t>Информационное обеспечение бюджетного процесса и другие изменения БК РФ</w:t>
            </w:r>
            <w:r w:rsidR="006933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E166C" w:rsidRPr="00693304" w:rsidRDefault="003E166C" w:rsidP="003E16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3304">
              <w:rPr>
                <w:rFonts w:ascii="Times New Roman" w:hAnsi="Times New Roman" w:cs="Times New Roman"/>
                <w:sz w:val="28"/>
                <w:szCs w:val="28"/>
              </w:rPr>
              <w:t>Депутаты рассмотрят поправки к БК РФ. Среди новшеств можно выделить такие:</w:t>
            </w:r>
          </w:p>
          <w:p w:rsidR="003E166C" w:rsidRPr="00693304" w:rsidRDefault="003E166C" w:rsidP="003E16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3304">
              <w:rPr>
                <w:rFonts w:ascii="Times New Roman" w:hAnsi="Times New Roman" w:cs="Times New Roman"/>
                <w:sz w:val="28"/>
                <w:szCs w:val="28"/>
              </w:rPr>
              <w:t>- если судебный акт или исполнительный лист по нему отменили, изменили или признали недействительным, плательщик сможет в течение 3 лет подать заявление о возврате из бюджета перечисленных денег (п. 3 ст. 1 проекта);</w:t>
            </w:r>
          </w:p>
          <w:p w:rsidR="003E166C" w:rsidRPr="00693304" w:rsidRDefault="003E166C" w:rsidP="003E16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3304">
              <w:rPr>
                <w:rFonts w:ascii="Times New Roman" w:hAnsi="Times New Roman" w:cs="Times New Roman"/>
                <w:sz w:val="28"/>
                <w:szCs w:val="28"/>
              </w:rPr>
              <w:t xml:space="preserve">- закрепят правила информационного обеспечения бюджетного процесса с помощью системы </w:t>
            </w:r>
            <w:r w:rsidR="0069330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93304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69330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93304">
              <w:rPr>
                <w:rFonts w:ascii="Times New Roman" w:hAnsi="Times New Roman" w:cs="Times New Roman"/>
                <w:sz w:val="28"/>
                <w:szCs w:val="28"/>
              </w:rPr>
              <w:t xml:space="preserve">, а также государственных и муниципальных </w:t>
            </w:r>
            <w:proofErr w:type="spellStart"/>
            <w:r w:rsidRPr="00693304">
              <w:rPr>
                <w:rFonts w:ascii="Times New Roman" w:hAnsi="Times New Roman" w:cs="Times New Roman"/>
                <w:sz w:val="28"/>
                <w:szCs w:val="28"/>
              </w:rPr>
              <w:t>информсистем</w:t>
            </w:r>
            <w:proofErr w:type="spellEnd"/>
            <w:r w:rsidRPr="00693304">
              <w:rPr>
                <w:rFonts w:ascii="Times New Roman" w:hAnsi="Times New Roman" w:cs="Times New Roman"/>
                <w:sz w:val="28"/>
                <w:szCs w:val="28"/>
              </w:rPr>
              <w:t xml:space="preserve"> (п. 10 ст. 1 проекта);</w:t>
            </w:r>
          </w:p>
          <w:p w:rsidR="003E166C" w:rsidRPr="00693304" w:rsidRDefault="003E166C" w:rsidP="003E16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3304">
              <w:rPr>
                <w:rFonts w:ascii="Times New Roman" w:hAnsi="Times New Roman" w:cs="Times New Roman"/>
                <w:sz w:val="28"/>
                <w:szCs w:val="28"/>
              </w:rPr>
              <w:t>- приводить региональные госпрограммы и муниципальные программы в соответствие с законом о бюджете нужно будет не позднее 1 февраля, а не 1 апреля, как сейчас (п. 11 ст. 1 проекта);</w:t>
            </w:r>
          </w:p>
          <w:p w:rsidR="003E166C" w:rsidRPr="00693304" w:rsidRDefault="003E166C" w:rsidP="003E16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3304">
              <w:rPr>
                <w:rFonts w:ascii="Times New Roman" w:hAnsi="Times New Roman" w:cs="Times New Roman"/>
                <w:sz w:val="28"/>
                <w:szCs w:val="28"/>
              </w:rPr>
              <w:t>- получатели средств федерального бюджета смогут с разрешения Минфина открывать счета в ЦБ РФ и иных банках. Это станет возможным лишь для расходов в сфере национальной безопасности и обороны, правоохранительной деятельности, а также для расходов по секретным статьям закона о бюджете (</w:t>
            </w:r>
            <w:proofErr w:type="spellStart"/>
            <w:r w:rsidRPr="00693304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  <w:r w:rsidRPr="0069330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69330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9330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69330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93304">
              <w:rPr>
                <w:rFonts w:ascii="Times New Roman" w:hAnsi="Times New Roman" w:cs="Times New Roman"/>
                <w:sz w:val="28"/>
                <w:szCs w:val="28"/>
              </w:rPr>
              <w:t xml:space="preserve"> п. 13 ст. 1 проекта);</w:t>
            </w:r>
          </w:p>
          <w:p w:rsidR="003E166C" w:rsidRPr="000677BD" w:rsidRDefault="003E166C" w:rsidP="003E16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3304">
              <w:rPr>
                <w:rFonts w:ascii="Times New Roman" w:hAnsi="Times New Roman" w:cs="Times New Roman"/>
                <w:sz w:val="28"/>
                <w:szCs w:val="28"/>
              </w:rPr>
              <w:t>- введут понятие и установят порядок казначейского мониторинга при открытии лицевых счетов участникам системы казначейских платежей и при ведении операций на этих счетах (п. 16 ст. 1 проекта).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6C" w:rsidRDefault="00693304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3304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3E166C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6C" w:rsidRPr="001000FF" w:rsidRDefault="003E166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66C" w:rsidRDefault="003E166C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6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69330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3E16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902847-8 </w:t>
            </w:r>
            <w:r w:rsidR="0069330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3E166C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Трудовой кодекс Российской Федерации</w:t>
            </w:r>
            <w:r w:rsidR="0069330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3E16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24.04.2025)</w:t>
            </w:r>
          </w:p>
          <w:p w:rsidR="003E166C" w:rsidRDefault="003E166C" w:rsidP="003E16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Правительством </w:t>
            </w:r>
            <w:r w:rsidRPr="003E166C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Российской Федерации</w:t>
            </w:r>
          </w:p>
          <w:p w:rsidR="003E166C" w:rsidRPr="003E166C" w:rsidRDefault="003E166C" w:rsidP="003E16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166C">
              <w:rPr>
                <w:rFonts w:ascii="Times New Roman" w:hAnsi="Times New Roman" w:cs="Times New Roman"/>
                <w:sz w:val="28"/>
                <w:szCs w:val="28"/>
              </w:rPr>
              <w:t>Предлагаемые законопроектом меры позволят работникам воспользоваться правом на выплату среднего месячного заработка за период трудоустройства в соответствии с частями первой - третьей статьи 178 и частями первой - третьей статьи 318 Кодекса, несмотря на то, что работник продолжает выполнять иную оплачиваемую работу, которая на момент увольнения с основной работы являлась для него работой по совместительству.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6C" w:rsidRDefault="00693304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3304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 w:rsidP="00B21F0A"/>
    <w:sectPr w:rsidR="00756D14" w:rsidSect="00B21F0A">
      <w:headerReference w:type="default" r:id="rId9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063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05552"/>
    <w:rsid w:val="000078F7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6FD3"/>
    <w:rsid w:val="00067085"/>
    <w:rsid w:val="000677BD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B7471"/>
    <w:rsid w:val="000C0414"/>
    <w:rsid w:val="000C12FF"/>
    <w:rsid w:val="000C4E97"/>
    <w:rsid w:val="000E0599"/>
    <w:rsid w:val="000E268B"/>
    <w:rsid w:val="000E2B8B"/>
    <w:rsid w:val="000E3F77"/>
    <w:rsid w:val="001000FF"/>
    <w:rsid w:val="00100D4F"/>
    <w:rsid w:val="001024AE"/>
    <w:rsid w:val="001024D1"/>
    <w:rsid w:val="00104CB0"/>
    <w:rsid w:val="00110B73"/>
    <w:rsid w:val="00125172"/>
    <w:rsid w:val="00126B3F"/>
    <w:rsid w:val="0012766D"/>
    <w:rsid w:val="0013602B"/>
    <w:rsid w:val="0013706A"/>
    <w:rsid w:val="00145339"/>
    <w:rsid w:val="00146364"/>
    <w:rsid w:val="001501E1"/>
    <w:rsid w:val="00151131"/>
    <w:rsid w:val="0015159D"/>
    <w:rsid w:val="001538B3"/>
    <w:rsid w:val="0015534D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54B6"/>
    <w:rsid w:val="001A6D83"/>
    <w:rsid w:val="001B3C0B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20346C"/>
    <w:rsid w:val="002046F6"/>
    <w:rsid w:val="00207F5A"/>
    <w:rsid w:val="0021148D"/>
    <w:rsid w:val="00213D01"/>
    <w:rsid w:val="00221405"/>
    <w:rsid w:val="00224D92"/>
    <w:rsid w:val="00227A2D"/>
    <w:rsid w:val="00230A9E"/>
    <w:rsid w:val="00231B96"/>
    <w:rsid w:val="00240480"/>
    <w:rsid w:val="002411E1"/>
    <w:rsid w:val="0025242A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70B8"/>
    <w:rsid w:val="00297945"/>
    <w:rsid w:val="00297B8E"/>
    <w:rsid w:val="002A34A3"/>
    <w:rsid w:val="002B23EB"/>
    <w:rsid w:val="002B4214"/>
    <w:rsid w:val="002B55D8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44C7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6D44"/>
    <w:rsid w:val="003877A3"/>
    <w:rsid w:val="003921FB"/>
    <w:rsid w:val="003A07BD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166C"/>
    <w:rsid w:val="003E27AB"/>
    <w:rsid w:val="0040185F"/>
    <w:rsid w:val="00410DC5"/>
    <w:rsid w:val="004128C3"/>
    <w:rsid w:val="00413BE9"/>
    <w:rsid w:val="0041737D"/>
    <w:rsid w:val="004178ED"/>
    <w:rsid w:val="00417D89"/>
    <w:rsid w:val="004256F6"/>
    <w:rsid w:val="00434E9C"/>
    <w:rsid w:val="00441134"/>
    <w:rsid w:val="00443567"/>
    <w:rsid w:val="004520FC"/>
    <w:rsid w:val="004556F4"/>
    <w:rsid w:val="0045698B"/>
    <w:rsid w:val="00456E24"/>
    <w:rsid w:val="00462153"/>
    <w:rsid w:val="004636A8"/>
    <w:rsid w:val="0046730E"/>
    <w:rsid w:val="00472E3A"/>
    <w:rsid w:val="00472F8C"/>
    <w:rsid w:val="00481F8F"/>
    <w:rsid w:val="004843AE"/>
    <w:rsid w:val="0049103D"/>
    <w:rsid w:val="00491D6E"/>
    <w:rsid w:val="004A279E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5019B8"/>
    <w:rsid w:val="005052A9"/>
    <w:rsid w:val="005056F6"/>
    <w:rsid w:val="005068A0"/>
    <w:rsid w:val="005118F2"/>
    <w:rsid w:val="005122C0"/>
    <w:rsid w:val="00517273"/>
    <w:rsid w:val="00534474"/>
    <w:rsid w:val="00535452"/>
    <w:rsid w:val="00535979"/>
    <w:rsid w:val="00542474"/>
    <w:rsid w:val="00542708"/>
    <w:rsid w:val="0055078F"/>
    <w:rsid w:val="00552511"/>
    <w:rsid w:val="00553858"/>
    <w:rsid w:val="00557943"/>
    <w:rsid w:val="00560576"/>
    <w:rsid w:val="005640A2"/>
    <w:rsid w:val="00564562"/>
    <w:rsid w:val="00567A19"/>
    <w:rsid w:val="00572856"/>
    <w:rsid w:val="0057324F"/>
    <w:rsid w:val="005777AF"/>
    <w:rsid w:val="00577BB6"/>
    <w:rsid w:val="00583830"/>
    <w:rsid w:val="00590AC9"/>
    <w:rsid w:val="00593790"/>
    <w:rsid w:val="0059548E"/>
    <w:rsid w:val="005A0CA2"/>
    <w:rsid w:val="005A12A9"/>
    <w:rsid w:val="005A19BA"/>
    <w:rsid w:val="005A2A80"/>
    <w:rsid w:val="005A776F"/>
    <w:rsid w:val="005B01C7"/>
    <w:rsid w:val="005B4B83"/>
    <w:rsid w:val="005B4D15"/>
    <w:rsid w:val="005B6C90"/>
    <w:rsid w:val="005C1281"/>
    <w:rsid w:val="005C2DB9"/>
    <w:rsid w:val="005E5133"/>
    <w:rsid w:val="005E74F8"/>
    <w:rsid w:val="005F063E"/>
    <w:rsid w:val="005F084F"/>
    <w:rsid w:val="005F1117"/>
    <w:rsid w:val="005F256B"/>
    <w:rsid w:val="005F309A"/>
    <w:rsid w:val="005F52A3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43FA9"/>
    <w:rsid w:val="00646B4F"/>
    <w:rsid w:val="00650558"/>
    <w:rsid w:val="006519C0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84DF0"/>
    <w:rsid w:val="00687307"/>
    <w:rsid w:val="0069052C"/>
    <w:rsid w:val="00693304"/>
    <w:rsid w:val="00696E01"/>
    <w:rsid w:val="006A12A4"/>
    <w:rsid w:val="006A66DA"/>
    <w:rsid w:val="006A72F2"/>
    <w:rsid w:val="006B05ED"/>
    <w:rsid w:val="006B14B5"/>
    <w:rsid w:val="006C0359"/>
    <w:rsid w:val="006C275D"/>
    <w:rsid w:val="006C66F7"/>
    <w:rsid w:val="006D0914"/>
    <w:rsid w:val="006D1A24"/>
    <w:rsid w:val="006D3ED0"/>
    <w:rsid w:val="006D635F"/>
    <w:rsid w:val="006E3312"/>
    <w:rsid w:val="006E713F"/>
    <w:rsid w:val="006E77FE"/>
    <w:rsid w:val="006F17D6"/>
    <w:rsid w:val="006F1931"/>
    <w:rsid w:val="00700526"/>
    <w:rsid w:val="00705100"/>
    <w:rsid w:val="007102D1"/>
    <w:rsid w:val="007139E0"/>
    <w:rsid w:val="00721E00"/>
    <w:rsid w:val="00722898"/>
    <w:rsid w:val="00724D55"/>
    <w:rsid w:val="007362D4"/>
    <w:rsid w:val="0074034F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81236"/>
    <w:rsid w:val="00793152"/>
    <w:rsid w:val="007959E7"/>
    <w:rsid w:val="007964BF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ECE"/>
    <w:rsid w:val="007F7054"/>
    <w:rsid w:val="007F7C73"/>
    <w:rsid w:val="007F7C8D"/>
    <w:rsid w:val="008011F9"/>
    <w:rsid w:val="00803089"/>
    <w:rsid w:val="00803410"/>
    <w:rsid w:val="008058F8"/>
    <w:rsid w:val="0081253C"/>
    <w:rsid w:val="00812A05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458A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C17FF"/>
    <w:rsid w:val="008D2DBB"/>
    <w:rsid w:val="008D5814"/>
    <w:rsid w:val="008D6798"/>
    <w:rsid w:val="008D7927"/>
    <w:rsid w:val="008E60BE"/>
    <w:rsid w:val="008F18EB"/>
    <w:rsid w:val="008F1DCE"/>
    <w:rsid w:val="008F3BDB"/>
    <w:rsid w:val="009042E9"/>
    <w:rsid w:val="0090675C"/>
    <w:rsid w:val="009154BB"/>
    <w:rsid w:val="00917E51"/>
    <w:rsid w:val="00920F6D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7C2"/>
    <w:rsid w:val="00963D91"/>
    <w:rsid w:val="00966585"/>
    <w:rsid w:val="009720AE"/>
    <w:rsid w:val="00991108"/>
    <w:rsid w:val="009932A4"/>
    <w:rsid w:val="00996D9C"/>
    <w:rsid w:val="009A08A3"/>
    <w:rsid w:val="009B047A"/>
    <w:rsid w:val="009B3FC6"/>
    <w:rsid w:val="009B53FB"/>
    <w:rsid w:val="009B685C"/>
    <w:rsid w:val="009C3EF7"/>
    <w:rsid w:val="009C4898"/>
    <w:rsid w:val="009C507D"/>
    <w:rsid w:val="009C6152"/>
    <w:rsid w:val="009D190F"/>
    <w:rsid w:val="009D3E2E"/>
    <w:rsid w:val="009D4027"/>
    <w:rsid w:val="009D6FDB"/>
    <w:rsid w:val="009E2DA8"/>
    <w:rsid w:val="009F21F3"/>
    <w:rsid w:val="009F2438"/>
    <w:rsid w:val="009F2445"/>
    <w:rsid w:val="009F289F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554D"/>
    <w:rsid w:val="00A907A5"/>
    <w:rsid w:val="00A933D8"/>
    <w:rsid w:val="00A9596C"/>
    <w:rsid w:val="00A972FB"/>
    <w:rsid w:val="00AA714B"/>
    <w:rsid w:val="00AA74C4"/>
    <w:rsid w:val="00AC4D5F"/>
    <w:rsid w:val="00AC731D"/>
    <w:rsid w:val="00AC7733"/>
    <w:rsid w:val="00AD3DDB"/>
    <w:rsid w:val="00AD4A51"/>
    <w:rsid w:val="00AD588A"/>
    <w:rsid w:val="00AE12A1"/>
    <w:rsid w:val="00AE2356"/>
    <w:rsid w:val="00AE267B"/>
    <w:rsid w:val="00AE69C8"/>
    <w:rsid w:val="00AE7943"/>
    <w:rsid w:val="00AF1009"/>
    <w:rsid w:val="00AF785A"/>
    <w:rsid w:val="00B00DC9"/>
    <w:rsid w:val="00B11DEF"/>
    <w:rsid w:val="00B21F0A"/>
    <w:rsid w:val="00B23F2E"/>
    <w:rsid w:val="00B2460C"/>
    <w:rsid w:val="00B24B1D"/>
    <w:rsid w:val="00B26D09"/>
    <w:rsid w:val="00B30CBC"/>
    <w:rsid w:val="00B3201A"/>
    <w:rsid w:val="00B321D1"/>
    <w:rsid w:val="00B325E0"/>
    <w:rsid w:val="00B3488D"/>
    <w:rsid w:val="00B34E13"/>
    <w:rsid w:val="00B36106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74F3"/>
    <w:rsid w:val="00C93CEB"/>
    <w:rsid w:val="00C95ADB"/>
    <w:rsid w:val="00C97D2C"/>
    <w:rsid w:val="00CA08C2"/>
    <w:rsid w:val="00CA3F26"/>
    <w:rsid w:val="00CA5F77"/>
    <w:rsid w:val="00CA662B"/>
    <w:rsid w:val="00CA7CF8"/>
    <w:rsid w:val="00CB43C8"/>
    <w:rsid w:val="00CB68A0"/>
    <w:rsid w:val="00CC37B4"/>
    <w:rsid w:val="00CC5241"/>
    <w:rsid w:val="00CC55FD"/>
    <w:rsid w:val="00CC70A5"/>
    <w:rsid w:val="00CD7045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83E55"/>
    <w:rsid w:val="00D85498"/>
    <w:rsid w:val="00D9180A"/>
    <w:rsid w:val="00D936FF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D348E"/>
    <w:rsid w:val="00DE2F0F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45B8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4DBA"/>
    <w:rsid w:val="00ED2632"/>
    <w:rsid w:val="00ED3B17"/>
    <w:rsid w:val="00ED41DE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27E9"/>
    <w:rsid w:val="00F33188"/>
    <w:rsid w:val="00F36B12"/>
    <w:rsid w:val="00F463CA"/>
    <w:rsid w:val="00F4661D"/>
    <w:rsid w:val="00F5196D"/>
    <w:rsid w:val="00F553FD"/>
    <w:rsid w:val="00F6023B"/>
    <w:rsid w:val="00F62000"/>
    <w:rsid w:val="00F71104"/>
    <w:rsid w:val="00F71942"/>
    <w:rsid w:val="00F75257"/>
    <w:rsid w:val="00F75322"/>
    <w:rsid w:val="00F753E1"/>
    <w:rsid w:val="00F81F05"/>
    <w:rsid w:val="00F92616"/>
    <w:rsid w:val="00FA62A5"/>
    <w:rsid w:val="00FB0938"/>
    <w:rsid w:val="00FB138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6170&amp;dst=2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53987-3388-4CBA-8C51-24E8AECD5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9</Pages>
  <Words>2269</Words>
  <Characters>12935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Чиркова Анастасия Константиновна</cp:lastModifiedBy>
  <cp:revision>6</cp:revision>
  <cp:lastPrinted>2025-04-11T05:06:00Z</cp:lastPrinted>
  <dcterms:created xsi:type="dcterms:W3CDTF">2025-04-29T04:06:00Z</dcterms:created>
  <dcterms:modified xsi:type="dcterms:W3CDTF">2025-04-30T07:28:00Z</dcterms:modified>
</cp:coreProperties>
</file>