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E37" w:rsidRDefault="005C2E37" w:rsidP="00D95D63">
      <w:pPr>
        <w:spacing w:after="0" w:afterAutospacing="0"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5D63" w:rsidRPr="001B5DD6" w:rsidRDefault="00D95D63" w:rsidP="00D95D63">
      <w:pPr>
        <w:spacing w:after="0" w:afterAutospacing="0"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DD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9064461" wp14:editId="107A277D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5D63" w:rsidRPr="001B5DD6" w:rsidRDefault="00D95D63" w:rsidP="00D95D63">
      <w:pPr>
        <w:spacing w:after="0" w:afterAutospacing="0"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D95D63" w:rsidRPr="001B5DD6" w:rsidTr="00077223">
        <w:tc>
          <w:tcPr>
            <w:tcW w:w="4390" w:type="dxa"/>
          </w:tcPr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</w:p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  <w:sz w:val="12"/>
                <w:szCs w:val="12"/>
              </w:rPr>
            </w:pPr>
          </w:p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Чаптынова ул., д.24, г. Горно-Алтайск, 649000</w:t>
            </w:r>
          </w:p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тел. (388-22) 2-26-21, факс (388-22) 2-32-95</w:t>
            </w:r>
          </w:p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E-mail: info@mf.altaigov.ru</w:t>
            </w:r>
          </w:p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www.minfin-altay.ru</w:t>
            </w:r>
          </w:p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ОКПО 00078212, ОГРН 1020400753438</w:t>
            </w:r>
          </w:p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ИНН/КПП 0411005460/041101001</w:t>
            </w:r>
          </w:p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1B5DD6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3949AF9E" wp14:editId="5AE305A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161E77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1B5DD6">
              <w:rPr>
                <w:rFonts w:ascii="Times New Roman" w:hAnsi="Times New Roman"/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25BEB65" wp14:editId="2B626FD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85BA31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</w:p>
        </w:tc>
        <w:tc>
          <w:tcPr>
            <w:tcW w:w="4535" w:type="dxa"/>
          </w:tcPr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</w:p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  <w:sz w:val="12"/>
                <w:szCs w:val="12"/>
              </w:rPr>
            </w:pPr>
          </w:p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 xml:space="preserve">Алтай Республиканыҥ </w:t>
            </w:r>
          </w:p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center"/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</w:pPr>
            <w:r w:rsidRPr="001B5DD6">
              <w:rPr>
                <w:rFonts w:ascii="Times New Roman" w:hAnsi="Times New Roman"/>
                <w:b/>
                <w:color w:val="0070C0"/>
                <w:w w:val="110"/>
                <w:sz w:val="24"/>
                <w:szCs w:val="24"/>
              </w:rPr>
              <w:t>акча-манат министерствозы</w:t>
            </w:r>
          </w:p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Чаптыновтыҥ ор., т.24, Горно-Алтайск к., 649000</w:t>
            </w:r>
          </w:p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тел. (388-22) 2-26-21, факс (388-22) 2-32-95</w:t>
            </w:r>
          </w:p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E-mail: info@mf.altaigov.ru</w:t>
            </w:r>
          </w:p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www.minfin-altay.ru</w:t>
            </w:r>
          </w:p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ОКПО 00078212, ОГРН 1020400753438</w:t>
            </w:r>
          </w:p>
          <w:p w:rsidR="00D95D63" w:rsidRPr="001B5DD6" w:rsidRDefault="00D95D63" w:rsidP="00077223">
            <w:pPr>
              <w:spacing w:after="0" w:afterAutospacing="0" w:line="240" w:lineRule="auto"/>
              <w:ind w:firstLine="0"/>
              <w:jc w:val="left"/>
              <w:rPr>
                <w:rFonts w:ascii="Times New Roman" w:hAnsi="Times New Roman"/>
                <w:color w:val="0070C0"/>
              </w:rPr>
            </w:pPr>
            <w:r w:rsidRPr="001B5DD6">
              <w:rPr>
                <w:rFonts w:ascii="Times New Roman" w:hAnsi="Times New Roman"/>
                <w:color w:val="0070C0"/>
              </w:rPr>
              <w:t>ИНН/КПП 0411005460/041101001</w:t>
            </w:r>
          </w:p>
        </w:tc>
      </w:tr>
    </w:tbl>
    <w:p w:rsidR="00D95D63" w:rsidRDefault="00D95D63" w:rsidP="00462D0D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</w:p>
    <w:p w:rsidR="00652503" w:rsidRPr="00654D95" w:rsidRDefault="00652503" w:rsidP="00462D0D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  <w:r w:rsidRPr="00654D95">
        <w:rPr>
          <w:rFonts w:ascii="Times New Roman" w:hAnsi="Times New Roman"/>
          <w:sz w:val="28"/>
          <w:szCs w:val="28"/>
        </w:rPr>
        <w:t>ПРИКАЗ</w:t>
      </w:r>
    </w:p>
    <w:p w:rsidR="00462D0D" w:rsidRPr="00D95D63" w:rsidRDefault="00462D0D" w:rsidP="00462D0D">
      <w:pPr>
        <w:pStyle w:val="ConsTitle"/>
        <w:widowControl/>
        <w:ind w:right="1"/>
        <w:jc w:val="center"/>
        <w:rPr>
          <w:rFonts w:ascii="Times New Roman" w:hAnsi="Times New Roman"/>
          <w:color w:val="9CC2E5" w:themeColor="accent1" w:themeTint="99"/>
          <w:sz w:val="28"/>
          <w:szCs w:val="28"/>
        </w:rPr>
      </w:pPr>
    </w:p>
    <w:p w:rsidR="00462D0D" w:rsidRPr="00654D95" w:rsidRDefault="00462D0D" w:rsidP="00462D0D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</w:p>
    <w:p w:rsidR="00652503" w:rsidRPr="00654D95" w:rsidRDefault="00652503" w:rsidP="00462D0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54D95">
        <w:rPr>
          <w:rFonts w:ascii="Times New Roman" w:hAnsi="Times New Roman" w:cs="Times New Roman"/>
          <w:sz w:val="28"/>
          <w:szCs w:val="28"/>
        </w:rPr>
        <w:t xml:space="preserve">от </w:t>
      </w:r>
      <w:r w:rsidR="009D4B48" w:rsidRPr="00654D95">
        <w:rPr>
          <w:rFonts w:ascii="Times New Roman" w:hAnsi="Times New Roman" w:cs="Times New Roman"/>
          <w:sz w:val="28"/>
          <w:szCs w:val="28"/>
        </w:rPr>
        <w:t>«</w:t>
      </w:r>
      <w:r w:rsidRPr="00654D95">
        <w:rPr>
          <w:rFonts w:ascii="Times New Roman" w:hAnsi="Times New Roman" w:cs="Times New Roman"/>
          <w:sz w:val="28"/>
          <w:szCs w:val="28"/>
        </w:rPr>
        <w:t>___</w:t>
      </w:r>
      <w:r w:rsidR="009D4B48" w:rsidRPr="00654D95">
        <w:rPr>
          <w:rFonts w:ascii="Times New Roman" w:hAnsi="Times New Roman" w:cs="Times New Roman"/>
          <w:sz w:val="28"/>
          <w:szCs w:val="28"/>
        </w:rPr>
        <w:t>»</w:t>
      </w:r>
      <w:r w:rsidRPr="00654D95">
        <w:rPr>
          <w:rFonts w:ascii="Times New Roman" w:hAnsi="Times New Roman" w:cs="Times New Roman"/>
          <w:sz w:val="28"/>
          <w:szCs w:val="28"/>
        </w:rPr>
        <w:t xml:space="preserve"> </w:t>
      </w:r>
      <w:r w:rsidR="001B5DD6" w:rsidRPr="00654D95">
        <w:rPr>
          <w:rFonts w:ascii="Times New Roman" w:hAnsi="Times New Roman" w:cs="Times New Roman"/>
          <w:sz w:val="28"/>
          <w:szCs w:val="28"/>
        </w:rPr>
        <w:t>_________ 202</w:t>
      </w:r>
      <w:r w:rsidR="00EC4A47">
        <w:rPr>
          <w:rFonts w:ascii="Times New Roman" w:hAnsi="Times New Roman" w:cs="Times New Roman"/>
          <w:sz w:val="28"/>
          <w:szCs w:val="28"/>
        </w:rPr>
        <w:t>4</w:t>
      </w:r>
      <w:r w:rsidRPr="00654D95">
        <w:rPr>
          <w:rFonts w:ascii="Times New Roman" w:hAnsi="Times New Roman" w:cs="Times New Roman"/>
          <w:sz w:val="28"/>
          <w:szCs w:val="28"/>
        </w:rPr>
        <w:t xml:space="preserve"> г. № ____</w:t>
      </w:r>
      <w:r w:rsidR="001B5DD6" w:rsidRPr="00654D95">
        <w:rPr>
          <w:rFonts w:ascii="Times New Roman" w:hAnsi="Times New Roman" w:cs="Times New Roman"/>
          <w:sz w:val="28"/>
          <w:szCs w:val="28"/>
        </w:rPr>
        <w:t>____</w:t>
      </w:r>
    </w:p>
    <w:p w:rsidR="00462D0D" w:rsidRPr="00654D95" w:rsidRDefault="00462D0D" w:rsidP="00462D0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2503" w:rsidRPr="00654D95" w:rsidRDefault="00652503" w:rsidP="00462D0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54D95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652503" w:rsidRPr="00654D95" w:rsidRDefault="00652503" w:rsidP="00652503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2503" w:rsidRPr="00654D95" w:rsidRDefault="00652503" w:rsidP="006525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654D95">
        <w:rPr>
          <w:sz w:val="28"/>
          <w:szCs w:val="28"/>
        </w:rPr>
        <w:t>О внесении изменени</w:t>
      </w:r>
      <w:r w:rsidR="00E432A0" w:rsidRPr="00654D95">
        <w:rPr>
          <w:sz w:val="28"/>
          <w:szCs w:val="28"/>
        </w:rPr>
        <w:t>й</w:t>
      </w:r>
      <w:r w:rsidRPr="00654D95">
        <w:rPr>
          <w:sz w:val="28"/>
          <w:szCs w:val="28"/>
        </w:rPr>
        <w:t xml:space="preserve">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</w:p>
    <w:p w:rsidR="00652503" w:rsidRPr="00654D95" w:rsidRDefault="00652503" w:rsidP="006525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</w:p>
    <w:p w:rsidR="00462D0D" w:rsidRPr="00654D95" w:rsidRDefault="00462D0D" w:rsidP="006525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</w:p>
    <w:p w:rsidR="00652503" w:rsidRPr="00654D95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654D95">
        <w:rPr>
          <w:rFonts w:ascii="Times New Roman" w:hAnsi="Times New Roman" w:cs="Times New Roman"/>
          <w:b/>
          <w:spacing w:val="54"/>
          <w:sz w:val="28"/>
          <w:szCs w:val="28"/>
        </w:rPr>
        <w:t>Приказываю:</w:t>
      </w:r>
    </w:p>
    <w:p w:rsidR="00652503" w:rsidRPr="00654D95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654D95">
        <w:rPr>
          <w:rFonts w:ascii="Times New Roman" w:hAnsi="Times New Roman" w:cs="Times New Roman"/>
          <w:sz w:val="28"/>
          <w:szCs w:val="28"/>
        </w:rPr>
        <w:t>Утвердить прилагаем</w:t>
      </w:r>
      <w:r w:rsidR="002F39B9" w:rsidRPr="00654D95">
        <w:rPr>
          <w:rFonts w:ascii="Times New Roman" w:hAnsi="Times New Roman" w:cs="Times New Roman"/>
          <w:sz w:val="28"/>
          <w:szCs w:val="28"/>
        </w:rPr>
        <w:t>ы</w:t>
      </w:r>
      <w:r w:rsidRPr="00654D95">
        <w:rPr>
          <w:rFonts w:ascii="Times New Roman" w:hAnsi="Times New Roman" w:cs="Times New Roman"/>
          <w:sz w:val="28"/>
          <w:szCs w:val="28"/>
        </w:rPr>
        <w:t xml:space="preserve">е </w:t>
      </w:r>
      <w:hyperlink r:id="rId9" w:history="1">
        <w:r w:rsidRPr="00654D95">
          <w:rPr>
            <w:rFonts w:ascii="Times New Roman" w:hAnsi="Times New Roman" w:cs="Times New Roman"/>
            <w:sz w:val="28"/>
            <w:szCs w:val="28"/>
          </w:rPr>
          <w:t>изменени</w:t>
        </w:r>
      </w:hyperlink>
      <w:r w:rsidR="00E432A0" w:rsidRPr="00654D95">
        <w:rPr>
          <w:rFonts w:ascii="Times New Roman" w:hAnsi="Times New Roman" w:cs="Times New Roman"/>
          <w:sz w:val="28"/>
          <w:szCs w:val="28"/>
        </w:rPr>
        <w:t>я, которые внося</w:t>
      </w:r>
      <w:r w:rsidRPr="00654D95">
        <w:rPr>
          <w:rFonts w:ascii="Times New Roman" w:hAnsi="Times New Roman" w:cs="Times New Roman"/>
          <w:sz w:val="28"/>
          <w:szCs w:val="28"/>
        </w:rPr>
        <w:t xml:space="preserve">тся в Положение </w:t>
      </w:r>
      <w:r w:rsidR="004D7483" w:rsidRPr="00654D95">
        <w:rPr>
          <w:rFonts w:ascii="Times New Roman" w:hAnsi="Times New Roman" w:cs="Times New Roman"/>
          <w:sz w:val="28"/>
          <w:szCs w:val="28"/>
        </w:rPr>
        <w:br/>
      </w:r>
      <w:r w:rsidRPr="00654D95">
        <w:rPr>
          <w:rFonts w:ascii="Times New Roman" w:hAnsi="Times New Roman" w:cs="Times New Roman"/>
          <w:sz w:val="28"/>
          <w:szCs w:val="28"/>
        </w:rPr>
        <w:t>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13 августа 2020 г. № 198-п.</w:t>
      </w:r>
    </w:p>
    <w:p w:rsidR="00652503" w:rsidRPr="00654D95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652503" w:rsidRPr="00654D95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652503" w:rsidRPr="00654D95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74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2"/>
        <w:gridCol w:w="4691"/>
      </w:tblGrid>
      <w:tr w:rsidR="00652503" w:rsidRPr="00654D95" w:rsidTr="00E432A0">
        <w:tc>
          <w:tcPr>
            <w:tcW w:w="2529" w:type="pct"/>
          </w:tcPr>
          <w:p w:rsidR="00652503" w:rsidRPr="00654D95" w:rsidRDefault="00C150B9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54D95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471" w:type="pct"/>
          </w:tcPr>
          <w:p w:rsidR="00C150B9" w:rsidRPr="00654D95" w:rsidRDefault="00C150B9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50B9" w:rsidRPr="00654D95" w:rsidRDefault="00C150B9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2503" w:rsidRPr="00654D95" w:rsidRDefault="00C150B9" w:rsidP="00C150B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54D95"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652503" w:rsidRPr="00654D95" w:rsidRDefault="00652503" w:rsidP="00652503">
      <w:pPr>
        <w:sectPr w:rsidR="00652503" w:rsidRPr="00654D95" w:rsidSect="000D7AD5">
          <w:headerReference w:type="first" r:id="rId10"/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Style w:val="a3"/>
        <w:tblW w:w="963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967"/>
      </w:tblGrid>
      <w:tr w:rsidR="00652503" w:rsidRPr="00654D95" w:rsidTr="001B5DD6">
        <w:trPr>
          <w:trHeight w:val="1391"/>
        </w:trPr>
        <w:tc>
          <w:tcPr>
            <w:tcW w:w="4672" w:type="dxa"/>
          </w:tcPr>
          <w:p w:rsidR="00652503" w:rsidRPr="00654D95" w:rsidRDefault="00652503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7" w:type="dxa"/>
          </w:tcPr>
          <w:p w:rsidR="00DE7083" w:rsidRDefault="00DE7083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083" w:rsidRDefault="00DE7083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083" w:rsidRDefault="00DE7083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083" w:rsidRDefault="00DE7083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083" w:rsidRDefault="00DE7083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083" w:rsidRDefault="00DE7083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083" w:rsidRDefault="00DE7083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7083" w:rsidRDefault="00DE7083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2503" w:rsidRPr="00654D95" w:rsidRDefault="00652503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D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</w:t>
            </w:r>
            <w:r w:rsidR="00E432A0" w:rsidRPr="00654D9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652503" w:rsidRPr="00654D95" w:rsidRDefault="00462D0D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4D95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Министерства финансов </w:t>
            </w:r>
            <w:r w:rsidR="00652503" w:rsidRPr="00654D95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  <w:p w:rsidR="00652503" w:rsidRPr="00654D95" w:rsidRDefault="00652503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54D9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D4B48" w:rsidRPr="00654D9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54D9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462D0D" w:rsidRPr="00654D9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654D95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9D4B48" w:rsidRPr="00654D9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54D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5DD6" w:rsidRPr="00654D95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654D95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EC4A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54D95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="001B5DD6" w:rsidRPr="00654D95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462D0D" w:rsidRPr="00654D9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 w:rsidRPr="00654D9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 w:rsidR="001B5DD6" w:rsidRPr="00654D9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</w:p>
          <w:p w:rsidR="00652503" w:rsidRPr="00654D95" w:rsidRDefault="00652503" w:rsidP="00584FD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2503" w:rsidRPr="00654D95" w:rsidRDefault="00652503" w:rsidP="00652503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D95">
        <w:rPr>
          <w:rFonts w:ascii="Times New Roman" w:hAnsi="Times New Roman" w:cs="Times New Roman"/>
          <w:b/>
          <w:sz w:val="28"/>
          <w:szCs w:val="28"/>
        </w:rPr>
        <w:lastRenderedPageBreak/>
        <w:t>ИЗМЕНЕНИ</w:t>
      </w:r>
      <w:r w:rsidR="00E432A0" w:rsidRPr="00654D95">
        <w:rPr>
          <w:rFonts w:ascii="Times New Roman" w:hAnsi="Times New Roman" w:cs="Times New Roman"/>
          <w:b/>
          <w:sz w:val="28"/>
          <w:szCs w:val="28"/>
        </w:rPr>
        <w:t>Я</w:t>
      </w:r>
      <w:r w:rsidRPr="00654D95">
        <w:rPr>
          <w:rFonts w:ascii="Times New Roman" w:hAnsi="Times New Roman" w:cs="Times New Roman"/>
          <w:b/>
          <w:sz w:val="28"/>
          <w:szCs w:val="28"/>
        </w:rPr>
        <w:t>,</w:t>
      </w:r>
    </w:p>
    <w:p w:rsidR="00652503" w:rsidRPr="00654D95" w:rsidRDefault="00652503" w:rsidP="00652503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D95">
        <w:rPr>
          <w:rFonts w:ascii="Times New Roman" w:hAnsi="Times New Roman" w:cs="Times New Roman"/>
          <w:b/>
          <w:sz w:val="28"/>
          <w:szCs w:val="28"/>
        </w:rPr>
        <w:t>котор</w:t>
      </w:r>
      <w:r w:rsidR="00E432A0" w:rsidRPr="00654D95">
        <w:rPr>
          <w:rFonts w:ascii="Times New Roman" w:hAnsi="Times New Roman" w:cs="Times New Roman"/>
          <w:b/>
          <w:sz w:val="28"/>
          <w:szCs w:val="28"/>
        </w:rPr>
        <w:t>ы</w:t>
      </w:r>
      <w:r w:rsidRPr="00654D95">
        <w:rPr>
          <w:rFonts w:ascii="Times New Roman" w:hAnsi="Times New Roman" w:cs="Times New Roman"/>
          <w:b/>
          <w:sz w:val="28"/>
          <w:szCs w:val="28"/>
        </w:rPr>
        <w:t>е внос</w:t>
      </w:r>
      <w:r w:rsidR="00E432A0" w:rsidRPr="00654D95">
        <w:rPr>
          <w:rFonts w:ascii="Times New Roman" w:hAnsi="Times New Roman" w:cs="Times New Roman"/>
          <w:b/>
          <w:sz w:val="28"/>
          <w:szCs w:val="28"/>
        </w:rPr>
        <w:t>я</w:t>
      </w:r>
      <w:r w:rsidRPr="00654D95">
        <w:rPr>
          <w:rFonts w:ascii="Times New Roman" w:hAnsi="Times New Roman" w:cs="Times New Roman"/>
          <w:b/>
          <w:sz w:val="28"/>
          <w:szCs w:val="28"/>
        </w:rPr>
        <w:t xml:space="preserve">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</w:t>
      </w:r>
    </w:p>
    <w:p w:rsidR="00984717" w:rsidRDefault="00652503" w:rsidP="00652503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D95">
        <w:rPr>
          <w:rFonts w:ascii="Times New Roman" w:hAnsi="Times New Roman" w:cs="Times New Roman"/>
          <w:b/>
          <w:sz w:val="28"/>
          <w:szCs w:val="28"/>
        </w:rPr>
        <w:t>от 13 августа 2020 г. № 198-п</w:t>
      </w:r>
    </w:p>
    <w:p w:rsidR="005D2494" w:rsidRDefault="005D2494" w:rsidP="00652503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41B5" w:rsidRDefault="000641B5" w:rsidP="005C2E37">
      <w:pPr>
        <w:pStyle w:val="a4"/>
        <w:numPr>
          <w:ilvl w:val="0"/>
          <w:numId w:val="29"/>
        </w:numPr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</w:t>
      </w:r>
      <w:r w:rsidR="005C2E37">
        <w:rPr>
          <w:rFonts w:ascii="Times New Roman" w:hAnsi="Times New Roman" w:cs="Times New Roman"/>
          <w:sz w:val="28"/>
          <w:szCs w:val="28"/>
        </w:rPr>
        <w:t xml:space="preserve"> трет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5C2E37">
        <w:rPr>
          <w:rFonts w:ascii="Times New Roman" w:hAnsi="Times New Roman" w:cs="Times New Roman"/>
          <w:sz w:val="28"/>
          <w:szCs w:val="28"/>
        </w:rPr>
        <w:t xml:space="preserve"> пункта 3 </w:t>
      </w:r>
      <w:r w:rsidR="005C2E37" w:rsidRPr="005C2E37">
        <w:rPr>
          <w:rFonts w:ascii="Times New Roman" w:hAnsi="Times New Roman" w:cs="Times New Roman"/>
          <w:sz w:val="28"/>
          <w:szCs w:val="28"/>
        </w:rPr>
        <w:t xml:space="preserve">слова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5C2E37" w:rsidRPr="00010738" w:rsidRDefault="005C2E37" w:rsidP="000E1306">
      <w:pPr>
        <w:pStyle w:val="a4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641B5">
        <w:rPr>
          <w:rFonts w:ascii="Times New Roman" w:hAnsi="Times New Roman" w:cs="Times New Roman"/>
          <w:sz w:val="28"/>
          <w:szCs w:val="28"/>
        </w:rPr>
        <w:t>«</w:t>
      </w:r>
      <w:r w:rsidR="000641B5" w:rsidRPr="000641B5">
        <w:rPr>
          <w:rFonts w:ascii="Times New Roman" w:hAnsi="Times New Roman" w:cs="Times New Roman"/>
          <w:sz w:val="28"/>
          <w:szCs w:val="28"/>
        </w:rPr>
        <w:t xml:space="preserve">уточнения состава </w:t>
      </w:r>
      <w:r w:rsidRPr="000641B5">
        <w:rPr>
          <w:rFonts w:ascii="Times New Roman" w:hAnsi="Times New Roman" w:cs="Times New Roman"/>
          <w:sz w:val="28"/>
          <w:szCs w:val="28"/>
        </w:rPr>
        <w:t xml:space="preserve">структурных элементов </w:t>
      </w:r>
      <w:r w:rsidR="000641B5" w:rsidRPr="000641B5">
        <w:rPr>
          <w:rFonts w:ascii="Times New Roman" w:hAnsi="Times New Roman" w:cs="Times New Roman"/>
          <w:sz w:val="28"/>
          <w:szCs w:val="28"/>
        </w:rPr>
        <w:t xml:space="preserve">действующей государственной программы (комплексной программы) Республики Алтай </w:t>
      </w:r>
      <w:r w:rsidRPr="000641B5"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010738">
        <w:rPr>
          <w:rFonts w:ascii="Times New Roman" w:hAnsi="Times New Roman" w:cs="Times New Roman"/>
          <w:sz w:val="28"/>
          <w:szCs w:val="28"/>
        </w:rPr>
        <w:t>результатов реализации</w:t>
      </w:r>
      <w:r w:rsidR="000641B5" w:rsidRPr="00010738">
        <w:rPr>
          <w:rFonts w:ascii="Times New Roman" w:hAnsi="Times New Roman" w:cs="Times New Roman"/>
          <w:sz w:val="28"/>
          <w:szCs w:val="28"/>
        </w:rPr>
        <w:t xml:space="preserve"> указанных структурных элементов</w:t>
      </w:r>
      <w:r w:rsidRPr="00010738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0E1306" w:rsidRPr="00010738" w:rsidRDefault="000E1306" w:rsidP="000E1306">
      <w:pPr>
        <w:pStyle w:val="a4"/>
        <w:numPr>
          <w:ilvl w:val="0"/>
          <w:numId w:val="29"/>
        </w:numPr>
        <w:autoSpaceDE w:val="0"/>
        <w:autoSpaceDN w:val="0"/>
        <w:adjustRightInd w:val="0"/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10738">
        <w:rPr>
          <w:rFonts w:ascii="Times New Roman" w:hAnsi="Times New Roman" w:cs="Times New Roman"/>
          <w:sz w:val="28"/>
          <w:szCs w:val="28"/>
        </w:rPr>
        <w:t>В пункте 25:</w:t>
      </w:r>
    </w:p>
    <w:p w:rsidR="000E1306" w:rsidRPr="00010738" w:rsidRDefault="000E1306" w:rsidP="000E1306">
      <w:pPr>
        <w:pStyle w:val="a4"/>
        <w:autoSpaceDE w:val="0"/>
        <w:autoSpaceDN w:val="0"/>
        <w:adjustRightInd w:val="0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010738">
        <w:rPr>
          <w:rFonts w:ascii="Times New Roman" w:hAnsi="Times New Roman" w:cs="Times New Roman"/>
          <w:sz w:val="28"/>
          <w:szCs w:val="28"/>
        </w:rPr>
        <w:t>а) подпункт «б» дополнить словами «, проектом федерального закона»;</w:t>
      </w:r>
    </w:p>
    <w:p w:rsidR="000E1306" w:rsidRPr="00010738" w:rsidRDefault="000E1306" w:rsidP="000E1306">
      <w:pPr>
        <w:pStyle w:val="a4"/>
        <w:autoSpaceDE w:val="0"/>
        <w:autoSpaceDN w:val="0"/>
        <w:adjustRightInd w:val="0"/>
        <w:spacing w:after="0" w:afterAutospacing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010738">
        <w:rPr>
          <w:rFonts w:ascii="Times New Roman" w:hAnsi="Times New Roman" w:cs="Times New Roman"/>
          <w:sz w:val="28"/>
          <w:szCs w:val="28"/>
        </w:rPr>
        <w:t>б) подпункт «з» изложить в следующей редакции:</w:t>
      </w:r>
    </w:p>
    <w:p w:rsidR="000E1306" w:rsidRDefault="000E1306" w:rsidP="000E1306">
      <w:pPr>
        <w:pStyle w:val="a4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10738">
        <w:rPr>
          <w:rFonts w:ascii="Times New Roman" w:hAnsi="Times New Roman" w:cs="Times New Roman"/>
          <w:sz w:val="28"/>
          <w:szCs w:val="28"/>
        </w:rPr>
        <w:t xml:space="preserve">«3) </w:t>
      </w:r>
      <w:r w:rsidRPr="00010738">
        <w:rPr>
          <w:rFonts w:ascii="Times New Roman" w:hAnsi="Times New Roman" w:cs="Times New Roman"/>
          <w:sz w:val="28"/>
          <w:szCs w:val="28"/>
        </w:rPr>
        <w:t>достижение</w:t>
      </w:r>
      <w:r w:rsidRPr="000E1306">
        <w:rPr>
          <w:rFonts w:ascii="Times New Roman" w:hAnsi="Times New Roman" w:cs="Times New Roman"/>
          <w:sz w:val="28"/>
          <w:szCs w:val="28"/>
        </w:rPr>
        <w:t xml:space="preserve"> национальных целей развития Российской Федерации, определенных Указами Президента Российской Федерации от 7 мая 2024 года </w:t>
      </w:r>
      <w:r>
        <w:rPr>
          <w:rFonts w:ascii="Times New Roman" w:hAnsi="Times New Roman" w:cs="Times New Roman"/>
          <w:sz w:val="28"/>
          <w:szCs w:val="28"/>
        </w:rPr>
        <w:t>№ 309 «</w:t>
      </w:r>
      <w:r w:rsidRPr="000E1306">
        <w:rPr>
          <w:rFonts w:ascii="Times New Roman" w:hAnsi="Times New Roman" w:cs="Times New Roman"/>
          <w:sz w:val="28"/>
          <w:szCs w:val="28"/>
        </w:rPr>
        <w:t>О национальных целях развития Российской Федерации на период до 2030 года и на перспективу до 2036 года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E1306">
        <w:rPr>
          <w:rFonts w:ascii="Times New Roman" w:hAnsi="Times New Roman" w:cs="Times New Roman"/>
          <w:sz w:val="28"/>
          <w:szCs w:val="28"/>
        </w:rPr>
        <w:t>, от 21 июля 2020 года</w:t>
      </w:r>
      <w:r>
        <w:rPr>
          <w:rFonts w:ascii="Times New Roman" w:hAnsi="Times New Roman" w:cs="Times New Roman"/>
          <w:sz w:val="28"/>
          <w:szCs w:val="28"/>
        </w:rPr>
        <w:t xml:space="preserve"> № 474 «</w:t>
      </w:r>
      <w:r w:rsidRPr="000E1306">
        <w:rPr>
          <w:rFonts w:ascii="Times New Roman" w:hAnsi="Times New Roman" w:cs="Times New Roman"/>
          <w:sz w:val="28"/>
          <w:szCs w:val="28"/>
        </w:rPr>
        <w:t>О национальных целях развития Российской Федерации на период до 2030 года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E1306">
        <w:rPr>
          <w:rFonts w:ascii="Times New Roman" w:hAnsi="Times New Roman" w:cs="Times New Roman"/>
          <w:sz w:val="28"/>
          <w:szCs w:val="28"/>
        </w:rPr>
        <w:t>, а также целей и целевых показателей государственных программ (комплексных программ) Республики Алтай, формируемых в соответствии с данными Указами;</w:t>
      </w:r>
      <w:r w:rsidRPr="000E1306">
        <w:rPr>
          <w:rFonts w:ascii="Times New Roman" w:hAnsi="Times New Roman" w:cs="Times New Roman"/>
          <w:sz w:val="28"/>
          <w:szCs w:val="28"/>
        </w:rPr>
        <w:t>»;</w:t>
      </w:r>
    </w:p>
    <w:p w:rsidR="000E1306" w:rsidRPr="000E1306" w:rsidRDefault="000E1306" w:rsidP="000E1306">
      <w:pPr>
        <w:pStyle w:val="a4"/>
        <w:autoSpaceDE w:val="0"/>
        <w:autoSpaceDN w:val="0"/>
        <w:adjustRightInd w:val="0"/>
        <w:spacing w:after="0" w:afterAutospacing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E1306">
        <w:rPr>
          <w:rFonts w:ascii="Times New Roman" w:hAnsi="Times New Roman" w:cs="Times New Roman"/>
          <w:sz w:val="28"/>
          <w:szCs w:val="28"/>
        </w:rPr>
        <w:t>в) в подпункте «и» слова «</w:t>
      </w:r>
      <w:r w:rsidRPr="000E1306">
        <w:rPr>
          <w:rFonts w:ascii="Times New Roman" w:hAnsi="Times New Roman" w:cs="Times New Roman"/>
          <w:sz w:val="28"/>
          <w:szCs w:val="28"/>
        </w:rPr>
        <w:t>на 2020 - 2024 годы, утвержденной распоряжением Правительства Российской Федерации от 9 апреля 2020 года N 937-р</w:t>
      </w:r>
      <w:r w:rsidRPr="000E1306">
        <w:rPr>
          <w:rFonts w:ascii="Times New Roman" w:hAnsi="Times New Roman" w:cs="Times New Roman"/>
          <w:sz w:val="28"/>
          <w:szCs w:val="28"/>
        </w:rPr>
        <w:t>» исключить.</w:t>
      </w:r>
    </w:p>
    <w:p w:rsidR="005D2494" w:rsidRPr="000E1306" w:rsidRDefault="000E1306" w:rsidP="000E1306">
      <w:pPr>
        <w:pStyle w:val="a4"/>
        <w:numPr>
          <w:ilvl w:val="0"/>
          <w:numId w:val="29"/>
        </w:numPr>
        <w:autoSpaceDE w:val="0"/>
        <w:autoSpaceDN w:val="0"/>
        <w:adjustRightInd w:val="0"/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D2494" w:rsidRPr="000E1306">
        <w:rPr>
          <w:rFonts w:ascii="Times New Roman" w:hAnsi="Times New Roman" w:cs="Times New Roman"/>
          <w:sz w:val="28"/>
          <w:szCs w:val="28"/>
        </w:rPr>
        <w:t xml:space="preserve">ункт 35 изложить в следующей редакции </w:t>
      </w:r>
    </w:p>
    <w:p w:rsidR="005D2494" w:rsidRDefault="005D2494" w:rsidP="000E1306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0E1306">
        <w:rPr>
          <w:rFonts w:ascii="Times New Roman" w:hAnsi="Times New Roman" w:cs="Times New Roman"/>
          <w:sz w:val="28"/>
          <w:szCs w:val="28"/>
        </w:rPr>
        <w:t>«35. Планирование бюджетных ассигнований, софинансируемых за счет средств федерального бюджета, осуществляется с учетом мероприятий (результатов), в целях софинансирования реализации которых предоставляются целевые межбюджетные</w:t>
      </w:r>
      <w:r w:rsidR="000E1306">
        <w:rPr>
          <w:rFonts w:ascii="Times New Roman" w:hAnsi="Times New Roman" w:cs="Times New Roman"/>
          <w:sz w:val="28"/>
          <w:szCs w:val="28"/>
        </w:rPr>
        <w:t xml:space="preserve"> трансферты.».</w:t>
      </w:r>
    </w:p>
    <w:p w:rsidR="005D2494" w:rsidRDefault="000E1306" w:rsidP="005D2494">
      <w:pPr>
        <w:pStyle w:val="a4"/>
        <w:numPr>
          <w:ilvl w:val="0"/>
          <w:numId w:val="29"/>
        </w:numPr>
        <w:autoSpaceDE w:val="0"/>
        <w:autoSpaceDN w:val="0"/>
        <w:adjustRightInd w:val="0"/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D2494">
        <w:rPr>
          <w:rFonts w:ascii="Times New Roman" w:hAnsi="Times New Roman" w:cs="Times New Roman"/>
          <w:sz w:val="28"/>
          <w:szCs w:val="28"/>
        </w:rPr>
        <w:t>ункт 50 изложить в следующей редакции:</w:t>
      </w:r>
    </w:p>
    <w:p w:rsidR="005D2494" w:rsidRDefault="005D2494" w:rsidP="009D2EA2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«50. Обоснования бюджетных ассигнований по межбюджетным трансфертам, предоставляемым бюджетам муниципальных образований в Республике Алтай (далее - межбюджетные трансферты) на очередной финансовый год и на плановый период формируются по форме согласно приложению № 15 к настоящему Положению с приложением расчетов объемов бюджетных ассигнований по межбюджетным трансфертам в соответствии с утвержденными методиками (проектами методик), результатами отбора отдельно по каждому межбюджетному трансферту в разрезе муниципальных образований в Республике Алтай».</w:t>
      </w:r>
    </w:p>
    <w:p w:rsidR="005D2494" w:rsidRPr="00010738" w:rsidRDefault="00010738" w:rsidP="005B414F">
      <w:pPr>
        <w:pStyle w:val="a4"/>
        <w:numPr>
          <w:ilvl w:val="0"/>
          <w:numId w:val="29"/>
        </w:numPr>
        <w:autoSpaceDE w:val="0"/>
        <w:autoSpaceDN w:val="0"/>
        <w:adjustRightInd w:val="0"/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D2494" w:rsidRPr="00010738">
        <w:rPr>
          <w:rFonts w:ascii="Times New Roman" w:hAnsi="Times New Roman" w:cs="Times New Roman"/>
          <w:sz w:val="28"/>
          <w:szCs w:val="28"/>
        </w:rPr>
        <w:t>одпункт «в» пункта 51 изложить в следующей редакции:</w:t>
      </w:r>
    </w:p>
    <w:p w:rsidR="005D2494" w:rsidRDefault="005D2494" w:rsidP="009D2EA2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«в) питания в образовательных организациях Республики Алтай в разрезе учреждений с указанием контингента;»;</w:t>
      </w:r>
    </w:p>
    <w:p w:rsidR="005D2494" w:rsidRPr="009D2EA2" w:rsidRDefault="009D2EA2" w:rsidP="00010738">
      <w:pPr>
        <w:pStyle w:val="a4"/>
        <w:numPr>
          <w:ilvl w:val="0"/>
          <w:numId w:val="29"/>
        </w:num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Pr="009D2EA2">
        <w:rPr>
          <w:rFonts w:ascii="Times New Roman" w:hAnsi="Times New Roman" w:cs="Times New Roman"/>
          <w:sz w:val="28"/>
          <w:szCs w:val="28"/>
        </w:rPr>
        <w:t xml:space="preserve">одпункте «г» </w:t>
      </w:r>
      <w:r w:rsidR="00010738">
        <w:rPr>
          <w:rFonts w:ascii="Times New Roman" w:hAnsi="Times New Roman" w:cs="Times New Roman"/>
          <w:sz w:val="28"/>
          <w:szCs w:val="28"/>
        </w:rPr>
        <w:t xml:space="preserve">пункта 53 </w:t>
      </w:r>
      <w:r w:rsidR="005D2494" w:rsidRPr="009D2EA2">
        <w:rPr>
          <w:rFonts w:ascii="Times New Roman" w:hAnsi="Times New Roman" w:cs="Times New Roman"/>
          <w:sz w:val="28"/>
          <w:szCs w:val="28"/>
        </w:rPr>
        <w:t>слова «ежегодно с 1 января очередного финансового года, первого и второго годов планового периода» исключить.</w:t>
      </w:r>
    </w:p>
    <w:p w:rsidR="00AA0AB9" w:rsidRDefault="00AA0AB9" w:rsidP="009D2EA2">
      <w:pPr>
        <w:pStyle w:val="a4"/>
        <w:numPr>
          <w:ilvl w:val="0"/>
          <w:numId w:val="29"/>
        </w:numPr>
        <w:autoSpaceDE w:val="0"/>
        <w:autoSpaceDN w:val="0"/>
        <w:adjustRightInd w:val="0"/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55 слова «на 4,9 %» заменить словами «5,2 %»;</w:t>
      </w:r>
    </w:p>
    <w:p w:rsidR="00943927" w:rsidRDefault="00943927" w:rsidP="005D2494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cyan"/>
        </w:rPr>
      </w:pPr>
      <w:bookmarkStart w:id="0" w:name="_GoBack"/>
      <w:bookmarkEnd w:id="0"/>
    </w:p>
    <w:sectPr w:rsidR="00943927" w:rsidSect="000D7AD5">
      <w:footnotePr>
        <w:numRestart w:val="eachSect"/>
      </w:footnotePr>
      <w:type w:val="continuous"/>
      <w:pgSz w:w="11906" w:h="16838"/>
      <w:pgMar w:top="1134" w:right="850" w:bottom="1134" w:left="1701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A47" w:rsidRDefault="00EC4A47" w:rsidP="00462D0D">
      <w:pPr>
        <w:spacing w:after="0" w:line="240" w:lineRule="auto"/>
      </w:pPr>
      <w:r>
        <w:separator/>
      </w:r>
    </w:p>
  </w:endnote>
  <w:endnote w:type="continuationSeparator" w:id="0">
    <w:p w:rsidR="00EC4A47" w:rsidRDefault="00EC4A47" w:rsidP="00462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A47" w:rsidRDefault="00EC4A47" w:rsidP="00462D0D">
      <w:pPr>
        <w:spacing w:after="0" w:line="240" w:lineRule="auto"/>
      </w:pPr>
      <w:r>
        <w:separator/>
      </w:r>
    </w:p>
  </w:footnote>
  <w:footnote w:type="continuationSeparator" w:id="0">
    <w:p w:rsidR="00EC4A47" w:rsidRDefault="00EC4A47" w:rsidP="00462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09366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C4A47" w:rsidRPr="00E83936" w:rsidRDefault="00EC4A47" w:rsidP="00E83936">
        <w:pPr>
          <w:pStyle w:val="a5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7722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7722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7722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A46E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7722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4175D"/>
    <w:multiLevelType w:val="hybridMultilevel"/>
    <w:tmpl w:val="CD0AA55C"/>
    <w:lvl w:ilvl="0" w:tplc="373A35C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2367D4"/>
    <w:multiLevelType w:val="hybridMultilevel"/>
    <w:tmpl w:val="A8E26558"/>
    <w:lvl w:ilvl="0" w:tplc="188616A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4289B"/>
    <w:multiLevelType w:val="hybridMultilevel"/>
    <w:tmpl w:val="FF121D18"/>
    <w:lvl w:ilvl="0" w:tplc="188616A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611516B"/>
    <w:multiLevelType w:val="hybridMultilevel"/>
    <w:tmpl w:val="0C1E2554"/>
    <w:lvl w:ilvl="0" w:tplc="7A266EC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887ED9"/>
    <w:multiLevelType w:val="hybridMultilevel"/>
    <w:tmpl w:val="FDCAB3CE"/>
    <w:lvl w:ilvl="0" w:tplc="188616A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4131966"/>
    <w:multiLevelType w:val="hybridMultilevel"/>
    <w:tmpl w:val="E6CE0562"/>
    <w:lvl w:ilvl="0" w:tplc="7A266EC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98757C3"/>
    <w:multiLevelType w:val="hybridMultilevel"/>
    <w:tmpl w:val="455C7136"/>
    <w:lvl w:ilvl="0" w:tplc="188616A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B0CC9"/>
    <w:multiLevelType w:val="hybridMultilevel"/>
    <w:tmpl w:val="9CF61B2C"/>
    <w:lvl w:ilvl="0" w:tplc="BC42CD4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9051E6"/>
    <w:multiLevelType w:val="hybridMultilevel"/>
    <w:tmpl w:val="ED3CCF86"/>
    <w:lvl w:ilvl="0" w:tplc="7A266EC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2733167"/>
    <w:multiLevelType w:val="hybridMultilevel"/>
    <w:tmpl w:val="3FE8F6C6"/>
    <w:lvl w:ilvl="0" w:tplc="7A266EC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55A7053"/>
    <w:multiLevelType w:val="hybridMultilevel"/>
    <w:tmpl w:val="F07A1610"/>
    <w:lvl w:ilvl="0" w:tplc="7A266EC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6771EC4"/>
    <w:multiLevelType w:val="hybridMultilevel"/>
    <w:tmpl w:val="FDCAB3CE"/>
    <w:lvl w:ilvl="0" w:tplc="188616A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88204D6"/>
    <w:multiLevelType w:val="hybridMultilevel"/>
    <w:tmpl w:val="6F56C938"/>
    <w:lvl w:ilvl="0" w:tplc="188616A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163242E"/>
    <w:multiLevelType w:val="hybridMultilevel"/>
    <w:tmpl w:val="3C866ACA"/>
    <w:lvl w:ilvl="0" w:tplc="188616A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828A9"/>
    <w:multiLevelType w:val="hybridMultilevel"/>
    <w:tmpl w:val="3222C9F4"/>
    <w:lvl w:ilvl="0" w:tplc="188616A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98C480A"/>
    <w:multiLevelType w:val="hybridMultilevel"/>
    <w:tmpl w:val="8F94BF86"/>
    <w:lvl w:ilvl="0" w:tplc="188616A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DF2772"/>
    <w:multiLevelType w:val="hybridMultilevel"/>
    <w:tmpl w:val="F07A1610"/>
    <w:lvl w:ilvl="0" w:tplc="7A266EC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EC822BA"/>
    <w:multiLevelType w:val="hybridMultilevel"/>
    <w:tmpl w:val="34C025EE"/>
    <w:lvl w:ilvl="0" w:tplc="7A266EC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F4000FB"/>
    <w:multiLevelType w:val="hybridMultilevel"/>
    <w:tmpl w:val="2D80FAA6"/>
    <w:lvl w:ilvl="0" w:tplc="7A266EC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51267E5"/>
    <w:multiLevelType w:val="hybridMultilevel"/>
    <w:tmpl w:val="F0185838"/>
    <w:lvl w:ilvl="0" w:tplc="7A266EC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671754C"/>
    <w:multiLevelType w:val="hybridMultilevel"/>
    <w:tmpl w:val="47B69D10"/>
    <w:lvl w:ilvl="0" w:tplc="0419000F">
      <w:start w:val="1"/>
      <w:numFmt w:val="decimal"/>
      <w:lvlText w:val="%1."/>
      <w:lvlJc w:val="left"/>
      <w:pPr>
        <w:ind w:left="7095" w:hanging="360"/>
      </w:pPr>
    </w:lvl>
    <w:lvl w:ilvl="1" w:tplc="04190019" w:tentative="1">
      <w:start w:val="1"/>
      <w:numFmt w:val="lowerLetter"/>
      <w:lvlText w:val="%2."/>
      <w:lvlJc w:val="left"/>
      <w:pPr>
        <w:ind w:left="7815" w:hanging="360"/>
      </w:pPr>
    </w:lvl>
    <w:lvl w:ilvl="2" w:tplc="0419001B" w:tentative="1">
      <w:start w:val="1"/>
      <w:numFmt w:val="lowerRoman"/>
      <w:lvlText w:val="%3."/>
      <w:lvlJc w:val="right"/>
      <w:pPr>
        <w:ind w:left="8535" w:hanging="180"/>
      </w:pPr>
    </w:lvl>
    <w:lvl w:ilvl="3" w:tplc="0419000F" w:tentative="1">
      <w:start w:val="1"/>
      <w:numFmt w:val="decimal"/>
      <w:lvlText w:val="%4."/>
      <w:lvlJc w:val="left"/>
      <w:pPr>
        <w:ind w:left="9255" w:hanging="360"/>
      </w:pPr>
    </w:lvl>
    <w:lvl w:ilvl="4" w:tplc="04190019" w:tentative="1">
      <w:start w:val="1"/>
      <w:numFmt w:val="lowerLetter"/>
      <w:lvlText w:val="%5."/>
      <w:lvlJc w:val="left"/>
      <w:pPr>
        <w:ind w:left="9975" w:hanging="360"/>
      </w:pPr>
    </w:lvl>
    <w:lvl w:ilvl="5" w:tplc="0419001B" w:tentative="1">
      <w:start w:val="1"/>
      <w:numFmt w:val="lowerRoman"/>
      <w:lvlText w:val="%6."/>
      <w:lvlJc w:val="right"/>
      <w:pPr>
        <w:ind w:left="10695" w:hanging="180"/>
      </w:pPr>
    </w:lvl>
    <w:lvl w:ilvl="6" w:tplc="0419000F" w:tentative="1">
      <w:start w:val="1"/>
      <w:numFmt w:val="decimal"/>
      <w:lvlText w:val="%7."/>
      <w:lvlJc w:val="left"/>
      <w:pPr>
        <w:ind w:left="11415" w:hanging="360"/>
      </w:pPr>
    </w:lvl>
    <w:lvl w:ilvl="7" w:tplc="04190019" w:tentative="1">
      <w:start w:val="1"/>
      <w:numFmt w:val="lowerLetter"/>
      <w:lvlText w:val="%8."/>
      <w:lvlJc w:val="left"/>
      <w:pPr>
        <w:ind w:left="12135" w:hanging="360"/>
      </w:pPr>
    </w:lvl>
    <w:lvl w:ilvl="8" w:tplc="0419001B" w:tentative="1">
      <w:start w:val="1"/>
      <w:numFmt w:val="lowerRoman"/>
      <w:lvlText w:val="%9."/>
      <w:lvlJc w:val="right"/>
      <w:pPr>
        <w:ind w:left="12855" w:hanging="180"/>
      </w:pPr>
    </w:lvl>
  </w:abstractNum>
  <w:abstractNum w:abstractNumId="21" w15:restartNumberingAfterBreak="0">
    <w:nsid w:val="57910E04"/>
    <w:multiLevelType w:val="hybridMultilevel"/>
    <w:tmpl w:val="E3302C1A"/>
    <w:lvl w:ilvl="0" w:tplc="188616A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C6549AC"/>
    <w:multiLevelType w:val="hybridMultilevel"/>
    <w:tmpl w:val="1AC69D3A"/>
    <w:lvl w:ilvl="0" w:tplc="188616A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5F358BD"/>
    <w:multiLevelType w:val="hybridMultilevel"/>
    <w:tmpl w:val="1E5AE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1E2CF9"/>
    <w:multiLevelType w:val="hybridMultilevel"/>
    <w:tmpl w:val="11D2055C"/>
    <w:lvl w:ilvl="0" w:tplc="41605AD6">
      <w:start w:val="1"/>
      <w:numFmt w:val="russianLower"/>
      <w:lvlText w:val="%1)"/>
      <w:lvlJc w:val="left"/>
      <w:pPr>
        <w:ind w:left="70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FC8276A"/>
    <w:multiLevelType w:val="hybridMultilevel"/>
    <w:tmpl w:val="965EFF66"/>
    <w:lvl w:ilvl="0" w:tplc="188616A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32C2DDB"/>
    <w:multiLevelType w:val="hybridMultilevel"/>
    <w:tmpl w:val="2D3486FC"/>
    <w:lvl w:ilvl="0" w:tplc="41605AD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146712"/>
    <w:multiLevelType w:val="hybridMultilevel"/>
    <w:tmpl w:val="F93E6BB8"/>
    <w:lvl w:ilvl="0" w:tplc="7A266EC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D3C3463"/>
    <w:multiLevelType w:val="hybridMultilevel"/>
    <w:tmpl w:val="071886F4"/>
    <w:lvl w:ilvl="0" w:tplc="7A266EC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26"/>
  </w:num>
  <w:num w:numId="3">
    <w:abstractNumId w:val="24"/>
  </w:num>
  <w:num w:numId="4">
    <w:abstractNumId w:val="3"/>
  </w:num>
  <w:num w:numId="5">
    <w:abstractNumId w:val="6"/>
  </w:num>
  <w:num w:numId="6">
    <w:abstractNumId w:val="13"/>
  </w:num>
  <w:num w:numId="7">
    <w:abstractNumId w:val="22"/>
  </w:num>
  <w:num w:numId="8">
    <w:abstractNumId w:val="1"/>
  </w:num>
  <w:num w:numId="9">
    <w:abstractNumId w:val="17"/>
  </w:num>
  <w:num w:numId="10">
    <w:abstractNumId w:val="20"/>
  </w:num>
  <w:num w:numId="11">
    <w:abstractNumId w:val="19"/>
  </w:num>
  <w:num w:numId="12">
    <w:abstractNumId w:val="28"/>
  </w:num>
  <w:num w:numId="13">
    <w:abstractNumId w:val="16"/>
  </w:num>
  <w:num w:numId="14">
    <w:abstractNumId w:val="10"/>
  </w:num>
  <w:num w:numId="15">
    <w:abstractNumId w:val="5"/>
  </w:num>
  <w:num w:numId="16">
    <w:abstractNumId w:val="27"/>
  </w:num>
  <w:num w:numId="17">
    <w:abstractNumId w:val="23"/>
  </w:num>
  <w:num w:numId="18">
    <w:abstractNumId w:val="11"/>
  </w:num>
  <w:num w:numId="19">
    <w:abstractNumId w:val="4"/>
  </w:num>
  <w:num w:numId="20">
    <w:abstractNumId w:val="18"/>
  </w:num>
  <w:num w:numId="21">
    <w:abstractNumId w:val="21"/>
  </w:num>
  <w:num w:numId="22">
    <w:abstractNumId w:val="8"/>
  </w:num>
  <w:num w:numId="23">
    <w:abstractNumId w:val="9"/>
  </w:num>
  <w:num w:numId="24">
    <w:abstractNumId w:val="15"/>
  </w:num>
  <w:num w:numId="25">
    <w:abstractNumId w:val="14"/>
  </w:num>
  <w:num w:numId="26">
    <w:abstractNumId w:val="25"/>
  </w:num>
  <w:num w:numId="27">
    <w:abstractNumId w:val="12"/>
  </w:num>
  <w:num w:numId="28">
    <w:abstractNumId w:val="2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B9D"/>
    <w:rsid w:val="00000743"/>
    <w:rsid w:val="00010738"/>
    <w:rsid w:val="00013CD1"/>
    <w:rsid w:val="00051C48"/>
    <w:rsid w:val="00055850"/>
    <w:rsid w:val="000641B5"/>
    <w:rsid w:val="000645FD"/>
    <w:rsid w:val="00077223"/>
    <w:rsid w:val="00090839"/>
    <w:rsid w:val="000B1384"/>
    <w:rsid w:val="000D7AD5"/>
    <w:rsid w:val="000E1306"/>
    <w:rsid w:val="001077D8"/>
    <w:rsid w:val="00131A96"/>
    <w:rsid w:val="001669A7"/>
    <w:rsid w:val="001B5DD6"/>
    <w:rsid w:val="001D57D1"/>
    <w:rsid w:val="00201D99"/>
    <w:rsid w:val="00243AA2"/>
    <w:rsid w:val="0024451A"/>
    <w:rsid w:val="00247708"/>
    <w:rsid w:val="0027469C"/>
    <w:rsid w:val="002C1D6F"/>
    <w:rsid w:val="002E698A"/>
    <w:rsid w:val="002F39B9"/>
    <w:rsid w:val="00304374"/>
    <w:rsid w:val="0031287D"/>
    <w:rsid w:val="003252CC"/>
    <w:rsid w:val="00327875"/>
    <w:rsid w:val="00334CED"/>
    <w:rsid w:val="003444FF"/>
    <w:rsid w:val="0035349A"/>
    <w:rsid w:val="003A46EA"/>
    <w:rsid w:val="003D3E44"/>
    <w:rsid w:val="003F3528"/>
    <w:rsid w:val="00400D42"/>
    <w:rsid w:val="00404566"/>
    <w:rsid w:val="00423F8C"/>
    <w:rsid w:val="004447AC"/>
    <w:rsid w:val="00456387"/>
    <w:rsid w:val="00456EA1"/>
    <w:rsid w:val="00457D45"/>
    <w:rsid w:val="00462D0D"/>
    <w:rsid w:val="004770F6"/>
    <w:rsid w:val="004B45EA"/>
    <w:rsid w:val="004C6225"/>
    <w:rsid w:val="004D7483"/>
    <w:rsid w:val="004F1BFA"/>
    <w:rsid w:val="00524E66"/>
    <w:rsid w:val="0055143D"/>
    <w:rsid w:val="00564423"/>
    <w:rsid w:val="00564921"/>
    <w:rsid w:val="00584FDE"/>
    <w:rsid w:val="005C2E37"/>
    <w:rsid w:val="005D2494"/>
    <w:rsid w:val="005E7DC8"/>
    <w:rsid w:val="00630347"/>
    <w:rsid w:val="00633157"/>
    <w:rsid w:val="0063432B"/>
    <w:rsid w:val="00635633"/>
    <w:rsid w:val="00652503"/>
    <w:rsid w:val="00654D95"/>
    <w:rsid w:val="0065551C"/>
    <w:rsid w:val="006B1A20"/>
    <w:rsid w:val="006C030D"/>
    <w:rsid w:val="006E1EA6"/>
    <w:rsid w:val="00721A5C"/>
    <w:rsid w:val="007524EB"/>
    <w:rsid w:val="00753068"/>
    <w:rsid w:val="007D341F"/>
    <w:rsid w:val="007D6867"/>
    <w:rsid w:val="00831E20"/>
    <w:rsid w:val="00841B03"/>
    <w:rsid w:val="00867548"/>
    <w:rsid w:val="0088746C"/>
    <w:rsid w:val="008E3C96"/>
    <w:rsid w:val="0092383E"/>
    <w:rsid w:val="00937E8B"/>
    <w:rsid w:val="00943927"/>
    <w:rsid w:val="00953F84"/>
    <w:rsid w:val="00984717"/>
    <w:rsid w:val="00990989"/>
    <w:rsid w:val="00992ECC"/>
    <w:rsid w:val="00996B29"/>
    <w:rsid w:val="009A4D96"/>
    <w:rsid w:val="009D2EA2"/>
    <w:rsid w:val="009D4B48"/>
    <w:rsid w:val="009E6794"/>
    <w:rsid w:val="00A03AD1"/>
    <w:rsid w:val="00A23393"/>
    <w:rsid w:val="00A56C43"/>
    <w:rsid w:val="00A839F4"/>
    <w:rsid w:val="00A95CD7"/>
    <w:rsid w:val="00AA0AB9"/>
    <w:rsid w:val="00AA3873"/>
    <w:rsid w:val="00AE6534"/>
    <w:rsid w:val="00B0010C"/>
    <w:rsid w:val="00B109EF"/>
    <w:rsid w:val="00B2134F"/>
    <w:rsid w:val="00B3749E"/>
    <w:rsid w:val="00B42781"/>
    <w:rsid w:val="00B753B2"/>
    <w:rsid w:val="00B9546B"/>
    <w:rsid w:val="00BA1FAB"/>
    <w:rsid w:val="00BA2EBB"/>
    <w:rsid w:val="00BC0F52"/>
    <w:rsid w:val="00BD4CE9"/>
    <w:rsid w:val="00BE4C3C"/>
    <w:rsid w:val="00C047C8"/>
    <w:rsid w:val="00C150B9"/>
    <w:rsid w:val="00C15D1C"/>
    <w:rsid w:val="00C325C8"/>
    <w:rsid w:val="00C629C3"/>
    <w:rsid w:val="00C7486E"/>
    <w:rsid w:val="00C83DDC"/>
    <w:rsid w:val="00CE0C0F"/>
    <w:rsid w:val="00D13150"/>
    <w:rsid w:val="00D17707"/>
    <w:rsid w:val="00D530D2"/>
    <w:rsid w:val="00D567AB"/>
    <w:rsid w:val="00D92431"/>
    <w:rsid w:val="00D95D63"/>
    <w:rsid w:val="00D96647"/>
    <w:rsid w:val="00D976D4"/>
    <w:rsid w:val="00DA21ED"/>
    <w:rsid w:val="00DA720B"/>
    <w:rsid w:val="00DD2B9D"/>
    <w:rsid w:val="00DD2E43"/>
    <w:rsid w:val="00DD588B"/>
    <w:rsid w:val="00DE7083"/>
    <w:rsid w:val="00E37A2C"/>
    <w:rsid w:val="00E41DA5"/>
    <w:rsid w:val="00E432A0"/>
    <w:rsid w:val="00E70EB9"/>
    <w:rsid w:val="00E765D0"/>
    <w:rsid w:val="00E83936"/>
    <w:rsid w:val="00EA0133"/>
    <w:rsid w:val="00EB6DD6"/>
    <w:rsid w:val="00EC4A47"/>
    <w:rsid w:val="00F00250"/>
    <w:rsid w:val="00F01463"/>
    <w:rsid w:val="00F13144"/>
    <w:rsid w:val="00F21387"/>
    <w:rsid w:val="00F300B0"/>
    <w:rsid w:val="00F435B5"/>
    <w:rsid w:val="00F52C44"/>
    <w:rsid w:val="00FC0935"/>
    <w:rsid w:val="00FF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9603499"/>
  <w15:chartTrackingRefBased/>
  <w15:docId w15:val="{B5B64C2F-DDAE-49F2-8403-4C94966DA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503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link w:val="20"/>
    <w:qFormat/>
    <w:rsid w:val="00652503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25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652503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table" w:styleId="a3">
    <w:name w:val="Table Grid"/>
    <w:basedOn w:val="a1"/>
    <w:uiPriority w:val="39"/>
    <w:rsid w:val="0065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250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6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2D0D"/>
  </w:style>
  <w:style w:type="paragraph" w:styleId="a7">
    <w:name w:val="footer"/>
    <w:basedOn w:val="a"/>
    <w:link w:val="a8"/>
    <w:uiPriority w:val="99"/>
    <w:unhideWhenUsed/>
    <w:rsid w:val="0046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2D0D"/>
  </w:style>
  <w:style w:type="paragraph" w:styleId="a9">
    <w:name w:val="Balloon Text"/>
    <w:basedOn w:val="a"/>
    <w:link w:val="aa"/>
    <w:uiPriority w:val="99"/>
    <w:semiHidden/>
    <w:unhideWhenUsed/>
    <w:rsid w:val="00353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5349A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1B5DD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annotation reference"/>
    <w:basedOn w:val="a0"/>
    <w:uiPriority w:val="99"/>
    <w:semiHidden/>
    <w:unhideWhenUsed/>
    <w:rsid w:val="00AA387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A3873"/>
    <w:pPr>
      <w:spacing w:after="160" w:afterAutospacing="0" w:line="240" w:lineRule="auto"/>
      <w:ind w:firstLine="0"/>
      <w:jc w:val="left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A3873"/>
    <w:rPr>
      <w:sz w:val="20"/>
      <w:szCs w:val="20"/>
    </w:rPr>
  </w:style>
  <w:style w:type="paragraph" w:styleId="ae">
    <w:name w:val="footnote text"/>
    <w:basedOn w:val="a"/>
    <w:link w:val="af"/>
    <w:uiPriority w:val="99"/>
    <w:unhideWhenUsed/>
    <w:rsid w:val="00AE6534"/>
    <w:pPr>
      <w:spacing w:after="0" w:afterAutospacing="0"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rsid w:val="00AE65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unhideWhenUsed/>
    <w:rsid w:val="00AE6534"/>
    <w:rPr>
      <w:rFonts w:cs="Times New Roman"/>
      <w:vertAlign w:val="superscript"/>
    </w:rPr>
  </w:style>
  <w:style w:type="paragraph" w:customStyle="1" w:styleId="ConsPlusNormal">
    <w:name w:val="ConsPlusNormal"/>
    <w:rsid w:val="00C047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1">
    <w:name w:val="Hyperlink"/>
    <w:basedOn w:val="a0"/>
    <w:uiPriority w:val="99"/>
    <w:semiHidden/>
    <w:unhideWhenUsed/>
    <w:rsid w:val="005D24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9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9821F4D240FFAEC31BF1D67957DE944A7CAFFC16618595AD664746EE2B9B34EE86A02BFCE551DDB1E09068139A7EA919CFF1BCDB989F75D68A2Dd7z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9AC48-B564-4021-8E73-CF005D7AC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metodologia</cp:lastModifiedBy>
  <cp:revision>3</cp:revision>
  <cp:lastPrinted>2023-08-01T10:22:00Z</cp:lastPrinted>
  <dcterms:created xsi:type="dcterms:W3CDTF">2024-07-18T10:28:00Z</dcterms:created>
  <dcterms:modified xsi:type="dcterms:W3CDTF">2024-07-18T10:29:00Z</dcterms:modified>
</cp:coreProperties>
</file>