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4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0773"/>
        <w:gridCol w:w="3975"/>
      </w:tblGrid>
      <w:tr w:rsidR="00945C8B" w:rsidRPr="00D72E82" w:rsidTr="009D0278">
        <w:trPr>
          <w:trHeight w:val="21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D72E82" w:rsidRDefault="007566A2" w:rsidP="006C117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0</w:t>
            </w:r>
            <w:r w:rsidR="0062220F">
              <w:rPr>
                <w:rFonts w:ascii="PT Astra Serif" w:hAnsi="PT Astra Serif" w:cs="Times New Roman"/>
                <w:b/>
                <w:sz w:val="26"/>
                <w:szCs w:val="26"/>
              </w:rPr>
              <w:t>3.11</w:t>
            </w:r>
            <w:r w:rsidR="00FF2234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62220F">
              <w:rPr>
                <w:rFonts w:ascii="PT Astra Serif" w:hAnsi="PT Astra Serif" w:cs="Times New Roman"/>
                <w:b/>
                <w:sz w:val="26"/>
                <w:szCs w:val="26"/>
              </w:rPr>
              <w:t>07.11</w:t>
            </w:r>
            <w:r w:rsidR="002B23E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.2025</w:t>
            </w:r>
            <w:r w:rsidR="00945C8B"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D72E82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3A7DF9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DF9" w:rsidRPr="00D72E82" w:rsidRDefault="003A7DF9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DF9" w:rsidRPr="003A7DF9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04.11.2025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406-ФЗ</w:t>
            </w:r>
          </w:p>
          <w:p w:rsidR="003A7DF9" w:rsidRDefault="00833D18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A7DF9"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статью 31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A7DF9"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отдельные законодательные акты Российской Федерации и приостановлении действия отдельных положений законодательных актов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7DF9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- 15.11.2025.</w:t>
            </w:r>
          </w:p>
          <w:p w:rsidR="003A7DF9" w:rsidRPr="003A7DF9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sz w:val="26"/>
                <w:szCs w:val="26"/>
              </w:rPr>
              <w:t xml:space="preserve">До 31 декабря 2026 года включительно продлена отмена требования об одновременной уплате соответствующих налогов и взносов при выплате заработной платы в рамках выполнения </w:t>
            </w:r>
            <w:proofErr w:type="spellStart"/>
            <w:r w:rsidRPr="003A7DF9">
              <w:rPr>
                <w:rFonts w:ascii="PT Astra Serif" w:hAnsi="PT Astra Serif" w:cs="Times New Roman"/>
                <w:sz w:val="26"/>
                <w:szCs w:val="26"/>
              </w:rPr>
              <w:t>гособоронзаказа</w:t>
            </w:r>
            <w:proofErr w:type="spellEnd"/>
            <w:r w:rsidRPr="003A7DF9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3A7DF9" w:rsidRPr="003A7DF9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sz w:val="26"/>
                <w:szCs w:val="26"/>
              </w:rPr>
              <w:t xml:space="preserve">Федеральным законом от 29 декабря 2012 г. </w:t>
            </w:r>
            <w:r w:rsidR="00B25D2C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7DF9">
              <w:rPr>
                <w:rFonts w:ascii="PT Astra Serif" w:hAnsi="PT Astra Serif" w:cs="Times New Roman"/>
                <w:sz w:val="26"/>
                <w:szCs w:val="26"/>
              </w:rPr>
              <w:t xml:space="preserve"> 275-ФЗ 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7DF9">
              <w:rPr>
                <w:rFonts w:ascii="PT Astra Serif" w:hAnsi="PT Astra Serif" w:cs="Times New Roman"/>
                <w:sz w:val="26"/>
                <w:szCs w:val="26"/>
              </w:rPr>
              <w:t>О государственном оборонном заказе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7DF9">
              <w:rPr>
                <w:rFonts w:ascii="PT Astra Serif" w:hAnsi="PT Astra Serif" w:cs="Times New Roman"/>
                <w:sz w:val="26"/>
                <w:szCs w:val="26"/>
              </w:rPr>
              <w:t xml:space="preserve"> установлено требование к использованию отдельного счета, предусматривающее в числе прочего возможность списания с него денежных средств в целях оплаты труда только при условии одновременной уплаты соответствующих налогов, а также страховых взносов в СФР и ФФОМС.</w:t>
            </w:r>
          </w:p>
          <w:p w:rsidR="003A7DF9" w:rsidRPr="003A7DF9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sz w:val="26"/>
                <w:szCs w:val="26"/>
              </w:rPr>
              <w:t xml:space="preserve">В связи с невозможностью его выполнения в условиях применения механизма единого налогового платежа, который предусматривает перечисление денежных средств в бюджетную систему РФ на соответствующий счет Федерального казначейства для исполнения совокупной обязанности налогоплательщика, плательщика сборов и страховых взносов, а также налогового агента, действие нормы Федерального закона от 29.12.2012 </w:t>
            </w:r>
            <w:r w:rsidR="00B25D2C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A7DF9">
              <w:rPr>
                <w:rFonts w:ascii="PT Astra Serif" w:hAnsi="PT Astra Serif" w:cs="Times New Roman"/>
                <w:sz w:val="26"/>
                <w:szCs w:val="26"/>
              </w:rPr>
              <w:t xml:space="preserve"> 275-ФЗ, устанавливающей такое требование, было приостановлено до 31 декабря 2025 года.</w:t>
            </w:r>
          </w:p>
          <w:p w:rsidR="003A7DF9" w:rsidRPr="003A7DF9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sz w:val="26"/>
                <w:szCs w:val="26"/>
              </w:rPr>
              <w:t xml:space="preserve">Настоящими изменениями приостановление действия подпункта 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7DF9">
              <w:rPr>
                <w:rFonts w:ascii="PT Astra Serif" w:hAnsi="PT Astra Serif" w:cs="Times New Roman"/>
                <w:sz w:val="26"/>
                <w:szCs w:val="26"/>
              </w:rPr>
              <w:t>а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7DF9">
              <w:rPr>
                <w:rFonts w:ascii="PT Astra Serif" w:hAnsi="PT Astra Serif" w:cs="Times New Roman"/>
                <w:sz w:val="26"/>
                <w:szCs w:val="26"/>
              </w:rPr>
              <w:t xml:space="preserve"> пункта 3 статьи 8.4 Федерального закона 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3A7DF9">
              <w:rPr>
                <w:rFonts w:ascii="PT Astra Serif" w:hAnsi="PT Astra Serif" w:cs="Times New Roman"/>
                <w:sz w:val="26"/>
                <w:szCs w:val="26"/>
              </w:rPr>
              <w:t>О государственном оборонном заказе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3A7DF9">
              <w:rPr>
                <w:rFonts w:ascii="PT Astra Serif" w:hAnsi="PT Astra Serif" w:cs="Times New Roman"/>
                <w:sz w:val="26"/>
                <w:szCs w:val="26"/>
              </w:rPr>
              <w:t xml:space="preserve"> в части выполнения указанного требования продлено до конца 2026 года.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7DF9" w:rsidRDefault="00314832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4727C6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4727C6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7DF9" w:rsidRPr="003A7DF9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04.11.2025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407-ФЗ</w:t>
            </w:r>
          </w:p>
          <w:p w:rsidR="0078746D" w:rsidRDefault="00833D18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A7DF9"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изменения в статью 20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A7DF9"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>О бесплатной юридической помощи 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A7DF9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- 15.11.2025.</w:t>
            </w:r>
          </w:p>
          <w:p w:rsidR="003A7DF9" w:rsidRPr="003A7DF9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sz w:val="26"/>
                <w:szCs w:val="26"/>
              </w:rPr>
              <w:t>Дополнен перечень категорий граждан, имеющих право на получение бесплатной юридической помощи.</w:t>
            </w:r>
          </w:p>
          <w:p w:rsidR="003A7DF9" w:rsidRPr="006E7515" w:rsidRDefault="003A7DF9" w:rsidP="003A7D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7DF9">
              <w:rPr>
                <w:rFonts w:ascii="PT Astra Serif" w:hAnsi="PT Astra Serif" w:cs="Times New Roman"/>
                <w:sz w:val="26"/>
                <w:szCs w:val="26"/>
              </w:rPr>
              <w:t>Согласно внесенным изменениям, на бесплатную юридическую помощь вправе рассчитывать также лица, являющиеся истцами при рассмотрении судами дел об отказе работодателя в заключении трудового договора, нарушающем гарантии, установленные Трудовым кодексом РФ, о восстановлении на работе, взыскании заработка, в том числе за время вынужденного прогула, о компенсации морального вреда, причиненного неправомерными действиями (бездействием) работодателя.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7C6" w:rsidRPr="00D72E82" w:rsidRDefault="00314832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12F9A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F9A" w:rsidRPr="00D72E82" w:rsidRDefault="00212F9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Федеральный закон от 04.11.2025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212F9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413-ФЗ</w:t>
            </w:r>
          </w:p>
          <w:p w:rsidR="00212F9A" w:rsidRDefault="00833D18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212F9A" w:rsidRPr="00212F9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Федеральный закон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212F9A" w:rsidRPr="00212F9A">
              <w:rPr>
                <w:rFonts w:ascii="PT Astra Serif" w:hAnsi="PT Astra Serif" w:cs="Times New Roman"/>
                <w:b/>
                <w:sz w:val="26"/>
                <w:szCs w:val="26"/>
              </w:rPr>
              <w:t>О защите и поощрении капиталовложений 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  <w:r w:rsidR="00212F9A" w:rsidRPr="00212F9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и статью 2 Федерального закона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212F9A" w:rsidRPr="00212F9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Федеральный закон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212F9A" w:rsidRPr="00212F9A">
              <w:rPr>
                <w:rFonts w:ascii="PT Astra Serif" w:hAnsi="PT Astra Serif" w:cs="Times New Roman"/>
                <w:b/>
                <w:sz w:val="26"/>
                <w:szCs w:val="26"/>
              </w:rPr>
              <w:t>О защите и поощрении капиталовложений в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- 04.11.2025 (за исключением отдельных положений).</w:t>
            </w:r>
          </w:p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Скорректирован порядок предоставления мер государственной поддержки инвестиционных проектов, осуществляемых в рамках соглашений о защите и поощрении капиталовложений.</w:t>
            </w:r>
          </w:p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В частности:</w:t>
            </w:r>
          </w:p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уточнены полномочия органов государственной власти РФ, органов государственной власти субъектов РФ и органов местного самоуправления в сфере защиты и поощрения капиталовложений в части утверждения порядка возмещения затрат, понесенных организацией;</w:t>
            </w:r>
          </w:p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уточнены предельно допустимые отклонения от параметров реализации инвестиционного проекта;</w:t>
            </w:r>
          </w:p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определено, что организации, реализующей проект, может быть предоставлена мера государственной поддержки, предусматривающая возмещение затрат в форме субсидии в соответствии с бюджетным законодательством РФ и (или) в форме налогового вычета в соответствии с законодательством РФ о налогах и сборах (если стороной соглашения о защите и поощрении капиталовложений является Российская Федерация);</w:t>
            </w:r>
          </w:p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закреплено право организации, реализующей проект, выбирать форму (формы) предоставления меры государственной поддержки, с ее (их) указанием в расчете объема возмещения затрат;</w:t>
            </w:r>
          </w:p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определено, что порядок проведения технологического аудита объектов недвижимости и линейных объектов, созданных (построенных) либо реконструированных в рамках инвестиционного проекта, затраты в отношении которых планируется возместить, размер платы за проведение указанного аудита, порядок взимания этой платы устанавливаются Правительством РФ.</w:t>
            </w:r>
          </w:p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Настоящий Федеральный закон вступает в силу со дня его официального опубликования, за исключением отдельных положений, вступающих в силу с 1 января 2026 года.</w:t>
            </w:r>
          </w:p>
          <w:p w:rsidR="00212F9A" w:rsidRPr="003A7DF9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 xml:space="preserve">Предусматривается, что действие положений подпункта 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12F9A">
              <w:rPr>
                <w:rFonts w:ascii="PT Astra Serif" w:hAnsi="PT Astra Serif" w:cs="Times New Roman"/>
                <w:sz w:val="26"/>
                <w:szCs w:val="26"/>
              </w:rPr>
              <w:t>г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12F9A">
              <w:rPr>
                <w:rFonts w:ascii="PT Astra Serif" w:hAnsi="PT Astra Serif" w:cs="Times New Roman"/>
                <w:sz w:val="26"/>
                <w:szCs w:val="26"/>
              </w:rPr>
              <w:t xml:space="preserve"> пункта 3 части 8 статьи 10, пунктов 9 и 10 части 6, абзаца первого, пунктов 8 и 9 части 7 статьи 11 Федерального закона от 1 апреля 2020 года </w:t>
            </w:r>
            <w:r w:rsidR="00B25D2C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212F9A">
              <w:rPr>
                <w:rFonts w:ascii="PT Astra Serif" w:hAnsi="PT Astra Serif" w:cs="Times New Roman"/>
                <w:sz w:val="26"/>
                <w:szCs w:val="26"/>
              </w:rPr>
              <w:t xml:space="preserve"> 69-ФЗ 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212F9A">
              <w:rPr>
                <w:rFonts w:ascii="PT Astra Serif" w:hAnsi="PT Astra Serif" w:cs="Times New Roman"/>
                <w:sz w:val="26"/>
                <w:szCs w:val="26"/>
              </w:rPr>
              <w:t>О защите и поощрении капиталовложений в Российской Федерации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212F9A">
              <w:rPr>
                <w:rFonts w:ascii="PT Astra Serif" w:hAnsi="PT Astra Serif" w:cs="Times New Roman"/>
                <w:sz w:val="26"/>
                <w:szCs w:val="26"/>
              </w:rPr>
              <w:t xml:space="preserve"> (в редакции настоящего Федерального закона) распространяется на правоотношения, возникшие из соглашений о защите и поощрении капиталовложений, заключенных до дня вступления в силу настоящего Федерального закона.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F9A" w:rsidRDefault="005A60A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A60A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04BE1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E1" w:rsidRPr="00D72E82" w:rsidRDefault="00D04BE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4BE1" w:rsidRDefault="00D04BE1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04BE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01.11.2025 </w:t>
            </w:r>
            <w:r w:rsidR="00833D1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04BE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1729 </w:t>
            </w:r>
          </w:p>
          <w:p w:rsidR="00D04BE1" w:rsidRDefault="00833D18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04BE1" w:rsidRPr="00D04BE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Об индексации фиксированного размера страховых взносов на обязательное социальное страхование от несчастных случаев на производстве и профессиональных заболеваний, уплачиваемых страхователями, применяющими специальный налоговый режим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04BE1" w:rsidRPr="00D04BE1">
              <w:rPr>
                <w:rFonts w:ascii="PT Astra Serif" w:hAnsi="PT Astra Serif" w:cs="Times New Roman"/>
                <w:b/>
                <w:sz w:val="26"/>
                <w:szCs w:val="26"/>
              </w:rPr>
              <w:t>Автоматизированная упрощенная система налогообложения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D04BE1" w:rsidRDefault="00D04BE1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04BE1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- 01.01.2026.</w:t>
            </w:r>
          </w:p>
          <w:p w:rsidR="00D04BE1" w:rsidRPr="00D04BE1" w:rsidRDefault="00D04BE1" w:rsidP="00D04BE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04BE1">
              <w:rPr>
                <w:rFonts w:ascii="PT Astra Serif" w:hAnsi="PT Astra Serif" w:cs="Times New Roman"/>
                <w:sz w:val="26"/>
                <w:szCs w:val="26"/>
              </w:rPr>
              <w:t xml:space="preserve">В 2026 году для налогоплательщиков, применяющих </w:t>
            </w:r>
            <w:proofErr w:type="spellStart"/>
            <w:r w:rsidRPr="00D04BE1">
              <w:rPr>
                <w:rFonts w:ascii="PT Astra Serif" w:hAnsi="PT Astra Serif" w:cs="Times New Roman"/>
                <w:sz w:val="26"/>
                <w:szCs w:val="26"/>
              </w:rPr>
              <w:t>АвтоУСН</w:t>
            </w:r>
            <w:proofErr w:type="spellEnd"/>
            <w:r w:rsidRPr="00D04BE1">
              <w:rPr>
                <w:rFonts w:ascii="PT Astra Serif" w:hAnsi="PT Astra Serif" w:cs="Times New Roman"/>
                <w:sz w:val="26"/>
                <w:szCs w:val="26"/>
              </w:rPr>
              <w:t xml:space="preserve">, фиксированный размер страховых взносов на 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D04BE1">
              <w:rPr>
                <w:rFonts w:ascii="PT Astra Serif" w:hAnsi="PT Astra Serif" w:cs="Times New Roman"/>
                <w:sz w:val="26"/>
                <w:szCs w:val="26"/>
              </w:rPr>
              <w:t>травматизм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D04BE1">
              <w:rPr>
                <w:rFonts w:ascii="PT Astra Serif" w:hAnsi="PT Astra Serif" w:cs="Times New Roman"/>
                <w:sz w:val="26"/>
                <w:szCs w:val="26"/>
              </w:rPr>
              <w:t xml:space="preserve"> составит 2959 рублей.</w:t>
            </w:r>
          </w:p>
          <w:p w:rsidR="00D04BE1" w:rsidRPr="00D04BE1" w:rsidRDefault="00D04BE1" w:rsidP="00D04BE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04BE1">
              <w:rPr>
                <w:rFonts w:ascii="PT Astra Serif" w:hAnsi="PT Astra Serif" w:cs="Times New Roman"/>
                <w:sz w:val="26"/>
                <w:szCs w:val="26"/>
              </w:rPr>
              <w:t>Фиксированный размер страховых взносов на обязательное социальное страхование от несчастных случаев на производстве и профессиональных заболеваний (2040 рублей в год) подлежит ежегодной индексации.</w:t>
            </w:r>
          </w:p>
          <w:p w:rsidR="00D04BE1" w:rsidRPr="00D04BE1" w:rsidRDefault="00D04BE1" w:rsidP="00D04BE1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D04BE1">
              <w:rPr>
                <w:rFonts w:ascii="PT Astra Serif" w:hAnsi="PT Astra Serif" w:cs="Times New Roman"/>
                <w:sz w:val="26"/>
                <w:szCs w:val="26"/>
              </w:rPr>
              <w:t>С учетом роста средней заработной платы в РФ установлен коэффициент индексации, равный 1,076.</w:t>
            </w:r>
          </w:p>
          <w:p w:rsidR="00D04BE1" w:rsidRPr="00212F9A" w:rsidRDefault="00D04BE1" w:rsidP="00D04BE1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04BE1">
              <w:rPr>
                <w:rFonts w:ascii="PT Astra Serif" w:hAnsi="PT Astra Serif" w:cs="Times New Roman"/>
                <w:sz w:val="26"/>
                <w:szCs w:val="26"/>
              </w:rPr>
              <w:t>Таким образом, в 2026 году размер страховых тарифов для указанных налогоплательщиков составит 2959 рублей в год.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E1" w:rsidRPr="005A60A0" w:rsidRDefault="00D04BE1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C1ACA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ACA" w:rsidRPr="00D72E82" w:rsidRDefault="000C1AC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D2C" w:rsidRDefault="000C1ACA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C1A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01.11.2025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C1A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1733 </w:t>
            </w:r>
          </w:p>
          <w:p w:rsidR="000C1ACA" w:rsidRDefault="00833D18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C1ACA" w:rsidRPr="000C1A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0C1ACA" w:rsidRPr="000C1A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313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C1ACA" w:rsidRDefault="000C1ACA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C1ACA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- 11.11.2025.</w:t>
            </w:r>
          </w:p>
          <w:p w:rsidR="000C1ACA" w:rsidRPr="000C1ACA" w:rsidRDefault="000C1ACA" w:rsidP="006575FE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C1ACA">
              <w:rPr>
                <w:rFonts w:ascii="PT Astra Serif" w:hAnsi="PT Astra Serif" w:cs="Times New Roman"/>
                <w:sz w:val="26"/>
                <w:szCs w:val="26"/>
              </w:rPr>
              <w:t xml:space="preserve">Уточнены условия предоставления и распределения субсидий из федерального бюджета бюджетам субъектов РФ в целях </w:t>
            </w:r>
            <w:proofErr w:type="spellStart"/>
            <w:r w:rsidRPr="000C1ACA">
              <w:rPr>
                <w:rFonts w:ascii="PT Astra Serif" w:hAnsi="PT Astra Serif" w:cs="Times New Roman"/>
                <w:sz w:val="26"/>
                <w:szCs w:val="26"/>
              </w:rPr>
              <w:t>софинансирования</w:t>
            </w:r>
            <w:proofErr w:type="spellEnd"/>
            <w:r w:rsidRPr="000C1ACA">
              <w:rPr>
                <w:rFonts w:ascii="PT Astra Serif" w:hAnsi="PT Astra Serif" w:cs="Times New Roman"/>
                <w:sz w:val="26"/>
                <w:szCs w:val="26"/>
              </w:rPr>
              <w:t xml:space="preserve"> расходных обязательств субъектов РФ, возникающих при реализации мероприятий по развитию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 в рамках федерального проекта 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0C1ACA">
              <w:rPr>
                <w:rFonts w:ascii="PT Astra Serif" w:hAnsi="PT Astra Serif" w:cs="Times New Roman"/>
                <w:sz w:val="26"/>
                <w:szCs w:val="26"/>
              </w:rPr>
              <w:t>Цифровое государственное управление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0C1ACA">
              <w:rPr>
                <w:rFonts w:ascii="PT Astra Serif" w:hAnsi="PT Astra Serif" w:cs="Times New Roman"/>
                <w:sz w:val="26"/>
                <w:szCs w:val="26"/>
              </w:rPr>
              <w:t xml:space="preserve"> национального проекта 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0C1ACA">
              <w:rPr>
                <w:rFonts w:ascii="PT Astra Serif" w:hAnsi="PT Astra Serif" w:cs="Times New Roman"/>
                <w:sz w:val="26"/>
                <w:szCs w:val="26"/>
              </w:rPr>
              <w:t>Экономика данных и цифровая трансформация государства.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ACA" w:rsidRDefault="00B25D2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25D2C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0C1ACA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ACA" w:rsidRPr="00D72E82" w:rsidRDefault="000C1ACA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D2C" w:rsidRDefault="000C1ACA" w:rsidP="000C1A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C1A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01.11.2025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0C1A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1735 </w:t>
            </w:r>
          </w:p>
          <w:p w:rsidR="000C1ACA" w:rsidRDefault="00833D18" w:rsidP="000C1A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0C1ACA" w:rsidRPr="000C1ACA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0C1ACA" w:rsidRDefault="000C1ACA" w:rsidP="000C1A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C1ACA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- 11.11.2025.</w:t>
            </w:r>
          </w:p>
          <w:p w:rsidR="000C1ACA" w:rsidRPr="000C1ACA" w:rsidRDefault="000C1ACA" w:rsidP="000C1A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C1ACA">
              <w:rPr>
                <w:rFonts w:ascii="PT Astra Serif" w:hAnsi="PT Astra Serif" w:cs="Times New Roman"/>
                <w:sz w:val="26"/>
                <w:szCs w:val="26"/>
              </w:rPr>
              <w:t>Расширен функционал системы управления кадровым составом госслужбы.</w:t>
            </w:r>
          </w:p>
          <w:p w:rsidR="000C1ACA" w:rsidRPr="000C1ACA" w:rsidRDefault="000C1ACA" w:rsidP="000C1A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0C1ACA">
              <w:rPr>
                <w:rFonts w:ascii="PT Astra Serif" w:hAnsi="PT Astra Serif" w:cs="Times New Roman"/>
                <w:sz w:val="26"/>
                <w:szCs w:val="26"/>
              </w:rPr>
              <w:t xml:space="preserve">Единая </w:t>
            </w:r>
            <w:proofErr w:type="spellStart"/>
            <w:r w:rsidRPr="000C1ACA">
              <w:rPr>
                <w:rFonts w:ascii="PT Astra Serif" w:hAnsi="PT Astra Serif" w:cs="Times New Roman"/>
                <w:sz w:val="26"/>
                <w:szCs w:val="26"/>
              </w:rPr>
              <w:t>информсистема</w:t>
            </w:r>
            <w:proofErr w:type="spellEnd"/>
            <w:r w:rsidRPr="000C1ACA">
              <w:rPr>
                <w:rFonts w:ascii="PT Astra Serif" w:hAnsi="PT Astra Serif" w:cs="Times New Roman"/>
                <w:sz w:val="26"/>
                <w:szCs w:val="26"/>
              </w:rPr>
              <w:t xml:space="preserve"> управления кадровым составом госслужбы получила статус единой цифровой платформы. В нее включены подсистемы оплаты труда, службы поддержки пользователей, управления средствами авторизованного доступа, мониторинга реализации планов развития госслужбы, электронного кадрового документооборота и аналитической визуализации кадровой информации.</w:t>
            </w:r>
          </w:p>
          <w:p w:rsidR="000C1ACA" w:rsidRPr="000C1ACA" w:rsidRDefault="000C1ACA" w:rsidP="000C1A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0C1ACA">
              <w:rPr>
                <w:rFonts w:ascii="PT Astra Serif" w:hAnsi="PT Astra Serif" w:cs="Times New Roman"/>
                <w:sz w:val="26"/>
                <w:szCs w:val="26"/>
              </w:rPr>
              <w:t xml:space="preserve">В системе формируется цифровой профиль госслужащего. Она используется для перемещения и расстановки кадров госоргана, анализа потребности в кадрах и организации их подбора, оценки </w:t>
            </w:r>
            <w:proofErr w:type="spellStart"/>
            <w:r w:rsidRPr="000C1ACA">
              <w:rPr>
                <w:rFonts w:ascii="PT Astra Serif" w:hAnsi="PT Astra Serif" w:cs="Times New Roman"/>
                <w:sz w:val="26"/>
                <w:szCs w:val="26"/>
              </w:rPr>
              <w:t>профуровня</w:t>
            </w:r>
            <w:proofErr w:type="spellEnd"/>
            <w:r w:rsidRPr="000C1ACA">
              <w:rPr>
                <w:rFonts w:ascii="PT Astra Serif" w:hAnsi="PT Astra Serif" w:cs="Times New Roman"/>
                <w:sz w:val="26"/>
                <w:szCs w:val="26"/>
              </w:rPr>
              <w:t xml:space="preserve"> и результатов деятельности, учета сведений о денежном содержании и их передачи в систему 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0C1ACA">
              <w:rPr>
                <w:rFonts w:ascii="PT Astra Serif" w:hAnsi="PT Astra Serif" w:cs="Times New Roman"/>
                <w:sz w:val="26"/>
                <w:szCs w:val="26"/>
              </w:rPr>
              <w:t>Электронный бюджет</w:t>
            </w:r>
            <w:r w:rsidR="00833D18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0C1ACA">
              <w:rPr>
                <w:rFonts w:ascii="PT Astra Serif" w:hAnsi="PT Astra Serif" w:cs="Times New Roman"/>
                <w:sz w:val="26"/>
                <w:szCs w:val="26"/>
              </w:rPr>
              <w:t>, направления обращений в службу техподдержки, а также формирования, согласования и подписания документов.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ACA" w:rsidRDefault="00B25D2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Для рассмотрения</w:t>
            </w:r>
          </w:p>
        </w:tc>
      </w:tr>
      <w:tr w:rsidR="006E7515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6E7515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3F95" w:rsidRPr="00593F95" w:rsidRDefault="00593F95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93F9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01.11.2025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593F9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1738</w:t>
            </w:r>
          </w:p>
          <w:p w:rsidR="001F3515" w:rsidRDefault="00833D18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593F95" w:rsidRPr="00593F9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25 октября 2023 г.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593F95" w:rsidRPr="00593F95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1781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90172D" w:rsidRDefault="0090172D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90172D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- 11.11.2025.</w:t>
            </w:r>
          </w:p>
          <w:p w:rsidR="00593F95" w:rsidRPr="00593F95" w:rsidRDefault="00593F95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593F95">
              <w:rPr>
                <w:rFonts w:ascii="PT Astra Serif" w:hAnsi="PT Astra Serif" w:cs="Times New Roman"/>
                <w:sz w:val="26"/>
                <w:szCs w:val="26"/>
              </w:rPr>
              <w:t xml:space="preserve">Внесены изменения в требования к отбору получателей субсидий (грантов), предоставляемых из бюджетов бюджетной системы РФ </w:t>
            </w:r>
            <w:proofErr w:type="spellStart"/>
            <w:r w:rsidRPr="00593F95">
              <w:rPr>
                <w:rFonts w:ascii="PT Astra Serif" w:hAnsi="PT Astra Serif" w:cs="Times New Roman"/>
                <w:sz w:val="26"/>
                <w:szCs w:val="26"/>
              </w:rPr>
              <w:t>юрлицам</w:t>
            </w:r>
            <w:proofErr w:type="spellEnd"/>
            <w:r w:rsidRPr="00593F95">
              <w:rPr>
                <w:rFonts w:ascii="PT Astra Serif" w:hAnsi="PT Astra Serif" w:cs="Times New Roman"/>
                <w:sz w:val="26"/>
                <w:szCs w:val="26"/>
              </w:rPr>
              <w:t>, ИП, а также физлицам - производителям товаров, работ, услуг.</w:t>
            </w:r>
          </w:p>
          <w:p w:rsidR="00593F95" w:rsidRPr="006E7515" w:rsidRDefault="00593F95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593F95">
              <w:rPr>
                <w:rFonts w:ascii="PT Astra Serif" w:hAnsi="PT Astra Serif" w:cs="Times New Roman"/>
                <w:sz w:val="26"/>
                <w:szCs w:val="26"/>
              </w:rPr>
              <w:t>В частности, уточнены: порядок передачи полномочий главного распорядителя бюджетных средств по проведению отбора получателей субсидий, порядок формирования и подачи участниками отбора получателей субсидий заявок, порядок рассмотрения и оценки заявок, а также определения победителей отбора получателей субсидий и прочее.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7515" w:rsidRPr="00D72E82" w:rsidRDefault="005E267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11517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17" w:rsidRPr="00D72E82" w:rsidRDefault="00A11517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D18" w:rsidRDefault="00A11517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1151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05.11.2025 </w:t>
            </w:r>
            <w:r w:rsidR="00833D1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1151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407 </w:t>
            </w:r>
          </w:p>
          <w:p w:rsidR="00A11517" w:rsidRDefault="00833D18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A11517" w:rsidRPr="00A1151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нормативные затраты на обеспечение функций Министерства финансов Российской Федерации и подведомственных ему федеральных казенных учреждений, утвержденные приказом Министерства финансов Российской Федерации от 31 мая 2021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A11517" w:rsidRPr="00A1151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243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11517" w:rsidRPr="00833D18" w:rsidRDefault="00833D18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833D18">
              <w:rPr>
                <w:rFonts w:ascii="PT Astra Serif" w:hAnsi="PT Astra Serif" w:cs="Times New Roman"/>
                <w:sz w:val="26"/>
                <w:szCs w:val="26"/>
              </w:rPr>
              <w:t xml:space="preserve">Внесены изменения </w:t>
            </w:r>
            <w:r w:rsidR="00A11517" w:rsidRPr="00833D18">
              <w:rPr>
                <w:rFonts w:ascii="PT Astra Serif" w:hAnsi="PT Astra Serif" w:cs="Times New Roman"/>
                <w:sz w:val="26"/>
                <w:szCs w:val="26"/>
              </w:rPr>
              <w:t xml:space="preserve">в нормативные затраты на обеспечение функций Министерства финансов Российской Федерации и подведомственных ему федеральных казенных учреждений, утвержденные приказом Министерства финансов Российской Федерации от 31 мая 2021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A11517" w:rsidRPr="00833D18">
              <w:rPr>
                <w:rFonts w:ascii="PT Astra Serif" w:hAnsi="PT Astra Serif" w:cs="Times New Roman"/>
                <w:sz w:val="26"/>
                <w:szCs w:val="26"/>
              </w:rPr>
              <w:t xml:space="preserve"> 243</w:t>
            </w:r>
            <w:r w:rsidRPr="00833D18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17" w:rsidRPr="005E2670" w:rsidRDefault="00833D18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833D18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D04BE1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E1" w:rsidRPr="00D72E82" w:rsidRDefault="00D04BE1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D18" w:rsidRDefault="00D04BE1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D04BE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Минфина России от 05.11.2025 </w:t>
            </w:r>
            <w:r w:rsidR="00833D18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D04BE1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408 </w:t>
            </w:r>
          </w:p>
          <w:p w:rsidR="00D04BE1" w:rsidRDefault="00833D18" w:rsidP="00593F95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D04BE1" w:rsidRPr="00D04BE1">
              <w:rPr>
                <w:rFonts w:ascii="PT Astra Serif" w:hAnsi="PT Astra Serif" w:cs="Times New Roman"/>
                <w:b/>
                <w:sz w:val="26"/>
                <w:szCs w:val="26"/>
              </w:rPr>
              <w:t>Об организации деятельности по уведомлению федеральными государственными гражданскими служащими Минфина России, назначаемыми на должность и освобождаемыми от должности Министром финансов Российской Федерации руководителями территориальных органов федеральных служб и федерального агентства, находящихся в ведении Минфина России, о намерении выполнять иную оплачиваемую работу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11517" w:rsidRPr="00A11517" w:rsidRDefault="00A11517" w:rsidP="00A11517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11517">
              <w:rPr>
                <w:rFonts w:ascii="PT Astra Serif" w:hAnsi="PT Astra Serif" w:cs="Times New Roman"/>
                <w:sz w:val="26"/>
                <w:szCs w:val="26"/>
              </w:rPr>
              <w:t>Минфин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России</w:t>
            </w:r>
            <w:r w:rsidRPr="00A11517">
              <w:rPr>
                <w:rFonts w:ascii="PT Astra Serif" w:hAnsi="PT Astra Serif" w:cs="Times New Roman"/>
                <w:sz w:val="26"/>
                <w:szCs w:val="26"/>
              </w:rPr>
              <w:t xml:space="preserve"> утвердил новые правила уведомления госслужащими о намерении выполнять иную оплачиваемую работу.</w:t>
            </w:r>
          </w:p>
          <w:p w:rsidR="00D04BE1" w:rsidRPr="00593F95" w:rsidRDefault="00A11517" w:rsidP="00A11517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</w:t>
            </w:r>
            <w:r w:rsidRPr="00A11517">
              <w:rPr>
                <w:rFonts w:ascii="PT Astra Serif" w:hAnsi="PT Astra Serif" w:cs="Times New Roman"/>
                <w:sz w:val="26"/>
                <w:szCs w:val="26"/>
              </w:rPr>
              <w:t>ечь идет о госслужащих Министерства и о руководителях территориальных органов федеральных служб, федерального агентства, находящихся в ведении Минфина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 России</w:t>
            </w:r>
            <w:r w:rsidRPr="00A11517">
              <w:rPr>
                <w:rFonts w:ascii="PT Astra Serif" w:hAnsi="PT Astra Serif" w:cs="Times New Roman"/>
                <w:sz w:val="26"/>
                <w:szCs w:val="26"/>
              </w:rPr>
              <w:t>.</w:t>
            </w:r>
            <w:r w:rsidRPr="00A11517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 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4BE1" w:rsidRPr="005E2670" w:rsidRDefault="00A11517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11517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2B170F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2B170F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2F9A" w:rsidRPr="00314832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Казначейства России от 30.09.2025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11н</w:t>
            </w:r>
          </w:p>
          <w:p w:rsidR="00212F9A" w:rsidRPr="00314832" w:rsidRDefault="00833D18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212F9A"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Порядок открытия лицевых счетов территориальными органами Федерального казначейства участникам казначейского сопровождения, утвержденный приказом Федерального казначейства от 22 декабря 2021 г.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212F9A"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44н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27522" w:rsidRPr="00314832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06.11.2025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84093.</w:t>
            </w:r>
          </w:p>
          <w:p w:rsidR="00212F9A" w:rsidRPr="00212F9A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Уточнен порядок открытия ТОФК лицевых счетов участникам казначейского сопровождения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212F9A" w:rsidRPr="00D72E82" w:rsidRDefault="00212F9A" w:rsidP="00212F9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212F9A">
              <w:rPr>
                <w:rFonts w:ascii="PT Astra Serif" w:hAnsi="PT Astra Serif" w:cs="Times New Roman"/>
                <w:sz w:val="26"/>
                <w:szCs w:val="26"/>
              </w:rPr>
              <w:t>В Порядок внесены отдельные уточнения, а также признаны утратившими силу положения, в соответствии с которыми обособленное подразделение юридического лица дополнительно представляет ходатайство юридического лица об открытии лицевого счета обособленному подразделению.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70F" w:rsidRPr="00D72E82" w:rsidRDefault="00743E0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72E8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6575FE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Pr="00D72E82" w:rsidRDefault="006575FE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832" w:rsidRPr="0031483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Казначейства России от 01.10.2025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13н</w:t>
            </w:r>
          </w:p>
          <w:p w:rsidR="00314832" w:rsidRPr="00314832" w:rsidRDefault="00833D18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14832"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 декабря 2021 г.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314832"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40н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314832" w:rsidRPr="0031483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05.11.2025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84077.</w:t>
            </w:r>
          </w:p>
          <w:p w:rsidR="00314832" w:rsidRPr="0031483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sz w:val="26"/>
                <w:szCs w:val="26"/>
              </w:rPr>
              <w:t>Внесены уточнения в Порядок казначейского обслуживания операций со средствами участников казначейского сопровождения.</w:t>
            </w:r>
          </w:p>
          <w:p w:rsidR="00314832" w:rsidRPr="0031483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sz w:val="26"/>
                <w:szCs w:val="26"/>
              </w:rPr>
              <w:t>Приказом исключены положения, предусматривающие возможность обмена информацией на бумажных носителях, если отсутствует техническая возможность информационного обмена в электронном виде с применением электронной подписи.</w:t>
            </w:r>
          </w:p>
          <w:p w:rsidR="00314832" w:rsidRPr="0031483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sz w:val="26"/>
                <w:szCs w:val="26"/>
              </w:rPr>
              <w:t>Внесено уточнение, согласно которому учет операций со средствами клиента осуществляется в числе прочего по аналитическим кодам, используемым в целях идентификации операций, связанных с реализацией проектов (мероприятий), источником финансового обеспечения которых являются средства бюджетного кредита, предоставленного бюджету субъекта РФ.</w:t>
            </w:r>
          </w:p>
          <w:p w:rsidR="00314832" w:rsidRPr="0031483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sz w:val="26"/>
                <w:szCs w:val="26"/>
              </w:rPr>
              <w:t>Предусмотрено также, что суммы поступлений на казначейский счет, отнесенные к невыясненным поступлениям, возвращаются плательщику до истечения установленного срока на основании письменного обращения не позднее второго рабочего дня, следующего за днем его представления.</w:t>
            </w:r>
          </w:p>
          <w:p w:rsidR="00314832" w:rsidRPr="0082752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sz w:val="26"/>
                <w:szCs w:val="26"/>
              </w:rPr>
              <w:t>Кроме того, Порядок дополнен положениями, касающимися осуществления ТОФК проверки представленного клиентом Уведомления.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5FE" w:rsidRPr="00D72E82" w:rsidRDefault="00B25D2C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25D2C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827522" w:rsidRPr="00D72E82" w:rsidTr="009D0278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22" w:rsidRPr="00D72E82" w:rsidRDefault="00827522" w:rsidP="001000FF">
            <w:pPr>
              <w:pStyle w:val="a7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4832" w:rsidRPr="0031483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Минздрава России от 05.09.2025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541н</w:t>
            </w:r>
          </w:p>
          <w:p w:rsidR="00314832" w:rsidRPr="00314832" w:rsidRDefault="00833D18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14832"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приложения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314832"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 и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314832"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2 к приказу Министерства здравоохранения Российской Федерации от 14 декабря 2016 г.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314832"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966н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314832"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формы соглашения о порядке и об условиях предоставления из бюджета Федерального фонда обязательного медицинского страхования субсидий на финансовое обеспечение выполнения федеральными государственными учреждениями государственного задания по оказанию высокотехнологичной медицинской помощи, не включенной в базовую программу обязательного медицинского страхования, и порядка его заключения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82752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31.10.2025 </w:t>
            </w:r>
            <w:r w:rsidR="00B25D2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31483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84034.</w:t>
            </w:r>
          </w:p>
          <w:p w:rsidR="00314832" w:rsidRPr="0031483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sz w:val="26"/>
                <w:szCs w:val="26"/>
              </w:rPr>
              <w:t>Скорректирована форма соглашения о порядке и об условиях предоставления субсидий из бюджета ФФОМС на финансовое обеспечение выполнения государственного задания по оказанию высокотехнологичной медицинской помощи, не включенной в базовую программу ОМС.</w:t>
            </w:r>
          </w:p>
          <w:p w:rsidR="00314832" w:rsidRPr="0031483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sz w:val="26"/>
                <w:szCs w:val="26"/>
              </w:rPr>
              <w:t xml:space="preserve">Форма соглашения приведена в соответствие с требованиями, установленными Правилами финансового обеспечения высокотехнологичной медицинской помощи, не включенной в базовую программу ОМС, оказываемой гражданам РФ федеральными государственными учреждениями (утв. постановлением Правительства от 5 декабря 2016 года </w:t>
            </w:r>
            <w:r w:rsidR="00B25D2C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Pr="00314832">
              <w:rPr>
                <w:rFonts w:ascii="PT Astra Serif" w:hAnsi="PT Astra Serif" w:cs="Times New Roman"/>
                <w:sz w:val="26"/>
                <w:szCs w:val="26"/>
              </w:rPr>
              <w:t xml:space="preserve"> 1302).</w:t>
            </w:r>
          </w:p>
          <w:p w:rsidR="00314832" w:rsidRPr="00827522" w:rsidRDefault="00314832" w:rsidP="0031483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14832">
              <w:rPr>
                <w:rFonts w:ascii="PT Astra Serif" w:hAnsi="PT Astra Serif" w:cs="Times New Roman"/>
                <w:sz w:val="26"/>
                <w:szCs w:val="26"/>
              </w:rPr>
              <w:t>Также в новой редакции изложен порядок заключения указанного соглашения.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522" w:rsidRPr="00D72E82" w:rsidRDefault="005E2670" w:rsidP="0053797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5E2670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D72E82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D72E82" w:rsidSect="00B21F0A">
      <w:headerReference w:type="default" r:id="rId8"/>
      <w:pgSz w:w="16838" w:h="11906" w:orient="landscape"/>
      <w:pgMar w:top="1701" w:right="1134" w:bottom="85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6728183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27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6EC0"/>
    <w:rsid w:val="000C0414"/>
    <w:rsid w:val="000C12FF"/>
    <w:rsid w:val="000C1ACA"/>
    <w:rsid w:val="000C4E97"/>
    <w:rsid w:val="000C69AF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4CB0"/>
    <w:rsid w:val="00110B73"/>
    <w:rsid w:val="0011199C"/>
    <w:rsid w:val="00117203"/>
    <w:rsid w:val="00125172"/>
    <w:rsid w:val="00126B3F"/>
    <w:rsid w:val="0012766D"/>
    <w:rsid w:val="0013220E"/>
    <w:rsid w:val="0013602B"/>
    <w:rsid w:val="0013706A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2526"/>
    <w:rsid w:val="00302C6B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21FB"/>
    <w:rsid w:val="00396E49"/>
    <w:rsid w:val="003A07BD"/>
    <w:rsid w:val="003A0839"/>
    <w:rsid w:val="003A1F4C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3733"/>
    <w:rsid w:val="003D53B7"/>
    <w:rsid w:val="003D58C6"/>
    <w:rsid w:val="003D7609"/>
    <w:rsid w:val="003E27AB"/>
    <w:rsid w:val="00400D5B"/>
    <w:rsid w:val="0040185F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520FC"/>
    <w:rsid w:val="004556F4"/>
    <w:rsid w:val="0045698B"/>
    <w:rsid w:val="00456E24"/>
    <w:rsid w:val="00462153"/>
    <w:rsid w:val="004636A8"/>
    <w:rsid w:val="0046730E"/>
    <w:rsid w:val="004727C6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F7422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220F"/>
    <w:rsid w:val="00623ED7"/>
    <w:rsid w:val="00624875"/>
    <w:rsid w:val="00626AC0"/>
    <w:rsid w:val="0063072A"/>
    <w:rsid w:val="00634E46"/>
    <w:rsid w:val="00643FA9"/>
    <w:rsid w:val="00646B4F"/>
    <w:rsid w:val="00650558"/>
    <w:rsid w:val="006519C0"/>
    <w:rsid w:val="0065442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56AB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6A7F"/>
    <w:rsid w:val="00856BE3"/>
    <w:rsid w:val="00866364"/>
    <w:rsid w:val="00867762"/>
    <w:rsid w:val="00871FC7"/>
    <w:rsid w:val="00872B41"/>
    <w:rsid w:val="00873CC2"/>
    <w:rsid w:val="00876604"/>
    <w:rsid w:val="00880E40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40F5"/>
    <w:rsid w:val="008B491C"/>
    <w:rsid w:val="008B663D"/>
    <w:rsid w:val="008C17FF"/>
    <w:rsid w:val="008D05CF"/>
    <w:rsid w:val="008D2DBB"/>
    <w:rsid w:val="008D5814"/>
    <w:rsid w:val="008D6798"/>
    <w:rsid w:val="008D7927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30D7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21F0A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60F1"/>
    <w:rsid w:val="00C1716C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7CF0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6E2D"/>
    <w:rsid w:val="00DD348E"/>
    <w:rsid w:val="00DE2F0F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FC1"/>
    <w:rsid w:val="00EA7460"/>
    <w:rsid w:val="00EB45D4"/>
    <w:rsid w:val="00EB48E7"/>
    <w:rsid w:val="00EB572E"/>
    <w:rsid w:val="00EC09D8"/>
    <w:rsid w:val="00EC4DBA"/>
    <w:rsid w:val="00ED2632"/>
    <w:rsid w:val="00ED3B17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6B12"/>
    <w:rsid w:val="00F463CA"/>
    <w:rsid w:val="00F4661D"/>
    <w:rsid w:val="00F5196D"/>
    <w:rsid w:val="00F54D8D"/>
    <w:rsid w:val="00F6023B"/>
    <w:rsid w:val="00F62000"/>
    <w:rsid w:val="00F71104"/>
    <w:rsid w:val="00F71942"/>
    <w:rsid w:val="00F75257"/>
    <w:rsid w:val="00F75322"/>
    <w:rsid w:val="00F753E1"/>
    <w:rsid w:val="00F81F05"/>
    <w:rsid w:val="00F92616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AADA3-AB37-4982-94D2-B78266141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7</Pages>
  <Words>1984</Words>
  <Characters>11311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Акчинова Руслана Сергеевна</cp:lastModifiedBy>
  <cp:revision>23</cp:revision>
  <cp:lastPrinted>2025-04-11T05:06:00Z</cp:lastPrinted>
  <dcterms:created xsi:type="dcterms:W3CDTF">2025-08-11T02:40:00Z</dcterms:created>
  <dcterms:modified xsi:type="dcterms:W3CDTF">2025-11-12T04:07:00Z</dcterms:modified>
</cp:coreProperties>
</file>