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5594" w:type="dxa"/>
        <w:tblInd w:w="-4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93"/>
        <w:gridCol w:w="11482"/>
        <w:gridCol w:w="3119"/>
      </w:tblGrid>
      <w:tr w:rsidR="00945C8B" w:rsidRPr="003A4F4D" w:rsidTr="00A63FCE">
        <w:trPr>
          <w:trHeight w:val="1694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45C8B" w:rsidRPr="00AE0E8E" w:rsidRDefault="00945C8B" w:rsidP="001925A8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  <w:r w:rsidRPr="00AE0E8E">
              <w:rPr>
                <w:rFonts w:ascii="PT Astra Serif" w:hAnsi="PT Astra Serif" w:cs="Times New Roman"/>
                <w:sz w:val="26"/>
                <w:szCs w:val="26"/>
              </w:rPr>
              <w:t>№</w:t>
            </w:r>
          </w:p>
        </w:tc>
        <w:tc>
          <w:tcPr>
            <w:tcW w:w="1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5C8B" w:rsidRPr="003A4F4D" w:rsidRDefault="00945C8B" w:rsidP="001925A8">
            <w:pPr>
              <w:spacing w:after="0" w:line="240" w:lineRule="auto"/>
              <w:jc w:val="center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3A4F4D">
              <w:rPr>
                <w:rFonts w:ascii="PT Astra Serif" w:hAnsi="PT Astra Serif" w:cs="Times New Roman"/>
                <w:b/>
                <w:sz w:val="26"/>
                <w:szCs w:val="26"/>
              </w:rPr>
              <w:t>Федеральный конституционный закон, Федеральный закон, Указ и Распоряжение Президента Российской Федерации, Постановление и Распоряжение Правительства Российской Федерации, правовой акт федерального органа исполнительной власти, судебная практика (реквизиты, суть правового регулирования, дата вступления в силу)</w:t>
            </w:r>
          </w:p>
          <w:p w:rsidR="00945C8B" w:rsidRPr="003A4F4D" w:rsidRDefault="00945C8B" w:rsidP="001925A8">
            <w:pPr>
              <w:spacing w:after="0" w:line="240" w:lineRule="auto"/>
              <w:jc w:val="center"/>
              <w:rPr>
                <w:rFonts w:ascii="PT Astra Serif" w:hAnsi="PT Astra Serif" w:cs="Times New Roman"/>
                <w:b/>
                <w:sz w:val="26"/>
                <w:szCs w:val="26"/>
              </w:rPr>
            </w:pPr>
          </w:p>
          <w:p w:rsidR="00945C8B" w:rsidRPr="003A4F4D" w:rsidRDefault="00660105" w:rsidP="00660105">
            <w:pPr>
              <w:spacing w:after="0" w:line="240" w:lineRule="auto"/>
              <w:jc w:val="center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>
              <w:rPr>
                <w:rFonts w:ascii="PT Astra Serif" w:hAnsi="PT Astra Serif" w:cs="Times New Roman"/>
                <w:b/>
                <w:sz w:val="26"/>
                <w:szCs w:val="26"/>
              </w:rPr>
              <w:t>20</w:t>
            </w:r>
            <w:r w:rsidR="00B13CC4">
              <w:rPr>
                <w:rFonts w:ascii="PT Astra Serif" w:hAnsi="PT Astra Serif" w:cs="Times New Roman"/>
                <w:b/>
                <w:sz w:val="26"/>
                <w:szCs w:val="26"/>
              </w:rPr>
              <w:t>.0</w:t>
            </w:r>
            <w:r w:rsidR="00100B39">
              <w:rPr>
                <w:rFonts w:ascii="PT Astra Serif" w:hAnsi="PT Astra Serif" w:cs="Times New Roman"/>
                <w:b/>
                <w:sz w:val="26"/>
                <w:szCs w:val="26"/>
              </w:rPr>
              <w:t>7</w:t>
            </w:r>
            <w:r w:rsidR="008E230B">
              <w:rPr>
                <w:rFonts w:ascii="PT Astra Serif" w:hAnsi="PT Astra Serif" w:cs="Times New Roman"/>
                <w:b/>
                <w:sz w:val="26"/>
                <w:szCs w:val="26"/>
              </w:rPr>
              <w:t>.2026</w:t>
            </w:r>
            <w:r w:rsidR="00945C8B" w:rsidRPr="003A4F4D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 г. </w:t>
            </w:r>
            <w:r w:rsidR="002A4B4C" w:rsidRPr="003A4F4D">
              <w:rPr>
                <w:rFonts w:ascii="PT Astra Serif" w:hAnsi="PT Astra Serif" w:cs="Times New Roman"/>
                <w:b/>
                <w:sz w:val="26"/>
                <w:szCs w:val="26"/>
              </w:rPr>
              <w:t>–</w:t>
            </w:r>
            <w:r w:rsidR="00945C8B" w:rsidRPr="003A4F4D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 </w:t>
            </w:r>
            <w:r>
              <w:rPr>
                <w:rFonts w:ascii="PT Astra Serif" w:hAnsi="PT Astra Serif" w:cs="Times New Roman"/>
                <w:b/>
                <w:sz w:val="26"/>
                <w:szCs w:val="26"/>
              </w:rPr>
              <w:t>24</w:t>
            </w:r>
            <w:r w:rsidR="00B13CC4">
              <w:rPr>
                <w:rFonts w:ascii="PT Astra Serif" w:hAnsi="PT Astra Serif" w:cs="Times New Roman"/>
                <w:b/>
                <w:sz w:val="26"/>
                <w:szCs w:val="26"/>
              </w:rPr>
              <w:t>.0</w:t>
            </w:r>
            <w:r w:rsidR="00100B39">
              <w:rPr>
                <w:rFonts w:ascii="PT Astra Serif" w:hAnsi="PT Astra Serif" w:cs="Times New Roman"/>
                <w:b/>
                <w:sz w:val="26"/>
                <w:szCs w:val="26"/>
              </w:rPr>
              <w:t>7</w:t>
            </w:r>
            <w:r w:rsidR="008E230B">
              <w:rPr>
                <w:rFonts w:ascii="PT Astra Serif" w:hAnsi="PT Astra Serif" w:cs="Times New Roman"/>
                <w:b/>
                <w:sz w:val="26"/>
                <w:szCs w:val="26"/>
              </w:rPr>
              <w:t>.2026</w:t>
            </w:r>
            <w:r w:rsidR="00945C8B" w:rsidRPr="003A4F4D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 г.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45C8B" w:rsidRPr="001452B0" w:rsidRDefault="00945C8B" w:rsidP="001925A8">
            <w:pPr>
              <w:spacing w:after="0" w:line="240" w:lineRule="auto"/>
              <w:jc w:val="center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1452B0">
              <w:rPr>
                <w:rFonts w:ascii="PT Astra Serif" w:hAnsi="PT Astra Serif" w:cs="Times New Roman"/>
                <w:b/>
                <w:sz w:val="26"/>
                <w:szCs w:val="26"/>
              </w:rPr>
              <w:t>Реализация положений федерального законодательства Министерством финансов Республики Алтай в установленной сфере деятельности</w:t>
            </w:r>
          </w:p>
        </w:tc>
      </w:tr>
      <w:tr w:rsidR="00DB6136" w:rsidRPr="003A4F4D" w:rsidTr="002A49A8">
        <w:trPr>
          <w:trHeight w:val="711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6136" w:rsidRPr="00F8367F" w:rsidRDefault="00DB6136" w:rsidP="00F8367F">
            <w:pPr>
              <w:pStyle w:val="a7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</w:p>
        </w:tc>
        <w:tc>
          <w:tcPr>
            <w:tcW w:w="1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4607C" w:rsidRPr="00D4607C" w:rsidRDefault="00D4607C" w:rsidP="00D4607C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D4607C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Федеральный закон от 26.07.2026 </w:t>
            </w:r>
            <w:r w:rsidR="00A70E38">
              <w:rPr>
                <w:rFonts w:ascii="PT Astra Serif" w:hAnsi="PT Astra Serif" w:cs="Times New Roman"/>
                <w:b/>
                <w:sz w:val="26"/>
                <w:szCs w:val="26"/>
              </w:rPr>
              <w:t>№</w:t>
            </w:r>
            <w:r w:rsidRPr="00D4607C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 243-ФЗ</w:t>
            </w:r>
          </w:p>
          <w:p w:rsidR="00D4607C" w:rsidRDefault="00A70E38" w:rsidP="00D4607C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>
              <w:rPr>
                <w:rFonts w:ascii="PT Astra Serif" w:hAnsi="PT Astra Serif" w:cs="Times New Roman"/>
                <w:b/>
                <w:sz w:val="26"/>
                <w:szCs w:val="26"/>
              </w:rPr>
              <w:t>«</w:t>
            </w:r>
            <w:r w:rsidR="00D4607C" w:rsidRPr="00D4607C">
              <w:rPr>
                <w:rFonts w:ascii="PT Astra Serif" w:hAnsi="PT Astra Serif" w:cs="Times New Roman"/>
                <w:b/>
                <w:sz w:val="26"/>
                <w:szCs w:val="26"/>
              </w:rPr>
              <w:t>О поддержке развития технологий искусственного интеллекта в Российской Федерации</w:t>
            </w:r>
            <w:r>
              <w:rPr>
                <w:rFonts w:ascii="PT Astra Serif" w:hAnsi="PT Astra Serif" w:cs="Times New Roman"/>
                <w:b/>
                <w:sz w:val="26"/>
                <w:szCs w:val="26"/>
              </w:rPr>
              <w:t>»</w:t>
            </w:r>
          </w:p>
          <w:p w:rsidR="00D4607C" w:rsidRDefault="00D4607C" w:rsidP="00D4607C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D4607C">
              <w:rPr>
                <w:rFonts w:ascii="PT Astra Serif" w:hAnsi="PT Astra Serif" w:cs="Times New Roman"/>
                <w:b/>
                <w:sz w:val="26"/>
                <w:szCs w:val="26"/>
              </w:rPr>
              <w:t>Начало действия документа - 01.09.2026 (за исключением отдельных положений).</w:t>
            </w:r>
          </w:p>
          <w:p w:rsidR="00341D45" w:rsidRPr="00341D45" w:rsidRDefault="00341D45" w:rsidP="00D4607C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341D45">
              <w:rPr>
                <w:rFonts w:ascii="PT Astra Serif" w:hAnsi="PT Astra Serif" w:cs="Times New Roman"/>
                <w:sz w:val="26"/>
                <w:szCs w:val="26"/>
              </w:rPr>
              <w:t>Подписан закон, регламентирующий порядок разработки, внедрения, использования и применения технологий искусственного интеллекта в РФ.</w:t>
            </w:r>
          </w:p>
          <w:p w:rsidR="00D4607C" w:rsidRPr="00341D45" w:rsidRDefault="00D4607C" w:rsidP="00D4607C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341D45">
              <w:rPr>
                <w:rFonts w:ascii="PT Astra Serif" w:hAnsi="PT Astra Serif" w:cs="Times New Roman"/>
                <w:sz w:val="26"/>
                <w:szCs w:val="26"/>
              </w:rPr>
              <w:t xml:space="preserve">Определены понятийный аппарат, общие принципы регулирования отношений в сфере применения больших фундаментальных моделей искусственного интеллекта, полномочия Президента, Правительства, государственных органов, </w:t>
            </w:r>
            <w:proofErr w:type="spellStart"/>
            <w:r w:rsidRPr="00341D45">
              <w:rPr>
                <w:rFonts w:ascii="PT Astra Serif" w:hAnsi="PT Astra Serif" w:cs="Times New Roman"/>
                <w:sz w:val="26"/>
                <w:szCs w:val="26"/>
              </w:rPr>
              <w:t>госкорпораций</w:t>
            </w:r>
            <w:proofErr w:type="spellEnd"/>
            <w:r w:rsidRPr="00341D45">
              <w:rPr>
                <w:rFonts w:ascii="PT Astra Serif" w:hAnsi="PT Astra Serif" w:cs="Times New Roman"/>
                <w:sz w:val="26"/>
                <w:szCs w:val="26"/>
              </w:rPr>
              <w:t xml:space="preserve"> и Банка России в указанной сфере и пр.</w:t>
            </w:r>
          </w:p>
          <w:p w:rsidR="00D4607C" w:rsidRPr="00341D45" w:rsidRDefault="00D4607C" w:rsidP="00D4607C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341D45">
              <w:rPr>
                <w:rFonts w:ascii="PT Astra Serif" w:hAnsi="PT Astra Serif" w:cs="Times New Roman"/>
                <w:sz w:val="26"/>
                <w:szCs w:val="26"/>
              </w:rPr>
              <w:t>Вводятся две категории моделей искусственного интеллекта - суверенные и национальные, для которых устанавливаются требования по локализации обработки данных на территории РФ с участием российских юридических лиц. Предусматриваются меры поддержки разработчиков суверенных и национальных больших фундаментальных моделей искусственного интеллекта.</w:t>
            </w:r>
          </w:p>
          <w:p w:rsidR="00D4607C" w:rsidRPr="00341D45" w:rsidRDefault="00D4607C" w:rsidP="00D4607C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341D45">
              <w:rPr>
                <w:rFonts w:ascii="PT Astra Serif" w:hAnsi="PT Astra Serif" w:cs="Times New Roman"/>
                <w:sz w:val="26"/>
                <w:szCs w:val="26"/>
              </w:rPr>
              <w:t>Закрепляются полномочия Правительства по установлению случаев, в которых допускается применение исключительно суверенных и (или) национальных больших фундаментальных моделей, а также исключений из таких случаев.</w:t>
            </w:r>
          </w:p>
          <w:p w:rsidR="00D4607C" w:rsidRPr="00341D45" w:rsidRDefault="00D4607C" w:rsidP="00D4607C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341D45">
              <w:rPr>
                <w:rFonts w:ascii="PT Astra Serif" w:hAnsi="PT Astra Serif" w:cs="Times New Roman"/>
                <w:sz w:val="26"/>
                <w:szCs w:val="26"/>
              </w:rPr>
              <w:t>Кроме того, в целях обеспечения прав граждан предусматривается предоставление пользователям возможности размещения маркировки (информационного предупреждения) информационных материалов в аудио- и (или) визуальной форме, созданных с использованием больших фундаментальных моделей искусственного интеллекта.</w:t>
            </w:r>
          </w:p>
          <w:p w:rsidR="00DB6136" w:rsidRPr="00DB6136" w:rsidRDefault="00D4607C" w:rsidP="00D4607C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341D45">
              <w:rPr>
                <w:rFonts w:ascii="PT Astra Serif" w:hAnsi="PT Astra Serif" w:cs="Times New Roman"/>
                <w:sz w:val="26"/>
                <w:szCs w:val="26"/>
              </w:rPr>
              <w:t>Федеральный закон вступает в силу с 1 сентября 2026 года, за исключением положений, для которых установлен иной срок вступления их в силу.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6136" w:rsidRPr="00D86150" w:rsidRDefault="00C758DB" w:rsidP="00341D45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  <w:r>
              <w:rPr>
                <w:rFonts w:ascii="PT Astra Serif" w:hAnsi="PT Astra Serif" w:cs="Times New Roman"/>
                <w:sz w:val="26"/>
                <w:szCs w:val="26"/>
              </w:rPr>
              <w:t xml:space="preserve">Для </w:t>
            </w:r>
            <w:r w:rsidR="00341D45">
              <w:rPr>
                <w:rFonts w:ascii="PT Astra Serif" w:hAnsi="PT Astra Serif" w:cs="Times New Roman"/>
                <w:sz w:val="26"/>
                <w:szCs w:val="26"/>
              </w:rPr>
              <w:t>рассмотрения</w:t>
            </w:r>
          </w:p>
        </w:tc>
      </w:tr>
      <w:tr w:rsidR="00C07507" w:rsidRPr="003A4F4D" w:rsidTr="002A49A8">
        <w:trPr>
          <w:trHeight w:val="711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7507" w:rsidRPr="00F8367F" w:rsidRDefault="00C07507" w:rsidP="00F8367F">
            <w:pPr>
              <w:pStyle w:val="a7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</w:p>
        </w:tc>
        <w:tc>
          <w:tcPr>
            <w:tcW w:w="1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4607C" w:rsidRPr="00D4607C" w:rsidRDefault="00D4607C" w:rsidP="00D4607C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D4607C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Федеральный закон от 26.07.2026 </w:t>
            </w:r>
            <w:r w:rsidR="00A70E38">
              <w:rPr>
                <w:rFonts w:ascii="PT Astra Serif" w:hAnsi="PT Astra Serif" w:cs="Times New Roman"/>
                <w:b/>
                <w:sz w:val="26"/>
                <w:szCs w:val="26"/>
              </w:rPr>
              <w:t>№</w:t>
            </w:r>
            <w:r w:rsidRPr="00D4607C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 270-ФЗ</w:t>
            </w:r>
          </w:p>
          <w:p w:rsidR="00D4607C" w:rsidRDefault="00A70E38" w:rsidP="00D4607C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>
              <w:rPr>
                <w:rFonts w:ascii="PT Astra Serif" w:hAnsi="PT Astra Serif" w:cs="Times New Roman"/>
                <w:b/>
                <w:sz w:val="26"/>
                <w:szCs w:val="26"/>
              </w:rPr>
              <w:t>«</w:t>
            </w:r>
            <w:r w:rsidR="00D4607C" w:rsidRPr="00D4607C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О внесении изменения в статью 10 Федерального закона </w:t>
            </w:r>
            <w:r>
              <w:rPr>
                <w:rFonts w:ascii="PT Astra Serif" w:hAnsi="PT Astra Serif" w:cs="Times New Roman"/>
                <w:b/>
                <w:sz w:val="26"/>
                <w:szCs w:val="26"/>
              </w:rPr>
              <w:t>«</w:t>
            </w:r>
            <w:r w:rsidR="00D4607C" w:rsidRPr="00D4607C">
              <w:rPr>
                <w:rFonts w:ascii="PT Astra Serif" w:hAnsi="PT Astra Serif" w:cs="Times New Roman"/>
                <w:b/>
                <w:sz w:val="26"/>
                <w:szCs w:val="26"/>
              </w:rPr>
              <w:t>Об автономных учреждениях</w:t>
            </w:r>
            <w:r>
              <w:rPr>
                <w:rFonts w:ascii="PT Astra Serif" w:hAnsi="PT Astra Serif" w:cs="Times New Roman"/>
                <w:b/>
                <w:sz w:val="26"/>
                <w:szCs w:val="26"/>
              </w:rPr>
              <w:t>»</w:t>
            </w:r>
          </w:p>
          <w:p w:rsidR="00D4607C" w:rsidRDefault="00D4607C" w:rsidP="00D4607C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D4607C">
              <w:rPr>
                <w:rFonts w:ascii="PT Astra Serif" w:hAnsi="PT Astra Serif" w:cs="Times New Roman"/>
                <w:b/>
                <w:sz w:val="26"/>
                <w:szCs w:val="26"/>
              </w:rPr>
              <w:t>Начало действия документа - 06.08.2026.</w:t>
            </w:r>
          </w:p>
          <w:p w:rsidR="00341D45" w:rsidRPr="00341D45" w:rsidRDefault="00341D45" w:rsidP="00D4607C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341D45">
              <w:rPr>
                <w:rFonts w:ascii="PT Astra Serif" w:hAnsi="PT Astra Serif" w:cs="Times New Roman"/>
                <w:sz w:val="26"/>
                <w:szCs w:val="26"/>
              </w:rPr>
              <w:t>Изменены требования к численности и составу наблюдательных советов автономных учреждений.</w:t>
            </w:r>
          </w:p>
          <w:p w:rsidR="00D4607C" w:rsidRPr="00341D45" w:rsidRDefault="00D4607C" w:rsidP="00D4607C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341D45">
              <w:rPr>
                <w:rFonts w:ascii="PT Astra Serif" w:hAnsi="PT Astra Serif" w:cs="Times New Roman"/>
                <w:sz w:val="26"/>
                <w:szCs w:val="26"/>
              </w:rPr>
              <w:t>Согласно принятому закону наблюдательный совет формируется в составе не менее чем 7 и не более чем 15 членов (ранее не менее 5 и не более 11 членов).</w:t>
            </w:r>
          </w:p>
          <w:p w:rsidR="00D4607C" w:rsidRPr="00341D45" w:rsidRDefault="00D4607C" w:rsidP="00D4607C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341D45">
              <w:rPr>
                <w:rFonts w:ascii="PT Astra Serif" w:hAnsi="PT Astra Serif" w:cs="Times New Roman"/>
                <w:sz w:val="26"/>
                <w:szCs w:val="26"/>
              </w:rPr>
              <w:lastRenderedPageBreak/>
              <w:t>Также уточнены пропорции представительства госорганов (органов МСУ), учредителей и представителей работников, входящих в состав наблюдательного совета.</w:t>
            </w:r>
          </w:p>
          <w:p w:rsidR="00D4607C" w:rsidRPr="00341D45" w:rsidRDefault="00D4607C" w:rsidP="00D4607C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341D45">
              <w:rPr>
                <w:rFonts w:ascii="PT Astra Serif" w:hAnsi="PT Astra Serif" w:cs="Times New Roman"/>
                <w:sz w:val="26"/>
                <w:szCs w:val="26"/>
              </w:rPr>
              <w:t>Автономные учреждения обязаны в течение года привести свои уставы и документы в соответствие с новыми правилами формирования наблюдательных советов. До этого момента прежние нормы действуют только в части, не противоречащей принятому закону.</w:t>
            </w:r>
          </w:p>
          <w:p w:rsidR="00C07507" w:rsidRPr="00DB6136" w:rsidRDefault="00D4607C" w:rsidP="00D4607C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341D45">
              <w:rPr>
                <w:rFonts w:ascii="PT Astra Serif" w:hAnsi="PT Astra Serif" w:cs="Times New Roman"/>
                <w:sz w:val="26"/>
                <w:szCs w:val="26"/>
              </w:rPr>
              <w:t>Обновить состав наблюдательных советов в соответствии с новым уставом необходимо в течение шести месяцев после его изменения.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7507" w:rsidRPr="00D86150" w:rsidRDefault="00C758DB" w:rsidP="00DB6136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  <w:r w:rsidRPr="00C758DB">
              <w:rPr>
                <w:rFonts w:ascii="PT Astra Serif" w:hAnsi="PT Astra Serif" w:cs="Times New Roman"/>
                <w:sz w:val="26"/>
                <w:szCs w:val="26"/>
              </w:rPr>
              <w:lastRenderedPageBreak/>
              <w:t>Для сведения</w:t>
            </w:r>
          </w:p>
        </w:tc>
      </w:tr>
      <w:tr w:rsidR="005B1B53" w:rsidRPr="003A4F4D" w:rsidTr="002A49A8">
        <w:trPr>
          <w:trHeight w:val="711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1B53" w:rsidRPr="00F8367F" w:rsidRDefault="005B1B53" w:rsidP="00F8367F">
            <w:pPr>
              <w:pStyle w:val="a7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</w:p>
        </w:tc>
        <w:tc>
          <w:tcPr>
            <w:tcW w:w="1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4607C" w:rsidRPr="00D4607C" w:rsidRDefault="00D4607C" w:rsidP="00D4607C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D4607C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Федеральный закон от 26.07.2026 </w:t>
            </w:r>
            <w:r w:rsidR="00A70E38">
              <w:rPr>
                <w:rFonts w:ascii="PT Astra Serif" w:hAnsi="PT Astra Serif" w:cs="Times New Roman"/>
                <w:b/>
                <w:sz w:val="26"/>
                <w:szCs w:val="26"/>
              </w:rPr>
              <w:t>№</w:t>
            </w:r>
            <w:r w:rsidRPr="00D4607C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 271-ФЗ</w:t>
            </w:r>
          </w:p>
          <w:p w:rsidR="00D4607C" w:rsidRDefault="00A70E38" w:rsidP="00D4607C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>
              <w:rPr>
                <w:rFonts w:ascii="PT Astra Serif" w:hAnsi="PT Astra Serif" w:cs="Times New Roman"/>
                <w:b/>
                <w:sz w:val="26"/>
                <w:szCs w:val="26"/>
              </w:rPr>
              <w:t>«</w:t>
            </w:r>
            <w:r w:rsidR="00D4607C" w:rsidRPr="00D4607C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О внесении изменений в Федеральный закон </w:t>
            </w:r>
            <w:r>
              <w:rPr>
                <w:rFonts w:ascii="PT Astra Serif" w:hAnsi="PT Astra Serif" w:cs="Times New Roman"/>
                <w:b/>
                <w:sz w:val="26"/>
                <w:szCs w:val="26"/>
              </w:rPr>
              <w:t>«</w:t>
            </w:r>
            <w:r w:rsidR="00D4607C" w:rsidRPr="00D4607C">
              <w:rPr>
                <w:rFonts w:ascii="PT Astra Serif" w:hAnsi="PT Astra Serif" w:cs="Times New Roman"/>
                <w:b/>
                <w:sz w:val="26"/>
                <w:szCs w:val="26"/>
              </w:rPr>
              <w:t>О почтовой связи</w:t>
            </w:r>
            <w:r>
              <w:rPr>
                <w:rFonts w:ascii="PT Astra Serif" w:hAnsi="PT Astra Serif" w:cs="Times New Roman"/>
                <w:b/>
                <w:sz w:val="26"/>
                <w:szCs w:val="26"/>
              </w:rPr>
              <w:t>»</w:t>
            </w:r>
            <w:r w:rsidR="00D4607C" w:rsidRPr="00D4607C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 и отдельные законодательные акты Российской Федерации</w:t>
            </w:r>
            <w:r>
              <w:rPr>
                <w:rFonts w:ascii="PT Astra Serif" w:hAnsi="PT Astra Serif" w:cs="Times New Roman"/>
                <w:b/>
                <w:sz w:val="26"/>
                <w:szCs w:val="26"/>
              </w:rPr>
              <w:t>»</w:t>
            </w:r>
          </w:p>
          <w:p w:rsidR="00D4607C" w:rsidRDefault="00D4607C" w:rsidP="00D4607C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D4607C">
              <w:rPr>
                <w:rFonts w:ascii="PT Astra Serif" w:hAnsi="PT Astra Serif" w:cs="Times New Roman"/>
                <w:b/>
                <w:sz w:val="26"/>
                <w:szCs w:val="26"/>
              </w:rPr>
              <w:t>Начало действия документа - 01.03.2027 (за исключением отдельных положений).</w:t>
            </w:r>
          </w:p>
          <w:p w:rsidR="00341D45" w:rsidRPr="00341D45" w:rsidRDefault="00341D45" w:rsidP="00D4607C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341D45">
              <w:rPr>
                <w:rFonts w:ascii="PT Astra Serif" w:hAnsi="PT Astra Serif" w:cs="Times New Roman"/>
                <w:sz w:val="26"/>
                <w:szCs w:val="26"/>
              </w:rPr>
              <w:t xml:space="preserve">Подписан закон о мерах поддержки АО </w:t>
            </w:r>
            <w:r w:rsidR="00A70E38">
              <w:rPr>
                <w:rFonts w:ascii="PT Astra Serif" w:hAnsi="PT Astra Serif" w:cs="Times New Roman"/>
                <w:sz w:val="26"/>
                <w:szCs w:val="26"/>
              </w:rPr>
              <w:t>«</w:t>
            </w:r>
            <w:r w:rsidRPr="00341D45">
              <w:rPr>
                <w:rFonts w:ascii="PT Astra Serif" w:hAnsi="PT Astra Serif" w:cs="Times New Roman"/>
                <w:sz w:val="26"/>
                <w:szCs w:val="26"/>
              </w:rPr>
              <w:t>Почта России</w:t>
            </w:r>
            <w:r w:rsidR="00A70E38">
              <w:rPr>
                <w:rFonts w:ascii="PT Astra Serif" w:hAnsi="PT Astra Serif" w:cs="Times New Roman"/>
                <w:sz w:val="26"/>
                <w:szCs w:val="26"/>
              </w:rPr>
              <w:t>»</w:t>
            </w:r>
            <w:r w:rsidRPr="00341D45">
              <w:rPr>
                <w:rFonts w:ascii="PT Astra Serif" w:hAnsi="PT Astra Serif" w:cs="Times New Roman"/>
                <w:sz w:val="26"/>
                <w:szCs w:val="26"/>
              </w:rPr>
              <w:t>.</w:t>
            </w:r>
          </w:p>
          <w:p w:rsidR="00D4607C" w:rsidRPr="00341D45" w:rsidRDefault="00D4607C" w:rsidP="00D4607C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341D45">
              <w:rPr>
                <w:rFonts w:ascii="PT Astra Serif" w:hAnsi="PT Astra Serif" w:cs="Times New Roman"/>
                <w:sz w:val="26"/>
                <w:szCs w:val="26"/>
              </w:rPr>
              <w:t>Согласно закону, в частности:</w:t>
            </w:r>
          </w:p>
          <w:p w:rsidR="00D4607C" w:rsidRPr="00341D45" w:rsidRDefault="00D4607C" w:rsidP="00D4607C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341D45">
              <w:rPr>
                <w:rFonts w:ascii="PT Astra Serif" w:hAnsi="PT Astra Serif" w:cs="Times New Roman"/>
                <w:sz w:val="26"/>
                <w:szCs w:val="26"/>
              </w:rPr>
              <w:t xml:space="preserve">в целях обеспечения приема и доставки заявлений, уведомлений, извещений, требований или иных юридически значимых сообщений, а также направления информации о почтовых отправлениях, почтовых переводах денежных средств на Единый портал </w:t>
            </w:r>
            <w:proofErr w:type="spellStart"/>
            <w:r w:rsidRPr="00341D45">
              <w:rPr>
                <w:rFonts w:ascii="PT Astra Serif" w:hAnsi="PT Astra Serif" w:cs="Times New Roman"/>
                <w:sz w:val="26"/>
                <w:szCs w:val="26"/>
              </w:rPr>
              <w:t>госуслуг</w:t>
            </w:r>
            <w:proofErr w:type="spellEnd"/>
            <w:r w:rsidRPr="00341D45">
              <w:rPr>
                <w:rFonts w:ascii="PT Astra Serif" w:hAnsi="PT Astra Serif" w:cs="Times New Roman"/>
                <w:sz w:val="26"/>
                <w:szCs w:val="26"/>
              </w:rPr>
              <w:t xml:space="preserve"> и региональные порталы </w:t>
            </w:r>
            <w:proofErr w:type="spellStart"/>
            <w:r w:rsidRPr="00341D45">
              <w:rPr>
                <w:rFonts w:ascii="PT Astra Serif" w:hAnsi="PT Astra Serif" w:cs="Times New Roman"/>
                <w:sz w:val="26"/>
                <w:szCs w:val="26"/>
              </w:rPr>
              <w:t>госуслуг</w:t>
            </w:r>
            <w:proofErr w:type="spellEnd"/>
            <w:r w:rsidRPr="00341D45">
              <w:rPr>
                <w:rFonts w:ascii="PT Astra Serif" w:hAnsi="PT Astra Serif" w:cs="Times New Roman"/>
                <w:sz w:val="26"/>
                <w:szCs w:val="26"/>
              </w:rPr>
              <w:t xml:space="preserve"> АО </w:t>
            </w:r>
            <w:r w:rsidR="00A70E38">
              <w:rPr>
                <w:rFonts w:ascii="PT Astra Serif" w:hAnsi="PT Astra Serif" w:cs="Times New Roman"/>
                <w:sz w:val="26"/>
                <w:szCs w:val="26"/>
              </w:rPr>
              <w:t>«</w:t>
            </w:r>
            <w:r w:rsidRPr="00341D45">
              <w:rPr>
                <w:rFonts w:ascii="PT Astra Serif" w:hAnsi="PT Astra Serif" w:cs="Times New Roman"/>
                <w:sz w:val="26"/>
                <w:szCs w:val="26"/>
              </w:rPr>
              <w:t>Почта России</w:t>
            </w:r>
            <w:r w:rsidR="00A70E38">
              <w:rPr>
                <w:rFonts w:ascii="PT Astra Serif" w:hAnsi="PT Astra Serif" w:cs="Times New Roman"/>
                <w:sz w:val="26"/>
                <w:szCs w:val="26"/>
              </w:rPr>
              <w:t>»</w:t>
            </w:r>
            <w:r w:rsidRPr="00341D45">
              <w:rPr>
                <w:rFonts w:ascii="PT Astra Serif" w:hAnsi="PT Astra Serif" w:cs="Times New Roman"/>
                <w:sz w:val="26"/>
                <w:szCs w:val="26"/>
              </w:rPr>
              <w:t xml:space="preserve"> создает электронную почтовую систему и выполняет функции ее оператора;</w:t>
            </w:r>
          </w:p>
          <w:p w:rsidR="00D4607C" w:rsidRPr="00341D45" w:rsidRDefault="00D4607C" w:rsidP="00D4607C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341D45">
              <w:rPr>
                <w:rFonts w:ascii="PT Astra Serif" w:hAnsi="PT Astra Serif" w:cs="Times New Roman"/>
                <w:sz w:val="26"/>
                <w:szCs w:val="26"/>
              </w:rPr>
              <w:t>организации федеральной почтовой связи осуществляют доставку и выдачу пенсий, пособий, ежемесячных денежных выплат отдельным категориям граждан, других социальных выплат и выплат целевого назначения с применением тарифа в размере не более 1,5 процента от фактически доставленных сумм соответствующей выплаты без учета НДС;</w:t>
            </w:r>
          </w:p>
          <w:p w:rsidR="00D4607C" w:rsidRPr="00341D45" w:rsidRDefault="00D4607C" w:rsidP="00D4607C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341D45">
              <w:rPr>
                <w:rFonts w:ascii="PT Astra Serif" w:hAnsi="PT Astra Serif" w:cs="Times New Roman"/>
                <w:sz w:val="26"/>
                <w:szCs w:val="26"/>
              </w:rPr>
              <w:t>кредитная организация не имеет права взимать комиссионное вознаграждение за прием организациями федеральной почтовой связи платы за жилое помещение и коммунальные услуги, пеней за несвоевременное и (или) неполное внесение платы с использованием электронных средств платежа;</w:t>
            </w:r>
          </w:p>
          <w:p w:rsidR="00D4607C" w:rsidRPr="00341D45" w:rsidRDefault="00D4607C" w:rsidP="00D4607C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341D45">
              <w:rPr>
                <w:rFonts w:ascii="PT Astra Serif" w:hAnsi="PT Astra Serif" w:cs="Times New Roman"/>
                <w:sz w:val="26"/>
                <w:szCs w:val="26"/>
              </w:rPr>
              <w:t xml:space="preserve">платежный документ в электронной форме доставляется в личный кабинет лица, обязанного вносить плату за жилое помещение и коммунальные услуги, на Едином портале </w:t>
            </w:r>
            <w:proofErr w:type="spellStart"/>
            <w:r w:rsidRPr="00341D45">
              <w:rPr>
                <w:rFonts w:ascii="PT Astra Serif" w:hAnsi="PT Astra Serif" w:cs="Times New Roman"/>
                <w:sz w:val="26"/>
                <w:szCs w:val="26"/>
              </w:rPr>
              <w:t>госуслуг</w:t>
            </w:r>
            <w:proofErr w:type="spellEnd"/>
            <w:r w:rsidRPr="00341D45">
              <w:rPr>
                <w:rFonts w:ascii="PT Astra Serif" w:hAnsi="PT Astra Serif" w:cs="Times New Roman"/>
                <w:sz w:val="26"/>
                <w:szCs w:val="26"/>
              </w:rPr>
              <w:t xml:space="preserve"> при соблюдении определенных условий;</w:t>
            </w:r>
          </w:p>
          <w:p w:rsidR="00D4607C" w:rsidRPr="00341D45" w:rsidRDefault="00D4607C" w:rsidP="00D4607C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341D45">
              <w:rPr>
                <w:rFonts w:ascii="PT Astra Serif" w:hAnsi="PT Astra Serif" w:cs="Times New Roman"/>
                <w:sz w:val="26"/>
                <w:szCs w:val="26"/>
              </w:rPr>
              <w:t>на платежных документах для внесения платы за жилое помещение и коммунальные услуги, доставляемых организацией федеральной почтовой связи, может размещаться реклама;</w:t>
            </w:r>
          </w:p>
          <w:p w:rsidR="00D4607C" w:rsidRPr="00341D45" w:rsidRDefault="00D4607C" w:rsidP="00D4607C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341D45">
              <w:rPr>
                <w:rFonts w:ascii="PT Astra Serif" w:hAnsi="PT Astra Serif" w:cs="Times New Roman"/>
                <w:sz w:val="26"/>
                <w:szCs w:val="26"/>
              </w:rPr>
              <w:t>установлен исчерпывающий перечень лиц, которые используют абонентские почтовые шкафы и почтовые абонентские ящики, установленные в многоквартирных домах, при этом осуществление доставки документов и сообщений в абонентские почтовые шкафы и почтовые абонентские ящики другими лицами не допускается.</w:t>
            </w:r>
          </w:p>
          <w:p w:rsidR="005B1B53" w:rsidRPr="00DB6136" w:rsidRDefault="00D4607C" w:rsidP="00D4607C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341D45">
              <w:rPr>
                <w:rFonts w:ascii="PT Astra Serif" w:hAnsi="PT Astra Serif" w:cs="Times New Roman"/>
                <w:sz w:val="26"/>
                <w:szCs w:val="26"/>
              </w:rPr>
              <w:lastRenderedPageBreak/>
              <w:t>Закон вступает в силу с 1 марта 2027 года, за исключением положений, для которых установлены иные сроки вступления их в силу.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1B53" w:rsidRPr="00D86150" w:rsidRDefault="00C758DB" w:rsidP="00341D45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  <w:r w:rsidRPr="00C758DB">
              <w:rPr>
                <w:rFonts w:ascii="PT Astra Serif" w:hAnsi="PT Astra Serif" w:cs="Times New Roman"/>
                <w:sz w:val="26"/>
                <w:szCs w:val="26"/>
              </w:rPr>
              <w:lastRenderedPageBreak/>
              <w:t xml:space="preserve">Для </w:t>
            </w:r>
            <w:r w:rsidR="00341D45">
              <w:rPr>
                <w:rFonts w:ascii="PT Astra Serif" w:hAnsi="PT Astra Serif" w:cs="Times New Roman"/>
                <w:sz w:val="26"/>
                <w:szCs w:val="26"/>
              </w:rPr>
              <w:t>рассмотрения</w:t>
            </w:r>
          </w:p>
        </w:tc>
      </w:tr>
      <w:tr w:rsidR="005B1B53" w:rsidRPr="003A4F4D" w:rsidTr="002A49A8">
        <w:trPr>
          <w:trHeight w:val="711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1B53" w:rsidRPr="00F8367F" w:rsidRDefault="005B1B53" w:rsidP="00F8367F">
            <w:pPr>
              <w:pStyle w:val="a7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</w:p>
        </w:tc>
        <w:tc>
          <w:tcPr>
            <w:tcW w:w="1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4607C" w:rsidRPr="00D4607C" w:rsidRDefault="00D4607C" w:rsidP="00D4607C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D4607C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Федеральный закон от 26.07.2026 </w:t>
            </w:r>
            <w:r w:rsidR="00A70E38">
              <w:rPr>
                <w:rFonts w:ascii="PT Astra Serif" w:hAnsi="PT Astra Serif" w:cs="Times New Roman"/>
                <w:b/>
                <w:sz w:val="26"/>
                <w:szCs w:val="26"/>
              </w:rPr>
              <w:t>№</w:t>
            </w:r>
            <w:r w:rsidRPr="00D4607C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 242-ФЗ</w:t>
            </w:r>
          </w:p>
          <w:p w:rsidR="00D4607C" w:rsidRDefault="00A70E38" w:rsidP="00D4607C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>
              <w:rPr>
                <w:rFonts w:ascii="PT Astra Serif" w:hAnsi="PT Astra Serif" w:cs="Times New Roman"/>
                <w:b/>
                <w:sz w:val="26"/>
                <w:szCs w:val="26"/>
              </w:rPr>
              <w:t>«</w:t>
            </w:r>
            <w:r w:rsidR="00D4607C" w:rsidRPr="00D4607C">
              <w:rPr>
                <w:rFonts w:ascii="PT Astra Serif" w:hAnsi="PT Astra Serif" w:cs="Times New Roman"/>
                <w:b/>
                <w:sz w:val="26"/>
                <w:szCs w:val="26"/>
              </w:rPr>
              <w:t>О внесении изменений в статьи 85 и 102 части первой и статью 227.1 части второй Налогового кодекса Российской Федерации</w:t>
            </w:r>
            <w:r>
              <w:rPr>
                <w:rFonts w:ascii="PT Astra Serif" w:hAnsi="PT Astra Serif" w:cs="Times New Roman"/>
                <w:b/>
                <w:sz w:val="26"/>
                <w:szCs w:val="26"/>
              </w:rPr>
              <w:t>»</w:t>
            </w:r>
          </w:p>
          <w:p w:rsidR="00D4607C" w:rsidRDefault="00D4607C" w:rsidP="00D4607C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D4607C">
              <w:rPr>
                <w:rFonts w:ascii="PT Astra Serif" w:hAnsi="PT Astra Serif" w:cs="Times New Roman"/>
                <w:b/>
                <w:sz w:val="26"/>
                <w:szCs w:val="26"/>
              </w:rPr>
              <w:t>Начало действия документа - 01.01.2027 (за исключением отдельных положений).</w:t>
            </w:r>
          </w:p>
          <w:p w:rsidR="00341D45" w:rsidRPr="00341D45" w:rsidRDefault="00341D45" w:rsidP="00D4607C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341D45">
              <w:rPr>
                <w:rFonts w:ascii="PT Astra Serif" w:hAnsi="PT Astra Serif" w:cs="Times New Roman"/>
                <w:sz w:val="26"/>
                <w:szCs w:val="26"/>
              </w:rPr>
              <w:t>В НК РФ закреплены новые правила уплаты НДФЛ иностранными гражданами.</w:t>
            </w:r>
          </w:p>
          <w:p w:rsidR="00D4607C" w:rsidRPr="00341D45" w:rsidRDefault="00D4607C" w:rsidP="00D4607C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341D45">
              <w:rPr>
                <w:rFonts w:ascii="PT Astra Serif" w:hAnsi="PT Astra Serif" w:cs="Times New Roman"/>
                <w:sz w:val="26"/>
                <w:szCs w:val="26"/>
              </w:rPr>
              <w:t>Установлена обязанность уплаты авансового платежа по НДФЛ иностранными гражданами, осуществляющими трудовую деятельность у физических лиц для личных, домашних и иных подобных нужд, не связанных с осуществлением предпринимательской деятельности.</w:t>
            </w:r>
          </w:p>
          <w:p w:rsidR="00D4607C" w:rsidRPr="00341D45" w:rsidRDefault="00D4607C" w:rsidP="00D4607C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341D45">
              <w:rPr>
                <w:rFonts w:ascii="PT Astra Serif" w:hAnsi="PT Astra Serif" w:cs="Times New Roman"/>
                <w:sz w:val="26"/>
                <w:szCs w:val="26"/>
              </w:rPr>
              <w:t xml:space="preserve">Согласно </w:t>
            </w:r>
            <w:proofErr w:type="gramStart"/>
            <w:r w:rsidRPr="00341D45">
              <w:rPr>
                <w:rFonts w:ascii="PT Astra Serif" w:hAnsi="PT Astra Serif" w:cs="Times New Roman"/>
                <w:sz w:val="26"/>
                <w:szCs w:val="26"/>
              </w:rPr>
              <w:t>закону</w:t>
            </w:r>
            <w:proofErr w:type="gramEnd"/>
            <w:r w:rsidRPr="00341D45">
              <w:rPr>
                <w:rFonts w:ascii="PT Astra Serif" w:hAnsi="PT Astra Serif" w:cs="Times New Roman"/>
                <w:sz w:val="26"/>
                <w:szCs w:val="26"/>
              </w:rPr>
              <w:t xml:space="preserve"> фиксированные авансовые платежи в размере 1700 рублей в месяц уплачиваются иностранными гражданами: если указанная деятельность осуществляется на основании патента; если такие граждане временно и постоянно проживают в РФ и осуществляют указанную деятельность у физлиц; если данная деятельность осуществляется без разрешения на работу или патента.</w:t>
            </w:r>
          </w:p>
          <w:p w:rsidR="00D4607C" w:rsidRPr="00341D45" w:rsidRDefault="00D4607C" w:rsidP="00D4607C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341D45">
              <w:rPr>
                <w:rFonts w:ascii="PT Astra Serif" w:hAnsi="PT Astra Serif" w:cs="Times New Roman"/>
                <w:sz w:val="26"/>
                <w:szCs w:val="26"/>
              </w:rPr>
              <w:t xml:space="preserve">В случае, когда иностранные граждане осуществляют деятельность на основании патента в организациях и (или) у индивидуальных предпринимателей или у </w:t>
            </w:r>
            <w:proofErr w:type="spellStart"/>
            <w:r w:rsidRPr="00341D45">
              <w:rPr>
                <w:rFonts w:ascii="PT Astra Serif" w:hAnsi="PT Astra Serif" w:cs="Times New Roman"/>
                <w:sz w:val="26"/>
                <w:szCs w:val="26"/>
              </w:rPr>
              <w:t>самозанятых</w:t>
            </w:r>
            <w:proofErr w:type="spellEnd"/>
            <w:r w:rsidRPr="00341D45">
              <w:rPr>
                <w:rFonts w:ascii="PT Astra Serif" w:hAnsi="PT Astra Serif" w:cs="Times New Roman"/>
                <w:sz w:val="26"/>
                <w:szCs w:val="26"/>
              </w:rPr>
              <w:t xml:space="preserve"> лиц, то фиксированные авансовые платежи уплачиваются, как и ранее, в размере 1200 рублей.</w:t>
            </w:r>
          </w:p>
          <w:p w:rsidR="00D4607C" w:rsidRPr="00341D45" w:rsidRDefault="00D4607C" w:rsidP="00D4607C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341D45">
              <w:rPr>
                <w:rFonts w:ascii="PT Astra Serif" w:hAnsi="PT Astra Serif" w:cs="Times New Roman"/>
                <w:sz w:val="26"/>
                <w:szCs w:val="26"/>
              </w:rPr>
              <w:t>Размеры фиксированных авансовых платежей подлежат индексации на коэффициент-дефлятор, а также на коэффициент, отражающий региональные особенности рынка труда.</w:t>
            </w:r>
          </w:p>
          <w:p w:rsidR="00D4607C" w:rsidRPr="00341D45" w:rsidRDefault="00D4607C" w:rsidP="00D4607C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341D45">
              <w:rPr>
                <w:rFonts w:ascii="PT Astra Serif" w:hAnsi="PT Astra Serif" w:cs="Times New Roman"/>
                <w:sz w:val="26"/>
                <w:szCs w:val="26"/>
              </w:rPr>
              <w:t>Кроме того, закон вводит новое правило, согласно которому при наличии у иностранного гражданина детей в возрасте до 18 лет, а также иных находящихся на иждивении родственников размер авансового платежа должен быть увеличен на 50% за каждого родственника.</w:t>
            </w:r>
          </w:p>
          <w:p w:rsidR="005B1B53" w:rsidRPr="00DB6136" w:rsidRDefault="00D4607C" w:rsidP="00D4607C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341D45">
              <w:rPr>
                <w:rFonts w:ascii="PT Astra Serif" w:hAnsi="PT Astra Serif" w:cs="Times New Roman"/>
                <w:sz w:val="26"/>
                <w:szCs w:val="26"/>
              </w:rPr>
              <w:t>Федеральный закон вступает в силу с 1 января 2027 года, за исключением пункта 2 статьи 1, вступающего в силу с 1 октября 2026 года.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1B53" w:rsidRPr="00D86150" w:rsidRDefault="00C758DB" w:rsidP="00DB6136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  <w:r>
              <w:rPr>
                <w:rFonts w:ascii="PT Astra Serif" w:hAnsi="PT Astra Serif" w:cs="Times New Roman"/>
                <w:sz w:val="26"/>
                <w:szCs w:val="26"/>
              </w:rPr>
              <w:t>Для рассмотрения</w:t>
            </w:r>
          </w:p>
        </w:tc>
      </w:tr>
      <w:tr w:rsidR="005B78DD" w:rsidRPr="003A4F4D" w:rsidTr="002A49A8">
        <w:trPr>
          <w:trHeight w:val="711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78DD" w:rsidRPr="00F8367F" w:rsidRDefault="005B78DD" w:rsidP="00F8367F">
            <w:pPr>
              <w:pStyle w:val="a7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</w:p>
        </w:tc>
        <w:tc>
          <w:tcPr>
            <w:tcW w:w="1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B78DD" w:rsidRDefault="00B0344D" w:rsidP="00DB6136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B0344D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Постановление Правительства РФ от 25.07.2026 </w:t>
            </w:r>
            <w:r w:rsidR="00A70E38">
              <w:rPr>
                <w:rFonts w:ascii="PT Astra Serif" w:hAnsi="PT Astra Serif" w:cs="Times New Roman"/>
                <w:b/>
                <w:sz w:val="26"/>
                <w:szCs w:val="26"/>
              </w:rPr>
              <w:t>№</w:t>
            </w:r>
            <w:r w:rsidRPr="00B0344D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 938 </w:t>
            </w:r>
            <w:r w:rsidR="00A70E38">
              <w:rPr>
                <w:rFonts w:ascii="PT Astra Serif" w:hAnsi="PT Astra Serif" w:cs="Times New Roman"/>
                <w:b/>
                <w:sz w:val="26"/>
                <w:szCs w:val="26"/>
              </w:rPr>
              <w:t>«</w:t>
            </w:r>
            <w:r w:rsidRPr="00B0344D">
              <w:rPr>
                <w:rFonts w:ascii="PT Astra Serif" w:hAnsi="PT Astra Serif" w:cs="Times New Roman"/>
                <w:b/>
                <w:sz w:val="26"/>
                <w:szCs w:val="26"/>
              </w:rPr>
              <w:t>О внесении изменений в некоторые акты Правительства Российской Федерации</w:t>
            </w:r>
            <w:r w:rsidR="00A70E38">
              <w:rPr>
                <w:rFonts w:ascii="PT Astra Serif" w:hAnsi="PT Astra Serif" w:cs="Times New Roman"/>
                <w:b/>
                <w:sz w:val="26"/>
                <w:szCs w:val="26"/>
              </w:rPr>
              <w:t>»</w:t>
            </w:r>
          </w:p>
          <w:p w:rsidR="00B0344D" w:rsidRDefault="00B0344D" w:rsidP="00DB6136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B0344D">
              <w:rPr>
                <w:rFonts w:ascii="PT Astra Serif" w:hAnsi="PT Astra Serif" w:cs="Times New Roman"/>
                <w:b/>
                <w:sz w:val="26"/>
                <w:szCs w:val="26"/>
              </w:rPr>
              <w:t>Начало действия документа - 25.07.2026.</w:t>
            </w:r>
          </w:p>
          <w:p w:rsidR="00B0344D" w:rsidRPr="00341D45" w:rsidRDefault="00B0344D" w:rsidP="00B0344D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341D45">
              <w:rPr>
                <w:rFonts w:ascii="PT Astra Serif" w:hAnsi="PT Astra Serif" w:cs="Times New Roman"/>
                <w:sz w:val="26"/>
                <w:szCs w:val="26"/>
              </w:rPr>
              <w:t>Утвер</w:t>
            </w:r>
            <w:r w:rsidR="00341D45" w:rsidRPr="00341D45">
              <w:rPr>
                <w:rFonts w:ascii="PT Astra Serif" w:hAnsi="PT Astra Serif" w:cs="Times New Roman"/>
                <w:sz w:val="26"/>
                <w:szCs w:val="26"/>
              </w:rPr>
              <w:t>ждены</w:t>
            </w:r>
            <w:r w:rsidRPr="00341D45">
              <w:rPr>
                <w:rFonts w:ascii="PT Astra Serif" w:hAnsi="PT Astra Serif" w:cs="Times New Roman"/>
                <w:sz w:val="26"/>
                <w:szCs w:val="26"/>
              </w:rPr>
              <w:t xml:space="preserve"> изменения, которые вносятся в акты Правительства Российской Федерации</w:t>
            </w:r>
            <w:r w:rsidR="00341D45" w:rsidRPr="00341D45">
              <w:rPr>
                <w:rFonts w:ascii="PT Astra Serif" w:hAnsi="PT Astra Serif" w:cs="Times New Roman"/>
                <w:sz w:val="26"/>
                <w:szCs w:val="26"/>
              </w:rPr>
              <w:t>:</w:t>
            </w:r>
          </w:p>
          <w:p w:rsidR="00B0344D" w:rsidRPr="00341D45" w:rsidRDefault="00B0344D" w:rsidP="00B0344D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341D45">
              <w:rPr>
                <w:rFonts w:ascii="PT Astra Serif" w:hAnsi="PT Astra Serif" w:cs="Times New Roman"/>
                <w:sz w:val="26"/>
                <w:szCs w:val="26"/>
              </w:rPr>
              <w:t>Правил</w:t>
            </w:r>
            <w:r w:rsidR="00341D45" w:rsidRPr="00341D45">
              <w:rPr>
                <w:rFonts w:ascii="PT Astra Serif" w:hAnsi="PT Astra Serif" w:cs="Times New Roman"/>
                <w:sz w:val="26"/>
                <w:szCs w:val="26"/>
              </w:rPr>
              <w:t>а</w:t>
            </w:r>
            <w:r w:rsidRPr="00341D45">
              <w:rPr>
                <w:rFonts w:ascii="PT Astra Serif" w:hAnsi="PT Astra Serif" w:cs="Times New Roman"/>
                <w:sz w:val="26"/>
                <w:szCs w:val="26"/>
              </w:rPr>
              <w:t xml:space="preserve"> формирования, предоставления и распределения субсидий из федерального бюджета бюджетам субъектов Ро</w:t>
            </w:r>
            <w:r w:rsidR="00341D45" w:rsidRPr="00341D45">
              <w:rPr>
                <w:rFonts w:ascii="PT Astra Serif" w:hAnsi="PT Astra Serif" w:cs="Times New Roman"/>
                <w:sz w:val="26"/>
                <w:szCs w:val="26"/>
              </w:rPr>
              <w:t>ссийской Федерации, утвержденные</w:t>
            </w:r>
            <w:r w:rsidRPr="00341D45">
              <w:rPr>
                <w:rFonts w:ascii="PT Astra Serif" w:hAnsi="PT Astra Serif" w:cs="Times New Roman"/>
                <w:sz w:val="26"/>
                <w:szCs w:val="26"/>
              </w:rPr>
              <w:t xml:space="preserve"> постановлением Правительства Российской Федерации от 30 сентября 2014 г. </w:t>
            </w:r>
            <w:r w:rsidR="00A70E38">
              <w:rPr>
                <w:rFonts w:ascii="PT Astra Serif" w:hAnsi="PT Astra Serif" w:cs="Times New Roman"/>
                <w:sz w:val="26"/>
                <w:szCs w:val="26"/>
              </w:rPr>
              <w:t>№</w:t>
            </w:r>
            <w:r w:rsidRPr="00341D45">
              <w:rPr>
                <w:rFonts w:ascii="PT Astra Serif" w:hAnsi="PT Astra Serif" w:cs="Times New Roman"/>
                <w:sz w:val="26"/>
                <w:szCs w:val="26"/>
              </w:rPr>
              <w:t xml:space="preserve"> 999 </w:t>
            </w:r>
            <w:r w:rsidR="00A70E38">
              <w:rPr>
                <w:rFonts w:ascii="PT Astra Serif" w:hAnsi="PT Astra Serif" w:cs="Times New Roman"/>
                <w:sz w:val="26"/>
                <w:szCs w:val="26"/>
              </w:rPr>
              <w:t>«</w:t>
            </w:r>
            <w:r w:rsidRPr="00341D45">
              <w:rPr>
                <w:rFonts w:ascii="PT Astra Serif" w:hAnsi="PT Astra Serif" w:cs="Times New Roman"/>
                <w:sz w:val="26"/>
                <w:szCs w:val="26"/>
              </w:rPr>
              <w:t>О формировании, предоставлении и распределении субсидий из федерального бюджета бюджетам субъектов Российской Федерации</w:t>
            </w:r>
            <w:r w:rsidR="00A70E38">
              <w:rPr>
                <w:rFonts w:ascii="PT Astra Serif" w:hAnsi="PT Astra Serif" w:cs="Times New Roman"/>
                <w:sz w:val="26"/>
                <w:szCs w:val="26"/>
              </w:rPr>
              <w:t>»</w:t>
            </w:r>
            <w:r w:rsidR="00341D45" w:rsidRPr="00341D45">
              <w:rPr>
                <w:rFonts w:ascii="PT Astra Serif" w:hAnsi="PT Astra Serif" w:cs="Times New Roman"/>
                <w:sz w:val="26"/>
                <w:szCs w:val="26"/>
              </w:rPr>
              <w:t>;</w:t>
            </w:r>
          </w:p>
          <w:p w:rsidR="00B0344D" w:rsidRPr="00104C1F" w:rsidRDefault="00341D45" w:rsidP="00B0344D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>
              <w:rPr>
                <w:rFonts w:ascii="PT Astra Serif" w:hAnsi="PT Astra Serif" w:cs="Times New Roman"/>
                <w:sz w:val="26"/>
                <w:szCs w:val="26"/>
              </w:rPr>
              <w:t>п</w:t>
            </w:r>
            <w:r w:rsidR="00B0344D" w:rsidRPr="00341D45">
              <w:rPr>
                <w:rFonts w:ascii="PT Astra Serif" w:hAnsi="PT Astra Serif" w:cs="Times New Roman"/>
                <w:sz w:val="26"/>
                <w:szCs w:val="26"/>
              </w:rPr>
              <w:t xml:space="preserve">остановление Правительства Российской Федерации от 11 сентября 2024 г. </w:t>
            </w:r>
            <w:r w:rsidR="00A70E38">
              <w:rPr>
                <w:rFonts w:ascii="PT Astra Serif" w:hAnsi="PT Astra Serif" w:cs="Times New Roman"/>
                <w:sz w:val="26"/>
                <w:szCs w:val="26"/>
              </w:rPr>
              <w:t>№</w:t>
            </w:r>
            <w:r w:rsidR="00B0344D" w:rsidRPr="00341D45">
              <w:rPr>
                <w:rFonts w:ascii="PT Astra Serif" w:hAnsi="PT Astra Serif" w:cs="Times New Roman"/>
                <w:sz w:val="26"/>
                <w:szCs w:val="26"/>
              </w:rPr>
              <w:t xml:space="preserve"> 1231 </w:t>
            </w:r>
            <w:r w:rsidR="00A70E38">
              <w:rPr>
                <w:rFonts w:ascii="PT Astra Serif" w:hAnsi="PT Astra Serif" w:cs="Times New Roman"/>
                <w:sz w:val="26"/>
                <w:szCs w:val="26"/>
              </w:rPr>
              <w:t>«</w:t>
            </w:r>
            <w:r w:rsidR="00B0344D" w:rsidRPr="00341D45">
              <w:rPr>
                <w:rFonts w:ascii="PT Astra Serif" w:hAnsi="PT Astra Serif" w:cs="Times New Roman"/>
                <w:sz w:val="26"/>
                <w:szCs w:val="26"/>
              </w:rPr>
              <w:t xml:space="preserve">Об особенностях определения предельного уровня </w:t>
            </w:r>
            <w:proofErr w:type="spellStart"/>
            <w:r w:rsidR="00B0344D" w:rsidRPr="00341D45">
              <w:rPr>
                <w:rFonts w:ascii="PT Astra Serif" w:hAnsi="PT Astra Serif" w:cs="Times New Roman"/>
                <w:sz w:val="26"/>
                <w:szCs w:val="26"/>
              </w:rPr>
              <w:t>софинансирования</w:t>
            </w:r>
            <w:proofErr w:type="spellEnd"/>
            <w:r w:rsidR="00B0344D" w:rsidRPr="00341D45">
              <w:rPr>
                <w:rFonts w:ascii="PT Astra Serif" w:hAnsi="PT Astra Serif" w:cs="Times New Roman"/>
                <w:sz w:val="26"/>
                <w:szCs w:val="26"/>
              </w:rPr>
              <w:t xml:space="preserve"> расходного обязательства субъекта Российской Федерации, г. Байконура и федеральной территории </w:t>
            </w:r>
            <w:r w:rsidR="00A70E38">
              <w:rPr>
                <w:rFonts w:ascii="PT Astra Serif" w:hAnsi="PT Astra Serif" w:cs="Times New Roman"/>
                <w:sz w:val="26"/>
                <w:szCs w:val="26"/>
              </w:rPr>
              <w:t>«</w:t>
            </w:r>
            <w:r w:rsidR="00B0344D" w:rsidRPr="00341D45">
              <w:rPr>
                <w:rFonts w:ascii="PT Astra Serif" w:hAnsi="PT Astra Serif" w:cs="Times New Roman"/>
                <w:sz w:val="26"/>
                <w:szCs w:val="26"/>
              </w:rPr>
              <w:t>Сириус</w:t>
            </w:r>
            <w:r w:rsidR="00A70E38">
              <w:rPr>
                <w:rFonts w:ascii="PT Astra Serif" w:hAnsi="PT Astra Serif" w:cs="Times New Roman"/>
                <w:sz w:val="26"/>
                <w:szCs w:val="26"/>
              </w:rPr>
              <w:t>»</w:t>
            </w:r>
            <w:r w:rsidR="00B0344D" w:rsidRPr="00341D45">
              <w:rPr>
                <w:rFonts w:ascii="PT Astra Serif" w:hAnsi="PT Astra Serif" w:cs="Times New Roman"/>
                <w:sz w:val="26"/>
                <w:szCs w:val="26"/>
              </w:rPr>
              <w:t xml:space="preserve">, о внесении изменений в постановление Правительства Российской Федерации от 30 сентября 2014 г. </w:t>
            </w:r>
            <w:r w:rsidR="00A70E38">
              <w:rPr>
                <w:rFonts w:ascii="PT Astra Serif" w:hAnsi="PT Astra Serif" w:cs="Times New Roman"/>
                <w:sz w:val="26"/>
                <w:szCs w:val="26"/>
              </w:rPr>
              <w:t>№</w:t>
            </w:r>
            <w:r w:rsidR="00B0344D" w:rsidRPr="00341D45">
              <w:rPr>
                <w:rFonts w:ascii="PT Astra Serif" w:hAnsi="PT Astra Serif" w:cs="Times New Roman"/>
                <w:sz w:val="26"/>
                <w:szCs w:val="26"/>
              </w:rPr>
              <w:t xml:space="preserve"> 999 и признании утратившими силу некоторых актов Правительства Российской Федерации</w:t>
            </w:r>
            <w:r w:rsidR="00A70E38">
              <w:rPr>
                <w:rFonts w:ascii="PT Astra Serif" w:hAnsi="PT Astra Serif" w:cs="Times New Roman"/>
                <w:sz w:val="26"/>
                <w:szCs w:val="26"/>
              </w:rPr>
              <w:t>»</w:t>
            </w:r>
            <w:r w:rsidRPr="00341D45">
              <w:rPr>
                <w:rFonts w:ascii="PT Astra Serif" w:hAnsi="PT Astra Serif" w:cs="Times New Roman"/>
                <w:sz w:val="26"/>
                <w:szCs w:val="26"/>
              </w:rPr>
              <w:t>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78DD" w:rsidRPr="004C71A7" w:rsidRDefault="00C758DB" w:rsidP="00DB6136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  <w:r w:rsidRPr="00C758DB">
              <w:rPr>
                <w:rFonts w:ascii="PT Astra Serif" w:hAnsi="PT Astra Serif" w:cs="Times New Roman"/>
                <w:sz w:val="26"/>
                <w:szCs w:val="26"/>
              </w:rPr>
              <w:t>Для рассмотрения</w:t>
            </w:r>
          </w:p>
        </w:tc>
      </w:tr>
      <w:tr w:rsidR="00104C1F" w:rsidRPr="003A4F4D" w:rsidTr="002A49A8">
        <w:trPr>
          <w:trHeight w:val="711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4C1F" w:rsidRPr="00F8367F" w:rsidRDefault="00104C1F" w:rsidP="00F8367F">
            <w:pPr>
              <w:pStyle w:val="a7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</w:p>
        </w:tc>
        <w:tc>
          <w:tcPr>
            <w:tcW w:w="1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04C1F" w:rsidRDefault="00B0344D" w:rsidP="00DB6136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B0344D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Постановление Правительства РФ от 21.07.2026 </w:t>
            </w:r>
            <w:r w:rsidR="00A70E38">
              <w:rPr>
                <w:rFonts w:ascii="PT Astra Serif" w:hAnsi="PT Astra Serif" w:cs="Times New Roman"/>
                <w:b/>
                <w:sz w:val="26"/>
                <w:szCs w:val="26"/>
              </w:rPr>
              <w:t>№</w:t>
            </w:r>
            <w:r w:rsidRPr="00B0344D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 920 </w:t>
            </w:r>
            <w:r w:rsidR="00A70E38">
              <w:rPr>
                <w:rFonts w:ascii="PT Astra Serif" w:hAnsi="PT Astra Serif" w:cs="Times New Roman"/>
                <w:b/>
                <w:sz w:val="26"/>
                <w:szCs w:val="26"/>
              </w:rPr>
              <w:t>«</w:t>
            </w:r>
            <w:r w:rsidRPr="00B0344D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О внесении изменений в постановление Правительства Российской Федерации от 30 сентября 2021 г. </w:t>
            </w:r>
            <w:r w:rsidR="00A70E38">
              <w:rPr>
                <w:rFonts w:ascii="PT Astra Serif" w:hAnsi="PT Astra Serif" w:cs="Times New Roman"/>
                <w:b/>
                <w:sz w:val="26"/>
                <w:szCs w:val="26"/>
              </w:rPr>
              <w:t>№</w:t>
            </w:r>
            <w:r w:rsidRPr="00B0344D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 1661</w:t>
            </w:r>
            <w:r w:rsidR="00A70E38">
              <w:rPr>
                <w:rFonts w:ascii="PT Astra Serif" w:hAnsi="PT Astra Serif" w:cs="Times New Roman"/>
                <w:b/>
                <w:sz w:val="26"/>
                <w:szCs w:val="26"/>
              </w:rPr>
              <w:t>»</w:t>
            </w:r>
          </w:p>
          <w:p w:rsidR="00B0344D" w:rsidRDefault="00B0344D" w:rsidP="00DB6136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B0344D">
              <w:rPr>
                <w:rFonts w:ascii="PT Astra Serif" w:hAnsi="PT Astra Serif" w:cs="Times New Roman"/>
                <w:b/>
                <w:sz w:val="26"/>
                <w:szCs w:val="26"/>
              </w:rPr>
              <w:t>Начало действия документа - 24.07.2026 (за исключением отдельных положений).</w:t>
            </w:r>
          </w:p>
          <w:p w:rsidR="00B0344D" w:rsidRPr="003339CF" w:rsidRDefault="00341D45" w:rsidP="00341D45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  <w:highlight w:val="yellow"/>
              </w:rPr>
            </w:pPr>
            <w:r w:rsidRPr="00341D45">
              <w:rPr>
                <w:rFonts w:ascii="PT Astra Serif" w:hAnsi="PT Astra Serif" w:cs="Times New Roman"/>
                <w:sz w:val="26"/>
                <w:szCs w:val="26"/>
              </w:rPr>
              <w:t>Утверж</w:t>
            </w:r>
            <w:r>
              <w:rPr>
                <w:rFonts w:ascii="PT Astra Serif" w:hAnsi="PT Astra Serif" w:cs="Times New Roman"/>
                <w:sz w:val="26"/>
                <w:szCs w:val="26"/>
              </w:rPr>
              <w:t>дены</w:t>
            </w:r>
            <w:r w:rsidR="00B0344D" w:rsidRPr="00341D45">
              <w:rPr>
                <w:rFonts w:ascii="PT Astra Serif" w:hAnsi="PT Astra Serif" w:cs="Times New Roman"/>
                <w:sz w:val="26"/>
                <w:szCs w:val="26"/>
              </w:rPr>
              <w:t xml:space="preserve"> изменения, которые вносятся в государственную программу Российской Федерации </w:t>
            </w:r>
            <w:r w:rsidR="00A70E38">
              <w:rPr>
                <w:rFonts w:ascii="PT Astra Serif" w:hAnsi="PT Astra Serif" w:cs="Times New Roman"/>
                <w:sz w:val="26"/>
                <w:szCs w:val="26"/>
              </w:rPr>
              <w:t>«</w:t>
            </w:r>
            <w:r w:rsidR="00B0344D" w:rsidRPr="00341D45">
              <w:rPr>
                <w:rFonts w:ascii="PT Astra Serif" w:hAnsi="PT Astra Serif" w:cs="Times New Roman"/>
                <w:sz w:val="26"/>
                <w:szCs w:val="26"/>
              </w:rPr>
              <w:t>Развитие физической культуры и спорта</w:t>
            </w:r>
            <w:r w:rsidR="00A70E38">
              <w:rPr>
                <w:rFonts w:ascii="PT Astra Serif" w:hAnsi="PT Astra Serif" w:cs="Times New Roman"/>
                <w:sz w:val="26"/>
                <w:szCs w:val="26"/>
              </w:rPr>
              <w:t>»</w:t>
            </w:r>
            <w:r w:rsidR="00B0344D" w:rsidRPr="00341D45">
              <w:rPr>
                <w:rFonts w:ascii="PT Astra Serif" w:hAnsi="PT Astra Serif" w:cs="Times New Roman"/>
                <w:sz w:val="26"/>
                <w:szCs w:val="26"/>
              </w:rPr>
              <w:t xml:space="preserve">, утвержденную постановлением Правительства Российской Федерации от 30 сентября 2021 г. </w:t>
            </w:r>
            <w:r w:rsidR="00A70E38">
              <w:rPr>
                <w:rFonts w:ascii="PT Astra Serif" w:hAnsi="PT Astra Serif" w:cs="Times New Roman"/>
                <w:sz w:val="26"/>
                <w:szCs w:val="26"/>
              </w:rPr>
              <w:t>№</w:t>
            </w:r>
            <w:r w:rsidR="00B0344D" w:rsidRPr="00341D45">
              <w:rPr>
                <w:rFonts w:ascii="PT Astra Serif" w:hAnsi="PT Astra Serif" w:cs="Times New Roman"/>
                <w:sz w:val="26"/>
                <w:szCs w:val="26"/>
              </w:rPr>
              <w:t xml:space="preserve"> 1661 </w:t>
            </w:r>
            <w:r w:rsidR="00A70E38">
              <w:rPr>
                <w:rFonts w:ascii="PT Astra Serif" w:hAnsi="PT Astra Serif" w:cs="Times New Roman"/>
                <w:sz w:val="26"/>
                <w:szCs w:val="26"/>
              </w:rPr>
              <w:t>«</w:t>
            </w:r>
            <w:r w:rsidR="00B0344D" w:rsidRPr="00341D45">
              <w:rPr>
                <w:rFonts w:ascii="PT Astra Serif" w:hAnsi="PT Astra Serif" w:cs="Times New Roman"/>
                <w:sz w:val="26"/>
                <w:szCs w:val="26"/>
              </w:rPr>
              <w:t xml:space="preserve">Об утверждении государственной программы Российской Федерации </w:t>
            </w:r>
            <w:r w:rsidR="00A70E38">
              <w:rPr>
                <w:rFonts w:ascii="PT Astra Serif" w:hAnsi="PT Astra Serif" w:cs="Times New Roman"/>
                <w:sz w:val="26"/>
                <w:szCs w:val="26"/>
              </w:rPr>
              <w:t>«</w:t>
            </w:r>
            <w:r w:rsidR="00B0344D" w:rsidRPr="00341D45">
              <w:rPr>
                <w:rFonts w:ascii="PT Astra Serif" w:hAnsi="PT Astra Serif" w:cs="Times New Roman"/>
                <w:sz w:val="26"/>
                <w:szCs w:val="26"/>
              </w:rPr>
              <w:t>Развитие физической культуры и спорта</w:t>
            </w:r>
            <w:r w:rsidR="00A70E38">
              <w:rPr>
                <w:rFonts w:ascii="PT Astra Serif" w:hAnsi="PT Astra Serif" w:cs="Times New Roman"/>
                <w:sz w:val="26"/>
                <w:szCs w:val="26"/>
              </w:rPr>
              <w:t>»</w:t>
            </w:r>
            <w:r w:rsidR="00B0344D" w:rsidRPr="00341D45">
              <w:rPr>
                <w:rFonts w:ascii="PT Astra Serif" w:hAnsi="PT Astra Serif" w:cs="Times New Roman"/>
                <w:sz w:val="26"/>
                <w:szCs w:val="26"/>
              </w:rPr>
              <w:t xml:space="preserve"> и о признании утратившими силу некоторых актов и отдельных положений некоторых актов Правительства Российской Федерации</w:t>
            </w:r>
            <w:r w:rsidR="00A70E38">
              <w:rPr>
                <w:rFonts w:ascii="PT Astra Serif" w:hAnsi="PT Astra Serif" w:cs="Times New Roman"/>
                <w:sz w:val="26"/>
                <w:szCs w:val="26"/>
              </w:rPr>
              <w:t>»</w:t>
            </w:r>
            <w:r>
              <w:rPr>
                <w:rFonts w:ascii="PT Astra Serif" w:hAnsi="PT Astra Serif" w:cs="Times New Roman"/>
                <w:sz w:val="26"/>
                <w:szCs w:val="26"/>
              </w:rPr>
              <w:t>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4C1F" w:rsidRPr="004C71A7" w:rsidRDefault="0019050C" w:rsidP="00DB6136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  <w:r>
              <w:rPr>
                <w:rFonts w:ascii="PT Astra Serif" w:hAnsi="PT Astra Serif" w:cs="Times New Roman"/>
                <w:sz w:val="26"/>
                <w:szCs w:val="26"/>
              </w:rPr>
              <w:t xml:space="preserve">Для </w:t>
            </w:r>
            <w:r w:rsidR="00DB6136">
              <w:rPr>
                <w:rFonts w:ascii="PT Astra Serif" w:hAnsi="PT Astra Serif" w:cs="Times New Roman"/>
                <w:sz w:val="26"/>
                <w:szCs w:val="26"/>
              </w:rPr>
              <w:t>сведения</w:t>
            </w:r>
          </w:p>
        </w:tc>
      </w:tr>
      <w:tr w:rsidR="009A2EF0" w:rsidRPr="003A4F4D" w:rsidTr="00EB4F6F">
        <w:trPr>
          <w:trHeight w:val="313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2EF0" w:rsidRPr="00F8367F" w:rsidRDefault="009A2EF0" w:rsidP="00F8367F">
            <w:pPr>
              <w:pStyle w:val="a7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</w:p>
        </w:tc>
        <w:tc>
          <w:tcPr>
            <w:tcW w:w="1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A2EF0" w:rsidRDefault="00BF174F" w:rsidP="00DB613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BF174F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Распоряжение Правительства РФ от 22.07.2026 </w:t>
            </w:r>
            <w:r w:rsidR="00A70E38">
              <w:rPr>
                <w:rFonts w:ascii="PT Astra Serif" w:hAnsi="PT Astra Serif" w:cs="Times New Roman"/>
                <w:b/>
                <w:sz w:val="26"/>
                <w:szCs w:val="26"/>
              </w:rPr>
              <w:t>№</w:t>
            </w:r>
            <w:r w:rsidRPr="00BF174F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 1936-р </w:t>
            </w:r>
            <w:r w:rsidR="00A70E38">
              <w:rPr>
                <w:rFonts w:ascii="PT Astra Serif" w:hAnsi="PT Astra Serif" w:cs="Times New Roman"/>
                <w:b/>
                <w:sz w:val="26"/>
                <w:szCs w:val="26"/>
              </w:rPr>
              <w:t>«</w:t>
            </w:r>
            <w:r w:rsidRPr="00BF174F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О внесении изменений в распределение субвенций бюджетам субъектов Российской Федерации на </w:t>
            </w:r>
            <w:proofErr w:type="spellStart"/>
            <w:r w:rsidRPr="00BF174F">
              <w:rPr>
                <w:rFonts w:ascii="PT Astra Serif" w:hAnsi="PT Astra Serif" w:cs="Times New Roman"/>
                <w:b/>
                <w:sz w:val="26"/>
                <w:szCs w:val="26"/>
              </w:rPr>
              <w:t>софинансирование</w:t>
            </w:r>
            <w:proofErr w:type="spellEnd"/>
            <w:r w:rsidRPr="00BF174F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 капитальных вложений в объекты государственной (муниципальной) собственности субъектов Российской Федерации и (или) </w:t>
            </w:r>
            <w:proofErr w:type="spellStart"/>
            <w:r w:rsidRPr="00BF174F">
              <w:rPr>
                <w:rFonts w:ascii="PT Astra Serif" w:hAnsi="PT Astra Serif" w:cs="Times New Roman"/>
                <w:b/>
                <w:sz w:val="26"/>
                <w:szCs w:val="26"/>
              </w:rPr>
              <w:t>софинансирование</w:t>
            </w:r>
            <w:proofErr w:type="spellEnd"/>
            <w:r w:rsidRPr="00BF174F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 мероприятий, не относящихся к капитальным вложениям в объекты государственной (муниципальной) собственности субъектов Российской Федерации, на 2026 год и на плановый период 2027 </w:t>
            </w:r>
            <w:r w:rsidR="00341D45">
              <w:rPr>
                <w:rFonts w:ascii="PT Astra Serif" w:hAnsi="PT Astra Serif" w:cs="Times New Roman"/>
                <w:b/>
                <w:sz w:val="26"/>
                <w:szCs w:val="26"/>
              </w:rPr>
              <w:t>и 2028 годов, в части 2026 года</w:t>
            </w:r>
            <w:r w:rsidR="00A70E38">
              <w:rPr>
                <w:rFonts w:ascii="PT Astra Serif" w:hAnsi="PT Astra Serif" w:cs="Times New Roman"/>
                <w:b/>
                <w:sz w:val="26"/>
                <w:szCs w:val="26"/>
              </w:rPr>
              <w:t>»</w:t>
            </w:r>
          </w:p>
          <w:p w:rsidR="00BF174F" w:rsidRDefault="00BF174F" w:rsidP="00DB613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BF174F">
              <w:rPr>
                <w:rFonts w:ascii="PT Astra Serif" w:hAnsi="PT Astra Serif" w:cs="Times New Roman"/>
                <w:b/>
                <w:sz w:val="26"/>
                <w:szCs w:val="26"/>
              </w:rPr>
              <w:t>Начало действия документа - 22.07.2026.</w:t>
            </w:r>
          </w:p>
          <w:p w:rsidR="00BF174F" w:rsidRPr="00D86150" w:rsidRDefault="00BF174F" w:rsidP="00881B8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BF174F">
              <w:rPr>
                <w:rFonts w:ascii="PT Astra Serif" w:hAnsi="PT Astra Serif" w:cs="Times New Roman"/>
                <w:sz w:val="26"/>
                <w:szCs w:val="26"/>
              </w:rPr>
              <w:t xml:space="preserve">В соответствии с частью 28 статьи 15 Федерального закона </w:t>
            </w:r>
            <w:r w:rsidR="00A70E38">
              <w:rPr>
                <w:rFonts w:ascii="PT Astra Serif" w:hAnsi="PT Astra Serif" w:cs="Times New Roman"/>
                <w:sz w:val="26"/>
                <w:szCs w:val="26"/>
              </w:rPr>
              <w:t>«</w:t>
            </w:r>
            <w:r w:rsidRPr="00BF174F">
              <w:rPr>
                <w:rFonts w:ascii="PT Astra Serif" w:hAnsi="PT Astra Serif" w:cs="Times New Roman"/>
                <w:sz w:val="26"/>
                <w:szCs w:val="26"/>
              </w:rPr>
              <w:t>О внесении изменений в отдельные законодательные акты Российской Федерации, приостановлении действия отдельных положений законодательных актов Российской Федерации и об установлении особенностей исполнения бюджетов бюджетной системы Российской Федерации в 2026 году</w:t>
            </w:r>
            <w:r w:rsidR="00A70E38">
              <w:rPr>
                <w:rFonts w:ascii="PT Astra Serif" w:hAnsi="PT Astra Serif" w:cs="Times New Roman"/>
                <w:sz w:val="26"/>
                <w:szCs w:val="26"/>
              </w:rPr>
              <w:t>»</w:t>
            </w:r>
            <w:r w:rsidRPr="00BF174F">
              <w:rPr>
                <w:rFonts w:ascii="PT Astra Serif" w:hAnsi="PT Astra Serif" w:cs="Times New Roman"/>
                <w:sz w:val="26"/>
                <w:szCs w:val="26"/>
              </w:rPr>
              <w:t xml:space="preserve"> </w:t>
            </w:r>
            <w:r w:rsidR="00341D45" w:rsidRPr="00BF174F">
              <w:rPr>
                <w:rFonts w:ascii="PT Astra Serif" w:hAnsi="PT Astra Serif" w:cs="Times New Roman"/>
                <w:sz w:val="26"/>
                <w:szCs w:val="26"/>
              </w:rPr>
              <w:t>утверж</w:t>
            </w:r>
            <w:r w:rsidR="00341D45">
              <w:rPr>
                <w:rFonts w:ascii="PT Astra Serif" w:hAnsi="PT Astra Serif" w:cs="Times New Roman"/>
                <w:sz w:val="26"/>
                <w:szCs w:val="26"/>
              </w:rPr>
              <w:t>дены</w:t>
            </w:r>
            <w:r w:rsidRPr="00BF174F">
              <w:rPr>
                <w:rFonts w:ascii="PT Astra Serif" w:hAnsi="PT Astra Serif" w:cs="Times New Roman"/>
                <w:sz w:val="26"/>
                <w:szCs w:val="26"/>
              </w:rPr>
              <w:t xml:space="preserve"> изменения в распределение субсидий бюджетам субъектов Российской Федерации на </w:t>
            </w:r>
            <w:proofErr w:type="spellStart"/>
            <w:r w:rsidRPr="00BF174F">
              <w:rPr>
                <w:rFonts w:ascii="PT Astra Serif" w:hAnsi="PT Astra Serif" w:cs="Times New Roman"/>
                <w:sz w:val="26"/>
                <w:szCs w:val="26"/>
              </w:rPr>
              <w:t>софинансирование</w:t>
            </w:r>
            <w:proofErr w:type="spellEnd"/>
            <w:r w:rsidRPr="00BF174F">
              <w:rPr>
                <w:rFonts w:ascii="PT Astra Serif" w:hAnsi="PT Astra Serif" w:cs="Times New Roman"/>
                <w:sz w:val="26"/>
                <w:szCs w:val="26"/>
              </w:rPr>
              <w:t xml:space="preserve"> капитальных вложений в объекты государственной (муниципальной) собственности субъектов Российской Федерации и (или) </w:t>
            </w:r>
            <w:proofErr w:type="spellStart"/>
            <w:r w:rsidRPr="00BF174F">
              <w:rPr>
                <w:rFonts w:ascii="PT Astra Serif" w:hAnsi="PT Astra Serif" w:cs="Times New Roman"/>
                <w:sz w:val="26"/>
                <w:szCs w:val="26"/>
              </w:rPr>
              <w:t>софинансирование</w:t>
            </w:r>
            <w:proofErr w:type="spellEnd"/>
            <w:r w:rsidRPr="00BF174F">
              <w:rPr>
                <w:rFonts w:ascii="PT Astra Serif" w:hAnsi="PT Astra Serif" w:cs="Times New Roman"/>
                <w:sz w:val="26"/>
                <w:szCs w:val="26"/>
              </w:rPr>
              <w:t xml:space="preserve"> мероприятий, не относящихся к капитальным вложениям в объекты государственной (муниципальной) собственности субъектов Российской Федерации, на 2026 год и на плановый период 2027 и 2028 годов, утвержденное приложением 30 (таблица 34) к Федеральному закону </w:t>
            </w:r>
            <w:r w:rsidR="00A70E38">
              <w:rPr>
                <w:rFonts w:ascii="PT Astra Serif" w:hAnsi="PT Astra Serif" w:cs="Times New Roman"/>
                <w:sz w:val="26"/>
                <w:szCs w:val="26"/>
              </w:rPr>
              <w:t>«</w:t>
            </w:r>
            <w:r w:rsidRPr="00BF174F">
              <w:rPr>
                <w:rFonts w:ascii="PT Astra Serif" w:hAnsi="PT Astra Serif" w:cs="Times New Roman"/>
                <w:sz w:val="26"/>
                <w:szCs w:val="26"/>
              </w:rPr>
              <w:t>О федеральном бюджете на 2026 год и на плановый период 2027 и 2028 годов</w:t>
            </w:r>
            <w:r w:rsidR="00A70E38">
              <w:rPr>
                <w:rFonts w:ascii="PT Astra Serif" w:hAnsi="PT Astra Serif" w:cs="Times New Roman"/>
                <w:sz w:val="26"/>
                <w:szCs w:val="26"/>
              </w:rPr>
              <w:t>»</w:t>
            </w:r>
            <w:r w:rsidRPr="00BF174F">
              <w:rPr>
                <w:rFonts w:ascii="PT Astra Serif" w:hAnsi="PT Astra Serif" w:cs="Times New Roman"/>
                <w:sz w:val="26"/>
                <w:szCs w:val="26"/>
              </w:rPr>
              <w:t>, в части 2026 года.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2EF0" w:rsidRDefault="00D86150" w:rsidP="009C7D59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  <w:r w:rsidRPr="00D86150">
              <w:rPr>
                <w:rFonts w:ascii="PT Astra Serif" w:hAnsi="PT Astra Serif" w:cs="Times New Roman"/>
                <w:sz w:val="26"/>
                <w:szCs w:val="26"/>
              </w:rPr>
              <w:t>Для сведения</w:t>
            </w:r>
          </w:p>
        </w:tc>
      </w:tr>
      <w:tr w:rsidR="00A505C7" w:rsidRPr="003A4F4D" w:rsidTr="00A505C7">
        <w:trPr>
          <w:trHeight w:val="725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05C7" w:rsidRPr="00F8367F" w:rsidRDefault="00A505C7" w:rsidP="00F8367F">
            <w:pPr>
              <w:pStyle w:val="a7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</w:p>
        </w:tc>
        <w:tc>
          <w:tcPr>
            <w:tcW w:w="1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505C7" w:rsidRPr="00A505C7" w:rsidRDefault="00A505C7" w:rsidP="00A505C7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A505C7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Приказ Минфина России от 30.06.2026 </w:t>
            </w:r>
            <w:r w:rsidR="00A70E38">
              <w:rPr>
                <w:rFonts w:ascii="PT Astra Serif" w:hAnsi="PT Astra Serif" w:cs="Times New Roman"/>
                <w:b/>
                <w:sz w:val="26"/>
                <w:szCs w:val="26"/>
              </w:rPr>
              <w:t>№</w:t>
            </w:r>
            <w:r w:rsidRPr="00A505C7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 85н</w:t>
            </w:r>
          </w:p>
          <w:p w:rsidR="00A505C7" w:rsidRPr="00A505C7" w:rsidRDefault="00A70E38" w:rsidP="00A505C7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>
              <w:rPr>
                <w:rFonts w:ascii="PT Astra Serif" w:hAnsi="PT Astra Serif" w:cs="Times New Roman"/>
                <w:b/>
                <w:sz w:val="26"/>
                <w:szCs w:val="26"/>
              </w:rPr>
              <w:t>«</w:t>
            </w:r>
            <w:r w:rsidR="00A505C7" w:rsidRPr="00A505C7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О внесении изменений в Порядок проведения экспертизы применимости документов, содержащих международные стандарты аудита, на территории Российской Федерации, утвержденный приказом Министерства финансов Российской Федерации от 5 августа 2015 г. </w:t>
            </w:r>
            <w:r>
              <w:rPr>
                <w:rFonts w:ascii="PT Astra Serif" w:hAnsi="PT Astra Serif" w:cs="Times New Roman"/>
                <w:b/>
                <w:sz w:val="26"/>
                <w:szCs w:val="26"/>
              </w:rPr>
              <w:t>№</w:t>
            </w:r>
            <w:r w:rsidR="00A505C7" w:rsidRPr="00A505C7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 122н</w:t>
            </w:r>
            <w:r>
              <w:rPr>
                <w:rFonts w:ascii="PT Astra Serif" w:hAnsi="PT Astra Serif" w:cs="Times New Roman"/>
                <w:b/>
                <w:sz w:val="26"/>
                <w:szCs w:val="26"/>
              </w:rPr>
              <w:t>»</w:t>
            </w:r>
          </w:p>
          <w:p w:rsidR="00A505C7" w:rsidRDefault="00A505C7" w:rsidP="00A505C7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A505C7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Зарегистрировано в Минюсте России 24.07.2026 </w:t>
            </w:r>
            <w:r w:rsidR="00A70E38">
              <w:rPr>
                <w:rFonts w:ascii="PT Astra Serif" w:hAnsi="PT Astra Serif" w:cs="Times New Roman"/>
                <w:b/>
                <w:sz w:val="26"/>
                <w:szCs w:val="26"/>
              </w:rPr>
              <w:t>№</w:t>
            </w:r>
            <w:r w:rsidRPr="00A505C7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 87593.</w:t>
            </w:r>
          </w:p>
          <w:p w:rsidR="00A505C7" w:rsidRPr="00134A55" w:rsidRDefault="00A505C7" w:rsidP="00A505C7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A505C7">
              <w:rPr>
                <w:rFonts w:ascii="PT Astra Serif" w:hAnsi="PT Astra Serif" w:cs="Times New Roman"/>
                <w:sz w:val="26"/>
                <w:szCs w:val="26"/>
              </w:rPr>
              <w:t xml:space="preserve">Внесены изменения в Порядок проведения экспертизы применимости документов, содержащих международные стандарты аудита, на территории Российской Федерации, утвержденный приказом Минфина России от 5 августа 2015 г. </w:t>
            </w:r>
            <w:r w:rsidR="00A70E38">
              <w:rPr>
                <w:rFonts w:ascii="PT Astra Serif" w:hAnsi="PT Astra Serif" w:cs="Times New Roman"/>
                <w:sz w:val="26"/>
                <w:szCs w:val="26"/>
              </w:rPr>
              <w:t>№</w:t>
            </w:r>
            <w:r w:rsidRPr="00A505C7">
              <w:rPr>
                <w:rFonts w:ascii="PT Astra Serif" w:hAnsi="PT Astra Serif" w:cs="Times New Roman"/>
                <w:sz w:val="26"/>
                <w:szCs w:val="26"/>
              </w:rPr>
              <w:t xml:space="preserve"> 122н</w:t>
            </w:r>
            <w:r w:rsidR="00134A55">
              <w:rPr>
                <w:rFonts w:ascii="PT Astra Serif" w:hAnsi="PT Astra Serif" w:cs="Times New Roman"/>
                <w:sz w:val="26"/>
                <w:szCs w:val="26"/>
              </w:rPr>
              <w:t>.</w:t>
            </w:r>
          </w:p>
          <w:p w:rsidR="00A505C7" w:rsidRPr="00881B82" w:rsidRDefault="00A505C7" w:rsidP="00A505C7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A505C7">
              <w:rPr>
                <w:rFonts w:ascii="PT Astra Serif" w:hAnsi="PT Astra Serif" w:cs="Times New Roman"/>
                <w:sz w:val="26"/>
                <w:szCs w:val="26"/>
              </w:rPr>
              <w:t xml:space="preserve">Уточнены основания и порядок представления в Минфин России заключения о результатах экспертизы, признано утратившим силу положение о размещении информации о ходе проведения экспертизы и ее результатах на официальном сайте Минфина России в сети </w:t>
            </w:r>
            <w:r w:rsidR="00A70E38">
              <w:rPr>
                <w:rFonts w:ascii="PT Astra Serif" w:hAnsi="PT Astra Serif" w:cs="Times New Roman"/>
                <w:sz w:val="26"/>
                <w:szCs w:val="26"/>
              </w:rPr>
              <w:t>«</w:t>
            </w:r>
            <w:r w:rsidRPr="00A505C7">
              <w:rPr>
                <w:rFonts w:ascii="PT Astra Serif" w:hAnsi="PT Astra Serif" w:cs="Times New Roman"/>
                <w:sz w:val="26"/>
                <w:szCs w:val="26"/>
              </w:rPr>
              <w:t>Интернет</w:t>
            </w:r>
            <w:r w:rsidR="00A70E38">
              <w:rPr>
                <w:rFonts w:ascii="PT Astra Serif" w:hAnsi="PT Astra Serif" w:cs="Times New Roman"/>
                <w:sz w:val="26"/>
                <w:szCs w:val="26"/>
              </w:rPr>
              <w:t>»</w:t>
            </w:r>
            <w:r w:rsidRPr="00A505C7">
              <w:rPr>
                <w:rFonts w:ascii="PT Astra Serif" w:hAnsi="PT Astra Serif" w:cs="Times New Roman"/>
                <w:sz w:val="26"/>
                <w:szCs w:val="26"/>
              </w:rPr>
              <w:t>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05C7" w:rsidRPr="00772E7C" w:rsidRDefault="00A505C7" w:rsidP="00C07507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  <w:r w:rsidRPr="00A505C7">
              <w:rPr>
                <w:rFonts w:ascii="PT Astra Serif" w:hAnsi="PT Astra Serif" w:cs="Times New Roman"/>
                <w:sz w:val="26"/>
                <w:szCs w:val="26"/>
              </w:rPr>
              <w:t>Для сведения</w:t>
            </w:r>
          </w:p>
        </w:tc>
      </w:tr>
      <w:tr w:rsidR="00A20B02" w:rsidRPr="003A4F4D" w:rsidTr="00C758DB">
        <w:trPr>
          <w:trHeight w:val="1859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0B02" w:rsidRPr="00F8367F" w:rsidRDefault="00A20B02" w:rsidP="00F8367F">
            <w:pPr>
              <w:pStyle w:val="a7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</w:p>
        </w:tc>
        <w:tc>
          <w:tcPr>
            <w:tcW w:w="1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81B82" w:rsidRPr="00881B82" w:rsidRDefault="00881B82" w:rsidP="00881B82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881B82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Приказ ФНС России от 16.07.2026 </w:t>
            </w:r>
            <w:r w:rsidR="00A70E38">
              <w:rPr>
                <w:rFonts w:ascii="PT Astra Serif" w:hAnsi="PT Astra Serif" w:cs="Times New Roman"/>
                <w:b/>
                <w:sz w:val="26"/>
                <w:szCs w:val="26"/>
              </w:rPr>
              <w:t>№</w:t>
            </w:r>
            <w:r w:rsidRPr="00881B82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 ЕД-1-8/490@</w:t>
            </w:r>
          </w:p>
          <w:p w:rsidR="00881B82" w:rsidRDefault="00A70E38" w:rsidP="00881B82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>
              <w:rPr>
                <w:rFonts w:ascii="PT Astra Serif" w:hAnsi="PT Astra Serif" w:cs="Times New Roman"/>
                <w:b/>
                <w:sz w:val="26"/>
                <w:szCs w:val="26"/>
              </w:rPr>
              <w:t>«</w:t>
            </w:r>
            <w:r w:rsidR="00881B82" w:rsidRPr="00881B82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О внесении изменений в приказ ФНС России от 10.11.2023 </w:t>
            </w:r>
            <w:r>
              <w:rPr>
                <w:rFonts w:ascii="PT Astra Serif" w:hAnsi="PT Astra Serif" w:cs="Times New Roman"/>
                <w:b/>
                <w:sz w:val="26"/>
                <w:szCs w:val="26"/>
              </w:rPr>
              <w:t>№</w:t>
            </w:r>
            <w:r w:rsidR="00881B82" w:rsidRPr="00881B82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 ЕА-7-8/841@</w:t>
            </w:r>
            <w:r>
              <w:rPr>
                <w:rFonts w:ascii="PT Astra Serif" w:hAnsi="PT Astra Serif" w:cs="Times New Roman"/>
                <w:b/>
                <w:sz w:val="26"/>
                <w:szCs w:val="26"/>
              </w:rPr>
              <w:t>»</w:t>
            </w:r>
          </w:p>
          <w:p w:rsidR="00A505C7" w:rsidRPr="00A505C7" w:rsidRDefault="00A505C7" w:rsidP="00881B82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A505C7">
              <w:rPr>
                <w:rFonts w:ascii="PT Astra Serif" w:hAnsi="PT Astra Serif" w:cs="Times New Roman"/>
                <w:sz w:val="26"/>
                <w:szCs w:val="26"/>
              </w:rPr>
              <w:t>Дополнен перечень источников доходов, закрепляемых за территориальными органами, осуществляющими полномочия главных администраторов (администраторов) доходов бюджетов субъектов РФ и местных бюджетов</w:t>
            </w:r>
            <w:r w:rsidR="00134A55">
              <w:rPr>
                <w:rFonts w:ascii="PT Astra Serif" w:hAnsi="PT Astra Serif" w:cs="Times New Roman"/>
                <w:sz w:val="26"/>
                <w:szCs w:val="26"/>
              </w:rPr>
              <w:t>.</w:t>
            </w:r>
          </w:p>
          <w:p w:rsidR="00A20B02" w:rsidRPr="00FF5850" w:rsidRDefault="00881B82" w:rsidP="00881B82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  <w:highlight w:val="yellow"/>
              </w:rPr>
            </w:pPr>
            <w:r w:rsidRPr="00A505C7">
              <w:rPr>
                <w:rFonts w:ascii="PT Astra Serif" w:hAnsi="PT Astra Serif" w:cs="Times New Roman"/>
                <w:sz w:val="26"/>
                <w:szCs w:val="26"/>
              </w:rPr>
              <w:t xml:space="preserve">Соответствующие изменения внесены в приложение </w:t>
            </w:r>
            <w:r w:rsidR="00A70E38">
              <w:rPr>
                <w:rFonts w:ascii="PT Astra Serif" w:hAnsi="PT Astra Serif" w:cs="Times New Roman"/>
                <w:sz w:val="26"/>
                <w:szCs w:val="26"/>
              </w:rPr>
              <w:t>№</w:t>
            </w:r>
            <w:r w:rsidRPr="00A505C7">
              <w:rPr>
                <w:rFonts w:ascii="PT Astra Serif" w:hAnsi="PT Astra Serif" w:cs="Times New Roman"/>
                <w:sz w:val="26"/>
                <w:szCs w:val="26"/>
              </w:rPr>
              <w:t xml:space="preserve"> 3 к приказу ФНС России от 10.11.2023 </w:t>
            </w:r>
            <w:r w:rsidR="00A70E38">
              <w:rPr>
                <w:rFonts w:ascii="PT Astra Serif" w:hAnsi="PT Astra Serif" w:cs="Times New Roman"/>
                <w:sz w:val="26"/>
                <w:szCs w:val="26"/>
              </w:rPr>
              <w:t>№</w:t>
            </w:r>
            <w:r w:rsidRPr="00A505C7">
              <w:rPr>
                <w:rFonts w:ascii="PT Astra Serif" w:hAnsi="PT Astra Serif" w:cs="Times New Roman"/>
                <w:sz w:val="26"/>
                <w:szCs w:val="26"/>
              </w:rPr>
              <w:t xml:space="preserve"> ЕА-7-8/841@.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0B02" w:rsidRPr="009146CF" w:rsidRDefault="00772E7C" w:rsidP="00C07507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  <w:r w:rsidRPr="00772E7C">
              <w:rPr>
                <w:rFonts w:ascii="PT Astra Serif" w:hAnsi="PT Astra Serif" w:cs="Times New Roman"/>
                <w:sz w:val="26"/>
                <w:szCs w:val="26"/>
              </w:rPr>
              <w:t xml:space="preserve">Для </w:t>
            </w:r>
            <w:r w:rsidR="00C07507">
              <w:rPr>
                <w:rFonts w:ascii="PT Astra Serif" w:hAnsi="PT Astra Serif" w:cs="Times New Roman"/>
                <w:sz w:val="26"/>
                <w:szCs w:val="26"/>
              </w:rPr>
              <w:t>сведения</w:t>
            </w:r>
          </w:p>
        </w:tc>
      </w:tr>
      <w:tr w:rsidR="00531D81" w:rsidRPr="003A4F4D" w:rsidTr="001452B0">
        <w:trPr>
          <w:trHeight w:val="699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1D81" w:rsidRPr="00F8367F" w:rsidRDefault="00531D81" w:rsidP="00531D81">
            <w:pPr>
              <w:pStyle w:val="a7"/>
              <w:numPr>
                <w:ilvl w:val="0"/>
                <w:numId w:val="5"/>
              </w:numPr>
              <w:spacing w:after="0" w:line="240" w:lineRule="auto"/>
              <w:rPr>
                <w:rFonts w:ascii="PT Astra Serif" w:hAnsi="PT Astra Serif" w:cs="Times New Roman"/>
                <w:sz w:val="26"/>
                <w:szCs w:val="26"/>
              </w:rPr>
            </w:pPr>
          </w:p>
        </w:tc>
        <w:tc>
          <w:tcPr>
            <w:tcW w:w="1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81B82" w:rsidRPr="00881B82" w:rsidRDefault="00881B82" w:rsidP="00881B82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881B82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Приказ ФНС России от 16.07.2026 </w:t>
            </w:r>
            <w:r w:rsidR="00A70E38">
              <w:rPr>
                <w:rFonts w:ascii="PT Astra Serif" w:hAnsi="PT Astra Serif" w:cs="Times New Roman"/>
                <w:b/>
                <w:sz w:val="26"/>
                <w:szCs w:val="26"/>
              </w:rPr>
              <w:t>№</w:t>
            </w:r>
            <w:r w:rsidRPr="00881B82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 ЕД-1-8/491@</w:t>
            </w:r>
          </w:p>
          <w:p w:rsidR="00881B82" w:rsidRDefault="00A70E38" w:rsidP="00881B82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>
              <w:rPr>
                <w:rFonts w:ascii="PT Astra Serif" w:hAnsi="PT Astra Serif" w:cs="Times New Roman"/>
                <w:b/>
                <w:sz w:val="26"/>
                <w:szCs w:val="26"/>
              </w:rPr>
              <w:t>«</w:t>
            </w:r>
            <w:r w:rsidR="00881B82" w:rsidRPr="00881B82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О внесении изменений в приказ ФНС России от 10.11.2023 </w:t>
            </w:r>
            <w:r>
              <w:rPr>
                <w:rFonts w:ascii="PT Astra Serif" w:hAnsi="PT Astra Serif" w:cs="Times New Roman"/>
                <w:b/>
                <w:sz w:val="26"/>
                <w:szCs w:val="26"/>
              </w:rPr>
              <w:t>№</w:t>
            </w:r>
            <w:r w:rsidR="00881B82" w:rsidRPr="00881B82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 ЕА-7-8/842@ (с последующими изменениями и дополнениями)</w:t>
            </w:r>
            <w:r>
              <w:rPr>
                <w:rFonts w:ascii="PT Astra Serif" w:hAnsi="PT Astra Serif" w:cs="Times New Roman"/>
                <w:b/>
                <w:sz w:val="26"/>
                <w:szCs w:val="26"/>
              </w:rPr>
              <w:t>»</w:t>
            </w:r>
          </w:p>
          <w:p w:rsidR="00A505C7" w:rsidRPr="00A505C7" w:rsidRDefault="00A505C7" w:rsidP="00881B82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A505C7">
              <w:rPr>
                <w:rFonts w:ascii="PT Astra Serif" w:hAnsi="PT Astra Serif" w:cs="Times New Roman"/>
                <w:sz w:val="26"/>
                <w:szCs w:val="26"/>
              </w:rPr>
              <w:t>Дополнен перечень источников доходов федерального бюджета.</w:t>
            </w:r>
          </w:p>
          <w:p w:rsidR="00531D81" w:rsidRPr="00C07507" w:rsidRDefault="00881B82" w:rsidP="00881B82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A505C7">
              <w:rPr>
                <w:rFonts w:ascii="PT Astra Serif" w:hAnsi="PT Astra Serif" w:cs="Times New Roman"/>
                <w:sz w:val="26"/>
                <w:szCs w:val="26"/>
              </w:rPr>
              <w:t xml:space="preserve">Соответствующие изменения внесены в приложение </w:t>
            </w:r>
            <w:r w:rsidR="00A70E38">
              <w:rPr>
                <w:rFonts w:ascii="PT Astra Serif" w:hAnsi="PT Astra Serif" w:cs="Times New Roman"/>
                <w:sz w:val="26"/>
                <w:szCs w:val="26"/>
              </w:rPr>
              <w:t>№</w:t>
            </w:r>
            <w:r w:rsidRPr="00A505C7">
              <w:rPr>
                <w:rFonts w:ascii="PT Astra Serif" w:hAnsi="PT Astra Serif" w:cs="Times New Roman"/>
                <w:sz w:val="26"/>
                <w:szCs w:val="26"/>
              </w:rPr>
              <w:t xml:space="preserve"> 2 к приказу ФНС России от 10.11.2023 </w:t>
            </w:r>
            <w:r w:rsidR="00A70E38">
              <w:rPr>
                <w:rFonts w:ascii="PT Astra Serif" w:hAnsi="PT Astra Serif" w:cs="Times New Roman"/>
                <w:sz w:val="26"/>
                <w:szCs w:val="26"/>
              </w:rPr>
              <w:t>№</w:t>
            </w:r>
            <w:r w:rsidRPr="00A505C7">
              <w:rPr>
                <w:rFonts w:ascii="PT Astra Serif" w:hAnsi="PT Astra Serif" w:cs="Times New Roman"/>
                <w:sz w:val="26"/>
                <w:szCs w:val="26"/>
              </w:rPr>
              <w:t xml:space="preserve"> ЕА-7-8/842@.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1D81" w:rsidRPr="00364242" w:rsidRDefault="00A505C7" w:rsidP="00531D81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  <w:r w:rsidRPr="00A505C7">
              <w:rPr>
                <w:rFonts w:ascii="PT Astra Serif" w:hAnsi="PT Astra Serif" w:cs="Times New Roman"/>
                <w:sz w:val="26"/>
                <w:szCs w:val="26"/>
              </w:rPr>
              <w:t>Для сведения</w:t>
            </w:r>
          </w:p>
        </w:tc>
      </w:tr>
      <w:tr w:rsidR="00881B82" w:rsidRPr="003A4F4D" w:rsidTr="001452B0">
        <w:trPr>
          <w:trHeight w:val="699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1B82" w:rsidRPr="00F8367F" w:rsidRDefault="00881B82" w:rsidP="00531D81">
            <w:pPr>
              <w:pStyle w:val="a7"/>
              <w:numPr>
                <w:ilvl w:val="0"/>
                <w:numId w:val="5"/>
              </w:numPr>
              <w:spacing w:after="0" w:line="240" w:lineRule="auto"/>
              <w:rPr>
                <w:rFonts w:ascii="PT Astra Serif" w:hAnsi="PT Astra Serif" w:cs="Times New Roman"/>
                <w:sz w:val="26"/>
                <w:szCs w:val="26"/>
              </w:rPr>
            </w:pPr>
          </w:p>
        </w:tc>
        <w:tc>
          <w:tcPr>
            <w:tcW w:w="1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81B82" w:rsidRPr="00881B82" w:rsidRDefault="00881B82" w:rsidP="00881B82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881B82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Письмо Минфина России от 17.07.2026 </w:t>
            </w:r>
            <w:r w:rsidR="00A70E38">
              <w:rPr>
                <w:rFonts w:ascii="PT Astra Serif" w:hAnsi="PT Astra Serif" w:cs="Times New Roman"/>
                <w:b/>
                <w:sz w:val="26"/>
                <w:szCs w:val="26"/>
              </w:rPr>
              <w:t>№</w:t>
            </w:r>
            <w:r w:rsidRPr="00881B82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 02-07-08/62012</w:t>
            </w:r>
          </w:p>
          <w:p w:rsidR="00881B82" w:rsidRDefault="00A70E38" w:rsidP="00881B82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>
              <w:rPr>
                <w:rFonts w:ascii="PT Astra Serif" w:hAnsi="PT Astra Serif" w:cs="Times New Roman"/>
                <w:b/>
                <w:sz w:val="26"/>
                <w:szCs w:val="26"/>
              </w:rPr>
              <w:t>«</w:t>
            </w:r>
            <w:r w:rsidR="00881B82" w:rsidRPr="00881B82">
              <w:rPr>
                <w:rFonts w:ascii="PT Astra Serif" w:hAnsi="PT Astra Serif" w:cs="Times New Roman"/>
                <w:b/>
                <w:sz w:val="26"/>
                <w:szCs w:val="26"/>
              </w:rPr>
              <w:t>Об отражении в бухгалтерском учете бюджетных (автономных) учреждений операций по деятельности, осуществляемой за счет грантов</w:t>
            </w:r>
            <w:r>
              <w:rPr>
                <w:rFonts w:ascii="PT Astra Serif" w:hAnsi="PT Astra Serif" w:cs="Times New Roman"/>
                <w:b/>
                <w:sz w:val="26"/>
                <w:szCs w:val="26"/>
              </w:rPr>
              <w:t>»</w:t>
            </w:r>
          </w:p>
          <w:p w:rsidR="00A505C7" w:rsidRPr="00A505C7" w:rsidRDefault="00A505C7" w:rsidP="00881B82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A505C7">
              <w:rPr>
                <w:rFonts w:ascii="PT Astra Serif" w:hAnsi="PT Astra Serif" w:cs="Times New Roman"/>
                <w:sz w:val="26"/>
                <w:szCs w:val="26"/>
              </w:rPr>
              <w:t>Разъяснен порядок отражения в бухгалтерском учете учреждений операций с целевыми средствами (грантами).</w:t>
            </w:r>
          </w:p>
          <w:p w:rsidR="00881B82" w:rsidRPr="00A505C7" w:rsidRDefault="00881B82" w:rsidP="00881B82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A505C7">
              <w:rPr>
                <w:rFonts w:ascii="PT Astra Serif" w:hAnsi="PT Astra Serif" w:cs="Times New Roman"/>
                <w:sz w:val="26"/>
                <w:szCs w:val="26"/>
              </w:rPr>
              <w:t xml:space="preserve">Сообщается, в частности, что отражение операций, финансовым источником которых являются гранты (гранты в форме субсидий), по КФО 2 </w:t>
            </w:r>
            <w:r w:rsidR="00A70E38">
              <w:rPr>
                <w:rFonts w:ascii="PT Astra Serif" w:hAnsi="PT Astra Serif" w:cs="Times New Roman"/>
                <w:sz w:val="26"/>
                <w:szCs w:val="26"/>
              </w:rPr>
              <w:t>«</w:t>
            </w:r>
            <w:r w:rsidRPr="00A505C7">
              <w:rPr>
                <w:rFonts w:ascii="PT Astra Serif" w:hAnsi="PT Astra Serif" w:cs="Times New Roman"/>
                <w:sz w:val="26"/>
                <w:szCs w:val="26"/>
              </w:rPr>
              <w:t>Приносящая доход деятельность (собственные доходы учреждения)</w:t>
            </w:r>
            <w:r w:rsidR="00A70E38">
              <w:rPr>
                <w:rFonts w:ascii="PT Astra Serif" w:hAnsi="PT Astra Serif" w:cs="Times New Roman"/>
                <w:sz w:val="26"/>
                <w:szCs w:val="26"/>
              </w:rPr>
              <w:t>»</w:t>
            </w:r>
            <w:r w:rsidRPr="00A505C7">
              <w:rPr>
                <w:rFonts w:ascii="PT Astra Serif" w:hAnsi="PT Astra Serif" w:cs="Times New Roman"/>
                <w:sz w:val="26"/>
                <w:szCs w:val="26"/>
              </w:rPr>
              <w:t xml:space="preserve"> не соответствует единой методологии ведения бухгалтерского учета учреждений.</w:t>
            </w:r>
          </w:p>
          <w:p w:rsidR="00881B82" w:rsidRPr="00A505C7" w:rsidRDefault="00881B82" w:rsidP="00881B82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A505C7">
              <w:rPr>
                <w:rFonts w:ascii="PT Astra Serif" w:hAnsi="PT Astra Serif" w:cs="Times New Roman"/>
                <w:sz w:val="26"/>
                <w:szCs w:val="26"/>
              </w:rPr>
              <w:t xml:space="preserve">Рассмотрен порядок отражения операций в бухгалтерском учете учреждений в случае поступления на счета учреждения гранта, предоставляемого коллективу сотрудников (работников) учреждения - </w:t>
            </w:r>
            <w:proofErr w:type="spellStart"/>
            <w:r w:rsidRPr="00A505C7">
              <w:rPr>
                <w:rFonts w:ascii="PT Astra Serif" w:hAnsi="PT Astra Serif" w:cs="Times New Roman"/>
                <w:sz w:val="26"/>
                <w:szCs w:val="26"/>
              </w:rPr>
              <w:t>грантополучателям</w:t>
            </w:r>
            <w:proofErr w:type="spellEnd"/>
            <w:r w:rsidRPr="00A505C7">
              <w:rPr>
                <w:rFonts w:ascii="PT Astra Serif" w:hAnsi="PT Astra Serif" w:cs="Times New Roman"/>
                <w:sz w:val="26"/>
                <w:szCs w:val="26"/>
              </w:rPr>
              <w:t xml:space="preserve">, либо предоставляемого учреждению как </w:t>
            </w:r>
            <w:proofErr w:type="spellStart"/>
            <w:r w:rsidRPr="00A505C7">
              <w:rPr>
                <w:rFonts w:ascii="PT Astra Serif" w:hAnsi="PT Astra Serif" w:cs="Times New Roman"/>
                <w:sz w:val="26"/>
                <w:szCs w:val="26"/>
              </w:rPr>
              <w:t>грантополучателю</w:t>
            </w:r>
            <w:proofErr w:type="spellEnd"/>
            <w:r w:rsidRPr="00A505C7">
              <w:rPr>
                <w:rFonts w:ascii="PT Astra Serif" w:hAnsi="PT Astra Serif" w:cs="Times New Roman"/>
                <w:sz w:val="26"/>
                <w:szCs w:val="26"/>
              </w:rPr>
              <w:t>.</w:t>
            </w:r>
          </w:p>
          <w:p w:rsidR="00881B82" w:rsidRPr="00A505C7" w:rsidRDefault="00881B82" w:rsidP="00881B82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A505C7">
              <w:rPr>
                <w:rFonts w:ascii="PT Astra Serif" w:hAnsi="PT Astra Serif" w:cs="Times New Roman"/>
                <w:sz w:val="26"/>
                <w:szCs w:val="26"/>
              </w:rPr>
              <w:t xml:space="preserve">Отмечается, что законодательство РФ о бухгалтерском учете состоит из Федерального закона от 06.12.2011 </w:t>
            </w:r>
            <w:r w:rsidR="00A70E38">
              <w:rPr>
                <w:rFonts w:ascii="PT Astra Serif" w:hAnsi="PT Astra Serif" w:cs="Times New Roman"/>
                <w:sz w:val="26"/>
                <w:szCs w:val="26"/>
              </w:rPr>
              <w:t>№</w:t>
            </w:r>
            <w:r w:rsidRPr="00A505C7">
              <w:rPr>
                <w:rFonts w:ascii="PT Astra Serif" w:hAnsi="PT Astra Serif" w:cs="Times New Roman"/>
                <w:sz w:val="26"/>
                <w:szCs w:val="26"/>
              </w:rPr>
              <w:t xml:space="preserve"> 402-ФЗ </w:t>
            </w:r>
            <w:r w:rsidR="00A70E38">
              <w:rPr>
                <w:rFonts w:ascii="PT Astra Serif" w:hAnsi="PT Astra Serif" w:cs="Times New Roman"/>
                <w:sz w:val="26"/>
                <w:szCs w:val="26"/>
              </w:rPr>
              <w:t>«</w:t>
            </w:r>
            <w:r w:rsidRPr="00A505C7">
              <w:rPr>
                <w:rFonts w:ascii="PT Astra Serif" w:hAnsi="PT Astra Serif" w:cs="Times New Roman"/>
                <w:sz w:val="26"/>
                <w:szCs w:val="26"/>
              </w:rPr>
              <w:t>О бухгалтерском учете</w:t>
            </w:r>
            <w:r w:rsidR="00A70E38">
              <w:rPr>
                <w:rFonts w:ascii="PT Astra Serif" w:hAnsi="PT Astra Serif" w:cs="Times New Roman"/>
                <w:sz w:val="26"/>
                <w:szCs w:val="26"/>
              </w:rPr>
              <w:t>»</w:t>
            </w:r>
            <w:r w:rsidRPr="00A505C7">
              <w:rPr>
                <w:rFonts w:ascii="PT Astra Serif" w:hAnsi="PT Astra Serif" w:cs="Times New Roman"/>
                <w:sz w:val="26"/>
                <w:szCs w:val="26"/>
              </w:rPr>
              <w:t>, других федеральных законов и принятых в соответствии с ними нормативных правовых актов (федеральных стандартов бухгалтерского учета государственных финансов). При этом соглашение о предоставлении гранта не относится к правовым актам, регламентирующим правила организации и ведения бухгалтерского учета сторон указанного соглашения.</w:t>
            </w:r>
          </w:p>
          <w:p w:rsidR="00881B82" w:rsidRPr="00881B82" w:rsidRDefault="00881B82" w:rsidP="00881B82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A505C7">
              <w:rPr>
                <w:rFonts w:ascii="PT Astra Serif" w:hAnsi="PT Astra Serif" w:cs="Times New Roman"/>
                <w:sz w:val="26"/>
                <w:szCs w:val="26"/>
              </w:rPr>
              <w:t>Условиями предоставления грантов, установленными соглашением о предоставлении гранта, может предусматриваться требование по обеспечению учета операций со средствами гранта в соответствии с единой методологией ведения бухгалтерского учета учреждений. При этом положения соглашения о предоставлении гранта не должны устанавливать требования к способам (методам) ведения бухгалтерского учета.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1B82" w:rsidRDefault="00A505C7" w:rsidP="00531D81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  <w:r w:rsidRPr="00A505C7">
              <w:rPr>
                <w:rFonts w:ascii="PT Astra Serif" w:hAnsi="PT Astra Serif" w:cs="Times New Roman"/>
                <w:sz w:val="26"/>
                <w:szCs w:val="26"/>
              </w:rPr>
              <w:t>Для сведения</w:t>
            </w:r>
          </w:p>
        </w:tc>
      </w:tr>
      <w:tr w:rsidR="00531D81" w:rsidRPr="003A4F4D" w:rsidTr="001452B0">
        <w:trPr>
          <w:trHeight w:val="699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1D81" w:rsidRPr="00F8367F" w:rsidRDefault="00531D81" w:rsidP="00531D81">
            <w:pPr>
              <w:pStyle w:val="a7"/>
              <w:numPr>
                <w:ilvl w:val="0"/>
                <w:numId w:val="5"/>
              </w:numPr>
              <w:spacing w:after="0" w:line="240" w:lineRule="auto"/>
              <w:rPr>
                <w:rFonts w:ascii="PT Astra Serif" w:hAnsi="PT Astra Serif" w:cs="Times New Roman"/>
                <w:sz w:val="26"/>
                <w:szCs w:val="26"/>
              </w:rPr>
            </w:pPr>
          </w:p>
        </w:tc>
        <w:tc>
          <w:tcPr>
            <w:tcW w:w="1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81B82" w:rsidRPr="00881B82" w:rsidRDefault="00881B82" w:rsidP="00881B82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881B82">
              <w:rPr>
                <w:rFonts w:ascii="PT Astra Serif" w:hAnsi="PT Astra Serif" w:cs="Times New Roman"/>
                <w:b/>
                <w:sz w:val="26"/>
                <w:szCs w:val="26"/>
              </w:rPr>
              <w:t>Информация ФНС России</w:t>
            </w:r>
          </w:p>
          <w:p w:rsidR="00881B82" w:rsidRDefault="00A70E38" w:rsidP="00881B82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>
              <w:rPr>
                <w:rFonts w:ascii="PT Astra Serif" w:hAnsi="PT Astra Serif" w:cs="Times New Roman"/>
                <w:b/>
                <w:sz w:val="26"/>
                <w:szCs w:val="26"/>
              </w:rPr>
              <w:t>«</w:t>
            </w:r>
            <w:r w:rsidR="00881B82" w:rsidRPr="00881B82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С 1 августа упрощается порядок получения налоговых уведомлений через единый портал </w:t>
            </w:r>
            <w:proofErr w:type="spellStart"/>
            <w:r w:rsidR="00881B82" w:rsidRPr="00881B82">
              <w:rPr>
                <w:rFonts w:ascii="PT Astra Serif" w:hAnsi="PT Astra Serif" w:cs="Times New Roman"/>
                <w:b/>
                <w:sz w:val="26"/>
                <w:szCs w:val="26"/>
              </w:rPr>
              <w:t>госуслуг</w:t>
            </w:r>
            <w:proofErr w:type="spellEnd"/>
            <w:r>
              <w:rPr>
                <w:rFonts w:ascii="PT Astra Serif" w:hAnsi="PT Astra Serif" w:cs="Times New Roman"/>
                <w:b/>
                <w:sz w:val="26"/>
                <w:szCs w:val="26"/>
              </w:rPr>
              <w:t>»</w:t>
            </w:r>
          </w:p>
          <w:p w:rsidR="00A505C7" w:rsidRPr="00A505C7" w:rsidRDefault="00A505C7" w:rsidP="00881B82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A505C7">
              <w:rPr>
                <w:rFonts w:ascii="PT Astra Serif" w:hAnsi="PT Astra Serif" w:cs="Times New Roman"/>
                <w:sz w:val="26"/>
                <w:szCs w:val="26"/>
              </w:rPr>
              <w:t xml:space="preserve">ФНС информирует о вступающих в силу с 1 августа 2026 г. изменениях в порядке получения налоговых уведомлений для уплаты физическими лицами налогов на имущество и НДФЛ через единый портал </w:t>
            </w:r>
            <w:proofErr w:type="spellStart"/>
            <w:r w:rsidRPr="00A505C7">
              <w:rPr>
                <w:rFonts w:ascii="PT Astra Serif" w:hAnsi="PT Astra Serif" w:cs="Times New Roman"/>
                <w:sz w:val="26"/>
                <w:szCs w:val="26"/>
              </w:rPr>
              <w:t>госуслуг</w:t>
            </w:r>
            <w:proofErr w:type="spellEnd"/>
            <w:r w:rsidRPr="00A505C7">
              <w:rPr>
                <w:rFonts w:ascii="PT Astra Serif" w:hAnsi="PT Astra Serif" w:cs="Times New Roman"/>
                <w:sz w:val="26"/>
                <w:szCs w:val="26"/>
              </w:rPr>
              <w:t>.</w:t>
            </w:r>
          </w:p>
          <w:p w:rsidR="00881B82" w:rsidRPr="00A505C7" w:rsidRDefault="00881B82" w:rsidP="00881B82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A505C7">
              <w:rPr>
                <w:rFonts w:ascii="PT Astra Serif" w:hAnsi="PT Astra Serif" w:cs="Times New Roman"/>
                <w:sz w:val="26"/>
                <w:szCs w:val="26"/>
              </w:rPr>
              <w:t xml:space="preserve">Налоговые уведомления будут передаваться налоговыми органами через личный кабинет на едином портале </w:t>
            </w:r>
            <w:proofErr w:type="spellStart"/>
            <w:r w:rsidRPr="00A505C7">
              <w:rPr>
                <w:rFonts w:ascii="PT Astra Serif" w:hAnsi="PT Astra Serif" w:cs="Times New Roman"/>
                <w:sz w:val="26"/>
                <w:szCs w:val="26"/>
              </w:rPr>
              <w:t>госуслуг</w:t>
            </w:r>
            <w:proofErr w:type="spellEnd"/>
            <w:r w:rsidRPr="00A505C7">
              <w:rPr>
                <w:rFonts w:ascii="PT Astra Serif" w:hAnsi="PT Astra Serif" w:cs="Times New Roman"/>
                <w:sz w:val="26"/>
                <w:szCs w:val="26"/>
              </w:rPr>
              <w:t xml:space="preserve"> всем налогоплательщикам - физическим лицам, кто там зарегистрирован, т.е. учтен в единой системе идентификации и аутентификации.</w:t>
            </w:r>
          </w:p>
          <w:p w:rsidR="00881B82" w:rsidRPr="00A505C7" w:rsidRDefault="00881B82" w:rsidP="00881B82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A505C7">
              <w:rPr>
                <w:rFonts w:ascii="PT Astra Serif" w:hAnsi="PT Astra Serif" w:cs="Times New Roman"/>
                <w:sz w:val="26"/>
                <w:szCs w:val="26"/>
              </w:rPr>
              <w:t xml:space="preserve">Исключением будут являться налогоплательщики, которые написали отказ от получения документов на портале </w:t>
            </w:r>
            <w:proofErr w:type="spellStart"/>
            <w:r w:rsidRPr="00A505C7">
              <w:rPr>
                <w:rFonts w:ascii="PT Astra Serif" w:hAnsi="PT Astra Serif" w:cs="Times New Roman"/>
                <w:sz w:val="26"/>
                <w:szCs w:val="26"/>
              </w:rPr>
              <w:t>госуслуг</w:t>
            </w:r>
            <w:proofErr w:type="spellEnd"/>
            <w:r w:rsidRPr="00A505C7">
              <w:rPr>
                <w:rFonts w:ascii="PT Astra Serif" w:hAnsi="PT Astra Serif" w:cs="Times New Roman"/>
                <w:sz w:val="26"/>
                <w:szCs w:val="26"/>
              </w:rPr>
              <w:t>. В таком случае налоговые уведомления будут приходить по почте или через личный кабинет налогоплательщика.</w:t>
            </w:r>
          </w:p>
          <w:p w:rsidR="00531D81" w:rsidRPr="004B01DF" w:rsidRDefault="00881B82" w:rsidP="00881B82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A505C7">
              <w:rPr>
                <w:rFonts w:ascii="PT Astra Serif" w:hAnsi="PT Astra Serif" w:cs="Times New Roman"/>
                <w:sz w:val="26"/>
                <w:szCs w:val="26"/>
              </w:rPr>
              <w:t>Как и прежде, налогоплательщик (его законный или уполномоченный представитель) независимо от порядка направления налогового уведомления дополнительно сможет обратиться в любой налоговый орган, обслуживающий граждан, и (или) в уполномоченный МФЦ и получить там налоговое уведомление на бумаге не позднее пяти рабочих дней. Для этого действует форма заявления о выдаче налогового уведомления.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1D81" w:rsidRDefault="00C758DB" w:rsidP="00531D81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  <w:r>
              <w:rPr>
                <w:rFonts w:ascii="PT Astra Serif" w:hAnsi="PT Astra Serif" w:cs="Times New Roman"/>
                <w:sz w:val="26"/>
                <w:szCs w:val="26"/>
              </w:rPr>
              <w:t>Для сведения</w:t>
            </w:r>
          </w:p>
        </w:tc>
      </w:tr>
      <w:tr w:rsidR="00B75152" w:rsidRPr="003A4F4D" w:rsidTr="001452B0">
        <w:trPr>
          <w:trHeight w:val="699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5152" w:rsidRPr="00F8367F" w:rsidRDefault="00B75152" w:rsidP="00B75152">
            <w:pPr>
              <w:pStyle w:val="a7"/>
              <w:numPr>
                <w:ilvl w:val="0"/>
                <w:numId w:val="5"/>
              </w:numPr>
              <w:spacing w:after="0" w:line="240" w:lineRule="auto"/>
              <w:rPr>
                <w:rFonts w:ascii="PT Astra Serif" w:hAnsi="PT Astra Serif" w:cs="Times New Roman"/>
                <w:sz w:val="26"/>
                <w:szCs w:val="26"/>
              </w:rPr>
            </w:pPr>
          </w:p>
        </w:tc>
        <w:tc>
          <w:tcPr>
            <w:tcW w:w="1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81B82" w:rsidRPr="00881B82" w:rsidRDefault="00881B82" w:rsidP="00881B82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881B82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Письмо ФНС России от 20.07.2026 </w:t>
            </w:r>
            <w:r w:rsidR="00A70E38">
              <w:rPr>
                <w:rFonts w:ascii="PT Astra Serif" w:hAnsi="PT Astra Serif" w:cs="Times New Roman"/>
                <w:b/>
                <w:sz w:val="26"/>
                <w:szCs w:val="26"/>
              </w:rPr>
              <w:t>№</w:t>
            </w:r>
            <w:r w:rsidRPr="00881B82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 СД-36-3/6213@</w:t>
            </w:r>
          </w:p>
          <w:p w:rsidR="00881B82" w:rsidRDefault="00A70E38" w:rsidP="00881B82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>
              <w:rPr>
                <w:rFonts w:ascii="PT Astra Serif" w:hAnsi="PT Astra Serif" w:cs="Times New Roman"/>
                <w:b/>
                <w:sz w:val="26"/>
                <w:szCs w:val="26"/>
              </w:rPr>
              <w:t>«</w:t>
            </w:r>
            <w:r w:rsidR="00881B82" w:rsidRPr="00881B82">
              <w:rPr>
                <w:rFonts w:ascii="PT Astra Serif" w:hAnsi="PT Astra Serif" w:cs="Times New Roman"/>
                <w:b/>
                <w:sz w:val="26"/>
                <w:szCs w:val="26"/>
              </w:rPr>
              <w:t>О перерасчете уменьшения суммы налога, уплачиваемого в связи с применением ПСН, на сумму страховых взносов</w:t>
            </w:r>
            <w:r>
              <w:rPr>
                <w:rFonts w:ascii="PT Astra Serif" w:hAnsi="PT Astra Serif" w:cs="Times New Roman"/>
                <w:b/>
                <w:sz w:val="26"/>
                <w:szCs w:val="26"/>
              </w:rPr>
              <w:t>»</w:t>
            </w:r>
          </w:p>
          <w:p w:rsidR="00A505C7" w:rsidRPr="00A505C7" w:rsidRDefault="00A505C7" w:rsidP="00881B82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A505C7">
              <w:rPr>
                <w:rFonts w:ascii="PT Astra Serif" w:hAnsi="PT Astra Serif" w:cs="Times New Roman"/>
                <w:sz w:val="26"/>
                <w:szCs w:val="26"/>
              </w:rPr>
              <w:t>Даны разъяснения по вопросу перерасчета ранее произведенного уменьшения сумм налога по патентной системе налогообложения в случае прекращения индивидуальным предпринимателем предпринимательской деятельности до истечения срока действия патента.</w:t>
            </w:r>
          </w:p>
          <w:p w:rsidR="00881B82" w:rsidRPr="00A505C7" w:rsidRDefault="00881B82" w:rsidP="00881B82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A505C7">
              <w:rPr>
                <w:rFonts w:ascii="PT Astra Serif" w:hAnsi="PT Astra Serif" w:cs="Times New Roman"/>
                <w:sz w:val="26"/>
                <w:szCs w:val="26"/>
              </w:rPr>
              <w:t>Сообщается, в частности, что согласно пункту 3 статьи 346.49 НК РФ, если ИП прекратил предпринимательскую деятельность, в отношении которой применялась ПСН, до истечения срока действия патента, налоговым периодом признается период с начала действия патента до даты прекращения такой деятельности, указанной в заявлении, представленном в налоговый орган в соответствии с пунктом 8 статьи 346.45 НК РФ.</w:t>
            </w:r>
          </w:p>
          <w:p w:rsidR="00881B82" w:rsidRPr="00A505C7" w:rsidRDefault="00881B82" w:rsidP="00881B82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A505C7">
              <w:rPr>
                <w:rFonts w:ascii="PT Astra Serif" w:hAnsi="PT Astra Serif" w:cs="Times New Roman"/>
                <w:sz w:val="26"/>
                <w:szCs w:val="26"/>
              </w:rPr>
              <w:t>В случае прекращения предпринимательской деятельности, в отношении которой применяется ПСН, до истечения срока действия патента сумма налога пересчитывается путем деления размера потенциально возможного к получению индивидуальным предпринимателем годового дохода на количество дней в этом календарном году и умножения полученного результата на налоговую ставку и количество дней, в течение которых индивидуальным предпринимателем применялась ПСН (абзац 3 пункта 1 статьи 346.51 НК РФ).</w:t>
            </w:r>
          </w:p>
          <w:p w:rsidR="00881B82" w:rsidRPr="00A505C7" w:rsidRDefault="00881B82" w:rsidP="00881B82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A505C7">
              <w:rPr>
                <w:rFonts w:ascii="PT Astra Serif" w:hAnsi="PT Astra Serif" w:cs="Times New Roman"/>
                <w:sz w:val="26"/>
                <w:szCs w:val="26"/>
              </w:rPr>
              <w:t>При этом при прекращении предпринимательской деятельности, в отношении которой применяется ПСН, до истечения срока действия патента могут возникнуть случаи, когда после такого прекращения сумма налога по ПСН фактически уменьшена на суммы страховых взносов в размере, превышающем размер, который установлен положениями пункта 1.2 статьи 346.51 НК РФ.</w:t>
            </w:r>
          </w:p>
          <w:p w:rsidR="00B75152" w:rsidRPr="00F46B32" w:rsidRDefault="00881B82" w:rsidP="00881B82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A505C7">
              <w:rPr>
                <w:rFonts w:ascii="PT Astra Serif" w:hAnsi="PT Astra Serif" w:cs="Times New Roman"/>
                <w:sz w:val="26"/>
                <w:szCs w:val="26"/>
              </w:rPr>
              <w:t>Таким образом, в случае, если после прекращения ИП предпринимательской деятельности, в отношении которой применяется ПСН, до истечения срока действия патента будет установлено, что сумма налога уменьшена в размере, превышающем размер, который установлен положениями пункта 1.2 статьи 346.51 НК РФ, то ранее произведенное уменьшение сумм налога по ПСН на суммы страховых взносов также подлежит перерасчету в порядке, предусмотренном абзацами 14 - 18 пункта 1.2 статьи 346.51 НК РФ.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5152" w:rsidRPr="00364242" w:rsidRDefault="00B75152" w:rsidP="00B75152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  <w:r>
              <w:rPr>
                <w:rFonts w:ascii="PT Astra Serif" w:hAnsi="PT Astra Serif" w:cs="Times New Roman"/>
                <w:sz w:val="26"/>
                <w:szCs w:val="26"/>
              </w:rPr>
              <w:t>Для сведения</w:t>
            </w:r>
          </w:p>
        </w:tc>
      </w:tr>
      <w:tr w:rsidR="005B1B53" w:rsidRPr="003A4F4D" w:rsidTr="001452B0">
        <w:trPr>
          <w:trHeight w:val="699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1B53" w:rsidRPr="00F8367F" w:rsidRDefault="005B1B53" w:rsidP="00B75152">
            <w:pPr>
              <w:pStyle w:val="a7"/>
              <w:numPr>
                <w:ilvl w:val="0"/>
                <w:numId w:val="5"/>
              </w:numPr>
              <w:spacing w:after="0" w:line="240" w:lineRule="auto"/>
              <w:rPr>
                <w:rFonts w:ascii="PT Astra Serif" w:hAnsi="PT Astra Serif" w:cs="Times New Roman"/>
                <w:sz w:val="26"/>
                <w:szCs w:val="26"/>
              </w:rPr>
            </w:pPr>
          </w:p>
        </w:tc>
        <w:tc>
          <w:tcPr>
            <w:tcW w:w="1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174F" w:rsidRPr="00BF174F" w:rsidRDefault="00BF174F" w:rsidP="00BF174F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BF174F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Письмо ФНС России от 20.07.2026 </w:t>
            </w:r>
            <w:r w:rsidR="00A70E38">
              <w:rPr>
                <w:rFonts w:ascii="PT Astra Serif" w:hAnsi="PT Astra Serif" w:cs="Times New Roman"/>
                <w:b/>
                <w:sz w:val="26"/>
                <w:szCs w:val="26"/>
              </w:rPr>
              <w:t>№</w:t>
            </w:r>
            <w:r w:rsidRPr="00BF174F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 БС-36-21/6198@</w:t>
            </w:r>
          </w:p>
          <w:p w:rsidR="00BF174F" w:rsidRDefault="00A70E38" w:rsidP="00BF174F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>
              <w:rPr>
                <w:rFonts w:ascii="PT Astra Serif" w:hAnsi="PT Astra Serif" w:cs="Times New Roman"/>
                <w:b/>
                <w:sz w:val="26"/>
                <w:szCs w:val="26"/>
              </w:rPr>
              <w:t>«</w:t>
            </w:r>
            <w:r w:rsidR="00BF174F" w:rsidRPr="00BF174F">
              <w:rPr>
                <w:rFonts w:ascii="PT Astra Serif" w:hAnsi="PT Astra Serif" w:cs="Times New Roman"/>
                <w:b/>
                <w:sz w:val="26"/>
                <w:szCs w:val="26"/>
              </w:rPr>
              <w:t>О применении подпункта 1 пункта 4 статьи 374 Налогового кодекса Российской Федерации в целях налогообложения водозаборной скважины, находящейся на балансе организации</w:t>
            </w:r>
            <w:r>
              <w:rPr>
                <w:rFonts w:ascii="PT Astra Serif" w:hAnsi="PT Astra Serif" w:cs="Times New Roman"/>
                <w:b/>
                <w:sz w:val="26"/>
                <w:szCs w:val="26"/>
              </w:rPr>
              <w:t>»</w:t>
            </w:r>
          </w:p>
          <w:p w:rsidR="00881B82" w:rsidRPr="00881B82" w:rsidRDefault="00881B82" w:rsidP="00BF174F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881B82">
              <w:rPr>
                <w:rFonts w:ascii="PT Astra Serif" w:hAnsi="PT Astra Serif" w:cs="Times New Roman"/>
                <w:sz w:val="26"/>
                <w:szCs w:val="26"/>
              </w:rPr>
              <w:t>Минфин: водозаборная скважина не относится к объектам природопользования (водным объектам), и в отношении нее налоговая преференция, установленная подпунктом 1 пункта 4 статьи 374 Налогового кодекса РФ, не применяется</w:t>
            </w:r>
            <w:r w:rsidR="00134A55">
              <w:rPr>
                <w:rFonts w:ascii="PT Astra Serif" w:hAnsi="PT Astra Serif" w:cs="Times New Roman"/>
                <w:sz w:val="26"/>
                <w:szCs w:val="26"/>
              </w:rPr>
              <w:t>.</w:t>
            </w:r>
            <w:bookmarkStart w:id="0" w:name="_GoBack"/>
            <w:bookmarkEnd w:id="0"/>
          </w:p>
          <w:p w:rsidR="005B1B53" w:rsidRPr="00C07507" w:rsidRDefault="00BF174F" w:rsidP="00BF174F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881B82">
              <w:rPr>
                <w:rFonts w:ascii="PT Astra Serif" w:hAnsi="PT Astra Serif" w:cs="Times New Roman"/>
                <w:sz w:val="26"/>
                <w:szCs w:val="26"/>
              </w:rPr>
              <w:t>Также даются разъяснения по вопросу исчисления и уплаты водного налога.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1B53" w:rsidRPr="00364242" w:rsidRDefault="00C758DB" w:rsidP="00B75152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  <w:r w:rsidRPr="00C758DB">
              <w:rPr>
                <w:rFonts w:ascii="PT Astra Serif" w:hAnsi="PT Astra Serif" w:cs="Times New Roman"/>
                <w:sz w:val="26"/>
                <w:szCs w:val="26"/>
              </w:rPr>
              <w:t>Для сведения</w:t>
            </w:r>
          </w:p>
        </w:tc>
      </w:tr>
      <w:tr w:rsidR="00B75152" w:rsidRPr="003A4F4D" w:rsidTr="001452B0">
        <w:trPr>
          <w:trHeight w:val="699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5152" w:rsidRPr="00F8367F" w:rsidRDefault="00B75152" w:rsidP="00B75152">
            <w:pPr>
              <w:pStyle w:val="a7"/>
              <w:numPr>
                <w:ilvl w:val="0"/>
                <w:numId w:val="5"/>
              </w:numPr>
              <w:spacing w:after="0" w:line="240" w:lineRule="auto"/>
              <w:rPr>
                <w:rFonts w:ascii="PT Astra Serif" w:hAnsi="PT Astra Serif" w:cs="Times New Roman"/>
                <w:sz w:val="26"/>
                <w:szCs w:val="26"/>
              </w:rPr>
            </w:pPr>
          </w:p>
        </w:tc>
        <w:tc>
          <w:tcPr>
            <w:tcW w:w="1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81B82" w:rsidRPr="00881B82" w:rsidRDefault="00881B82" w:rsidP="00881B82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881B82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Письмо Минтруда России от 21.07.2026 </w:t>
            </w:r>
            <w:r w:rsidR="00A70E38">
              <w:rPr>
                <w:rFonts w:ascii="PT Astra Serif" w:hAnsi="PT Astra Serif" w:cs="Times New Roman"/>
                <w:b/>
                <w:sz w:val="26"/>
                <w:szCs w:val="26"/>
              </w:rPr>
              <w:t>№</w:t>
            </w:r>
            <w:r w:rsidRPr="00881B82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 28-5/10/В-12176</w:t>
            </w:r>
          </w:p>
          <w:p w:rsidR="00881B82" w:rsidRDefault="00A70E38" w:rsidP="00881B82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>
              <w:rPr>
                <w:rFonts w:ascii="PT Astra Serif" w:hAnsi="PT Astra Serif" w:cs="Times New Roman"/>
                <w:b/>
                <w:sz w:val="26"/>
                <w:szCs w:val="26"/>
              </w:rPr>
              <w:t>«</w:t>
            </w:r>
            <w:r w:rsidR="00881B82" w:rsidRPr="00881B82">
              <w:rPr>
                <w:rFonts w:ascii="PT Astra Serif" w:hAnsi="PT Astra Serif" w:cs="Times New Roman"/>
                <w:b/>
                <w:sz w:val="26"/>
                <w:szCs w:val="26"/>
              </w:rPr>
              <w:t>О направлении Методических рекомендаций по вопросам формирования анкеты для поступления на государственную службу Российской Федерации и муниципальную службу в Российской Федерации и сообщения об изменении сведений, содержащихся в ней, в электронном виде</w:t>
            </w:r>
            <w:r>
              <w:rPr>
                <w:rFonts w:ascii="PT Astra Serif" w:hAnsi="PT Astra Serif" w:cs="Times New Roman"/>
                <w:b/>
                <w:sz w:val="26"/>
                <w:szCs w:val="26"/>
              </w:rPr>
              <w:t>»</w:t>
            </w:r>
          </w:p>
          <w:p w:rsidR="00A505C7" w:rsidRPr="00A505C7" w:rsidRDefault="00A505C7" w:rsidP="00881B82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A505C7">
              <w:rPr>
                <w:rFonts w:ascii="PT Astra Serif" w:hAnsi="PT Astra Serif" w:cs="Times New Roman"/>
                <w:sz w:val="26"/>
                <w:szCs w:val="26"/>
              </w:rPr>
              <w:t>Утверждены Методические рекомендации по вопросам формирования анкеты для поступления на государственную и муниципальную службу в РФ и сообщения об изменении сведений, содержащихся в ней, в электронном виде.</w:t>
            </w:r>
          </w:p>
          <w:p w:rsidR="00881B82" w:rsidRPr="00A505C7" w:rsidRDefault="00881B82" w:rsidP="00881B82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A505C7">
              <w:rPr>
                <w:rFonts w:ascii="PT Astra Serif" w:hAnsi="PT Astra Serif" w:cs="Times New Roman"/>
                <w:sz w:val="26"/>
                <w:szCs w:val="26"/>
              </w:rPr>
              <w:t>Методические рекомендации разработаны в целях разъяснения вопросов формирования анкеты для поступления на государственную службу РФ и муниципальную службу в РФ и сообщения об изменении сведений, содержащихся в ней.</w:t>
            </w:r>
          </w:p>
          <w:p w:rsidR="00881B82" w:rsidRPr="00A505C7" w:rsidRDefault="00881B82" w:rsidP="00881B82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A505C7">
              <w:rPr>
                <w:rFonts w:ascii="PT Astra Serif" w:hAnsi="PT Astra Serif" w:cs="Times New Roman"/>
                <w:sz w:val="26"/>
                <w:szCs w:val="26"/>
              </w:rPr>
              <w:t>Методические рекомендации направлены на применение: гражданами, поступающими на службу, и служащими; кадровыми службами при приеме анкеты и сообщения, их проверке, а также консультировании граждан и служащих.</w:t>
            </w:r>
          </w:p>
          <w:p w:rsidR="00B75152" w:rsidRPr="005B78DD" w:rsidRDefault="00881B82" w:rsidP="00881B82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A505C7">
              <w:rPr>
                <w:rFonts w:ascii="PT Astra Serif" w:hAnsi="PT Astra Serif" w:cs="Times New Roman"/>
                <w:sz w:val="26"/>
                <w:szCs w:val="26"/>
              </w:rPr>
              <w:t>Документ не предусматривает особенности заполнения анкеты и сообщения на военной службе и государственной службе иных видов.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5152" w:rsidRDefault="00B75152" w:rsidP="00B75152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  <w:r w:rsidRPr="00364242">
              <w:rPr>
                <w:rFonts w:ascii="PT Astra Serif" w:hAnsi="PT Astra Serif" w:cs="Times New Roman"/>
                <w:sz w:val="26"/>
                <w:szCs w:val="26"/>
              </w:rPr>
              <w:t>Для сведения</w:t>
            </w:r>
          </w:p>
        </w:tc>
      </w:tr>
      <w:tr w:rsidR="00104C1F" w:rsidRPr="003A4F4D" w:rsidTr="001452B0">
        <w:trPr>
          <w:trHeight w:val="699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4C1F" w:rsidRPr="00F8367F" w:rsidRDefault="00104C1F" w:rsidP="00F8367F">
            <w:pPr>
              <w:pStyle w:val="a7"/>
              <w:numPr>
                <w:ilvl w:val="0"/>
                <w:numId w:val="5"/>
              </w:numPr>
              <w:spacing w:after="0" w:line="240" w:lineRule="auto"/>
              <w:rPr>
                <w:rFonts w:ascii="PT Astra Serif" w:hAnsi="PT Astra Serif" w:cs="Times New Roman"/>
                <w:sz w:val="26"/>
                <w:szCs w:val="26"/>
              </w:rPr>
            </w:pPr>
          </w:p>
        </w:tc>
        <w:tc>
          <w:tcPr>
            <w:tcW w:w="1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81B82" w:rsidRPr="00881B82" w:rsidRDefault="00881B82" w:rsidP="00881B82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881B82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Постановление Конституционного Суда РФ от 21.07.2026 </w:t>
            </w:r>
            <w:r w:rsidR="00A70E38">
              <w:rPr>
                <w:rFonts w:ascii="PT Astra Serif" w:hAnsi="PT Astra Serif" w:cs="Times New Roman"/>
                <w:b/>
                <w:sz w:val="26"/>
                <w:szCs w:val="26"/>
              </w:rPr>
              <w:t>№</w:t>
            </w:r>
            <w:r w:rsidRPr="00881B82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 52-П</w:t>
            </w:r>
          </w:p>
          <w:p w:rsidR="00A505C7" w:rsidRDefault="00A70E38" w:rsidP="00881B82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>
              <w:rPr>
                <w:rFonts w:ascii="PT Astra Serif" w:hAnsi="PT Astra Serif" w:cs="Times New Roman"/>
                <w:b/>
                <w:sz w:val="26"/>
                <w:szCs w:val="26"/>
              </w:rPr>
              <w:t>«</w:t>
            </w:r>
            <w:r w:rsidR="00881B82" w:rsidRPr="00881B82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По делу о проверке конституционности пункта 1 статьи 394 и пункта 15 статьи 396 Налогового кодекса Российской Федерации в связи с жалобой общества с ограниченной ответственностью </w:t>
            </w:r>
            <w:r>
              <w:rPr>
                <w:rFonts w:ascii="PT Astra Serif" w:hAnsi="PT Astra Serif" w:cs="Times New Roman"/>
                <w:b/>
                <w:sz w:val="26"/>
                <w:szCs w:val="26"/>
              </w:rPr>
              <w:t>«</w:t>
            </w:r>
            <w:r w:rsidR="00881B82" w:rsidRPr="00881B82">
              <w:rPr>
                <w:rFonts w:ascii="PT Astra Serif" w:hAnsi="PT Astra Serif" w:cs="Times New Roman"/>
                <w:b/>
                <w:sz w:val="26"/>
                <w:szCs w:val="26"/>
              </w:rPr>
              <w:t>Корнер Казань</w:t>
            </w:r>
            <w:r>
              <w:rPr>
                <w:rFonts w:ascii="PT Astra Serif" w:hAnsi="PT Astra Serif" w:cs="Times New Roman"/>
                <w:b/>
                <w:sz w:val="26"/>
                <w:szCs w:val="26"/>
              </w:rPr>
              <w:t>»</w:t>
            </w:r>
          </w:p>
          <w:p w:rsidR="00A505C7" w:rsidRPr="00A505C7" w:rsidRDefault="00A505C7" w:rsidP="00881B82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A505C7">
              <w:rPr>
                <w:rFonts w:ascii="PT Astra Serif" w:hAnsi="PT Astra Serif" w:cs="Times New Roman"/>
                <w:sz w:val="26"/>
                <w:szCs w:val="26"/>
              </w:rPr>
              <w:t>Конституционный Суд: принцип равенства налогового бремени нарушается, когда определенной категории налогоплательщиков предоставляются иные по сравнению с другими налогоплательщиками условия, хотя между ними нет серьезных различий, которые оправдывали бы неравное правовое регулирование.</w:t>
            </w:r>
          </w:p>
          <w:p w:rsidR="00881B82" w:rsidRPr="00A505C7" w:rsidRDefault="00881B82" w:rsidP="00881B82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A505C7">
              <w:rPr>
                <w:rFonts w:ascii="PT Astra Serif" w:hAnsi="PT Astra Serif" w:cs="Times New Roman"/>
                <w:sz w:val="26"/>
                <w:szCs w:val="26"/>
              </w:rPr>
              <w:t>Не соответствующими Конституции РФ признаны пункт 1 статьи 394 и пункт 15 статьи 396 Налогового кодекса РФ в той мере, в какой в системе действующего правового регулирования они порождают правовую неопределенность и противоречивую практику применения в отношении земельных участков, приобретенных (предоставленных) для индивидуального жилищного строительства и используемых в предпринимательской деятельности, повышающих коэффициентов при исчислении земельного налога.</w:t>
            </w:r>
          </w:p>
          <w:p w:rsidR="00881B82" w:rsidRPr="00A505C7" w:rsidRDefault="00881B82" w:rsidP="00881B82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A505C7">
              <w:rPr>
                <w:rFonts w:ascii="PT Astra Serif" w:hAnsi="PT Astra Serif" w:cs="Times New Roman"/>
                <w:sz w:val="26"/>
                <w:szCs w:val="26"/>
              </w:rPr>
              <w:t>Настоящее Постановление не имеет обратной силы, действует на будущее время и не является основанием для пересмотра исполненных налогоплательщиками обязательств по уплате земельного налога за предшествующие вынесению настоящего Постановления налоговые периоды, а также текущий налоговый период, за исключением налоговых обязательств заявителя и налогоплательщиков, обратившихся до вынесения настоящего Постановления за судебной защитой, дела или жалобы которых на указанный момент поданы и (или) находятся на рассмотрении (изучении) судов (в том числе максимально высокой для данной категории дел инстанции). При рассмотрении таких дел (жалоб) следует учитывать, что все неустранимые сомнения, противоречия и неясности актов законодательства о налогах и сборах подлежат толкованию в пользу налогоплательщиков (пункт 7 статьи 3 Налогового кодекса РФ).</w:t>
            </w:r>
          </w:p>
          <w:p w:rsidR="00104C1F" w:rsidRPr="00FE6711" w:rsidRDefault="00881B82" w:rsidP="00881B82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A505C7">
              <w:rPr>
                <w:rFonts w:ascii="PT Astra Serif" w:hAnsi="PT Astra Serif" w:cs="Times New Roman"/>
                <w:sz w:val="26"/>
                <w:szCs w:val="26"/>
              </w:rPr>
              <w:t>Повышающие коэффициенты, предусмотренные пунктом 15 статьи 396 Налогового кодекса РФ, не могут применяться при исчислении земельного налога в отношении земельных участков, которые предназначены для индивидуального жилищного строительства и используются в предпринимательской деятельности и ввиду этого облагаются по налоговым ставкам, установленным в пределах 1,5 процента в соответствии с подпунктом 2 пункта 1 статьи 394 данного Кодекса, начиная с нового налогового периода, если федеральным законодателем не будет установлено иное.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4C1F" w:rsidRDefault="00364242" w:rsidP="00A20B02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  <w:r w:rsidRPr="00364242">
              <w:rPr>
                <w:rFonts w:ascii="PT Astra Serif" w:hAnsi="PT Astra Serif" w:cs="Times New Roman"/>
                <w:sz w:val="26"/>
                <w:szCs w:val="26"/>
              </w:rPr>
              <w:t>Для сведения</w:t>
            </w:r>
          </w:p>
        </w:tc>
      </w:tr>
      <w:tr w:rsidR="00842673" w:rsidRPr="003A4F4D" w:rsidTr="001452B0">
        <w:trPr>
          <w:trHeight w:val="699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73" w:rsidRPr="00F8367F" w:rsidRDefault="00842673" w:rsidP="00F8367F">
            <w:pPr>
              <w:pStyle w:val="a7"/>
              <w:numPr>
                <w:ilvl w:val="0"/>
                <w:numId w:val="5"/>
              </w:numPr>
              <w:spacing w:after="0" w:line="240" w:lineRule="auto"/>
              <w:rPr>
                <w:rFonts w:ascii="PT Astra Serif" w:hAnsi="PT Astra Serif" w:cs="Times New Roman"/>
                <w:sz w:val="26"/>
                <w:szCs w:val="26"/>
              </w:rPr>
            </w:pPr>
          </w:p>
        </w:tc>
        <w:tc>
          <w:tcPr>
            <w:tcW w:w="1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81B82" w:rsidRPr="00A505C7" w:rsidRDefault="00881B82" w:rsidP="00881B82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A505C7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Постановление Конституционного Суда РФ от 20.07.2026 </w:t>
            </w:r>
            <w:r w:rsidR="00A70E38">
              <w:rPr>
                <w:rFonts w:ascii="PT Astra Serif" w:hAnsi="PT Astra Serif" w:cs="Times New Roman"/>
                <w:b/>
                <w:sz w:val="26"/>
                <w:szCs w:val="26"/>
              </w:rPr>
              <w:t>№</w:t>
            </w:r>
            <w:r w:rsidRPr="00A505C7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 51-П</w:t>
            </w:r>
          </w:p>
          <w:p w:rsidR="00881B82" w:rsidRPr="00A505C7" w:rsidRDefault="00A70E38" w:rsidP="00881B82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>
              <w:rPr>
                <w:rFonts w:ascii="PT Astra Serif" w:hAnsi="PT Astra Serif" w:cs="Times New Roman"/>
                <w:b/>
                <w:sz w:val="26"/>
                <w:szCs w:val="26"/>
              </w:rPr>
              <w:t>«</w:t>
            </w:r>
            <w:r w:rsidR="00881B82" w:rsidRPr="00A505C7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По делу о проверке конституционности абзаца третьего подпункта </w:t>
            </w:r>
            <w:r>
              <w:rPr>
                <w:rFonts w:ascii="PT Astra Serif" w:hAnsi="PT Astra Serif" w:cs="Times New Roman"/>
                <w:b/>
                <w:sz w:val="26"/>
                <w:szCs w:val="26"/>
              </w:rPr>
              <w:t>«</w:t>
            </w:r>
            <w:r w:rsidR="00881B82" w:rsidRPr="00A505C7">
              <w:rPr>
                <w:rFonts w:ascii="PT Astra Serif" w:hAnsi="PT Astra Serif" w:cs="Times New Roman"/>
                <w:b/>
                <w:sz w:val="26"/>
                <w:szCs w:val="26"/>
              </w:rPr>
              <w:t>д</w:t>
            </w:r>
            <w:r>
              <w:rPr>
                <w:rFonts w:ascii="PT Astra Serif" w:hAnsi="PT Astra Serif" w:cs="Times New Roman"/>
                <w:b/>
                <w:sz w:val="26"/>
                <w:szCs w:val="26"/>
              </w:rPr>
              <w:t>»</w:t>
            </w:r>
            <w:r w:rsidR="00881B82" w:rsidRPr="00A505C7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 пункта 3 Постановления Правительства Российской Федерации </w:t>
            </w:r>
            <w:r>
              <w:rPr>
                <w:rFonts w:ascii="PT Astra Serif" w:hAnsi="PT Astra Serif" w:cs="Times New Roman"/>
                <w:b/>
                <w:sz w:val="26"/>
                <w:szCs w:val="26"/>
              </w:rPr>
              <w:t>«</w:t>
            </w:r>
            <w:r w:rsidR="00881B82" w:rsidRPr="00A505C7">
              <w:rPr>
                <w:rFonts w:ascii="PT Astra Serif" w:hAnsi="PT Astra Serif" w:cs="Times New Roman"/>
                <w:b/>
                <w:sz w:val="26"/>
                <w:szCs w:val="26"/>
              </w:rPr>
              <w:t>О требованиях к участникам закупки товаров, работ, услуг для обеспечения государственных и муниципальных нужд и признании утратившими силу некоторых актов и отдельных положений актов Правительства Российской Федерации</w:t>
            </w:r>
            <w:r>
              <w:rPr>
                <w:rFonts w:ascii="PT Astra Serif" w:hAnsi="PT Astra Serif" w:cs="Times New Roman"/>
                <w:b/>
                <w:sz w:val="26"/>
                <w:szCs w:val="26"/>
              </w:rPr>
              <w:t>»</w:t>
            </w:r>
            <w:r w:rsidR="00881B82" w:rsidRPr="00A505C7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, а также позиции 18 приложения к данному Постановлению в связи с жалобой общества с ограниченной ответственностью </w:t>
            </w:r>
            <w:r>
              <w:rPr>
                <w:rFonts w:ascii="PT Astra Serif" w:hAnsi="PT Astra Serif" w:cs="Times New Roman"/>
                <w:b/>
                <w:sz w:val="26"/>
                <w:szCs w:val="26"/>
              </w:rPr>
              <w:t>«</w:t>
            </w:r>
            <w:r w:rsidR="00881B82" w:rsidRPr="00A505C7">
              <w:rPr>
                <w:rFonts w:ascii="PT Astra Serif" w:hAnsi="PT Astra Serif" w:cs="Times New Roman"/>
                <w:b/>
                <w:sz w:val="26"/>
                <w:szCs w:val="26"/>
              </w:rPr>
              <w:t>В.</w:t>
            </w:r>
            <w:r>
              <w:rPr>
                <w:rFonts w:ascii="PT Astra Serif" w:hAnsi="PT Astra Serif" w:cs="Times New Roman"/>
                <w:b/>
                <w:sz w:val="26"/>
                <w:szCs w:val="26"/>
              </w:rPr>
              <w:t>»</w:t>
            </w:r>
          </w:p>
          <w:p w:rsidR="00A505C7" w:rsidRPr="00881B82" w:rsidRDefault="00A505C7" w:rsidP="00881B82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A505C7">
              <w:rPr>
                <w:rFonts w:ascii="PT Astra Serif" w:hAnsi="PT Astra Serif" w:cs="Times New Roman"/>
                <w:sz w:val="26"/>
                <w:szCs w:val="26"/>
              </w:rPr>
              <w:t>Участие в поставке товаров, выполнении работ или оказании услуг, информация о которых составляет государственную тайну, не лишает участника закупки возможности в дальнейшем получить необходимый опыт и представить информацию о нем, с тем чтобы претендовать на выполнение определенных работ для государственных и муниципальных нужд</w:t>
            </w:r>
            <w:r>
              <w:rPr>
                <w:rFonts w:ascii="PT Astra Serif" w:hAnsi="PT Astra Serif" w:cs="Times New Roman"/>
                <w:sz w:val="26"/>
                <w:szCs w:val="26"/>
              </w:rPr>
              <w:t>.</w:t>
            </w:r>
          </w:p>
          <w:p w:rsidR="00881B82" w:rsidRPr="00881B82" w:rsidRDefault="00881B82" w:rsidP="00881B82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881B82">
              <w:rPr>
                <w:rFonts w:ascii="PT Astra Serif" w:hAnsi="PT Astra Serif" w:cs="Times New Roman"/>
                <w:sz w:val="26"/>
                <w:szCs w:val="26"/>
              </w:rPr>
              <w:t xml:space="preserve">Соответствующими Конституции РФ признаны абзац третий подпункта </w:t>
            </w:r>
            <w:r w:rsidR="00A70E38">
              <w:rPr>
                <w:rFonts w:ascii="PT Astra Serif" w:hAnsi="PT Astra Serif" w:cs="Times New Roman"/>
                <w:sz w:val="26"/>
                <w:szCs w:val="26"/>
              </w:rPr>
              <w:t>«</w:t>
            </w:r>
            <w:r w:rsidRPr="00881B82">
              <w:rPr>
                <w:rFonts w:ascii="PT Astra Serif" w:hAnsi="PT Astra Serif" w:cs="Times New Roman"/>
                <w:sz w:val="26"/>
                <w:szCs w:val="26"/>
              </w:rPr>
              <w:t>д</w:t>
            </w:r>
            <w:r w:rsidR="00A70E38">
              <w:rPr>
                <w:rFonts w:ascii="PT Astra Serif" w:hAnsi="PT Astra Serif" w:cs="Times New Roman"/>
                <w:sz w:val="26"/>
                <w:szCs w:val="26"/>
              </w:rPr>
              <w:t>»</w:t>
            </w:r>
            <w:r w:rsidRPr="00881B82">
              <w:rPr>
                <w:rFonts w:ascii="PT Astra Serif" w:hAnsi="PT Astra Serif" w:cs="Times New Roman"/>
                <w:sz w:val="26"/>
                <w:szCs w:val="26"/>
              </w:rPr>
              <w:t xml:space="preserve"> пункта 3 Постановления Правительства РФ от 29 декабря 2021 года </w:t>
            </w:r>
            <w:r w:rsidR="00A70E38">
              <w:rPr>
                <w:rFonts w:ascii="PT Astra Serif" w:hAnsi="PT Astra Serif" w:cs="Times New Roman"/>
                <w:sz w:val="26"/>
                <w:szCs w:val="26"/>
              </w:rPr>
              <w:t>№</w:t>
            </w:r>
            <w:r w:rsidRPr="00881B82">
              <w:rPr>
                <w:rFonts w:ascii="PT Astra Serif" w:hAnsi="PT Astra Serif" w:cs="Times New Roman"/>
                <w:sz w:val="26"/>
                <w:szCs w:val="26"/>
              </w:rPr>
              <w:t xml:space="preserve"> 2571 </w:t>
            </w:r>
            <w:r w:rsidR="00A70E38">
              <w:rPr>
                <w:rFonts w:ascii="PT Astra Serif" w:hAnsi="PT Astra Serif" w:cs="Times New Roman"/>
                <w:sz w:val="26"/>
                <w:szCs w:val="26"/>
              </w:rPr>
              <w:t>«</w:t>
            </w:r>
            <w:r w:rsidRPr="00881B82">
              <w:rPr>
                <w:rFonts w:ascii="PT Astra Serif" w:hAnsi="PT Astra Serif" w:cs="Times New Roman"/>
                <w:sz w:val="26"/>
                <w:szCs w:val="26"/>
              </w:rPr>
              <w:t>О требованиях к участникам закупки товаров, работ, услуг для обеспечения государственных и муниципальных нужд и признании утратившими силу некоторых актов и отдельных положений актов Правительства Российской Федерации</w:t>
            </w:r>
            <w:r w:rsidR="00A70E38">
              <w:rPr>
                <w:rFonts w:ascii="PT Astra Serif" w:hAnsi="PT Astra Serif" w:cs="Times New Roman"/>
                <w:sz w:val="26"/>
                <w:szCs w:val="26"/>
              </w:rPr>
              <w:t>»</w:t>
            </w:r>
            <w:r w:rsidRPr="00881B82">
              <w:rPr>
                <w:rFonts w:ascii="PT Astra Serif" w:hAnsi="PT Astra Serif" w:cs="Times New Roman"/>
                <w:sz w:val="26"/>
                <w:szCs w:val="26"/>
              </w:rPr>
              <w:t xml:space="preserve"> и позиция 18 приложения к данному Постановлению, которые в системе действующего правового регулирования не предусматривают возможности представить в подтверждение соответствия участника закупки дополнительным требованиям, утвержденным данным Постановлением, выписку из реестра контрактов, содержащего сведения, составляющие государственную тайну, вместо документов, предусмотренных этим приложением, в иных, помимо названных в позициях 19 - 23 этого приложения, случаях и не лишают такое лицо возможности участвовать в закупках товаров, работ или услуг для обеспечения государственных и муниципальных нужд и подтверждать выполнение названных дополнительных требований путем представления документов, относящихся к исполнению контрактов, сведения о которых не включены в указанный реестр.</w:t>
            </w:r>
          </w:p>
          <w:p w:rsidR="00842673" w:rsidRPr="00842673" w:rsidRDefault="00881B82" w:rsidP="00881B82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881B82">
              <w:rPr>
                <w:rFonts w:ascii="PT Astra Serif" w:hAnsi="PT Astra Serif" w:cs="Times New Roman"/>
                <w:sz w:val="26"/>
                <w:szCs w:val="26"/>
              </w:rPr>
              <w:t>Конституционный Суд, в частности, отметил, что участие в закрытых торгах и исполнение контрактов, содержащих сведения, составляющие государственную тайну, для коммерческой организации, действующей на основе имущественной и организационной самостоятельности, является - особенно в отношении видов деятельности, которые не связаны с обеспечением обороны страны и безопасности государства, в том числе дорожной деятельности, - исходя из признаков самостоятельности и рискованности предпринимательства, добровольным и волевым, что предполагает и осознанное принятие ею ограничений, обусловленных исполнением контракта, сведения о котором подлежат включению в реестр. Подобные ограничения, носящие для конкретного предпринимателя временный или разовый характер, не могут быть признаны непропорциональным и избыточным обременением, поскольку с учетом разнообразия видов дорожной деятельности, ее востребованности и масштабов в России приобретение и наращивание опыта этой деятельности (равно как и выполнение иных дополнительных требований) при наличии у предпринимателя реального потенциала к ее осуществлению едва ли может быть признано недостижимым.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673" w:rsidRPr="00364242" w:rsidRDefault="00B75152" w:rsidP="00A20B02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  <w:r w:rsidRPr="00B75152">
              <w:rPr>
                <w:rFonts w:ascii="PT Astra Serif" w:hAnsi="PT Astra Serif" w:cs="Times New Roman"/>
                <w:sz w:val="26"/>
                <w:szCs w:val="26"/>
              </w:rPr>
              <w:t>Для сведения</w:t>
            </w:r>
          </w:p>
        </w:tc>
      </w:tr>
    </w:tbl>
    <w:p w:rsidR="00756D14" w:rsidRPr="003A4F4D" w:rsidRDefault="00756D14" w:rsidP="002C668F">
      <w:pPr>
        <w:rPr>
          <w:rFonts w:ascii="PT Astra Serif" w:hAnsi="PT Astra Serif"/>
          <w:sz w:val="26"/>
          <w:szCs w:val="26"/>
        </w:rPr>
      </w:pPr>
    </w:p>
    <w:sectPr w:rsidR="00756D14" w:rsidRPr="003A4F4D" w:rsidSect="00B37629">
      <w:headerReference w:type="default" r:id="rId8"/>
      <w:pgSz w:w="16838" w:h="11906" w:orient="landscape"/>
      <w:pgMar w:top="0" w:right="1134" w:bottom="0" w:left="1134" w:header="56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925A8" w:rsidRDefault="001925A8" w:rsidP="006706F5">
      <w:pPr>
        <w:spacing w:after="0" w:line="240" w:lineRule="auto"/>
      </w:pPr>
      <w:r>
        <w:separator/>
      </w:r>
    </w:p>
  </w:endnote>
  <w:endnote w:type="continuationSeparator" w:id="0">
    <w:p w:rsidR="001925A8" w:rsidRDefault="001925A8" w:rsidP="006706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PT Astra Serif">
    <w:altName w:val="Times New Roman"/>
    <w:charset w:val="CC"/>
    <w:family w:val="roman"/>
    <w:pitch w:val="variable"/>
    <w:sig w:usb0="A00002EF" w:usb1="5000204B" w:usb2="00000020" w:usb3="00000000" w:csb0="00000097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925A8" w:rsidRDefault="001925A8" w:rsidP="006706F5">
      <w:pPr>
        <w:spacing w:after="0" w:line="240" w:lineRule="auto"/>
      </w:pPr>
      <w:r>
        <w:separator/>
      </w:r>
    </w:p>
  </w:footnote>
  <w:footnote w:type="continuationSeparator" w:id="0">
    <w:p w:rsidR="001925A8" w:rsidRDefault="001925A8" w:rsidP="006706F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60306905"/>
      <w:docPartObj>
        <w:docPartGallery w:val="Page Numbers (Top of Page)"/>
        <w:docPartUnique/>
      </w:docPartObj>
    </w:sdtPr>
    <w:sdtEndPr>
      <w:rPr>
        <w:rFonts w:ascii="PT Astra Serif" w:hAnsi="PT Astra Serif"/>
      </w:rPr>
    </w:sdtEndPr>
    <w:sdtContent>
      <w:p w:rsidR="001925A8" w:rsidRPr="00A55C60" w:rsidRDefault="001925A8" w:rsidP="00B21F0A">
        <w:pPr>
          <w:pStyle w:val="a3"/>
          <w:jc w:val="center"/>
          <w:rPr>
            <w:rFonts w:ascii="PT Astra Serif" w:hAnsi="PT Astra Serif"/>
          </w:rPr>
        </w:pPr>
        <w:r w:rsidRPr="00A55C60">
          <w:rPr>
            <w:rFonts w:ascii="PT Astra Serif" w:hAnsi="PT Astra Serif"/>
          </w:rPr>
          <w:fldChar w:fldCharType="begin"/>
        </w:r>
        <w:r w:rsidRPr="00A55C60">
          <w:rPr>
            <w:rFonts w:ascii="PT Astra Serif" w:hAnsi="PT Astra Serif"/>
          </w:rPr>
          <w:instrText>PAGE   \* MERGEFORMAT</w:instrText>
        </w:r>
        <w:r w:rsidRPr="00A55C60">
          <w:rPr>
            <w:rFonts w:ascii="PT Astra Serif" w:hAnsi="PT Astra Serif"/>
          </w:rPr>
          <w:fldChar w:fldCharType="separate"/>
        </w:r>
        <w:r w:rsidR="00134A55">
          <w:rPr>
            <w:rFonts w:ascii="PT Astra Serif" w:hAnsi="PT Astra Serif"/>
            <w:noProof/>
          </w:rPr>
          <w:t>9</w:t>
        </w:r>
        <w:r w:rsidRPr="00A55C60">
          <w:rPr>
            <w:rFonts w:ascii="PT Astra Serif" w:hAnsi="PT Astra Serif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9667E1"/>
    <w:multiLevelType w:val="hybridMultilevel"/>
    <w:tmpl w:val="2F344B50"/>
    <w:lvl w:ilvl="0" w:tplc="890E537A">
      <w:start w:val="1"/>
      <w:numFmt w:val="decimal"/>
      <w:lvlText w:val="%1."/>
      <w:lvlJc w:val="left"/>
      <w:pPr>
        <w:ind w:left="785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731" w:hanging="360"/>
      </w:pPr>
    </w:lvl>
    <w:lvl w:ilvl="2" w:tplc="0419001B" w:tentative="1">
      <w:start w:val="1"/>
      <w:numFmt w:val="lowerRoman"/>
      <w:lvlText w:val="%3."/>
      <w:lvlJc w:val="right"/>
      <w:pPr>
        <w:ind w:left="1451" w:hanging="180"/>
      </w:pPr>
    </w:lvl>
    <w:lvl w:ilvl="3" w:tplc="0419000F" w:tentative="1">
      <w:start w:val="1"/>
      <w:numFmt w:val="decimal"/>
      <w:lvlText w:val="%4."/>
      <w:lvlJc w:val="left"/>
      <w:pPr>
        <w:ind w:left="2171" w:hanging="360"/>
      </w:pPr>
    </w:lvl>
    <w:lvl w:ilvl="4" w:tplc="04190019" w:tentative="1">
      <w:start w:val="1"/>
      <w:numFmt w:val="lowerLetter"/>
      <w:lvlText w:val="%5."/>
      <w:lvlJc w:val="left"/>
      <w:pPr>
        <w:ind w:left="2891" w:hanging="360"/>
      </w:pPr>
    </w:lvl>
    <w:lvl w:ilvl="5" w:tplc="0419001B" w:tentative="1">
      <w:start w:val="1"/>
      <w:numFmt w:val="lowerRoman"/>
      <w:lvlText w:val="%6."/>
      <w:lvlJc w:val="right"/>
      <w:pPr>
        <w:ind w:left="3611" w:hanging="180"/>
      </w:pPr>
    </w:lvl>
    <w:lvl w:ilvl="6" w:tplc="0419000F" w:tentative="1">
      <w:start w:val="1"/>
      <w:numFmt w:val="decimal"/>
      <w:lvlText w:val="%7."/>
      <w:lvlJc w:val="left"/>
      <w:pPr>
        <w:ind w:left="4331" w:hanging="360"/>
      </w:pPr>
    </w:lvl>
    <w:lvl w:ilvl="7" w:tplc="04190019" w:tentative="1">
      <w:start w:val="1"/>
      <w:numFmt w:val="lowerLetter"/>
      <w:lvlText w:val="%8."/>
      <w:lvlJc w:val="left"/>
      <w:pPr>
        <w:ind w:left="5051" w:hanging="360"/>
      </w:pPr>
    </w:lvl>
    <w:lvl w:ilvl="8" w:tplc="0419001B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1" w15:restartNumberingAfterBreak="0">
    <w:nsid w:val="0F8056E0"/>
    <w:multiLevelType w:val="hybridMultilevel"/>
    <w:tmpl w:val="41A00B4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CB73571"/>
    <w:multiLevelType w:val="hybridMultilevel"/>
    <w:tmpl w:val="2F344B50"/>
    <w:lvl w:ilvl="0" w:tplc="890E537A">
      <w:start w:val="1"/>
      <w:numFmt w:val="decimal"/>
      <w:lvlText w:val="%1."/>
      <w:lvlJc w:val="left"/>
      <w:pPr>
        <w:ind w:left="785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731" w:hanging="360"/>
      </w:pPr>
    </w:lvl>
    <w:lvl w:ilvl="2" w:tplc="0419001B" w:tentative="1">
      <w:start w:val="1"/>
      <w:numFmt w:val="lowerRoman"/>
      <w:lvlText w:val="%3."/>
      <w:lvlJc w:val="right"/>
      <w:pPr>
        <w:ind w:left="1451" w:hanging="180"/>
      </w:pPr>
    </w:lvl>
    <w:lvl w:ilvl="3" w:tplc="0419000F" w:tentative="1">
      <w:start w:val="1"/>
      <w:numFmt w:val="decimal"/>
      <w:lvlText w:val="%4."/>
      <w:lvlJc w:val="left"/>
      <w:pPr>
        <w:ind w:left="2171" w:hanging="360"/>
      </w:pPr>
    </w:lvl>
    <w:lvl w:ilvl="4" w:tplc="04190019" w:tentative="1">
      <w:start w:val="1"/>
      <w:numFmt w:val="lowerLetter"/>
      <w:lvlText w:val="%5."/>
      <w:lvlJc w:val="left"/>
      <w:pPr>
        <w:ind w:left="2891" w:hanging="360"/>
      </w:pPr>
    </w:lvl>
    <w:lvl w:ilvl="5" w:tplc="0419001B" w:tentative="1">
      <w:start w:val="1"/>
      <w:numFmt w:val="lowerRoman"/>
      <w:lvlText w:val="%6."/>
      <w:lvlJc w:val="right"/>
      <w:pPr>
        <w:ind w:left="3611" w:hanging="180"/>
      </w:pPr>
    </w:lvl>
    <w:lvl w:ilvl="6" w:tplc="0419000F" w:tentative="1">
      <w:start w:val="1"/>
      <w:numFmt w:val="decimal"/>
      <w:lvlText w:val="%7."/>
      <w:lvlJc w:val="left"/>
      <w:pPr>
        <w:ind w:left="4331" w:hanging="360"/>
      </w:pPr>
    </w:lvl>
    <w:lvl w:ilvl="7" w:tplc="04190019" w:tentative="1">
      <w:start w:val="1"/>
      <w:numFmt w:val="lowerLetter"/>
      <w:lvlText w:val="%8."/>
      <w:lvlJc w:val="left"/>
      <w:pPr>
        <w:ind w:left="5051" w:hanging="360"/>
      </w:pPr>
    </w:lvl>
    <w:lvl w:ilvl="8" w:tplc="0419001B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3" w15:restartNumberingAfterBreak="0">
    <w:nsid w:val="4F2B7A92"/>
    <w:multiLevelType w:val="hybridMultilevel"/>
    <w:tmpl w:val="2F344B50"/>
    <w:lvl w:ilvl="0" w:tplc="890E537A">
      <w:start w:val="1"/>
      <w:numFmt w:val="decimal"/>
      <w:lvlText w:val="%1."/>
      <w:lvlJc w:val="left"/>
      <w:pPr>
        <w:ind w:left="785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731" w:hanging="360"/>
      </w:pPr>
    </w:lvl>
    <w:lvl w:ilvl="2" w:tplc="0419001B" w:tentative="1">
      <w:start w:val="1"/>
      <w:numFmt w:val="lowerRoman"/>
      <w:lvlText w:val="%3."/>
      <w:lvlJc w:val="right"/>
      <w:pPr>
        <w:ind w:left="1451" w:hanging="180"/>
      </w:pPr>
    </w:lvl>
    <w:lvl w:ilvl="3" w:tplc="0419000F" w:tentative="1">
      <w:start w:val="1"/>
      <w:numFmt w:val="decimal"/>
      <w:lvlText w:val="%4."/>
      <w:lvlJc w:val="left"/>
      <w:pPr>
        <w:ind w:left="2171" w:hanging="360"/>
      </w:pPr>
    </w:lvl>
    <w:lvl w:ilvl="4" w:tplc="04190019" w:tentative="1">
      <w:start w:val="1"/>
      <w:numFmt w:val="lowerLetter"/>
      <w:lvlText w:val="%5."/>
      <w:lvlJc w:val="left"/>
      <w:pPr>
        <w:ind w:left="2891" w:hanging="360"/>
      </w:pPr>
    </w:lvl>
    <w:lvl w:ilvl="5" w:tplc="0419001B" w:tentative="1">
      <w:start w:val="1"/>
      <w:numFmt w:val="lowerRoman"/>
      <w:lvlText w:val="%6."/>
      <w:lvlJc w:val="right"/>
      <w:pPr>
        <w:ind w:left="3611" w:hanging="180"/>
      </w:pPr>
    </w:lvl>
    <w:lvl w:ilvl="6" w:tplc="0419000F" w:tentative="1">
      <w:start w:val="1"/>
      <w:numFmt w:val="decimal"/>
      <w:lvlText w:val="%7."/>
      <w:lvlJc w:val="left"/>
      <w:pPr>
        <w:ind w:left="4331" w:hanging="360"/>
      </w:pPr>
    </w:lvl>
    <w:lvl w:ilvl="7" w:tplc="04190019" w:tentative="1">
      <w:start w:val="1"/>
      <w:numFmt w:val="lowerLetter"/>
      <w:lvlText w:val="%8."/>
      <w:lvlJc w:val="left"/>
      <w:pPr>
        <w:ind w:left="5051" w:hanging="360"/>
      </w:pPr>
    </w:lvl>
    <w:lvl w:ilvl="8" w:tplc="0419001B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4" w15:restartNumberingAfterBreak="0">
    <w:nsid w:val="7D8D4BD5"/>
    <w:multiLevelType w:val="hybridMultilevel"/>
    <w:tmpl w:val="2F344B50"/>
    <w:lvl w:ilvl="0" w:tplc="890E537A">
      <w:start w:val="1"/>
      <w:numFmt w:val="decimal"/>
      <w:lvlText w:val="%1."/>
      <w:lvlJc w:val="left"/>
      <w:pPr>
        <w:ind w:left="643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589" w:hanging="360"/>
      </w:pPr>
    </w:lvl>
    <w:lvl w:ilvl="2" w:tplc="0419001B" w:tentative="1">
      <w:start w:val="1"/>
      <w:numFmt w:val="lowerRoman"/>
      <w:lvlText w:val="%3."/>
      <w:lvlJc w:val="right"/>
      <w:pPr>
        <w:ind w:left="1309" w:hanging="180"/>
      </w:pPr>
    </w:lvl>
    <w:lvl w:ilvl="3" w:tplc="0419000F" w:tentative="1">
      <w:start w:val="1"/>
      <w:numFmt w:val="decimal"/>
      <w:lvlText w:val="%4."/>
      <w:lvlJc w:val="left"/>
      <w:pPr>
        <w:ind w:left="2029" w:hanging="360"/>
      </w:pPr>
    </w:lvl>
    <w:lvl w:ilvl="4" w:tplc="04190019" w:tentative="1">
      <w:start w:val="1"/>
      <w:numFmt w:val="lowerLetter"/>
      <w:lvlText w:val="%5."/>
      <w:lvlJc w:val="left"/>
      <w:pPr>
        <w:ind w:left="2749" w:hanging="360"/>
      </w:pPr>
    </w:lvl>
    <w:lvl w:ilvl="5" w:tplc="0419001B" w:tentative="1">
      <w:start w:val="1"/>
      <w:numFmt w:val="lowerRoman"/>
      <w:lvlText w:val="%6."/>
      <w:lvlJc w:val="right"/>
      <w:pPr>
        <w:ind w:left="3469" w:hanging="180"/>
      </w:pPr>
    </w:lvl>
    <w:lvl w:ilvl="6" w:tplc="0419000F" w:tentative="1">
      <w:start w:val="1"/>
      <w:numFmt w:val="decimal"/>
      <w:lvlText w:val="%7."/>
      <w:lvlJc w:val="left"/>
      <w:pPr>
        <w:ind w:left="4189" w:hanging="360"/>
      </w:pPr>
    </w:lvl>
    <w:lvl w:ilvl="7" w:tplc="04190019" w:tentative="1">
      <w:start w:val="1"/>
      <w:numFmt w:val="lowerLetter"/>
      <w:lvlText w:val="%8."/>
      <w:lvlJc w:val="left"/>
      <w:pPr>
        <w:ind w:left="4909" w:hanging="360"/>
      </w:pPr>
    </w:lvl>
    <w:lvl w:ilvl="8" w:tplc="0419001B" w:tentative="1">
      <w:start w:val="1"/>
      <w:numFmt w:val="lowerRoman"/>
      <w:lvlText w:val="%9."/>
      <w:lvlJc w:val="right"/>
      <w:pPr>
        <w:ind w:left="5629" w:hanging="180"/>
      </w:p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hdrShapeDefaults>
    <o:shapedefaults v:ext="edit" spidmax="2355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5C8B"/>
    <w:rsid w:val="00001A71"/>
    <w:rsid w:val="00015738"/>
    <w:rsid w:val="00023571"/>
    <w:rsid w:val="000241B5"/>
    <w:rsid w:val="00026F10"/>
    <w:rsid w:val="00030A3B"/>
    <w:rsid w:val="00030FD5"/>
    <w:rsid w:val="00033BA3"/>
    <w:rsid w:val="00036486"/>
    <w:rsid w:val="00036A15"/>
    <w:rsid w:val="00037041"/>
    <w:rsid w:val="00040223"/>
    <w:rsid w:val="0004349B"/>
    <w:rsid w:val="000458C0"/>
    <w:rsid w:val="000505CD"/>
    <w:rsid w:val="00052472"/>
    <w:rsid w:val="00060471"/>
    <w:rsid w:val="00060C11"/>
    <w:rsid w:val="00065652"/>
    <w:rsid w:val="0006681A"/>
    <w:rsid w:val="00066FD3"/>
    <w:rsid w:val="00067085"/>
    <w:rsid w:val="00070435"/>
    <w:rsid w:val="000706A4"/>
    <w:rsid w:val="00075CAC"/>
    <w:rsid w:val="00076612"/>
    <w:rsid w:val="00076EC8"/>
    <w:rsid w:val="000776AB"/>
    <w:rsid w:val="00090D97"/>
    <w:rsid w:val="00097E2F"/>
    <w:rsid w:val="000A2431"/>
    <w:rsid w:val="000A2994"/>
    <w:rsid w:val="000A5E5D"/>
    <w:rsid w:val="000B14BF"/>
    <w:rsid w:val="000B575A"/>
    <w:rsid w:val="000B5DC9"/>
    <w:rsid w:val="000B6EC0"/>
    <w:rsid w:val="000C0414"/>
    <w:rsid w:val="000C12FF"/>
    <w:rsid w:val="000C1ACA"/>
    <w:rsid w:val="000C265E"/>
    <w:rsid w:val="000C4E97"/>
    <w:rsid w:val="000C69AF"/>
    <w:rsid w:val="000C7049"/>
    <w:rsid w:val="000E0599"/>
    <w:rsid w:val="000E268B"/>
    <w:rsid w:val="000E2B8B"/>
    <w:rsid w:val="000E3F77"/>
    <w:rsid w:val="000F7E38"/>
    <w:rsid w:val="001000FF"/>
    <w:rsid w:val="00100B39"/>
    <w:rsid w:val="00100D4F"/>
    <w:rsid w:val="001024AE"/>
    <w:rsid w:val="001024D1"/>
    <w:rsid w:val="00104C1F"/>
    <w:rsid w:val="00104CB0"/>
    <w:rsid w:val="00110B73"/>
    <w:rsid w:val="00110BC5"/>
    <w:rsid w:val="001111C8"/>
    <w:rsid w:val="0011199C"/>
    <w:rsid w:val="001149C9"/>
    <w:rsid w:val="00117203"/>
    <w:rsid w:val="00125172"/>
    <w:rsid w:val="001262CA"/>
    <w:rsid w:val="00126B3F"/>
    <w:rsid w:val="0012766D"/>
    <w:rsid w:val="0013220E"/>
    <w:rsid w:val="00134A55"/>
    <w:rsid w:val="0013602B"/>
    <w:rsid w:val="0013706A"/>
    <w:rsid w:val="001452B0"/>
    <w:rsid w:val="00145339"/>
    <w:rsid w:val="00146364"/>
    <w:rsid w:val="001501E1"/>
    <w:rsid w:val="001504B4"/>
    <w:rsid w:val="00150750"/>
    <w:rsid w:val="00151131"/>
    <w:rsid w:val="0015159D"/>
    <w:rsid w:val="001538B3"/>
    <w:rsid w:val="00155573"/>
    <w:rsid w:val="00156802"/>
    <w:rsid w:val="001621BB"/>
    <w:rsid w:val="00163DC6"/>
    <w:rsid w:val="001642D4"/>
    <w:rsid w:val="00167AB5"/>
    <w:rsid w:val="00167F1A"/>
    <w:rsid w:val="001730C9"/>
    <w:rsid w:val="00176B02"/>
    <w:rsid w:val="00177C77"/>
    <w:rsid w:val="001825E2"/>
    <w:rsid w:val="001872C4"/>
    <w:rsid w:val="00190194"/>
    <w:rsid w:val="0019050C"/>
    <w:rsid w:val="001925A8"/>
    <w:rsid w:val="00193DE8"/>
    <w:rsid w:val="001956C6"/>
    <w:rsid w:val="001A281A"/>
    <w:rsid w:val="001A38B1"/>
    <w:rsid w:val="001A6D83"/>
    <w:rsid w:val="001A73E5"/>
    <w:rsid w:val="001B3C0B"/>
    <w:rsid w:val="001B570F"/>
    <w:rsid w:val="001B6B4D"/>
    <w:rsid w:val="001B7229"/>
    <w:rsid w:val="001B7C17"/>
    <w:rsid w:val="001C0C47"/>
    <w:rsid w:val="001C352B"/>
    <w:rsid w:val="001C3B75"/>
    <w:rsid w:val="001C4296"/>
    <w:rsid w:val="001C5D0F"/>
    <w:rsid w:val="001C6C5C"/>
    <w:rsid w:val="001C6E31"/>
    <w:rsid w:val="001C7377"/>
    <w:rsid w:val="001C77AD"/>
    <w:rsid w:val="001D6054"/>
    <w:rsid w:val="001E0287"/>
    <w:rsid w:val="001E19BB"/>
    <w:rsid w:val="001E1FD1"/>
    <w:rsid w:val="001E25CC"/>
    <w:rsid w:val="001E2916"/>
    <w:rsid w:val="001E3E5B"/>
    <w:rsid w:val="001E4CD0"/>
    <w:rsid w:val="001F3515"/>
    <w:rsid w:val="001F705B"/>
    <w:rsid w:val="0020346C"/>
    <w:rsid w:val="002046F6"/>
    <w:rsid w:val="00207F5A"/>
    <w:rsid w:val="0021148D"/>
    <w:rsid w:val="00212F9A"/>
    <w:rsid w:val="00213D01"/>
    <w:rsid w:val="00221405"/>
    <w:rsid w:val="00224D92"/>
    <w:rsid w:val="00227A2D"/>
    <w:rsid w:val="00231B96"/>
    <w:rsid w:val="00240480"/>
    <w:rsid w:val="002411E1"/>
    <w:rsid w:val="0025242A"/>
    <w:rsid w:val="002526A1"/>
    <w:rsid w:val="00263A12"/>
    <w:rsid w:val="00266919"/>
    <w:rsid w:val="002753AB"/>
    <w:rsid w:val="002776F0"/>
    <w:rsid w:val="0028191C"/>
    <w:rsid w:val="0028273A"/>
    <w:rsid w:val="002844A8"/>
    <w:rsid w:val="00287464"/>
    <w:rsid w:val="002930A3"/>
    <w:rsid w:val="0029466F"/>
    <w:rsid w:val="00294B37"/>
    <w:rsid w:val="00294DA8"/>
    <w:rsid w:val="00296557"/>
    <w:rsid w:val="00296AF7"/>
    <w:rsid w:val="002970B8"/>
    <w:rsid w:val="00297945"/>
    <w:rsid w:val="00297B8E"/>
    <w:rsid w:val="002A34A3"/>
    <w:rsid w:val="002A49A8"/>
    <w:rsid w:val="002A4B4C"/>
    <w:rsid w:val="002B170F"/>
    <w:rsid w:val="002B178B"/>
    <w:rsid w:val="002B23EB"/>
    <w:rsid w:val="002B4214"/>
    <w:rsid w:val="002B422E"/>
    <w:rsid w:val="002B55D8"/>
    <w:rsid w:val="002C3221"/>
    <w:rsid w:val="002C56CD"/>
    <w:rsid w:val="002C668F"/>
    <w:rsid w:val="002D0BCF"/>
    <w:rsid w:val="002D538A"/>
    <w:rsid w:val="002E0E6D"/>
    <w:rsid w:val="002E5B27"/>
    <w:rsid w:val="002E6DA9"/>
    <w:rsid w:val="002E755C"/>
    <w:rsid w:val="002F0335"/>
    <w:rsid w:val="003009FA"/>
    <w:rsid w:val="00302526"/>
    <w:rsid w:val="003028B3"/>
    <w:rsid w:val="00302C6B"/>
    <w:rsid w:val="00314832"/>
    <w:rsid w:val="003154DD"/>
    <w:rsid w:val="0032408C"/>
    <w:rsid w:val="00324B91"/>
    <w:rsid w:val="00325354"/>
    <w:rsid w:val="00327BD8"/>
    <w:rsid w:val="00327E5B"/>
    <w:rsid w:val="003305E3"/>
    <w:rsid w:val="00330ECE"/>
    <w:rsid w:val="003339CF"/>
    <w:rsid w:val="00341D45"/>
    <w:rsid w:val="00342E8F"/>
    <w:rsid w:val="00344425"/>
    <w:rsid w:val="00351759"/>
    <w:rsid w:val="00353097"/>
    <w:rsid w:val="00363CBF"/>
    <w:rsid w:val="00364242"/>
    <w:rsid w:val="00370B91"/>
    <w:rsid w:val="00370E28"/>
    <w:rsid w:val="00371FC1"/>
    <w:rsid w:val="00375669"/>
    <w:rsid w:val="003776BD"/>
    <w:rsid w:val="00382DF0"/>
    <w:rsid w:val="003848C9"/>
    <w:rsid w:val="00384E89"/>
    <w:rsid w:val="00386D44"/>
    <w:rsid w:val="003877A3"/>
    <w:rsid w:val="003905E4"/>
    <w:rsid w:val="003921FB"/>
    <w:rsid w:val="00394FA1"/>
    <w:rsid w:val="00396E49"/>
    <w:rsid w:val="003A07BD"/>
    <w:rsid w:val="003A0839"/>
    <w:rsid w:val="003A1F4C"/>
    <w:rsid w:val="003A4F4D"/>
    <w:rsid w:val="003A5E1C"/>
    <w:rsid w:val="003A7DF9"/>
    <w:rsid w:val="003A7E65"/>
    <w:rsid w:val="003B01E0"/>
    <w:rsid w:val="003B1490"/>
    <w:rsid w:val="003B5598"/>
    <w:rsid w:val="003B70F4"/>
    <w:rsid w:val="003C09C8"/>
    <w:rsid w:val="003C0DF4"/>
    <w:rsid w:val="003C1CE1"/>
    <w:rsid w:val="003C34FB"/>
    <w:rsid w:val="003C413D"/>
    <w:rsid w:val="003C57DA"/>
    <w:rsid w:val="003C5FBE"/>
    <w:rsid w:val="003C68D3"/>
    <w:rsid w:val="003C7A62"/>
    <w:rsid w:val="003D04BC"/>
    <w:rsid w:val="003D19DE"/>
    <w:rsid w:val="003D1C63"/>
    <w:rsid w:val="003D205D"/>
    <w:rsid w:val="003D3733"/>
    <w:rsid w:val="003D53B7"/>
    <w:rsid w:val="003D58C6"/>
    <w:rsid w:val="003D7609"/>
    <w:rsid w:val="003E27AB"/>
    <w:rsid w:val="00400D5B"/>
    <w:rsid w:val="0040185F"/>
    <w:rsid w:val="00405593"/>
    <w:rsid w:val="00406ADC"/>
    <w:rsid w:val="00410DC5"/>
    <w:rsid w:val="00411E00"/>
    <w:rsid w:val="004128C3"/>
    <w:rsid w:val="00413BE9"/>
    <w:rsid w:val="00413FF4"/>
    <w:rsid w:val="00415E0F"/>
    <w:rsid w:val="0041737D"/>
    <w:rsid w:val="004178ED"/>
    <w:rsid w:val="00417D89"/>
    <w:rsid w:val="004256F6"/>
    <w:rsid w:val="004323AF"/>
    <w:rsid w:val="00434E9C"/>
    <w:rsid w:val="00443567"/>
    <w:rsid w:val="004453D2"/>
    <w:rsid w:val="004520FC"/>
    <w:rsid w:val="004556F4"/>
    <w:rsid w:val="0045698B"/>
    <w:rsid w:val="00456E24"/>
    <w:rsid w:val="00462153"/>
    <w:rsid w:val="00462894"/>
    <w:rsid w:val="004636A8"/>
    <w:rsid w:val="0046730E"/>
    <w:rsid w:val="004727C6"/>
    <w:rsid w:val="00472D3E"/>
    <w:rsid w:val="00472E3A"/>
    <w:rsid w:val="00472F8C"/>
    <w:rsid w:val="00475A80"/>
    <w:rsid w:val="00476527"/>
    <w:rsid w:val="00481F8F"/>
    <w:rsid w:val="00482E19"/>
    <w:rsid w:val="004843AE"/>
    <w:rsid w:val="00491D6E"/>
    <w:rsid w:val="004A1214"/>
    <w:rsid w:val="004A279E"/>
    <w:rsid w:val="004A3B81"/>
    <w:rsid w:val="004A6CC7"/>
    <w:rsid w:val="004B01DF"/>
    <w:rsid w:val="004B2B94"/>
    <w:rsid w:val="004B486B"/>
    <w:rsid w:val="004B666E"/>
    <w:rsid w:val="004B6C17"/>
    <w:rsid w:val="004C15E2"/>
    <w:rsid w:val="004C1CD4"/>
    <w:rsid w:val="004C6927"/>
    <w:rsid w:val="004C71A7"/>
    <w:rsid w:val="004D0598"/>
    <w:rsid w:val="004D0BAF"/>
    <w:rsid w:val="004D12CA"/>
    <w:rsid w:val="004D26AC"/>
    <w:rsid w:val="004D6D89"/>
    <w:rsid w:val="004D757C"/>
    <w:rsid w:val="004E3B80"/>
    <w:rsid w:val="004F7422"/>
    <w:rsid w:val="00500CDF"/>
    <w:rsid w:val="005019B8"/>
    <w:rsid w:val="005052A9"/>
    <w:rsid w:val="005056F6"/>
    <w:rsid w:val="005068A0"/>
    <w:rsid w:val="0050732D"/>
    <w:rsid w:val="005113DF"/>
    <w:rsid w:val="005118F2"/>
    <w:rsid w:val="005122C0"/>
    <w:rsid w:val="00517273"/>
    <w:rsid w:val="00527077"/>
    <w:rsid w:val="00531D81"/>
    <w:rsid w:val="00534474"/>
    <w:rsid w:val="00535452"/>
    <w:rsid w:val="00535979"/>
    <w:rsid w:val="0053785F"/>
    <w:rsid w:val="00537976"/>
    <w:rsid w:val="00542474"/>
    <w:rsid w:val="00542708"/>
    <w:rsid w:val="0055078F"/>
    <w:rsid w:val="00553858"/>
    <w:rsid w:val="00557943"/>
    <w:rsid w:val="00560576"/>
    <w:rsid w:val="005640A2"/>
    <w:rsid w:val="00564562"/>
    <w:rsid w:val="00567A19"/>
    <w:rsid w:val="00572856"/>
    <w:rsid w:val="0057324F"/>
    <w:rsid w:val="00573DF0"/>
    <w:rsid w:val="005777AF"/>
    <w:rsid w:val="00577BB6"/>
    <w:rsid w:val="00583830"/>
    <w:rsid w:val="00590AC9"/>
    <w:rsid w:val="00593790"/>
    <w:rsid w:val="00593F95"/>
    <w:rsid w:val="0059548E"/>
    <w:rsid w:val="005A0CA2"/>
    <w:rsid w:val="005A12A9"/>
    <w:rsid w:val="005A19BA"/>
    <w:rsid w:val="005A2A80"/>
    <w:rsid w:val="005A447A"/>
    <w:rsid w:val="005A60A0"/>
    <w:rsid w:val="005A776F"/>
    <w:rsid w:val="005B01C7"/>
    <w:rsid w:val="005B1B53"/>
    <w:rsid w:val="005B4B83"/>
    <w:rsid w:val="005B4D15"/>
    <w:rsid w:val="005B6C90"/>
    <w:rsid w:val="005B78DD"/>
    <w:rsid w:val="005C1281"/>
    <w:rsid w:val="005C2DB9"/>
    <w:rsid w:val="005C4F85"/>
    <w:rsid w:val="005E2670"/>
    <w:rsid w:val="005E5133"/>
    <w:rsid w:val="005E74F8"/>
    <w:rsid w:val="005F084F"/>
    <w:rsid w:val="005F256B"/>
    <w:rsid w:val="005F309A"/>
    <w:rsid w:val="005F52A3"/>
    <w:rsid w:val="00605073"/>
    <w:rsid w:val="00607070"/>
    <w:rsid w:val="00607A8F"/>
    <w:rsid w:val="0061032C"/>
    <w:rsid w:val="00610588"/>
    <w:rsid w:val="006107C7"/>
    <w:rsid w:val="00612248"/>
    <w:rsid w:val="00614397"/>
    <w:rsid w:val="00614899"/>
    <w:rsid w:val="0061513B"/>
    <w:rsid w:val="0061516B"/>
    <w:rsid w:val="00615E87"/>
    <w:rsid w:val="00616A45"/>
    <w:rsid w:val="006201FC"/>
    <w:rsid w:val="00621897"/>
    <w:rsid w:val="00621FD9"/>
    <w:rsid w:val="0062220F"/>
    <w:rsid w:val="00623ED7"/>
    <w:rsid w:val="00624875"/>
    <w:rsid w:val="00626AC0"/>
    <w:rsid w:val="0063072A"/>
    <w:rsid w:val="00634A18"/>
    <w:rsid w:val="00634E46"/>
    <w:rsid w:val="00635EBD"/>
    <w:rsid w:val="00643483"/>
    <w:rsid w:val="00643FA9"/>
    <w:rsid w:val="00646B4F"/>
    <w:rsid w:val="00650558"/>
    <w:rsid w:val="006519C0"/>
    <w:rsid w:val="00654421"/>
    <w:rsid w:val="006559A1"/>
    <w:rsid w:val="006575FE"/>
    <w:rsid w:val="00657D9B"/>
    <w:rsid w:val="00660105"/>
    <w:rsid w:val="00660444"/>
    <w:rsid w:val="006604E2"/>
    <w:rsid w:val="006612F6"/>
    <w:rsid w:val="00665AE5"/>
    <w:rsid w:val="00665C66"/>
    <w:rsid w:val="006663FE"/>
    <w:rsid w:val="00666929"/>
    <w:rsid w:val="006706F5"/>
    <w:rsid w:val="00670F71"/>
    <w:rsid w:val="0067475F"/>
    <w:rsid w:val="006756AB"/>
    <w:rsid w:val="006771FE"/>
    <w:rsid w:val="00684DF0"/>
    <w:rsid w:val="00687307"/>
    <w:rsid w:val="0069052C"/>
    <w:rsid w:val="00696E01"/>
    <w:rsid w:val="006A12A4"/>
    <w:rsid w:val="006A38D6"/>
    <w:rsid w:val="006A66DA"/>
    <w:rsid w:val="006A72F2"/>
    <w:rsid w:val="006B05ED"/>
    <w:rsid w:val="006B14B5"/>
    <w:rsid w:val="006C0359"/>
    <w:rsid w:val="006C1178"/>
    <w:rsid w:val="006C275D"/>
    <w:rsid w:val="006C5F5C"/>
    <w:rsid w:val="006C66F7"/>
    <w:rsid w:val="006D0914"/>
    <w:rsid w:val="006D1A24"/>
    <w:rsid w:val="006D3ED0"/>
    <w:rsid w:val="006D635F"/>
    <w:rsid w:val="006E3312"/>
    <w:rsid w:val="006E5EE6"/>
    <w:rsid w:val="006E713F"/>
    <w:rsid w:val="006E7515"/>
    <w:rsid w:val="006F17D6"/>
    <w:rsid w:val="006F1931"/>
    <w:rsid w:val="00700526"/>
    <w:rsid w:val="00705100"/>
    <w:rsid w:val="007063D1"/>
    <w:rsid w:val="007102D1"/>
    <w:rsid w:val="00711FE7"/>
    <w:rsid w:val="00713712"/>
    <w:rsid w:val="00721E00"/>
    <w:rsid w:val="00722898"/>
    <w:rsid w:val="00724D55"/>
    <w:rsid w:val="007251E0"/>
    <w:rsid w:val="007327D2"/>
    <w:rsid w:val="007362D4"/>
    <w:rsid w:val="00736FC2"/>
    <w:rsid w:val="0074034F"/>
    <w:rsid w:val="00743E0C"/>
    <w:rsid w:val="00744CDE"/>
    <w:rsid w:val="00746947"/>
    <w:rsid w:val="00746DF9"/>
    <w:rsid w:val="0075032C"/>
    <w:rsid w:val="00750535"/>
    <w:rsid w:val="00751042"/>
    <w:rsid w:val="007533E8"/>
    <w:rsid w:val="007556DA"/>
    <w:rsid w:val="0075614F"/>
    <w:rsid w:val="007566A2"/>
    <w:rsid w:val="00756D14"/>
    <w:rsid w:val="00761170"/>
    <w:rsid w:val="00765AFB"/>
    <w:rsid w:val="00772E7C"/>
    <w:rsid w:val="00781236"/>
    <w:rsid w:val="00783FF3"/>
    <w:rsid w:val="0078746D"/>
    <w:rsid w:val="00793152"/>
    <w:rsid w:val="007959E7"/>
    <w:rsid w:val="007964BF"/>
    <w:rsid w:val="00796537"/>
    <w:rsid w:val="007A0E4A"/>
    <w:rsid w:val="007A1687"/>
    <w:rsid w:val="007A49F5"/>
    <w:rsid w:val="007A4A8D"/>
    <w:rsid w:val="007B27E7"/>
    <w:rsid w:val="007B295D"/>
    <w:rsid w:val="007B2AE8"/>
    <w:rsid w:val="007C600D"/>
    <w:rsid w:val="007C69E0"/>
    <w:rsid w:val="007C6AFF"/>
    <w:rsid w:val="007C7BDF"/>
    <w:rsid w:val="007D0E0D"/>
    <w:rsid w:val="007D20FC"/>
    <w:rsid w:val="007D273D"/>
    <w:rsid w:val="007D3240"/>
    <w:rsid w:val="007D63CE"/>
    <w:rsid w:val="007D65B2"/>
    <w:rsid w:val="007E5258"/>
    <w:rsid w:val="007F2306"/>
    <w:rsid w:val="007F5ECE"/>
    <w:rsid w:val="007F7054"/>
    <w:rsid w:val="007F7C73"/>
    <w:rsid w:val="007F7C8D"/>
    <w:rsid w:val="008011F9"/>
    <w:rsid w:val="00801645"/>
    <w:rsid w:val="00803089"/>
    <w:rsid w:val="00803410"/>
    <w:rsid w:val="008058F8"/>
    <w:rsid w:val="00805EB8"/>
    <w:rsid w:val="008109BD"/>
    <w:rsid w:val="0081253C"/>
    <w:rsid w:val="00812A05"/>
    <w:rsid w:val="00813E57"/>
    <w:rsid w:val="0081451F"/>
    <w:rsid w:val="00824B0A"/>
    <w:rsid w:val="00824F29"/>
    <w:rsid w:val="00827522"/>
    <w:rsid w:val="00827B40"/>
    <w:rsid w:val="00833D18"/>
    <w:rsid w:val="00840F26"/>
    <w:rsid w:val="00842673"/>
    <w:rsid w:val="00845F95"/>
    <w:rsid w:val="0084751B"/>
    <w:rsid w:val="00856A7F"/>
    <w:rsid w:val="00856BE3"/>
    <w:rsid w:val="00866364"/>
    <w:rsid w:val="00867762"/>
    <w:rsid w:val="00871FC7"/>
    <w:rsid w:val="00872B41"/>
    <w:rsid w:val="00873B52"/>
    <w:rsid w:val="00873CC2"/>
    <w:rsid w:val="00873EC6"/>
    <w:rsid w:val="008764B4"/>
    <w:rsid w:val="00876604"/>
    <w:rsid w:val="00876700"/>
    <w:rsid w:val="00880E40"/>
    <w:rsid w:val="00881B82"/>
    <w:rsid w:val="00885A3D"/>
    <w:rsid w:val="00890375"/>
    <w:rsid w:val="00890592"/>
    <w:rsid w:val="00892DFC"/>
    <w:rsid w:val="00892E06"/>
    <w:rsid w:val="00895526"/>
    <w:rsid w:val="008956E3"/>
    <w:rsid w:val="00895FFE"/>
    <w:rsid w:val="008A4120"/>
    <w:rsid w:val="008B0C55"/>
    <w:rsid w:val="008B1AF0"/>
    <w:rsid w:val="008B2529"/>
    <w:rsid w:val="008B40F5"/>
    <w:rsid w:val="008B47F8"/>
    <w:rsid w:val="008B491C"/>
    <w:rsid w:val="008B663D"/>
    <w:rsid w:val="008C17FF"/>
    <w:rsid w:val="008C3CC3"/>
    <w:rsid w:val="008C449C"/>
    <w:rsid w:val="008D05CF"/>
    <w:rsid w:val="008D2DBB"/>
    <w:rsid w:val="008D5814"/>
    <w:rsid w:val="008D6798"/>
    <w:rsid w:val="008D7927"/>
    <w:rsid w:val="008E230B"/>
    <w:rsid w:val="008E60BE"/>
    <w:rsid w:val="008F18EB"/>
    <w:rsid w:val="008F1DCE"/>
    <w:rsid w:val="008F3BDB"/>
    <w:rsid w:val="008F76F0"/>
    <w:rsid w:val="0090172D"/>
    <w:rsid w:val="009042E9"/>
    <w:rsid w:val="0090675C"/>
    <w:rsid w:val="009146CF"/>
    <w:rsid w:val="009154BB"/>
    <w:rsid w:val="00917E51"/>
    <w:rsid w:val="00920F6D"/>
    <w:rsid w:val="00925685"/>
    <w:rsid w:val="00927196"/>
    <w:rsid w:val="009271B6"/>
    <w:rsid w:val="0092748D"/>
    <w:rsid w:val="0094240E"/>
    <w:rsid w:val="0094269F"/>
    <w:rsid w:val="00942FFD"/>
    <w:rsid w:val="009440AD"/>
    <w:rsid w:val="00945C8B"/>
    <w:rsid w:val="00950611"/>
    <w:rsid w:val="009524BE"/>
    <w:rsid w:val="00952776"/>
    <w:rsid w:val="009569A4"/>
    <w:rsid w:val="00963D91"/>
    <w:rsid w:val="00966585"/>
    <w:rsid w:val="009720AE"/>
    <w:rsid w:val="009746E1"/>
    <w:rsid w:val="00991108"/>
    <w:rsid w:val="009932A4"/>
    <w:rsid w:val="00996D9C"/>
    <w:rsid w:val="00997620"/>
    <w:rsid w:val="009A08A3"/>
    <w:rsid w:val="009A2EF0"/>
    <w:rsid w:val="009B047A"/>
    <w:rsid w:val="009B1C3A"/>
    <w:rsid w:val="009B2922"/>
    <w:rsid w:val="009B3FC6"/>
    <w:rsid w:val="009B4847"/>
    <w:rsid w:val="009B53FB"/>
    <w:rsid w:val="009B685C"/>
    <w:rsid w:val="009C3EF7"/>
    <w:rsid w:val="009C4898"/>
    <w:rsid w:val="009C507D"/>
    <w:rsid w:val="009C6152"/>
    <w:rsid w:val="009C7D59"/>
    <w:rsid w:val="009D0278"/>
    <w:rsid w:val="009D190F"/>
    <w:rsid w:val="009D3E2E"/>
    <w:rsid w:val="009D4027"/>
    <w:rsid w:val="009D6FDB"/>
    <w:rsid w:val="009D715A"/>
    <w:rsid w:val="009E2DA8"/>
    <w:rsid w:val="009E2E2F"/>
    <w:rsid w:val="009E48C3"/>
    <w:rsid w:val="009E518C"/>
    <w:rsid w:val="009E636D"/>
    <w:rsid w:val="009E7016"/>
    <w:rsid w:val="009F21F3"/>
    <w:rsid w:val="009F2438"/>
    <w:rsid w:val="009F2445"/>
    <w:rsid w:val="009F289F"/>
    <w:rsid w:val="009F37F4"/>
    <w:rsid w:val="009F5894"/>
    <w:rsid w:val="009F596F"/>
    <w:rsid w:val="009F691A"/>
    <w:rsid w:val="00A02D8C"/>
    <w:rsid w:val="00A03350"/>
    <w:rsid w:val="00A04ACF"/>
    <w:rsid w:val="00A10E8D"/>
    <w:rsid w:val="00A11517"/>
    <w:rsid w:val="00A11A43"/>
    <w:rsid w:val="00A11D59"/>
    <w:rsid w:val="00A12258"/>
    <w:rsid w:val="00A135A6"/>
    <w:rsid w:val="00A1577E"/>
    <w:rsid w:val="00A15FB1"/>
    <w:rsid w:val="00A20B02"/>
    <w:rsid w:val="00A20FDA"/>
    <w:rsid w:val="00A2339B"/>
    <w:rsid w:val="00A305BA"/>
    <w:rsid w:val="00A306E0"/>
    <w:rsid w:val="00A31236"/>
    <w:rsid w:val="00A324A8"/>
    <w:rsid w:val="00A35F2E"/>
    <w:rsid w:val="00A3700D"/>
    <w:rsid w:val="00A3775B"/>
    <w:rsid w:val="00A37A69"/>
    <w:rsid w:val="00A43DE0"/>
    <w:rsid w:val="00A469E5"/>
    <w:rsid w:val="00A505C7"/>
    <w:rsid w:val="00A51C04"/>
    <w:rsid w:val="00A51DA2"/>
    <w:rsid w:val="00A5239D"/>
    <w:rsid w:val="00A53027"/>
    <w:rsid w:val="00A5433E"/>
    <w:rsid w:val="00A54637"/>
    <w:rsid w:val="00A553FC"/>
    <w:rsid w:val="00A55C60"/>
    <w:rsid w:val="00A5648F"/>
    <w:rsid w:val="00A60C96"/>
    <w:rsid w:val="00A63FCE"/>
    <w:rsid w:val="00A64142"/>
    <w:rsid w:val="00A6440F"/>
    <w:rsid w:val="00A64DFA"/>
    <w:rsid w:val="00A70E38"/>
    <w:rsid w:val="00A71142"/>
    <w:rsid w:val="00A71D99"/>
    <w:rsid w:val="00A76F5C"/>
    <w:rsid w:val="00A830D7"/>
    <w:rsid w:val="00A8347F"/>
    <w:rsid w:val="00A8428D"/>
    <w:rsid w:val="00A8554D"/>
    <w:rsid w:val="00A907A5"/>
    <w:rsid w:val="00A928AC"/>
    <w:rsid w:val="00A933D8"/>
    <w:rsid w:val="00A945EB"/>
    <w:rsid w:val="00A9596C"/>
    <w:rsid w:val="00A972FB"/>
    <w:rsid w:val="00AA714B"/>
    <w:rsid w:val="00AA74C4"/>
    <w:rsid w:val="00AB020F"/>
    <w:rsid w:val="00AB77DC"/>
    <w:rsid w:val="00AC4D5F"/>
    <w:rsid w:val="00AC731D"/>
    <w:rsid w:val="00AC7733"/>
    <w:rsid w:val="00AD3A6D"/>
    <w:rsid w:val="00AD3DDB"/>
    <w:rsid w:val="00AD4A51"/>
    <w:rsid w:val="00AD588A"/>
    <w:rsid w:val="00AE0E8E"/>
    <w:rsid w:val="00AE12A1"/>
    <w:rsid w:val="00AE2356"/>
    <w:rsid w:val="00AE267B"/>
    <w:rsid w:val="00AE69C8"/>
    <w:rsid w:val="00AE740B"/>
    <w:rsid w:val="00AE7943"/>
    <w:rsid w:val="00AF1009"/>
    <w:rsid w:val="00AF785A"/>
    <w:rsid w:val="00B00DC9"/>
    <w:rsid w:val="00B0344D"/>
    <w:rsid w:val="00B03B9D"/>
    <w:rsid w:val="00B06DB7"/>
    <w:rsid w:val="00B11DEF"/>
    <w:rsid w:val="00B13CC4"/>
    <w:rsid w:val="00B16A89"/>
    <w:rsid w:val="00B21F0A"/>
    <w:rsid w:val="00B234DB"/>
    <w:rsid w:val="00B23F2E"/>
    <w:rsid w:val="00B2460C"/>
    <w:rsid w:val="00B24B1D"/>
    <w:rsid w:val="00B25D2C"/>
    <w:rsid w:val="00B26D09"/>
    <w:rsid w:val="00B30CBC"/>
    <w:rsid w:val="00B3201A"/>
    <w:rsid w:val="00B321D1"/>
    <w:rsid w:val="00B325E0"/>
    <w:rsid w:val="00B3380E"/>
    <w:rsid w:val="00B34264"/>
    <w:rsid w:val="00B3488D"/>
    <w:rsid w:val="00B34E13"/>
    <w:rsid w:val="00B36106"/>
    <w:rsid w:val="00B37629"/>
    <w:rsid w:val="00B41F6A"/>
    <w:rsid w:val="00B4499B"/>
    <w:rsid w:val="00B44A2D"/>
    <w:rsid w:val="00B45E5E"/>
    <w:rsid w:val="00B46734"/>
    <w:rsid w:val="00B4787B"/>
    <w:rsid w:val="00B50070"/>
    <w:rsid w:val="00B54F11"/>
    <w:rsid w:val="00B55950"/>
    <w:rsid w:val="00B55B8D"/>
    <w:rsid w:val="00B57288"/>
    <w:rsid w:val="00B63DC8"/>
    <w:rsid w:val="00B640F5"/>
    <w:rsid w:val="00B668C6"/>
    <w:rsid w:val="00B6702F"/>
    <w:rsid w:val="00B7294B"/>
    <w:rsid w:val="00B73D86"/>
    <w:rsid w:val="00B743A0"/>
    <w:rsid w:val="00B75152"/>
    <w:rsid w:val="00B77C0B"/>
    <w:rsid w:val="00B81154"/>
    <w:rsid w:val="00B81E99"/>
    <w:rsid w:val="00B84465"/>
    <w:rsid w:val="00B8602E"/>
    <w:rsid w:val="00B90221"/>
    <w:rsid w:val="00B908CE"/>
    <w:rsid w:val="00B9191D"/>
    <w:rsid w:val="00B93108"/>
    <w:rsid w:val="00BA1FB4"/>
    <w:rsid w:val="00BA2947"/>
    <w:rsid w:val="00BA2DA1"/>
    <w:rsid w:val="00BA4073"/>
    <w:rsid w:val="00BA4DC8"/>
    <w:rsid w:val="00BA61DF"/>
    <w:rsid w:val="00BB2504"/>
    <w:rsid w:val="00BB2E5D"/>
    <w:rsid w:val="00BC11A1"/>
    <w:rsid w:val="00BC2A33"/>
    <w:rsid w:val="00BC5607"/>
    <w:rsid w:val="00BC64D3"/>
    <w:rsid w:val="00BC6BA2"/>
    <w:rsid w:val="00BD1176"/>
    <w:rsid w:val="00BD6178"/>
    <w:rsid w:val="00BD6EE0"/>
    <w:rsid w:val="00BE0D9F"/>
    <w:rsid w:val="00BF174F"/>
    <w:rsid w:val="00BF53AE"/>
    <w:rsid w:val="00BF5F96"/>
    <w:rsid w:val="00C02B0E"/>
    <w:rsid w:val="00C07507"/>
    <w:rsid w:val="00C12984"/>
    <w:rsid w:val="00C14D5A"/>
    <w:rsid w:val="00C1583B"/>
    <w:rsid w:val="00C160F1"/>
    <w:rsid w:val="00C1716C"/>
    <w:rsid w:val="00C172C7"/>
    <w:rsid w:val="00C22306"/>
    <w:rsid w:val="00C22E04"/>
    <w:rsid w:val="00C25C6A"/>
    <w:rsid w:val="00C30CF1"/>
    <w:rsid w:val="00C31AE8"/>
    <w:rsid w:val="00C37D42"/>
    <w:rsid w:val="00C37F38"/>
    <w:rsid w:val="00C4284F"/>
    <w:rsid w:val="00C43249"/>
    <w:rsid w:val="00C46E58"/>
    <w:rsid w:val="00C62779"/>
    <w:rsid w:val="00C66911"/>
    <w:rsid w:val="00C67288"/>
    <w:rsid w:val="00C70AAD"/>
    <w:rsid w:val="00C71A8E"/>
    <w:rsid w:val="00C73259"/>
    <w:rsid w:val="00C758DB"/>
    <w:rsid w:val="00C802F3"/>
    <w:rsid w:val="00C85E40"/>
    <w:rsid w:val="00C874F3"/>
    <w:rsid w:val="00C93CEB"/>
    <w:rsid w:val="00C95ADB"/>
    <w:rsid w:val="00C97370"/>
    <w:rsid w:val="00C97D2C"/>
    <w:rsid w:val="00CA08C2"/>
    <w:rsid w:val="00CA3F26"/>
    <w:rsid w:val="00CA5F77"/>
    <w:rsid w:val="00CA662B"/>
    <w:rsid w:val="00CA6CB5"/>
    <w:rsid w:val="00CA7CF8"/>
    <w:rsid w:val="00CB43C8"/>
    <w:rsid w:val="00CB60F4"/>
    <w:rsid w:val="00CB68A0"/>
    <w:rsid w:val="00CC37B4"/>
    <w:rsid w:val="00CC5241"/>
    <w:rsid w:val="00CC55FD"/>
    <w:rsid w:val="00CC70A5"/>
    <w:rsid w:val="00CD7045"/>
    <w:rsid w:val="00CE161F"/>
    <w:rsid w:val="00CE636C"/>
    <w:rsid w:val="00CF3F11"/>
    <w:rsid w:val="00CF6099"/>
    <w:rsid w:val="00CF6AAF"/>
    <w:rsid w:val="00CF6CFF"/>
    <w:rsid w:val="00D02A5E"/>
    <w:rsid w:val="00D04505"/>
    <w:rsid w:val="00D04BE1"/>
    <w:rsid w:val="00D07CF0"/>
    <w:rsid w:val="00D1144C"/>
    <w:rsid w:val="00D121C8"/>
    <w:rsid w:val="00D125A5"/>
    <w:rsid w:val="00D132EF"/>
    <w:rsid w:val="00D15721"/>
    <w:rsid w:val="00D15825"/>
    <w:rsid w:val="00D16AC8"/>
    <w:rsid w:val="00D16CB8"/>
    <w:rsid w:val="00D2785B"/>
    <w:rsid w:val="00D32239"/>
    <w:rsid w:val="00D328E2"/>
    <w:rsid w:val="00D36608"/>
    <w:rsid w:val="00D37206"/>
    <w:rsid w:val="00D403FF"/>
    <w:rsid w:val="00D42DCB"/>
    <w:rsid w:val="00D43224"/>
    <w:rsid w:val="00D44828"/>
    <w:rsid w:val="00D4607C"/>
    <w:rsid w:val="00D46690"/>
    <w:rsid w:val="00D56755"/>
    <w:rsid w:val="00D6720D"/>
    <w:rsid w:val="00D72208"/>
    <w:rsid w:val="00D72410"/>
    <w:rsid w:val="00D72E82"/>
    <w:rsid w:val="00D800AA"/>
    <w:rsid w:val="00D83E55"/>
    <w:rsid w:val="00D85498"/>
    <w:rsid w:val="00D86150"/>
    <w:rsid w:val="00D865DA"/>
    <w:rsid w:val="00D9180A"/>
    <w:rsid w:val="00D927F6"/>
    <w:rsid w:val="00D936FF"/>
    <w:rsid w:val="00D94DFA"/>
    <w:rsid w:val="00D9538B"/>
    <w:rsid w:val="00DA1B53"/>
    <w:rsid w:val="00DA3E3C"/>
    <w:rsid w:val="00DA7643"/>
    <w:rsid w:val="00DB171C"/>
    <w:rsid w:val="00DB417A"/>
    <w:rsid w:val="00DB5E5B"/>
    <w:rsid w:val="00DB6136"/>
    <w:rsid w:val="00DB6D8C"/>
    <w:rsid w:val="00DC0162"/>
    <w:rsid w:val="00DC0C4B"/>
    <w:rsid w:val="00DC2175"/>
    <w:rsid w:val="00DC2A62"/>
    <w:rsid w:val="00DC4B0D"/>
    <w:rsid w:val="00DC6E2D"/>
    <w:rsid w:val="00DD1BC9"/>
    <w:rsid w:val="00DD348E"/>
    <w:rsid w:val="00DE2F0F"/>
    <w:rsid w:val="00DE4A0B"/>
    <w:rsid w:val="00DE5098"/>
    <w:rsid w:val="00DF0F29"/>
    <w:rsid w:val="00DF1434"/>
    <w:rsid w:val="00E01FBB"/>
    <w:rsid w:val="00E0227D"/>
    <w:rsid w:val="00E0314B"/>
    <w:rsid w:val="00E046F0"/>
    <w:rsid w:val="00E0706D"/>
    <w:rsid w:val="00E075F1"/>
    <w:rsid w:val="00E0764E"/>
    <w:rsid w:val="00E116A5"/>
    <w:rsid w:val="00E12B19"/>
    <w:rsid w:val="00E15B44"/>
    <w:rsid w:val="00E27387"/>
    <w:rsid w:val="00E27BEC"/>
    <w:rsid w:val="00E3139F"/>
    <w:rsid w:val="00E337E4"/>
    <w:rsid w:val="00E34457"/>
    <w:rsid w:val="00E34E8B"/>
    <w:rsid w:val="00E355DB"/>
    <w:rsid w:val="00E361B9"/>
    <w:rsid w:val="00E36E91"/>
    <w:rsid w:val="00E418FE"/>
    <w:rsid w:val="00E41BF3"/>
    <w:rsid w:val="00E42CDD"/>
    <w:rsid w:val="00E4612B"/>
    <w:rsid w:val="00E51687"/>
    <w:rsid w:val="00E51688"/>
    <w:rsid w:val="00E55984"/>
    <w:rsid w:val="00E60573"/>
    <w:rsid w:val="00E60C04"/>
    <w:rsid w:val="00E61680"/>
    <w:rsid w:val="00E63982"/>
    <w:rsid w:val="00E646F1"/>
    <w:rsid w:val="00E75625"/>
    <w:rsid w:val="00E75632"/>
    <w:rsid w:val="00E7660B"/>
    <w:rsid w:val="00E864B2"/>
    <w:rsid w:val="00E86676"/>
    <w:rsid w:val="00E95AD2"/>
    <w:rsid w:val="00E97BA6"/>
    <w:rsid w:val="00EA0E31"/>
    <w:rsid w:val="00EA3C5D"/>
    <w:rsid w:val="00EA6FC1"/>
    <w:rsid w:val="00EA7460"/>
    <w:rsid w:val="00EB45D4"/>
    <w:rsid w:val="00EB48E7"/>
    <w:rsid w:val="00EB4F6F"/>
    <w:rsid w:val="00EB572E"/>
    <w:rsid w:val="00EC09D8"/>
    <w:rsid w:val="00EC4DBA"/>
    <w:rsid w:val="00ED008C"/>
    <w:rsid w:val="00ED2632"/>
    <w:rsid w:val="00ED3B17"/>
    <w:rsid w:val="00ED53C5"/>
    <w:rsid w:val="00ED5654"/>
    <w:rsid w:val="00ED6C00"/>
    <w:rsid w:val="00EE1D0C"/>
    <w:rsid w:val="00EE1EAD"/>
    <w:rsid w:val="00EE299A"/>
    <w:rsid w:val="00EE493B"/>
    <w:rsid w:val="00EE6B2E"/>
    <w:rsid w:val="00EE7D6B"/>
    <w:rsid w:val="00EF4146"/>
    <w:rsid w:val="00EF4620"/>
    <w:rsid w:val="00EF4B49"/>
    <w:rsid w:val="00F01CF4"/>
    <w:rsid w:val="00F11881"/>
    <w:rsid w:val="00F13A04"/>
    <w:rsid w:val="00F13DC7"/>
    <w:rsid w:val="00F20247"/>
    <w:rsid w:val="00F22811"/>
    <w:rsid w:val="00F2312B"/>
    <w:rsid w:val="00F26318"/>
    <w:rsid w:val="00F30B19"/>
    <w:rsid w:val="00F30EF5"/>
    <w:rsid w:val="00F31134"/>
    <w:rsid w:val="00F327E9"/>
    <w:rsid w:val="00F33188"/>
    <w:rsid w:val="00F34833"/>
    <w:rsid w:val="00F36B12"/>
    <w:rsid w:val="00F463CA"/>
    <w:rsid w:val="00F4661D"/>
    <w:rsid w:val="00F46B32"/>
    <w:rsid w:val="00F5196D"/>
    <w:rsid w:val="00F54B76"/>
    <w:rsid w:val="00F54D8D"/>
    <w:rsid w:val="00F6023B"/>
    <w:rsid w:val="00F62000"/>
    <w:rsid w:val="00F71104"/>
    <w:rsid w:val="00F71942"/>
    <w:rsid w:val="00F75257"/>
    <w:rsid w:val="00F75322"/>
    <w:rsid w:val="00F753E1"/>
    <w:rsid w:val="00F803C7"/>
    <w:rsid w:val="00F81F05"/>
    <w:rsid w:val="00F8367F"/>
    <w:rsid w:val="00F84D1B"/>
    <w:rsid w:val="00F92616"/>
    <w:rsid w:val="00FA62A5"/>
    <w:rsid w:val="00FB0938"/>
    <w:rsid w:val="00FB1384"/>
    <w:rsid w:val="00FB3EB4"/>
    <w:rsid w:val="00FB499E"/>
    <w:rsid w:val="00FC29D7"/>
    <w:rsid w:val="00FC2A03"/>
    <w:rsid w:val="00FC5DEB"/>
    <w:rsid w:val="00FC72BD"/>
    <w:rsid w:val="00FD4AD1"/>
    <w:rsid w:val="00FD662C"/>
    <w:rsid w:val="00FE28A6"/>
    <w:rsid w:val="00FE390E"/>
    <w:rsid w:val="00FE62A7"/>
    <w:rsid w:val="00FE6711"/>
    <w:rsid w:val="00FE76F8"/>
    <w:rsid w:val="00FF2234"/>
    <w:rsid w:val="00FF49B2"/>
    <w:rsid w:val="00FF4CC5"/>
    <w:rsid w:val="00FF5264"/>
    <w:rsid w:val="00FF5850"/>
    <w:rsid w:val="00FF7E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35521"/>
    <o:shapelayout v:ext="edit">
      <o:idmap v:ext="edit" data="1"/>
    </o:shapelayout>
  </w:shapeDefaults>
  <w:decimalSymbol w:val=","/>
  <w:listSeparator w:val=";"/>
  <w14:docId w14:val="4EBBC095"/>
  <w15:chartTrackingRefBased/>
  <w15:docId w15:val="{0D7C85BE-A356-49CC-98B4-0698BEBA0A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45C8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706F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6706F5"/>
  </w:style>
  <w:style w:type="paragraph" w:styleId="a5">
    <w:name w:val="footer"/>
    <w:basedOn w:val="a"/>
    <w:link w:val="a6"/>
    <w:uiPriority w:val="99"/>
    <w:unhideWhenUsed/>
    <w:rsid w:val="006706F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6706F5"/>
  </w:style>
  <w:style w:type="paragraph" w:styleId="a7">
    <w:name w:val="List Paragraph"/>
    <w:basedOn w:val="a"/>
    <w:uiPriority w:val="34"/>
    <w:qFormat/>
    <w:rsid w:val="001000FF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B44A2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B44A2D"/>
    <w:rPr>
      <w:rFonts w:ascii="Segoe UI" w:hAnsi="Segoe UI" w:cs="Segoe UI"/>
      <w:sz w:val="18"/>
      <w:szCs w:val="18"/>
    </w:rPr>
  </w:style>
  <w:style w:type="character" w:styleId="aa">
    <w:name w:val="Hyperlink"/>
    <w:basedOn w:val="a0"/>
    <w:uiPriority w:val="99"/>
    <w:unhideWhenUsed/>
    <w:rsid w:val="0015075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9915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21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1110823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7024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58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57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77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89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27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95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757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055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59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425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0835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37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510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620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6F06311-2D59-4B3C-B871-1993AEFFB6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9</Pages>
  <Words>3560</Words>
  <Characters>20296</Characters>
  <Application>Microsoft Office Word</Application>
  <DocSecurity>0</DocSecurity>
  <Lines>169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23809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Акчинова Руслана Сергеевна</dc:creator>
  <cp:keywords/>
  <dc:description/>
  <cp:lastModifiedBy>Chirkova</cp:lastModifiedBy>
  <cp:revision>7</cp:revision>
  <cp:lastPrinted>2025-12-11T07:34:00Z</cp:lastPrinted>
  <dcterms:created xsi:type="dcterms:W3CDTF">2026-07-30T10:59:00Z</dcterms:created>
  <dcterms:modified xsi:type="dcterms:W3CDTF">2026-07-31T08:58:00Z</dcterms:modified>
</cp:coreProperties>
</file>