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D72E82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D72E82" w:rsidRDefault="00024D01" w:rsidP="006C117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15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D927F6">
              <w:rPr>
                <w:rFonts w:ascii="PT Astra Serif" w:hAnsi="PT Astra Serif" w:cs="Times New Roman"/>
                <w:b/>
                <w:sz w:val="26"/>
                <w:szCs w:val="26"/>
              </w:rPr>
              <w:t>9</w:t>
            </w:r>
            <w:r w:rsidR="00FF2234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19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D927F6">
              <w:rPr>
                <w:rFonts w:ascii="PT Astra Serif" w:hAnsi="PT Astra Serif" w:cs="Times New Roman"/>
                <w:b/>
                <w:sz w:val="26"/>
                <w:szCs w:val="26"/>
              </w:rPr>
              <w:t>9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B93DCB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DCB" w:rsidRPr="00D72E82" w:rsidRDefault="00B93DC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1C1" w:rsidRPr="004D11C1" w:rsidRDefault="004D11C1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D11C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16.09.2025 </w:t>
            </w:r>
            <w:r w:rsidR="00E5404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D11C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1420</w:t>
            </w:r>
          </w:p>
          <w:p w:rsidR="00B93DCB" w:rsidRDefault="00B93CBC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D11C1" w:rsidRPr="004D11C1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D11C1" w:rsidRDefault="004D11C1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D11C1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- 24.09.2025.</w:t>
            </w:r>
          </w:p>
          <w:p w:rsidR="004D11C1" w:rsidRPr="004D11C1" w:rsidRDefault="004D11C1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D11C1">
              <w:rPr>
                <w:rFonts w:ascii="PT Astra Serif" w:hAnsi="PT Astra Serif" w:cs="Times New Roman"/>
                <w:sz w:val="26"/>
                <w:szCs w:val="26"/>
              </w:rPr>
              <w:t xml:space="preserve">Внесены изменения в правила </w:t>
            </w:r>
            <w:proofErr w:type="spellStart"/>
            <w:r w:rsidRPr="004D11C1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4D11C1">
              <w:rPr>
                <w:rFonts w:ascii="PT Astra Serif" w:hAnsi="PT Astra Serif" w:cs="Times New Roman"/>
                <w:sz w:val="26"/>
                <w:szCs w:val="26"/>
              </w:rPr>
              <w:t xml:space="preserve"> расходных обязательств субъектов РФ, возникающих при реализации мероприятий по содействию повышению кадровой обеспеченности предприятий агропромышленного комплекса.</w:t>
            </w:r>
          </w:p>
          <w:p w:rsidR="004D11C1" w:rsidRPr="004D11C1" w:rsidRDefault="004D11C1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D11C1">
              <w:rPr>
                <w:rFonts w:ascii="PT Astra Serif" w:hAnsi="PT Astra Serif" w:cs="Times New Roman"/>
                <w:sz w:val="26"/>
                <w:szCs w:val="26"/>
              </w:rPr>
              <w:t>В частности, уточнены понятийный аппарат, основания предоставления субсидий, перечень документов, представляемых субъектами РФ для предоставления субсидии, порядок расчета размера субсидии.</w:t>
            </w:r>
          </w:p>
          <w:p w:rsidR="004D11C1" w:rsidRPr="00760C93" w:rsidRDefault="004D11C1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D11C1">
              <w:rPr>
                <w:rFonts w:ascii="PT Astra Serif" w:hAnsi="PT Astra Serif" w:cs="Times New Roman"/>
                <w:sz w:val="26"/>
                <w:szCs w:val="26"/>
              </w:rPr>
              <w:t>Также внесены изменения в порядок предоставления субсидий бюджетам субъектов РФ на оказание государственной поддержки ветеранам и участникам специальной военной операции, связанной с началом осуществления ими предпринимательской деятельности в агропромышленном комплексе.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DCB" w:rsidRDefault="00B77F2B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D11C1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1C1" w:rsidRPr="00D72E82" w:rsidRDefault="004D11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478" w:rsidRDefault="004D11C1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D11C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16.09.2025 </w:t>
            </w:r>
            <w:r w:rsidR="00E5404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D11C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1424 </w:t>
            </w:r>
          </w:p>
          <w:p w:rsidR="004D11C1" w:rsidRDefault="00B93CBC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D11C1" w:rsidRPr="004D11C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 февраля 2025 г. </w:t>
            </w:r>
            <w:r w:rsidR="00E5404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D11C1" w:rsidRPr="004D11C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79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D11C1" w:rsidRDefault="004D11C1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D11C1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- 22.09.2025.</w:t>
            </w:r>
          </w:p>
          <w:p w:rsidR="004D11C1" w:rsidRPr="004D11C1" w:rsidRDefault="004D11C1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D11C1">
              <w:rPr>
                <w:rFonts w:ascii="PT Astra Serif" w:hAnsi="PT Astra Serif" w:cs="Times New Roman"/>
                <w:sz w:val="26"/>
                <w:szCs w:val="26"/>
              </w:rPr>
              <w:t>Уточнены правила списания задолженности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регионов по бюджетным кредитам.</w:t>
            </w:r>
          </w:p>
          <w:p w:rsidR="004D11C1" w:rsidRPr="004D11C1" w:rsidRDefault="004D11C1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D11C1">
              <w:rPr>
                <w:rFonts w:ascii="PT Astra Serif" w:hAnsi="PT Astra Serif" w:cs="Times New Roman"/>
                <w:sz w:val="26"/>
                <w:szCs w:val="26"/>
              </w:rPr>
              <w:t xml:space="preserve">С 22 сентября 2025 г. вносятся изменения в правила списания задолженности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регионов по бюджетным кредитам.</w:t>
            </w:r>
          </w:p>
          <w:p w:rsidR="004D11C1" w:rsidRPr="004D11C1" w:rsidRDefault="004D11C1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D11C1">
              <w:rPr>
                <w:rFonts w:ascii="PT Astra Serif" w:hAnsi="PT Astra Serif" w:cs="Times New Roman"/>
                <w:sz w:val="26"/>
                <w:szCs w:val="26"/>
              </w:rPr>
              <w:t>Уточнено, что заявление о списании расходов, связанных с проведением СВО, в отношении фактически направленных высвобождаемых средств в 2024 г. может быть направлено до 1 октября 2025 г. (ранее - 1 июля).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1C1" w:rsidRDefault="00181478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B93CBC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CBC" w:rsidRPr="00D72E82" w:rsidRDefault="00B93CB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CBC" w:rsidRDefault="00B93CBC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Правительства РФ от 19.09.2025 №</w:t>
            </w: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1443 </w:t>
            </w:r>
          </w:p>
          <w:p w:rsidR="00B93CBC" w:rsidRDefault="00B93CBC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применении мобильного приложения федеральной государственной информационной системы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>Единый портал государственных и муниципальных услуг (функций)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в целях представления гражданами Российской Федерации сведений, содержащихся в документах, удостоверяющих личность гражданина Российской Федерации, либо иных документах, выданных гражданам Российской Федерации государственными органами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(вместе с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Правилами применения мобильного приложения федеральной государственной информационной системы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>Единый портал государственных и муниципальных услуг (функций)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Правилами ведения реестра, содержащего данные о юридических лицах и видах их деятельности, для осуществления которых используются сведения, содержащиеся в документах, удостоверяющих личность гражданина Российской Федерации, либо иных документах, выданных гражданам Российской Федерации государственными органами Российской Федерации, представленные с использованием мобильного приложения федеральной государственной информационной системы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>Единый портал государственных и муниципальных услуг (функций)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>)</w:t>
            </w:r>
          </w:p>
          <w:p w:rsidR="00B93CBC" w:rsidRDefault="00B93CBC" w:rsidP="004D11C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93CBC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- 30.09.2025.</w:t>
            </w:r>
          </w:p>
          <w:p w:rsidR="00B93CBC" w:rsidRPr="00B93CBC" w:rsidRDefault="00B93CBC" w:rsidP="00B93CB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93CBC">
              <w:rPr>
                <w:rFonts w:ascii="PT Astra Serif" w:hAnsi="PT Astra Serif" w:cs="Times New Roman"/>
                <w:sz w:val="26"/>
                <w:szCs w:val="26"/>
              </w:rPr>
              <w:t xml:space="preserve">Утвержден перечень документов, удостоверяющих личность гражданина РФ, которые могут быть предъявлены с использованием мобильного приложения Единого портала </w:t>
            </w:r>
            <w:proofErr w:type="spellStart"/>
            <w:r w:rsidRPr="00B93CBC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B93CBC" w:rsidRPr="00B93CBC" w:rsidRDefault="00B93CBC" w:rsidP="00B93CB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93CBC">
              <w:rPr>
                <w:rFonts w:ascii="PT Astra Serif" w:hAnsi="PT Astra Serif" w:cs="Times New Roman"/>
                <w:sz w:val="26"/>
                <w:szCs w:val="26"/>
              </w:rPr>
              <w:t xml:space="preserve">Установлено, что с использованием мобильного приложения Единого портала </w:t>
            </w:r>
            <w:proofErr w:type="spellStart"/>
            <w:r w:rsidRPr="00B93CBC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B93CBC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Pr="00B93CBC">
              <w:rPr>
                <w:rFonts w:ascii="PT Astra Serif" w:hAnsi="PT Astra Serif" w:cs="Times New Roman"/>
                <w:sz w:val="26"/>
                <w:szCs w:val="26"/>
              </w:rPr>
              <w:t>может быть предъявлен паспорт гражданина РФ, удостоверяющий личность гражданина РФ на территории России.</w:t>
            </w:r>
          </w:p>
          <w:p w:rsidR="00B93CBC" w:rsidRPr="00B93CBC" w:rsidRDefault="00B93CBC" w:rsidP="00B93CB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93CBC">
              <w:rPr>
                <w:rFonts w:ascii="PT Astra Serif" w:hAnsi="PT Astra Serif" w:cs="Times New Roman"/>
                <w:sz w:val="26"/>
                <w:szCs w:val="26"/>
              </w:rPr>
              <w:t xml:space="preserve">Определены случаи, когда представление гражданами РФ сведений, содержащихся в документах, удостоверяющих личность гражданина РФ, в электронной форме с использованием мобильного приложения Единого портала </w:t>
            </w:r>
            <w:proofErr w:type="spellStart"/>
            <w:r w:rsidRPr="00B93CBC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B93CBC">
              <w:rPr>
                <w:rFonts w:ascii="PT Astra Serif" w:hAnsi="PT Astra Serif" w:cs="Times New Roman"/>
                <w:sz w:val="26"/>
                <w:szCs w:val="26"/>
              </w:rPr>
              <w:t xml:space="preserve"> приравнивается к предъявлению таких документов, и состав таких сведений.</w:t>
            </w:r>
          </w:p>
          <w:p w:rsidR="00B93CBC" w:rsidRPr="004D11C1" w:rsidRDefault="00B93CBC" w:rsidP="00B93CB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93CBC">
              <w:rPr>
                <w:rFonts w:ascii="PT Astra Serif" w:hAnsi="PT Astra Serif" w:cs="Times New Roman"/>
                <w:sz w:val="26"/>
                <w:szCs w:val="26"/>
              </w:rPr>
              <w:t xml:space="preserve">В дальнейшем граждане РФ смогут предъявлять паспорт РФ с помощью мобильного приложения Единого портала </w:t>
            </w:r>
            <w:proofErr w:type="spellStart"/>
            <w:r w:rsidRPr="00B93CBC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B93CBC">
              <w:rPr>
                <w:rFonts w:ascii="PT Astra Serif" w:hAnsi="PT Astra Serif" w:cs="Times New Roman"/>
                <w:sz w:val="26"/>
                <w:szCs w:val="26"/>
              </w:rPr>
              <w:t xml:space="preserve"> и в иных предусмотренных постановлением случаях.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CBC" w:rsidRDefault="00B93CB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93CBC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727C6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4727C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B70" w:rsidRPr="00B56B70" w:rsidRDefault="00B56B70" w:rsidP="00B56B7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56B7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19.09.2025 </w:t>
            </w:r>
            <w:r w:rsidR="00E5404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56B7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1445</w:t>
            </w:r>
          </w:p>
          <w:p w:rsidR="00760C93" w:rsidRDefault="00B93CBC" w:rsidP="00B56B7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56B70" w:rsidRPr="00B56B7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="00E5404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B56B70" w:rsidRPr="00B56B7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316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A3C06" w:rsidRDefault="00CA3C06" w:rsidP="00B56B7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A3C0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- 27.09.2025.</w:t>
            </w:r>
          </w:p>
          <w:p w:rsidR="00B56B70" w:rsidRPr="00CA3C06" w:rsidRDefault="00B56B70" w:rsidP="00B56B7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A3C06">
              <w:rPr>
                <w:rFonts w:ascii="PT Astra Serif" w:hAnsi="PT Astra Serif" w:cs="Times New Roman"/>
                <w:sz w:val="26"/>
                <w:szCs w:val="26"/>
              </w:rPr>
              <w:t xml:space="preserve">Установлены условия и порядок </w:t>
            </w:r>
            <w:proofErr w:type="spellStart"/>
            <w:r w:rsidRPr="00CA3C06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CA3C06">
              <w:rPr>
                <w:rFonts w:ascii="PT Astra Serif" w:hAnsi="PT Astra Serif" w:cs="Times New Roman"/>
                <w:sz w:val="26"/>
                <w:szCs w:val="26"/>
              </w:rPr>
              <w:t xml:space="preserve"> в 2025 году расходных обязательств субъектов РФ, возникающих при предоставлении субъектам малого и среднего предпринимательства услуг и мер поддержки центрами поддержки экспорта.</w:t>
            </w:r>
          </w:p>
          <w:p w:rsidR="00B56B70" w:rsidRPr="00CA3C06" w:rsidRDefault="00B56B70" w:rsidP="00B56B7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A3C06">
              <w:rPr>
                <w:rFonts w:ascii="PT Astra Serif" w:hAnsi="PT Astra Serif" w:cs="Times New Roman"/>
                <w:sz w:val="26"/>
                <w:szCs w:val="26"/>
              </w:rPr>
              <w:t>Определены в числе прочего критерии отбора субъектов РФ, перечень документов, представляемых в Минэкономразвития России для получения субсидии, порядок расчета размера субсидии.</w:t>
            </w:r>
          </w:p>
          <w:p w:rsidR="00B56B70" w:rsidRPr="00CA3C06" w:rsidRDefault="00B56B70" w:rsidP="00B56B7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A3C06">
              <w:rPr>
                <w:rFonts w:ascii="PT Astra Serif" w:hAnsi="PT Astra Serif" w:cs="Times New Roman"/>
                <w:sz w:val="26"/>
                <w:szCs w:val="26"/>
              </w:rPr>
              <w:t>Средства субсидии не могут использоваться на формирование фонда оплаты труда, премиального фонда, начислений на оплату труда центров поддержки экспорта, на приобретение расходных материалов и прочие текущие расходы центров поддержки экспорта, а также на оказание поддержки субъектам малого и среднего предпринимательства в случае, если в отношении заявителя - субъекта малого и среднего предпринимательства было принято решение об оказании аналогичной поддержки федеральными органами исполнительной власти, исполнительными органами субъектов РФ (поддержка, условия оказания которой совпадают, включая форму, вид поддержки и цели ее оказания) и сроки ее оказания не истекли.</w:t>
            </w:r>
          </w:p>
          <w:p w:rsidR="00B56B70" w:rsidRPr="00CA3C06" w:rsidRDefault="00B56B70" w:rsidP="00B56B7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A3C06">
              <w:rPr>
                <w:rFonts w:ascii="PT Astra Serif" w:hAnsi="PT Astra Serif" w:cs="Times New Roman"/>
                <w:sz w:val="26"/>
                <w:szCs w:val="26"/>
              </w:rPr>
              <w:t>Оценка эффективности использования субсидии осуществляется путем сравнения плановых значений результатов использования субсидии и фактически достигнутых субъектом РФ значений результатов использования субсидии - субъектами малого и среднего предпринимательства осуществлен экспорт товаров (работ, услуг) при участии центров поддержки экспорта.</w:t>
            </w:r>
          </w:p>
          <w:p w:rsidR="00B56B70" w:rsidRPr="006E7515" w:rsidRDefault="00B56B70" w:rsidP="00B56B7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A3C06">
              <w:rPr>
                <w:rFonts w:ascii="PT Astra Serif" w:hAnsi="PT Astra Serif" w:cs="Times New Roman"/>
                <w:sz w:val="26"/>
                <w:szCs w:val="26"/>
              </w:rPr>
              <w:t>В приложении приводится форма заявки на получение субсидии.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B77F2B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127227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227" w:rsidRPr="00D72E82" w:rsidRDefault="0012722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B70" w:rsidRDefault="00B56B70" w:rsidP="001272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56B7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16.09.2025 </w:t>
            </w:r>
            <w:r w:rsidR="00E5404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56B7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2537-р </w:t>
            </w:r>
          </w:p>
          <w:p w:rsidR="00127227" w:rsidRDefault="00B93CBC" w:rsidP="001272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56B70" w:rsidRPr="00B56B7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выделении в 2025 году бюджетных ассигнований на предоставление субсидий из федерального бюджета бюджетам субъектов РФ в целях </w:t>
            </w:r>
            <w:proofErr w:type="spellStart"/>
            <w:r w:rsidR="00B56B70" w:rsidRPr="00B56B70">
              <w:rPr>
                <w:rFonts w:ascii="PT Astra Serif" w:hAnsi="PT Astra Serif" w:cs="Times New Roman"/>
                <w:b/>
                <w:sz w:val="26"/>
                <w:szCs w:val="26"/>
              </w:rPr>
              <w:t>софинансирования</w:t>
            </w:r>
            <w:proofErr w:type="spellEnd"/>
            <w:r w:rsidR="00B56B70" w:rsidRPr="00B56B7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расходных обязательств субъектов РФ, возникающих при реализации мероприятия, направленного на предоставление субъектам малого и среднего предпринимательства услуг и мер поддержки центрами под</w:t>
            </w:r>
            <w:r w:rsidR="00A86FA9">
              <w:rPr>
                <w:rFonts w:ascii="PT Astra Serif" w:hAnsi="PT Astra Serif" w:cs="Times New Roman"/>
                <w:b/>
                <w:sz w:val="26"/>
                <w:szCs w:val="26"/>
              </w:rPr>
              <w:t>держки экспорта, в субъектах РФ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56B70" w:rsidRDefault="00B56B70" w:rsidP="001272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56B70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- 16.09.2025.</w:t>
            </w:r>
          </w:p>
          <w:p w:rsidR="00B56B70" w:rsidRPr="00B56B70" w:rsidRDefault="00B56B70" w:rsidP="001272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56B70">
              <w:rPr>
                <w:rFonts w:ascii="PT Astra Serif" w:hAnsi="PT Astra Serif" w:cs="Times New Roman"/>
                <w:sz w:val="26"/>
                <w:szCs w:val="26"/>
              </w:rPr>
              <w:t xml:space="preserve">Утверждено распределение субсидий, предоставляемых в 2025 году из федерального бюджета бюджетам субъектов Российской Федерации, источником финансового обеспечения которых </w:t>
            </w:r>
            <w:r w:rsidRPr="00B56B70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являются бюджетные ассигнования резервного фонда Правительства Российской Федерации, в целях </w:t>
            </w:r>
            <w:proofErr w:type="spellStart"/>
            <w:r w:rsidRPr="00B56B70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B56B70">
              <w:rPr>
                <w:rFonts w:ascii="PT Astra Serif" w:hAnsi="PT Astra Serif" w:cs="Times New Roman"/>
                <w:sz w:val="26"/>
                <w:szCs w:val="26"/>
              </w:rPr>
              <w:t xml:space="preserve"> расходных обязательств субъектов Российской Федерации, возникающих при реализации мероприятия, направленного на предоставление субъектам малого и среднего предпринимательства услуг и мер поддержки центрами поддержки экспорта, в субъектах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227" w:rsidRDefault="00127227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27227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181478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478" w:rsidRPr="00D72E82" w:rsidRDefault="0018147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478" w:rsidRPr="00181478" w:rsidRDefault="00181478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8147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07.05.2025 </w:t>
            </w:r>
            <w:r w:rsidR="00E5404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8147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53н</w:t>
            </w:r>
          </w:p>
          <w:p w:rsidR="00181478" w:rsidRPr="00181478" w:rsidRDefault="00B93CBC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81478" w:rsidRPr="00181478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Порядка санкционирования расходов бюджетных и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81478" w:rsidRDefault="00181478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8147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12.09.2025 </w:t>
            </w:r>
            <w:r w:rsidR="00E5404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8147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83538.</w:t>
            </w:r>
          </w:p>
          <w:p w:rsidR="00181478" w:rsidRPr="00181478" w:rsidRDefault="00181478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81478">
              <w:rPr>
                <w:rFonts w:ascii="PT Astra Serif" w:hAnsi="PT Astra Serif" w:cs="Times New Roman"/>
                <w:sz w:val="26"/>
                <w:szCs w:val="26"/>
              </w:rPr>
              <w:t>Утвержден порядок санкционирования целевых расходов бюджетных и автономных учреждений.</w:t>
            </w:r>
          </w:p>
          <w:p w:rsidR="00181478" w:rsidRPr="00181478" w:rsidRDefault="00181478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81478">
              <w:rPr>
                <w:rFonts w:ascii="PT Astra Serif" w:hAnsi="PT Astra Serif" w:cs="Times New Roman"/>
                <w:sz w:val="26"/>
                <w:szCs w:val="26"/>
              </w:rPr>
              <w:t>Речь идет о санкционировании ТОФК целевых средств, полученных учреждением в соответствии с абзацем вторым пункта 1 статьи 78.1 и статьей 78.2 БК РФ (это, в частности, субсидии на компенсацию недополученных доходов в связи с применением регулируемых цен (тарифов), субсидии на осуществление капвложений и др.).</w:t>
            </w:r>
          </w:p>
          <w:p w:rsidR="00181478" w:rsidRPr="00181478" w:rsidRDefault="00181478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81478">
              <w:rPr>
                <w:rFonts w:ascii="PT Astra Serif" w:hAnsi="PT Astra Serif" w:cs="Times New Roman"/>
                <w:sz w:val="26"/>
                <w:szCs w:val="26"/>
              </w:rPr>
              <w:t xml:space="preserve">Информационное взаимодействие между учреждением и ТОФК при санкционировании расходов осуществляется в системе </w:t>
            </w:r>
            <w:r w:rsidR="00B93CBC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81478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B93CBC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181478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81478" w:rsidRPr="00B56B70" w:rsidRDefault="00181478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81478">
              <w:rPr>
                <w:rFonts w:ascii="PT Astra Serif" w:hAnsi="PT Astra Serif" w:cs="Times New Roman"/>
                <w:sz w:val="26"/>
                <w:szCs w:val="26"/>
              </w:rPr>
              <w:t xml:space="preserve">Признан утратившим силу приказ Минфина России от 13 декабря 2017 г. </w:t>
            </w:r>
            <w:r w:rsidR="00E5404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181478">
              <w:rPr>
                <w:rFonts w:ascii="PT Astra Serif" w:hAnsi="PT Astra Serif" w:cs="Times New Roman"/>
                <w:sz w:val="26"/>
                <w:szCs w:val="26"/>
              </w:rPr>
              <w:t xml:space="preserve"> 226н.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478" w:rsidRPr="00127227" w:rsidRDefault="006A3F3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A3F30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2B170F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2B170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921" w:rsidRPr="00EC4921" w:rsidRDefault="00EC4921" w:rsidP="00EC492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C492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23.06.2025 </w:t>
            </w:r>
            <w:r w:rsidR="00E5404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EC492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76н</w:t>
            </w:r>
          </w:p>
          <w:p w:rsidR="00EC4921" w:rsidRPr="00EC4921" w:rsidRDefault="00B93CBC" w:rsidP="00EC492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EC4921" w:rsidRPr="00EC4921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Порядка формирования и ведения классификатора признаков финансовых нарушений участников казначейского сопровождения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56B70" w:rsidRPr="00EC4921" w:rsidRDefault="00EC4921" w:rsidP="00EC492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C492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16.09.2025 </w:t>
            </w:r>
            <w:r w:rsidR="00E5404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EC492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83553.</w:t>
            </w:r>
          </w:p>
          <w:p w:rsidR="00EC4921" w:rsidRPr="00EC4921" w:rsidRDefault="00EC4921" w:rsidP="00EC492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C4921">
              <w:rPr>
                <w:rFonts w:ascii="PT Astra Serif" w:hAnsi="PT Astra Serif" w:cs="Times New Roman"/>
                <w:sz w:val="26"/>
                <w:szCs w:val="26"/>
              </w:rPr>
              <w:t>Утвержден новый Порядок формирования и ведения классификатора признаков финансовых нарушений участников казначейского сопровождения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EC4921" w:rsidRPr="00EC4921" w:rsidRDefault="00EC4921" w:rsidP="00EC492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C4921">
              <w:rPr>
                <w:rFonts w:ascii="PT Astra Serif" w:hAnsi="PT Astra Serif" w:cs="Times New Roman"/>
                <w:sz w:val="26"/>
                <w:szCs w:val="26"/>
              </w:rPr>
              <w:t xml:space="preserve">Порядок устанавливает правила формирования и ведения классификатора признаков финансовых нарушений участников казначейского сопровождения при открытии участнику казначейского сопровождения лицевого счета, определенного пунктом 7 статьи 220 Бюджетного кодекса РФ, и осуществлении операций на указанном лицевом счете, в целях проведения казначейского </w:t>
            </w:r>
            <w:r w:rsidRPr="00EC4921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мониторинга в системе казначейских платежей, предусмотренного статьей 242.13-1 Бюджетного кодекса РФ.</w:t>
            </w:r>
          </w:p>
          <w:p w:rsidR="00EC4921" w:rsidRPr="00D72E82" w:rsidRDefault="00EC4921" w:rsidP="00EC492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C4921">
              <w:rPr>
                <w:rFonts w:ascii="PT Astra Serif" w:hAnsi="PT Astra Serif" w:cs="Times New Roman"/>
                <w:sz w:val="26"/>
                <w:szCs w:val="26"/>
              </w:rPr>
              <w:t xml:space="preserve">Признаны утратившими силу аналогичный приказ Минфина от 1 декабря 2021 г. </w:t>
            </w:r>
            <w:r w:rsidR="00E5404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EC4921">
              <w:rPr>
                <w:rFonts w:ascii="PT Astra Serif" w:hAnsi="PT Astra Serif" w:cs="Times New Roman"/>
                <w:sz w:val="26"/>
                <w:szCs w:val="26"/>
              </w:rPr>
              <w:t xml:space="preserve"> 203н и изменяющие его акты.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6A3F3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A3F30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рассмотрения</w:t>
            </w:r>
          </w:p>
        </w:tc>
      </w:tr>
      <w:tr w:rsidR="000241B5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D72E82" w:rsidRDefault="000241B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478" w:rsidRPr="00181478" w:rsidRDefault="00181478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8147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29.08.2025 </w:t>
            </w:r>
            <w:r w:rsidR="00E5404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8147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120н</w:t>
            </w:r>
          </w:p>
          <w:p w:rsidR="00493500" w:rsidRPr="00181478" w:rsidRDefault="00B93CBC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81478" w:rsidRPr="0018147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Порядка размещения информации о финансовых и нефинансовых активах, об обязательствах Российской Федерации, федеральных государственных бюджетных и автономных учреждений, а также об операциях, их изменяющих, и о полученных финансовых результатах в государственной интегрированной информационной системе управления общественными финансами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81478" w:rsidRPr="00181478">
              <w:rPr>
                <w:rFonts w:ascii="PT Astra Serif" w:hAnsi="PT Astra Serif" w:cs="Times New Roman"/>
                <w:b/>
                <w:sz w:val="26"/>
                <w:szCs w:val="26"/>
              </w:rPr>
              <w:t>Электронный бюджет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81478" w:rsidRPr="00181478" w:rsidRDefault="00181478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81478">
              <w:rPr>
                <w:rFonts w:ascii="PT Astra Serif" w:hAnsi="PT Astra Serif" w:cs="Times New Roman"/>
                <w:sz w:val="26"/>
                <w:szCs w:val="26"/>
              </w:rPr>
              <w:t xml:space="preserve">Утвержден порядок размещения в системе </w:t>
            </w:r>
            <w:r w:rsidR="00B93CBC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81478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B93CBC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181478">
              <w:rPr>
                <w:rFonts w:ascii="PT Astra Serif" w:hAnsi="PT Astra Serif" w:cs="Times New Roman"/>
                <w:sz w:val="26"/>
                <w:szCs w:val="26"/>
              </w:rPr>
              <w:t xml:space="preserve"> информации о финансовых и нефинансовых активах, об обязательствах РФ, федеральных государственных бюджетных и автономных учреждений, а также об операциях, их изменяющих, и о полученных финансовых результатах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81478" w:rsidRPr="00181478" w:rsidRDefault="00181478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81478">
              <w:rPr>
                <w:rFonts w:ascii="PT Astra Serif" w:hAnsi="PT Astra Serif" w:cs="Times New Roman"/>
                <w:sz w:val="26"/>
                <w:szCs w:val="26"/>
              </w:rPr>
              <w:t>Документом определены субъекты интеграции размещаемых данных, а также цели, способы и порядок их размещения.</w:t>
            </w:r>
          </w:p>
          <w:p w:rsidR="00181478" w:rsidRPr="00D72E82" w:rsidRDefault="00181478" w:rsidP="0018147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81478">
              <w:rPr>
                <w:rFonts w:ascii="PT Astra Serif" w:hAnsi="PT Astra Serif" w:cs="Times New Roman"/>
                <w:sz w:val="26"/>
                <w:szCs w:val="26"/>
              </w:rPr>
              <w:t>В настоящее время данный документ находится на регистрации в Минюсте России. Следует учитывать, что при регистрации текст документа может быть изменен.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D72E82" w:rsidRDefault="00B77F2B" w:rsidP="006A3F3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77F2B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6A3F30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</w:tbl>
    <w:p w:rsidR="00756D14" w:rsidRPr="00D72E82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D72E82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CB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4D01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083C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227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1478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21FB"/>
    <w:rsid w:val="00396E49"/>
    <w:rsid w:val="003A07BD"/>
    <w:rsid w:val="003A0839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7C6"/>
    <w:rsid w:val="00472E3A"/>
    <w:rsid w:val="00472F8C"/>
    <w:rsid w:val="00481F8F"/>
    <w:rsid w:val="004843AE"/>
    <w:rsid w:val="00491D6E"/>
    <w:rsid w:val="00493500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1C1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C4F85"/>
    <w:rsid w:val="005E5133"/>
    <w:rsid w:val="005E74F8"/>
    <w:rsid w:val="005F084F"/>
    <w:rsid w:val="005F256B"/>
    <w:rsid w:val="005F309A"/>
    <w:rsid w:val="005F52A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4DF0"/>
    <w:rsid w:val="00687307"/>
    <w:rsid w:val="0069052C"/>
    <w:rsid w:val="00696E01"/>
    <w:rsid w:val="006A12A4"/>
    <w:rsid w:val="006A3F30"/>
    <w:rsid w:val="006A66DA"/>
    <w:rsid w:val="006A72F2"/>
    <w:rsid w:val="006B05ED"/>
    <w:rsid w:val="006B14B5"/>
    <w:rsid w:val="006C0359"/>
    <w:rsid w:val="006C1178"/>
    <w:rsid w:val="006C275D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5FA"/>
    <w:rsid w:val="00724D55"/>
    <w:rsid w:val="00733508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0C93"/>
    <w:rsid w:val="00761170"/>
    <w:rsid w:val="00765AFB"/>
    <w:rsid w:val="00781236"/>
    <w:rsid w:val="00783FF3"/>
    <w:rsid w:val="00793152"/>
    <w:rsid w:val="007959E7"/>
    <w:rsid w:val="007964BF"/>
    <w:rsid w:val="00796537"/>
    <w:rsid w:val="007A0E4A"/>
    <w:rsid w:val="007A1687"/>
    <w:rsid w:val="007A49F5"/>
    <w:rsid w:val="007A4A8D"/>
    <w:rsid w:val="007A6A51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42E9"/>
    <w:rsid w:val="0090675C"/>
    <w:rsid w:val="009154BB"/>
    <w:rsid w:val="00917E51"/>
    <w:rsid w:val="00920F6D"/>
    <w:rsid w:val="00927196"/>
    <w:rsid w:val="009271B6"/>
    <w:rsid w:val="0092748D"/>
    <w:rsid w:val="00937A86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86FA9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6B70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77F2B"/>
    <w:rsid w:val="00B81154"/>
    <w:rsid w:val="00B81E99"/>
    <w:rsid w:val="00B84465"/>
    <w:rsid w:val="00B90221"/>
    <w:rsid w:val="00B908CE"/>
    <w:rsid w:val="00B9191D"/>
    <w:rsid w:val="00B93108"/>
    <w:rsid w:val="00B93CBC"/>
    <w:rsid w:val="00B93DCB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5E40"/>
    <w:rsid w:val="00C874F3"/>
    <w:rsid w:val="00C909BC"/>
    <w:rsid w:val="00C93CEB"/>
    <w:rsid w:val="00C95ADB"/>
    <w:rsid w:val="00C97D2C"/>
    <w:rsid w:val="00CA08C2"/>
    <w:rsid w:val="00CA3C06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6A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404A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921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13F3E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4:docId w14:val="4D351398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A127F-ACE3-4AEE-9EAB-A6A354517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5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2025-04-11T05:06:00Z</cp:lastPrinted>
  <dcterms:created xsi:type="dcterms:W3CDTF">2025-09-23T02:24:00Z</dcterms:created>
  <dcterms:modified xsi:type="dcterms:W3CDTF">2025-09-24T09:09:00Z</dcterms:modified>
</cp:coreProperties>
</file>