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594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1482"/>
        <w:gridCol w:w="3119"/>
      </w:tblGrid>
      <w:tr w:rsidR="00945C8B" w:rsidRPr="003A4F4D" w:rsidTr="00A63FCE">
        <w:trPr>
          <w:trHeight w:val="1694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C8B" w:rsidRPr="00AE0E8E" w:rsidRDefault="00945C8B" w:rsidP="001925A8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AE0E8E">
              <w:rPr>
                <w:rFonts w:ascii="PT Astra Serif" w:hAnsi="PT Astra Serif" w:cs="Times New Roman"/>
                <w:sz w:val="26"/>
                <w:szCs w:val="26"/>
              </w:rPr>
              <w:t>№</w:t>
            </w: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5C8B" w:rsidRPr="003A4F4D" w:rsidRDefault="00945C8B" w:rsidP="001925A8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3A4F4D">
              <w:rPr>
                <w:rFonts w:ascii="PT Astra Serif" w:hAnsi="PT Astra Serif" w:cs="Times New Roman"/>
                <w:b/>
                <w:sz w:val="26"/>
                <w:szCs w:val="26"/>
              </w:rPr>
              <w:t>Федеральный конституционный закон, Федеральный закон, Указ и Распоряжение Президента Российской Федерации, Постановление и Распоряжение Правительства Российской Федерации, правовой акт федерального органа исполнительной власти, судебная практика (реквизиты, суть правового регулирования, дата вступления в силу)</w:t>
            </w:r>
          </w:p>
          <w:p w:rsidR="00945C8B" w:rsidRPr="003A4F4D" w:rsidRDefault="00945C8B" w:rsidP="001925A8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6"/>
                <w:szCs w:val="26"/>
              </w:rPr>
            </w:pPr>
          </w:p>
          <w:p w:rsidR="00945C8B" w:rsidRPr="003A4F4D" w:rsidRDefault="00EF4146" w:rsidP="00F84D1B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1</w:t>
            </w:r>
            <w:r w:rsidR="00F84D1B">
              <w:rPr>
                <w:rFonts w:ascii="PT Astra Serif" w:hAnsi="PT Astra Serif" w:cs="Times New Roman"/>
                <w:b/>
                <w:sz w:val="26"/>
                <w:szCs w:val="26"/>
              </w:rPr>
              <w:t>8</w:t>
            </w:r>
            <w:r w:rsidR="00B13CC4">
              <w:rPr>
                <w:rFonts w:ascii="PT Astra Serif" w:hAnsi="PT Astra Serif" w:cs="Times New Roman"/>
                <w:b/>
                <w:sz w:val="26"/>
                <w:szCs w:val="26"/>
              </w:rPr>
              <w:t>.0</w:t>
            </w:r>
            <w:r w:rsidR="0067475F">
              <w:rPr>
                <w:rFonts w:ascii="PT Astra Serif" w:hAnsi="PT Astra Serif" w:cs="Times New Roman"/>
                <w:b/>
                <w:sz w:val="26"/>
                <w:szCs w:val="26"/>
              </w:rPr>
              <w:t>5</w:t>
            </w:r>
            <w:r w:rsidR="008E230B">
              <w:rPr>
                <w:rFonts w:ascii="PT Astra Serif" w:hAnsi="PT Astra Serif" w:cs="Times New Roman"/>
                <w:b/>
                <w:sz w:val="26"/>
                <w:szCs w:val="26"/>
              </w:rPr>
              <w:t>.2026</w:t>
            </w:r>
            <w:r w:rsidR="00945C8B" w:rsidRPr="003A4F4D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г. </w:t>
            </w:r>
            <w:r w:rsidR="002A4B4C" w:rsidRPr="003A4F4D">
              <w:rPr>
                <w:rFonts w:ascii="PT Astra Serif" w:hAnsi="PT Astra Serif" w:cs="Times New Roman"/>
                <w:b/>
                <w:sz w:val="26"/>
                <w:szCs w:val="26"/>
              </w:rPr>
              <w:t>–</w:t>
            </w:r>
            <w:r w:rsidR="00945C8B" w:rsidRPr="003A4F4D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</w:t>
            </w:r>
            <w:r w:rsidR="00F84D1B">
              <w:rPr>
                <w:rFonts w:ascii="PT Astra Serif" w:hAnsi="PT Astra Serif" w:cs="Times New Roman"/>
                <w:b/>
                <w:sz w:val="26"/>
                <w:szCs w:val="26"/>
              </w:rPr>
              <w:t>22</w:t>
            </w:r>
            <w:r w:rsidR="00B13CC4">
              <w:rPr>
                <w:rFonts w:ascii="PT Astra Serif" w:hAnsi="PT Astra Serif" w:cs="Times New Roman"/>
                <w:b/>
                <w:sz w:val="26"/>
                <w:szCs w:val="26"/>
              </w:rPr>
              <w:t>.0</w:t>
            </w:r>
            <w:r w:rsidR="0067475F">
              <w:rPr>
                <w:rFonts w:ascii="PT Astra Serif" w:hAnsi="PT Astra Serif" w:cs="Times New Roman"/>
                <w:b/>
                <w:sz w:val="26"/>
                <w:szCs w:val="26"/>
              </w:rPr>
              <w:t>5</w:t>
            </w:r>
            <w:r w:rsidR="008E230B">
              <w:rPr>
                <w:rFonts w:ascii="PT Astra Serif" w:hAnsi="PT Astra Serif" w:cs="Times New Roman"/>
                <w:b/>
                <w:sz w:val="26"/>
                <w:szCs w:val="26"/>
              </w:rPr>
              <w:t>.2026</w:t>
            </w:r>
            <w:r w:rsidR="00945C8B" w:rsidRPr="003A4F4D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г.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C8B" w:rsidRPr="001452B0" w:rsidRDefault="00945C8B" w:rsidP="001925A8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1452B0">
              <w:rPr>
                <w:rFonts w:ascii="PT Astra Serif" w:hAnsi="PT Astra Serif" w:cs="Times New Roman"/>
                <w:b/>
                <w:sz w:val="26"/>
                <w:szCs w:val="26"/>
              </w:rPr>
              <w:t>Реализация положений федерального законодательства Министерством финансов Республики Алтай в установленной сфере деятельности</w:t>
            </w:r>
          </w:p>
        </w:tc>
      </w:tr>
      <w:tr w:rsidR="00A3775B" w:rsidRPr="003A4F4D" w:rsidTr="00C14D5A">
        <w:trPr>
          <w:trHeight w:val="1797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775B" w:rsidRDefault="00060C11" w:rsidP="001925A8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1.</w:t>
            </w: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775B" w:rsidRPr="00A3775B" w:rsidRDefault="00A3775B" w:rsidP="00A3775B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A3775B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Федеральный закон от 25.05.2026 </w:t>
            </w:r>
            <w:r w:rsidR="004C71A7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A3775B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142-ФЗ</w:t>
            </w:r>
          </w:p>
          <w:p w:rsidR="00A3775B" w:rsidRDefault="004C71A7" w:rsidP="00A3775B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A3775B" w:rsidRPr="00A3775B">
              <w:rPr>
                <w:rFonts w:ascii="PT Astra Serif" w:hAnsi="PT Astra Serif" w:cs="Times New Roman"/>
                <w:b/>
                <w:sz w:val="26"/>
                <w:szCs w:val="26"/>
              </w:rPr>
              <w:t>О внесении изменений в статьи 333.33 и 333.35 части второй Налогового кодекса Российской Федерации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060C11" w:rsidRDefault="00060C11" w:rsidP="00A3775B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060C11">
              <w:rPr>
                <w:rFonts w:ascii="PT Astra Serif" w:hAnsi="PT Astra Serif" w:cs="Times New Roman"/>
                <w:b/>
                <w:sz w:val="26"/>
                <w:szCs w:val="26"/>
              </w:rPr>
              <w:t>Начало действия документа - 25.05.2026 (за исключением отдельных положений).</w:t>
            </w:r>
          </w:p>
          <w:p w:rsidR="00060C11" w:rsidRPr="00060C11" w:rsidRDefault="00060C11" w:rsidP="00A3775B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060C11">
              <w:rPr>
                <w:rFonts w:ascii="PT Astra Serif" w:hAnsi="PT Astra Serif" w:cs="Times New Roman"/>
                <w:sz w:val="26"/>
                <w:szCs w:val="26"/>
              </w:rPr>
              <w:t>Увеличен размер госпошлины за выдачу разрешения на установку и эксплуатацию рекламной конструкции с 5 до 10 тыс. рублей.</w:t>
            </w:r>
          </w:p>
          <w:p w:rsidR="00A3775B" w:rsidRPr="00176B02" w:rsidRDefault="00A3775B" w:rsidP="00A3775B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060C11">
              <w:rPr>
                <w:rFonts w:ascii="PT Astra Serif" w:hAnsi="PT Astra Serif" w:cs="Times New Roman"/>
                <w:sz w:val="26"/>
                <w:szCs w:val="26"/>
              </w:rPr>
              <w:t xml:space="preserve">Кроме того, от уплаты государственной пошлины освобождены наследники, являющиеся членами семьи (близкими родственниками) лиц, указанных в абзацах втором - девятнадцатом подпункта 24 пункта 1 статьи 333.36 НК РФ, за </w:t>
            </w:r>
            <w:proofErr w:type="spellStart"/>
            <w:r w:rsidRPr="00060C11">
              <w:rPr>
                <w:rFonts w:ascii="PT Astra Serif" w:hAnsi="PT Astra Serif" w:cs="Times New Roman"/>
                <w:sz w:val="26"/>
                <w:szCs w:val="26"/>
              </w:rPr>
              <w:t>госрегистрацию</w:t>
            </w:r>
            <w:proofErr w:type="spellEnd"/>
            <w:r w:rsidRPr="00060C11">
              <w:rPr>
                <w:rFonts w:ascii="PT Astra Serif" w:hAnsi="PT Astra Serif" w:cs="Times New Roman"/>
                <w:sz w:val="26"/>
                <w:szCs w:val="26"/>
              </w:rPr>
              <w:t xml:space="preserve"> ТС и совершение иных регистрационных действий при наследовании транспортных средств указанных лиц.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775B" w:rsidRPr="009E636D" w:rsidRDefault="00060C11" w:rsidP="00DA7643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060C11">
              <w:rPr>
                <w:rFonts w:ascii="PT Astra Serif" w:hAnsi="PT Astra Serif" w:cs="Times New Roman"/>
                <w:sz w:val="26"/>
                <w:szCs w:val="26"/>
              </w:rPr>
              <w:t xml:space="preserve">Для </w:t>
            </w:r>
            <w:r w:rsidR="00DA7643">
              <w:rPr>
                <w:rFonts w:ascii="PT Astra Serif" w:hAnsi="PT Astra Serif" w:cs="Times New Roman"/>
                <w:sz w:val="26"/>
                <w:szCs w:val="26"/>
              </w:rPr>
              <w:t>сведения</w:t>
            </w:r>
          </w:p>
        </w:tc>
      </w:tr>
      <w:tr w:rsidR="009146CF" w:rsidRPr="003A4F4D" w:rsidTr="00C14D5A">
        <w:trPr>
          <w:trHeight w:val="1797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6CF" w:rsidRPr="00C1583B" w:rsidRDefault="004C71A7" w:rsidP="004C71A7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2</w:t>
            </w:r>
            <w:r w:rsidR="00C14D5A" w:rsidRPr="00C1583B">
              <w:rPr>
                <w:rFonts w:ascii="PT Astra Serif" w:hAnsi="PT Astra Serif" w:cs="Times New Roman"/>
                <w:sz w:val="26"/>
                <w:szCs w:val="26"/>
              </w:rPr>
              <w:t>.</w:t>
            </w: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6B02" w:rsidRPr="00176B02" w:rsidRDefault="00176B02" w:rsidP="00176B02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176B02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Федеральный закон от 25.05.2026 </w:t>
            </w:r>
            <w:r w:rsidR="004C71A7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176B02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143-ФЗ</w:t>
            </w:r>
          </w:p>
          <w:p w:rsidR="00176B02" w:rsidRDefault="004C71A7" w:rsidP="00176B02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176B02" w:rsidRPr="00176B02">
              <w:rPr>
                <w:rFonts w:ascii="PT Astra Serif" w:hAnsi="PT Astra Serif" w:cs="Times New Roman"/>
                <w:b/>
                <w:sz w:val="26"/>
                <w:szCs w:val="26"/>
              </w:rPr>
              <w:t>О внесении изменений в Бюджетный кодекс Российской Федерации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176B02" w:rsidRDefault="00176B02" w:rsidP="00176B02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176B02">
              <w:rPr>
                <w:rFonts w:ascii="PT Astra Serif" w:hAnsi="PT Astra Serif" w:cs="Times New Roman"/>
                <w:b/>
                <w:sz w:val="26"/>
                <w:szCs w:val="26"/>
              </w:rPr>
              <w:t>Начало действия документа - 05.06.2026 (за исключением отдельных положений).</w:t>
            </w:r>
          </w:p>
          <w:p w:rsidR="00060C11" w:rsidRPr="00060C11" w:rsidRDefault="00060C11" w:rsidP="00176B02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060C11">
              <w:rPr>
                <w:rFonts w:ascii="PT Astra Serif" w:hAnsi="PT Astra Serif" w:cs="Times New Roman"/>
                <w:sz w:val="26"/>
                <w:szCs w:val="26"/>
              </w:rPr>
              <w:t>Установлены особенности последующего предоставления на безвозмездной и безвозвратной основе средств, источником финансового обеспечения которых являются бюджетные субсидии.</w:t>
            </w:r>
          </w:p>
          <w:p w:rsidR="00176B02" w:rsidRPr="00060C11" w:rsidRDefault="00176B02" w:rsidP="00176B02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060C11">
              <w:rPr>
                <w:rFonts w:ascii="PT Astra Serif" w:hAnsi="PT Astra Serif" w:cs="Times New Roman"/>
                <w:sz w:val="26"/>
                <w:szCs w:val="26"/>
              </w:rPr>
              <w:t>Статьи 78, 78.1 и 78.3 Бюджетного кодекса РФ дополнены положениями, согласно которым организации, получившие субсидии из бюджета бюджетной системы РФ и предоставляющие за счет этих субсидий средства иным лицам, должны включать в соответствующие соглашения указание на то, что источником предоставляемых средств является субсидия, а также обязаны включать указание на наличие (отсутствие) средств на уплату НДС в объеме предоставляемых средств.</w:t>
            </w:r>
          </w:p>
          <w:p w:rsidR="00176B02" w:rsidRPr="00060C11" w:rsidRDefault="00176B02" w:rsidP="00176B02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060C11">
              <w:rPr>
                <w:rFonts w:ascii="PT Astra Serif" w:hAnsi="PT Astra Serif" w:cs="Times New Roman"/>
                <w:sz w:val="26"/>
                <w:szCs w:val="26"/>
              </w:rPr>
              <w:t>Ранее заключенные соглашения необходимо привести в соответствие с новыми требованиями в течение тридцати дней со дня вступления в силу принятого закона.</w:t>
            </w:r>
          </w:p>
          <w:p w:rsidR="00176B02" w:rsidRPr="00060C11" w:rsidRDefault="00176B02" w:rsidP="00176B02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060C11">
              <w:rPr>
                <w:rFonts w:ascii="PT Astra Serif" w:hAnsi="PT Astra Serif" w:cs="Times New Roman"/>
                <w:sz w:val="26"/>
                <w:szCs w:val="26"/>
              </w:rPr>
              <w:t>Кроме того, уточнен порядок определения предельного размера средств, предоставляемых концессионерам (частным партнерам) из бюджетов бюджетной системы РФ, а также установлен порядок предоставления субсидий бюджетным и автономным учреждениям на создание, модернизацию и эксплуатацию государственных (муниципальных) информационных систем.</w:t>
            </w:r>
          </w:p>
          <w:p w:rsidR="009146CF" w:rsidRPr="00060C11" w:rsidRDefault="00176B02" w:rsidP="00176B02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  <w:highlight w:val="yellow"/>
              </w:rPr>
            </w:pPr>
            <w:r w:rsidRPr="00060C11">
              <w:rPr>
                <w:rFonts w:ascii="PT Astra Serif" w:hAnsi="PT Astra Serif" w:cs="Times New Roman"/>
                <w:sz w:val="26"/>
                <w:szCs w:val="26"/>
              </w:rPr>
              <w:t xml:space="preserve">Закон вступает в силу по истечении десяти дней после дня его официального опубликования, за исключением подпункта </w:t>
            </w:r>
            <w:r w:rsidR="004C71A7"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Pr="00060C11">
              <w:rPr>
                <w:rFonts w:ascii="PT Astra Serif" w:hAnsi="PT Astra Serif" w:cs="Times New Roman"/>
                <w:sz w:val="26"/>
                <w:szCs w:val="26"/>
              </w:rPr>
              <w:t>б</w:t>
            </w:r>
            <w:r w:rsidR="004C71A7">
              <w:rPr>
                <w:rFonts w:ascii="PT Astra Serif" w:hAnsi="PT Astra Serif" w:cs="Times New Roman"/>
                <w:sz w:val="26"/>
                <w:szCs w:val="26"/>
              </w:rPr>
              <w:t>»</w:t>
            </w:r>
            <w:r w:rsidRPr="00060C11">
              <w:rPr>
                <w:rFonts w:ascii="PT Astra Serif" w:hAnsi="PT Astra Serif" w:cs="Times New Roman"/>
                <w:sz w:val="26"/>
                <w:szCs w:val="26"/>
              </w:rPr>
              <w:t xml:space="preserve"> пункта 4 статьи 1 Закона, вступающего в силу с 1 сентября 2026 года.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6CF" w:rsidRDefault="009E636D" w:rsidP="00482E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9E636D">
              <w:rPr>
                <w:rFonts w:ascii="PT Astra Serif" w:hAnsi="PT Astra Serif" w:cs="Times New Roman"/>
                <w:sz w:val="26"/>
                <w:szCs w:val="26"/>
              </w:rPr>
              <w:t xml:space="preserve">Для </w:t>
            </w:r>
            <w:r w:rsidR="00482E19">
              <w:rPr>
                <w:rFonts w:ascii="PT Astra Serif" w:hAnsi="PT Astra Serif" w:cs="Times New Roman"/>
                <w:sz w:val="26"/>
                <w:szCs w:val="26"/>
              </w:rPr>
              <w:t>рассмотрения</w:t>
            </w:r>
          </w:p>
        </w:tc>
      </w:tr>
      <w:tr w:rsidR="00A3775B" w:rsidRPr="003A4F4D" w:rsidTr="009146CF">
        <w:trPr>
          <w:trHeight w:val="1278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775B" w:rsidRDefault="004C71A7" w:rsidP="001925A8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lastRenderedPageBreak/>
              <w:t>3.</w:t>
            </w: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775B" w:rsidRPr="00A3775B" w:rsidRDefault="00A3775B" w:rsidP="00A3775B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A3775B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Федеральный закон от 25.05.2026 </w:t>
            </w:r>
            <w:r w:rsidR="004C71A7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A3775B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144-ФЗ</w:t>
            </w:r>
          </w:p>
          <w:p w:rsidR="00A3775B" w:rsidRDefault="004C71A7" w:rsidP="00A3775B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A3775B" w:rsidRPr="00A3775B">
              <w:rPr>
                <w:rFonts w:ascii="PT Astra Serif" w:hAnsi="PT Astra Serif" w:cs="Times New Roman"/>
                <w:b/>
                <w:sz w:val="26"/>
                <w:szCs w:val="26"/>
              </w:rPr>
              <w:t>О внесении изменений в Трудовой кодекс Российской Федерации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2A49A8" w:rsidRDefault="002A49A8" w:rsidP="00A3775B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2A49A8">
              <w:rPr>
                <w:rFonts w:ascii="PT Astra Serif" w:hAnsi="PT Astra Serif" w:cs="Times New Roman"/>
                <w:b/>
                <w:sz w:val="26"/>
                <w:szCs w:val="26"/>
              </w:rPr>
              <w:t>Начало действия документа - 01.09.2026.</w:t>
            </w:r>
          </w:p>
          <w:p w:rsidR="002A49A8" w:rsidRPr="002A49A8" w:rsidRDefault="002A49A8" w:rsidP="00A3775B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2A49A8">
              <w:rPr>
                <w:rFonts w:ascii="PT Astra Serif" w:hAnsi="PT Astra Serif" w:cs="Times New Roman"/>
                <w:sz w:val="26"/>
                <w:szCs w:val="26"/>
              </w:rPr>
              <w:t>Предельная продолжительность сверхурочной работы увеличивается до 240 часов в год.</w:t>
            </w:r>
          </w:p>
          <w:p w:rsidR="00A3775B" w:rsidRPr="002A49A8" w:rsidRDefault="00A3775B" w:rsidP="00A3775B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2A49A8">
              <w:rPr>
                <w:rFonts w:ascii="PT Astra Serif" w:hAnsi="PT Astra Serif" w:cs="Times New Roman"/>
                <w:sz w:val="26"/>
                <w:szCs w:val="26"/>
              </w:rPr>
              <w:t>Подписанным законом устанавливается, что продолжительность сверхурочной работы для каждого работника может быть увеличена до 240 часов в год, если это предусмотрено коллективным договором и (или) отраслевым (межотраслевым) соглашением, распространяющимся на данного работодателя.</w:t>
            </w:r>
          </w:p>
          <w:p w:rsidR="00A3775B" w:rsidRPr="002A49A8" w:rsidRDefault="00A3775B" w:rsidP="00A3775B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2A49A8">
              <w:rPr>
                <w:rFonts w:ascii="PT Astra Serif" w:hAnsi="PT Astra Serif" w:cs="Times New Roman"/>
                <w:sz w:val="26"/>
                <w:szCs w:val="26"/>
              </w:rPr>
              <w:t>Закрепляются дополнительные гарантии для работников, привлекаемых к сверхурочной работе, и устанавливается единый порядок оплаты сверхурочной работы. Так, привлечение работника к сверхурочной работе сверх 120 часов в год допускается с его письменного согласия. Сверхурочная работа оплачивается исходя из размера заработной платы, установленного в соответствии с действующими у работодателя системами оплаты труда в период выполнения сверхурочной работы, включая компенсационные и стимулирующие выплаты, в пределах 120 часов в год за первые два часа работы не менее чем в полуторном размере, за последующие часы - не менее чем в двойном размере, начиная со 121-го часа - не менее чем в двойном размере за каждый час.</w:t>
            </w:r>
          </w:p>
          <w:p w:rsidR="00A3775B" w:rsidRPr="002A49A8" w:rsidRDefault="00A3775B" w:rsidP="00A3775B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2A49A8">
              <w:rPr>
                <w:rFonts w:ascii="PT Astra Serif" w:hAnsi="PT Astra Serif" w:cs="Times New Roman"/>
                <w:sz w:val="26"/>
                <w:szCs w:val="26"/>
              </w:rPr>
              <w:t>Предусмотрено, что работник по своему желанию может выбрать дополнительные дни отдыха вместо повышенной оплаты сверхурочной работы.</w:t>
            </w:r>
          </w:p>
          <w:p w:rsidR="00A3775B" w:rsidRPr="002A49A8" w:rsidRDefault="00A3775B" w:rsidP="00A3775B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2A49A8">
              <w:rPr>
                <w:rFonts w:ascii="PT Astra Serif" w:hAnsi="PT Astra Serif" w:cs="Times New Roman"/>
                <w:sz w:val="26"/>
                <w:szCs w:val="26"/>
              </w:rPr>
              <w:t>При прохождении диспансеризации работники, привлекаемые к сверхурочной работе сверх 120 часов в год, освобождаются от работы на один рабочий день в год с сохранением за ними места работы (должности) и среднего заработка.</w:t>
            </w:r>
          </w:p>
          <w:p w:rsidR="00A3775B" w:rsidRPr="002A49A8" w:rsidRDefault="00A3775B" w:rsidP="00A3775B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2A49A8">
              <w:rPr>
                <w:rFonts w:ascii="PT Astra Serif" w:hAnsi="PT Astra Serif" w:cs="Times New Roman"/>
                <w:sz w:val="26"/>
                <w:szCs w:val="26"/>
              </w:rPr>
              <w:t>Кроме того, определены категории работников, продолжительность сверхурочной работы которых не должна превышать 120 часов в год, а также категории работников, привлечение которых к сверхурочной работе, продолжительность которой превышает 120 часов в год, допускается только с их письменного согласия и при условии, что это не запрещено им по состоянию здоровья в соответствии с медицинским заключением.</w:t>
            </w:r>
          </w:p>
          <w:p w:rsidR="00A3775B" w:rsidRPr="002A49A8" w:rsidRDefault="00A3775B" w:rsidP="00A3775B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2A49A8">
              <w:rPr>
                <w:rFonts w:ascii="PT Astra Serif" w:hAnsi="PT Astra Serif" w:cs="Times New Roman"/>
                <w:sz w:val="26"/>
                <w:szCs w:val="26"/>
              </w:rPr>
              <w:t>Помимо прочего, ТК РФ дополняется новой статьей, определяющей особенности оплаты сверхурочной работы работников железнодорожного транспорта.</w:t>
            </w:r>
          </w:p>
          <w:p w:rsidR="00A3775B" w:rsidRPr="002A49A8" w:rsidRDefault="00A3775B" w:rsidP="00A3775B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2A49A8">
              <w:rPr>
                <w:rFonts w:ascii="PT Astra Serif" w:hAnsi="PT Astra Serif" w:cs="Times New Roman"/>
                <w:sz w:val="26"/>
                <w:szCs w:val="26"/>
              </w:rPr>
              <w:t>Законом в ТК РФ внесены и иные комплексные изменения. Так, в частности, с 35 до 70 человек увеличивается порог по численности работников для субъектов малого бизнеса, при котором допускается заключение срочного трудового договора по соглашению сторон.</w:t>
            </w:r>
          </w:p>
          <w:p w:rsidR="00A3775B" w:rsidRPr="00A3775B" w:rsidRDefault="00A3775B" w:rsidP="00A3775B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2A49A8">
              <w:rPr>
                <w:rFonts w:ascii="PT Astra Serif" w:hAnsi="PT Astra Serif" w:cs="Times New Roman"/>
                <w:sz w:val="26"/>
                <w:szCs w:val="26"/>
              </w:rPr>
              <w:t>Федеральный закон вступает в силу с 1 сентября 2026 года.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775B" w:rsidRDefault="004C71A7" w:rsidP="004C71A7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4C71A7">
              <w:rPr>
                <w:rFonts w:ascii="PT Astra Serif" w:hAnsi="PT Astra Serif" w:cs="Times New Roman"/>
                <w:sz w:val="26"/>
                <w:szCs w:val="26"/>
              </w:rPr>
              <w:t xml:space="preserve">Для 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сведения</w:t>
            </w:r>
          </w:p>
        </w:tc>
      </w:tr>
      <w:tr w:rsidR="00A3775B" w:rsidRPr="003A4F4D" w:rsidTr="00DA7643">
        <w:trPr>
          <w:trHeight w:val="397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775B" w:rsidRDefault="004C71A7" w:rsidP="001925A8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4.</w:t>
            </w: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775B" w:rsidRPr="00A3775B" w:rsidRDefault="00A3775B" w:rsidP="00A3775B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A3775B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Федеральный закон от 25.05.2026 </w:t>
            </w:r>
            <w:r w:rsidR="004C71A7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A3775B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148-ФЗ</w:t>
            </w:r>
          </w:p>
          <w:p w:rsidR="00A3775B" w:rsidRDefault="004C71A7" w:rsidP="00A3775B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A3775B" w:rsidRPr="00A3775B">
              <w:rPr>
                <w:rFonts w:ascii="PT Astra Serif" w:hAnsi="PT Astra Serif" w:cs="Times New Roman"/>
                <w:b/>
                <w:sz w:val="26"/>
                <w:szCs w:val="26"/>
              </w:rPr>
              <w:t>О внесении изменений в отдельные законодательные акты Российской Федерации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2A49A8" w:rsidRDefault="002A49A8" w:rsidP="00A3775B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2A49A8">
              <w:rPr>
                <w:rFonts w:ascii="PT Astra Serif" w:hAnsi="PT Astra Serif" w:cs="Times New Roman"/>
                <w:b/>
                <w:sz w:val="26"/>
                <w:szCs w:val="26"/>
              </w:rPr>
              <w:t>Начало действия документа - 25.05.2026 (за исключением отдельных положений).</w:t>
            </w:r>
          </w:p>
          <w:p w:rsidR="002A49A8" w:rsidRPr="002A49A8" w:rsidRDefault="002A49A8" w:rsidP="00A3775B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2A49A8">
              <w:rPr>
                <w:rFonts w:ascii="PT Astra Serif" w:hAnsi="PT Astra Serif" w:cs="Times New Roman"/>
                <w:sz w:val="26"/>
                <w:szCs w:val="26"/>
              </w:rPr>
              <w:t>Территориальными органами СФР может осуществляться предоставление отдельных мер социальной защиты (поддержки), предусмотренных нормативными правовыми актами субъектов РФ.</w:t>
            </w:r>
          </w:p>
          <w:p w:rsidR="00A3775B" w:rsidRPr="002A49A8" w:rsidRDefault="00A3775B" w:rsidP="00A3775B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2A49A8">
              <w:rPr>
                <w:rFonts w:ascii="PT Astra Serif" w:hAnsi="PT Astra Serif" w:cs="Times New Roman"/>
                <w:sz w:val="26"/>
                <w:szCs w:val="26"/>
              </w:rPr>
              <w:t>Соответствующие функции осуществляются на основании соглашения, заключаемого между Фондом и высшим исполнительным органом субъекта РФ. Финансовое обеспечение расходов на предоставление мер социальной защиты (поддержки) субъектов РФ, в том числе на организацию их предоставления, осуществляется за счет бюджетных ассигнований бюджета субъекта РФ, предоставляемых бюджету Фонда в форме субвенций.</w:t>
            </w:r>
          </w:p>
          <w:p w:rsidR="00A3775B" w:rsidRPr="002A49A8" w:rsidRDefault="00A3775B" w:rsidP="00A3775B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2A49A8">
              <w:rPr>
                <w:rFonts w:ascii="PT Astra Serif" w:hAnsi="PT Astra Serif" w:cs="Times New Roman"/>
                <w:sz w:val="26"/>
                <w:szCs w:val="26"/>
              </w:rPr>
              <w:t xml:space="preserve">Определены условия предоставления территориальными органами СФР мер социальной защиты (поддержки) субъектов РФ (это в том числе наличие в бюджете субъекта РФ бюджетных ассигнований на исполнение соответствующего расходного обязательства; интеграция информационных систем субъекта РФ с ГИС </w:t>
            </w:r>
            <w:r w:rsidR="004C71A7"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Pr="002A49A8">
              <w:rPr>
                <w:rFonts w:ascii="PT Astra Serif" w:hAnsi="PT Astra Serif" w:cs="Times New Roman"/>
                <w:sz w:val="26"/>
                <w:szCs w:val="26"/>
              </w:rPr>
              <w:t>Единая централизованная цифровая платформа в социальной сфере</w:t>
            </w:r>
            <w:r w:rsidR="004C71A7">
              <w:rPr>
                <w:rFonts w:ascii="PT Astra Serif" w:hAnsi="PT Astra Serif" w:cs="Times New Roman"/>
                <w:sz w:val="26"/>
                <w:szCs w:val="26"/>
              </w:rPr>
              <w:t>»</w:t>
            </w:r>
            <w:r w:rsidRPr="002A49A8">
              <w:rPr>
                <w:rFonts w:ascii="PT Astra Serif" w:hAnsi="PT Astra Serif" w:cs="Times New Roman"/>
                <w:sz w:val="26"/>
                <w:szCs w:val="26"/>
              </w:rPr>
              <w:t>).</w:t>
            </w:r>
          </w:p>
          <w:p w:rsidR="00A3775B" w:rsidRPr="00711FE7" w:rsidRDefault="00A3775B" w:rsidP="00A3775B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2A49A8">
              <w:rPr>
                <w:rFonts w:ascii="PT Astra Serif" w:hAnsi="PT Astra Serif" w:cs="Times New Roman"/>
                <w:sz w:val="26"/>
                <w:szCs w:val="26"/>
              </w:rPr>
              <w:t xml:space="preserve">Закон вступает в силу со дня его официального опубликования, за исключением подпунктов </w:t>
            </w:r>
            <w:r w:rsidR="004C71A7"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Pr="002A49A8">
              <w:rPr>
                <w:rFonts w:ascii="PT Astra Serif" w:hAnsi="PT Astra Serif" w:cs="Times New Roman"/>
                <w:sz w:val="26"/>
                <w:szCs w:val="26"/>
              </w:rPr>
              <w:t>а</w:t>
            </w:r>
            <w:r w:rsidR="004C71A7">
              <w:rPr>
                <w:rFonts w:ascii="PT Astra Serif" w:hAnsi="PT Astra Serif" w:cs="Times New Roman"/>
                <w:sz w:val="26"/>
                <w:szCs w:val="26"/>
              </w:rPr>
              <w:t>»</w:t>
            </w:r>
            <w:r w:rsidRPr="002A49A8">
              <w:rPr>
                <w:rFonts w:ascii="PT Astra Serif" w:hAnsi="PT Astra Serif" w:cs="Times New Roman"/>
                <w:sz w:val="26"/>
                <w:szCs w:val="26"/>
              </w:rPr>
              <w:t xml:space="preserve"> и </w:t>
            </w:r>
            <w:r w:rsidR="004C71A7"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Pr="002A49A8">
              <w:rPr>
                <w:rFonts w:ascii="PT Astra Serif" w:hAnsi="PT Astra Serif" w:cs="Times New Roman"/>
                <w:sz w:val="26"/>
                <w:szCs w:val="26"/>
              </w:rPr>
              <w:t>б</w:t>
            </w:r>
            <w:r w:rsidR="004C71A7">
              <w:rPr>
                <w:rFonts w:ascii="PT Astra Serif" w:hAnsi="PT Astra Serif" w:cs="Times New Roman"/>
                <w:sz w:val="26"/>
                <w:szCs w:val="26"/>
              </w:rPr>
              <w:t>»</w:t>
            </w:r>
            <w:r w:rsidRPr="002A49A8">
              <w:rPr>
                <w:rFonts w:ascii="PT Astra Serif" w:hAnsi="PT Astra Serif" w:cs="Times New Roman"/>
                <w:sz w:val="26"/>
                <w:szCs w:val="26"/>
              </w:rPr>
              <w:t xml:space="preserve"> пункта 2 статьи 3 Закона, вступающих в силу с 1 января 2027 года.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775B" w:rsidRDefault="004C71A7" w:rsidP="001925A8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4C71A7"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</w:p>
        </w:tc>
      </w:tr>
      <w:tr w:rsidR="00A3775B" w:rsidRPr="003A4F4D" w:rsidTr="009146CF">
        <w:trPr>
          <w:trHeight w:val="1278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775B" w:rsidRDefault="004C71A7" w:rsidP="001925A8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5.</w:t>
            </w: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775B" w:rsidRPr="00A3775B" w:rsidRDefault="00A3775B" w:rsidP="00A3775B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A3775B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Федеральный закон от 25.05.2026 </w:t>
            </w:r>
            <w:r w:rsidR="004C71A7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A3775B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160-ФЗ</w:t>
            </w:r>
          </w:p>
          <w:p w:rsidR="00A3775B" w:rsidRDefault="004C71A7" w:rsidP="00A3775B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A3775B" w:rsidRPr="00A3775B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О внесении изменений в статью 6 Федерального закона 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A3775B" w:rsidRPr="00A3775B">
              <w:rPr>
                <w:rFonts w:ascii="PT Astra Serif" w:hAnsi="PT Astra Serif" w:cs="Times New Roman"/>
                <w:b/>
                <w:sz w:val="26"/>
                <w:szCs w:val="26"/>
              </w:rPr>
              <w:t>О физической культуре и спорте в Российской Федерации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  <w:r w:rsidR="00A3775B" w:rsidRPr="00A3775B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и статью 4 Федерального закона 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A3775B" w:rsidRPr="00A3775B">
              <w:rPr>
                <w:rFonts w:ascii="PT Astra Serif" w:hAnsi="PT Astra Serif" w:cs="Times New Roman"/>
                <w:b/>
                <w:sz w:val="26"/>
                <w:szCs w:val="26"/>
              </w:rPr>
              <w:t>Об общих принципах организации публичной власти в субъектах Российской Федерации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2A49A8" w:rsidRDefault="002A49A8" w:rsidP="00A3775B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2A49A8">
              <w:rPr>
                <w:rFonts w:ascii="PT Astra Serif" w:hAnsi="PT Astra Serif" w:cs="Times New Roman"/>
                <w:b/>
                <w:sz w:val="26"/>
                <w:szCs w:val="26"/>
              </w:rPr>
              <w:t>Начало действия документа - 05.06.2026.</w:t>
            </w:r>
          </w:p>
          <w:p w:rsidR="002A49A8" w:rsidRPr="002A49A8" w:rsidRDefault="002A49A8" w:rsidP="00A3775B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2A49A8">
              <w:rPr>
                <w:rFonts w:ascii="PT Astra Serif" w:hAnsi="PT Astra Serif" w:cs="Times New Roman"/>
                <w:sz w:val="26"/>
                <w:szCs w:val="26"/>
              </w:rPr>
              <w:t xml:space="preserve">Назначение и освобождение от должности руководителей исполнительных органов субъектов РФ в области физической культуры и спорта подлежит согласованию с </w:t>
            </w:r>
            <w:proofErr w:type="spellStart"/>
            <w:r w:rsidRPr="002A49A8">
              <w:rPr>
                <w:rFonts w:ascii="PT Astra Serif" w:hAnsi="PT Astra Serif" w:cs="Times New Roman"/>
                <w:sz w:val="26"/>
                <w:szCs w:val="26"/>
              </w:rPr>
              <w:t>Минспортом</w:t>
            </w:r>
            <w:proofErr w:type="spellEnd"/>
            <w:r w:rsidRPr="002A49A8">
              <w:rPr>
                <w:rFonts w:ascii="PT Astra Serif" w:hAnsi="PT Astra Serif" w:cs="Times New Roman"/>
                <w:sz w:val="26"/>
                <w:szCs w:val="26"/>
              </w:rPr>
              <w:t xml:space="preserve"> России</w:t>
            </w:r>
            <w:r w:rsidR="00DA7643">
              <w:rPr>
                <w:rFonts w:ascii="PT Astra Serif" w:hAnsi="PT Astra Serif" w:cs="Times New Roman"/>
                <w:sz w:val="26"/>
                <w:szCs w:val="26"/>
              </w:rPr>
              <w:t>.</w:t>
            </w:r>
          </w:p>
          <w:p w:rsidR="00A3775B" w:rsidRPr="002A49A8" w:rsidRDefault="00A3775B" w:rsidP="00A3775B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2A49A8">
              <w:rPr>
                <w:rFonts w:ascii="PT Astra Serif" w:hAnsi="PT Astra Serif" w:cs="Times New Roman"/>
                <w:sz w:val="26"/>
                <w:szCs w:val="26"/>
              </w:rPr>
              <w:t>Порядок согласования устанавливается Правительством РФ.</w:t>
            </w:r>
          </w:p>
          <w:p w:rsidR="00A3775B" w:rsidRPr="00711FE7" w:rsidRDefault="00A3775B" w:rsidP="00A3775B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2A49A8">
              <w:rPr>
                <w:rFonts w:ascii="PT Astra Serif" w:hAnsi="PT Astra Serif" w:cs="Times New Roman"/>
                <w:sz w:val="26"/>
                <w:szCs w:val="26"/>
              </w:rPr>
              <w:t>Также уточнено, что федеральные органы исполнительной власти могут участвовать в формировании органов исполнительной власти субъекта РФ, осуществляющих полномочия субъектов РФ в том числе в сфере физической культуры и спорта.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775B" w:rsidRDefault="004C71A7" w:rsidP="001925A8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4C71A7"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</w:p>
        </w:tc>
      </w:tr>
      <w:tr w:rsidR="007251E0" w:rsidRPr="003A4F4D" w:rsidTr="009146CF">
        <w:trPr>
          <w:trHeight w:val="1278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1E0" w:rsidRPr="00C1583B" w:rsidRDefault="004C71A7" w:rsidP="001925A8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6</w:t>
            </w:r>
            <w:r w:rsidR="00C14D5A" w:rsidRPr="00C1583B">
              <w:rPr>
                <w:rFonts w:ascii="PT Astra Serif" w:hAnsi="PT Astra Serif" w:cs="Times New Roman"/>
                <w:sz w:val="26"/>
                <w:szCs w:val="26"/>
              </w:rPr>
              <w:t>.</w:t>
            </w: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1FE7" w:rsidRDefault="00711FE7" w:rsidP="00711FE7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711FE7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Постановление Правительства РФ от 21.05.2026 </w:t>
            </w:r>
            <w:r w:rsidR="004C71A7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711FE7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583</w:t>
            </w:r>
            <w:r w:rsidR="002A49A8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</w:t>
            </w:r>
            <w:r w:rsidR="004C71A7"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2A49A8" w:rsidRPr="002A49A8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О внесении изменения в постановление Правительства Российской Федерации от 30 мая 2024 г. </w:t>
            </w:r>
            <w:r w:rsidR="004C71A7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="002A49A8" w:rsidRPr="002A49A8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702</w:t>
            </w:r>
            <w:r w:rsidR="004C71A7"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711FE7" w:rsidRDefault="00711FE7" w:rsidP="00711FE7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711FE7">
              <w:rPr>
                <w:rFonts w:ascii="PT Astra Serif" w:hAnsi="PT Astra Serif" w:cs="Times New Roman"/>
                <w:b/>
                <w:sz w:val="26"/>
                <w:szCs w:val="26"/>
              </w:rPr>
              <w:t>Начало действия документа - 29.05.2026.</w:t>
            </w:r>
          </w:p>
          <w:p w:rsidR="00DA7643" w:rsidRPr="00DA7643" w:rsidRDefault="00DA7643" w:rsidP="00711FE7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DA7643">
              <w:rPr>
                <w:rFonts w:ascii="PT Astra Serif" w:hAnsi="PT Astra Serif" w:cs="Times New Roman"/>
                <w:sz w:val="26"/>
                <w:szCs w:val="26"/>
              </w:rPr>
              <w:t>Внесены изменения в Правила осуществления капитальных вложений в объекты капитального строительства и приобретение объектов недвижимого имущества за счет средств федерального бюджета, утвержденные постановлением Правительства Российской Федерации от 30 мая 2024 г. № 702 «Об управлении капитальными вложениями, финансовое обеспечение которых осуществляется (планируется осуществлять) за счет средств федерального бюджета».</w:t>
            </w:r>
          </w:p>
          <w:p w:rsidR="002A49A8" w:rsidRPr="002A49A8" w:rsidRDefault="002A49A8" w:rsidP="00711FE7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2A49A8">
              <w:rPr>
                <w:rFonts w:ascii="PT Astra Serif" w:hAnsi="PT Astra Serif" w:cs="Times New Roman"/>
                <w:sz w:val="26"/>
                <w:szCs w:val="26"/>
              </w:rPr>
              <w:t>Установлены особенности изменения условий договора, заключенного федеральным государственным автономным учреждением при использовании субсидии.</w:t>
            </w:r>
          </w:p>
          <w:p w:rsidR="00711FE7" w:rsidRPr="002A49A8" w:rsidRDefault="00711FE7" w:rsidP="00711FE7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2A49A8">
              <w:rPr>
                <w:rFonts w:ascii="PT Astra Serif" w:hAnsi="PT Astra Serif" w:cs="Times New Roman"/>
                <w:sz w:val="26"/>
                <w:szCs w:val="26"/>
              </w:rPr>
              <w:t>Согласно постановлению, если по независящим от сторон обстоятельствам исполнить договор невозможно, то:</w:t>
            </w:r>
          </w:p>
          <w:p w:rsidR="00711FE7" w:rsidRPr="002A49A8" w:rsidRDefault="00711FE7" w:rsidP="00711FE7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2A49A8">
              <w:rPr>
                <w:rFonts w:ascii="PT Astra Serif" w:hAnsi="PT Astra Serif" w:cs="Times New Roman"/>
                <w:sz w:val="26"/>
                <w:szCs w:val="26"/>
              </w:rPr>
              <w:t>в случае, если изменение условий приведет к росту цены или срока его исполнения более чем на 10% (либо меняется порядок оплаты), то изменения допускаются по решению учредителя автономного учреждения или органа, выдавшего субсидию;</w:t>
            </w:r>
          </w:p>
          <w:p w:rsidR="00711FE7" w:rsidRPr="002A49A8" w:rsidRDefault="00711FE7" w:rsidP="00711FE7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2A49A8">
              <w:rPr>
                <w:rFonts w:ascii="PT Astra Serif" w:hAnsi="PT Astra Serif" w:cs="Times New Roman"/>
                <w:sz w:val="26"/>
                <w:szCs w:val="26"/>
              </w:rPr>
              <w:lastRenderedPageBreak/>
              <w:t>если цена договора составляет или превышает 100 млн. рублей (для договоров, заключенных до 31 декабря 2022 года, - 1 млн. рублей), то изменение его условий осуществляется при наличии обоснования и при условии, что такое изменение не приведет к увеличению срока исполнения или цены договора более чем на 30%;</w:t>
            </w:r>
          </w:p>
          <w:p w:rsidR="007251E0" w:rsidRPr="008C449C" w:rsidRDefault="00711FE7" w:rsidP="00711FE7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  <w:highlight w:val="yellow"/>
              </w:rPr>
            </w:pPr>
            <w:r w:rsidRPr="002A49A8">
              <w:rPr>
                <w:rFonts w:ascii="PT Astra Serif" w:hAnsi="PT Astra Serif" w:cs="Times New Roman"/>
                <w:sz w:val="26"/>
                <w:szCs w:val="26"/>
              </w:rPr>
              <w:t>если договор не исполнен по вине подрядчика или из-за необходимости внесения правок в проектную документацию, его можно продлить однократно (на срок, не превышающий срок исполнения первоначального договора). При наличии вины подрядчика продление возможно только после выплаты им неустоек и предоставлении нового обеспечения исполнения договора.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1E0" w:rsidRPr="009B4847" w:rsidRDefault="009146CF" w:rsidP="001925A8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lastRenderedPageBreak/>
              <w:t>Для сведения</w:t>
            </w:r>
          </w:p>
        </w:tc>
      </w:tr>
      <w:tr w:rsidR="00A3775B" w:rsidRPr="003A4F4D" w:rsidTr="002A49A8">
        <w:trPr>
          <w:trHeight w:val="71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775B" w:rsidRDefault="004C71A7" w:rsidP="001925A8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lastRenderedPageBreak/>
              <w:t>7.</w:t>
            </w: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775B" w:rsidRPr="00A3775B" w:rsidRDefault="00A3775B" w:rsidP="00A3775B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A3775B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Постановление Правительства РФ от 23.05.2026 </w:t>
            </w:r>
            <w:r w:rsidR="004C71A7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A3775B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590</w:t>
            </w:r>
          </w:p>
          <w:p w:rsidR="00A3775B" w:rsidRDefault="004C71A7" w:rsidP="00A3775B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A3775B" w:rsidRPr="00A3775B">
              <w:rPr>
                <w:rFonts w:ascii="PT Astra Serif" w:hAnsi="PT Astra Serif" w:cs="Times New Roman"/>
                <w:b/>
                <w:sz w:val="26"/>
                <w:szCs w:val="26"/>
              </w:rPr>
              <w:t>О внесении изменений в некоторые акты Правительства Российской Федерации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060C11" w:rsidRDefault="00060C11" w:rsidP="00A3775B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060C11">
              <w:rPr>
                <w:rFonts w:ascii="PT Astra Serif" w:hAnsi="PT Astra Serif" w:cs="Times New Roman"/>
                <w:b/>
                <w:sz w:val="26"/>
                <w:szCs w:val="26"/>
              </w:rPr>
              <w:t>Начало действия документа - 01.07.2026 (за исключением отдельных положений).</w:t>
            </w:r>
          </w:p>
          <w:p w:rsidR="002A49A8" w:rsidRPr="002A49A8" w:rsidRDefault="002A49A8" w:rsidP="00A3775B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2A49A8">
              <w:rPr>
                <w:rFonts w:ascii="PT Astra Serif" w:hAnsi="PT Astra Serif" w:cs="Times New Roman"/>
                <w:sz w:val="26"/>
                <w:szCs w:val="26"/>
              </w:rPr>
              <w:t xml:space="preserve">Внесены изменения в ряд актов Правительства по вопросам осуществления закупок товаров, работ, услуг для обеспечения </w:t>
            </w:r>
            <w:proofErr w:type="spellStart"/>
            <w:r w:rsidRPr="002A49A8">
              <w:rPr>
                <w:rFonts w:ascii="PT Astra Serif" w:hAnsi="PT Astra Serif" w:cs="Times New Roman"/>
                <w:sz w:val="26"/>
                <w:szCs w:val="26"/>
              </w:rPr>
              <w:t>госнужд</w:t>
            </w:r>
            <w:proofErr w:type="spellEnd"/>
            <w:r w:rsidRPr="002A49A8">
              <w:rPr>
                <w:rFonts w:ascii="PT Astra Serif" w:hAnsi="PT Astra Serif" w:cs="Times New Roman"/>
                <w:sz w:val="26"/>
                <w:szCs w:val="26"/>
              </w:rPr>
              <w:t>.</w:t>
            </w:r>
          </w:p>
          <w:p w:rsidR="00A3775B" w:rsidRPr="002A49A8" w:rsidRDefault="00A3775B" w:rsidP="00A3775B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2A49A8">
              <w:rPr>
                <w:rFonts w:ascii="PT Astra Serif" w:hAnsi="PT Astra Serif" w:cs="Times New Roman"/>
                <w:sz w:val="26"/>
                <w:szCs w:val="26"/>
              </w:rPr>
              <w:t xml:space="preserve">Так, с 1 июля 2026 года на 1 февраля 2028 года переносится срок вступления в силу положения, закрепляющего, что сформированные с использованием единого </w:t>
            </w:r>
            <w:proofErr w:type="spellStart"/>
            <w:r w:rsidRPr="002A49A8">
              <w:rPr>
                <w:rFonts w:ascii="PT Astra Serif" w:hAnsi="PT Astra Serif" w:cs="Times New Roman"/>
                <w:sz w:val="26"/>
                <w:szCs w:val="26"/>
              </w:rPr>
              <w:t>агрегатора</w:t>
            </w:r>
            <w:proofErr w:type="spellEnd"/>
            <w:r w:rsidRPr="002A49A8">
              <w:rPr>
                <w:rFonts w:ascii="PT Astra Serif" w:hAnsi="PT Astra Serif" w:cs="Times New Roman"/>
                <w:sz w:val="26"/>
                <w:szCs w:val="26"/>
              </w:rPr>
              <w:t xml:space="preserve"> торговли проект контракта, заключаемого при осуществлении закупки с использованием единого </w:t>
            </w:r>
            <w:proofErr w:type="spellStart"/>
            <w:r w:rsidRPr="002A49A8">
              <w:rPr>
                <w:rFonts w:ascii="PT Astra Serif" w:hAnsi="PT Astra Serif" w:cs="Times New Roman"/>
                <w:sz w:val="26"/>
                <w:szCs w:val="26"/>
              </w:rPr>
              <w:t>агрегатора</w:t>
            </w:r>
            <w:proofErr w:type="spellEnd"/>
            <w:r w:rsidRPr="002A49A8">
              <w:rPr>
                <w:rFonts w:ascii="PT Astra Serif" w:hAnsi="PT Astra Serif" w:cs="Times New Roman"/>
                <w:sz w:val="26"/>
                <w:szCs w:val="26"/>
              </w:rPr>
              <w:t xml:space="preserve"> торговли, и проект документа о приемке поставленного товара, выполненной работы, оказанной услуги при исполнении такого контракта подлежат направлению оператором в единую информационную систему в сфере закупок для подписания с использованием единой информационной системы лицами, имеющими право действовать от имени участника закупки, поставщика (подрядчика, исполнителя), заказчика.</w:t>
            </w:r>
          </w:p>
          <w:p w:rsidR="00A3775B" w:rsidRPr="002A49A8" w:rsidRDefault="00A3775B" w:rsidP="00A3775B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2A49A8">
              <w:rPr>
                <w:rFonts w:ascii="PT Astra Serif" w:hAnsi="PT Astra Serif" w:cs="Times New Roman"/>
                <w:sz w:val="26"/>
                <w:szCs w:val="26"/>
              </w:rPr>
              <w:t>Кроме того, внесены изменения в:</w:t>
            </w:r>
          </w:p>
          <w:p w:rsidR="00A3775B" w:rsidRPr="002A49A8" w:rsidRDefault="00A3775B" w:rsidP="00A3775B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2A49A8">
              <w:rPr>
                <w:rFonts w:ascii="PT Astra Serif" w:hAnsi="PT Astra Serif" w:cs="Times New Roman"/>
                <w:sz w:val="26"/>
                <w:szCs w:val="26"/>
              </w:rPr>
              <w:t xml:space="preserve">- Правила осуществления контроля, предусмотренного частями 5 и 5.1 статьи 99 Закона </w:t>
            </w:r>
            <w:r w:rsidR="004C71A7">
              <w:rPr>
                <w:rFonts w:ascii="PT Astra Serif" w:hAnsi="PT Astra Serif" w:cs="Times New Roman"/>
                <w:sz w:val="26"/>
                <w:szCs w:val="26"/>
              </w:rPr>
              <w:t>№</w:t>
            </w:r>
            <w:r w:rsidRPr="002A49A8">
              <w:rPr>
                <w:rFonts w:ascii="PT Astra Serif" w:hAnsi="PT Astra Serif" w:cs="Times New Roman"/>
                <w:sz w:val="26"/>
                <w:szCs w:val="26"/>
              </w:rPr>
              <w:t xml:space="preserve"> 44-ФЗ, утвержденные постановлением Правительства от 6 августа 2020 г. </w:t>
            </w:r>
            <w:r w:rsidR="004C71A7">
              <w:rPr>
                <w:rFonts w:ascii="PT Astra Serif" w:hAnsi="PT Astra Serif" w:cs="Times New Roman"/>
                <w:sz w:val="26"/>
                <w:szCs w:val="26"/>
              </w:rPr>
              <w:t>№</w:t>
            </w:r>
            <w:r w:rsidRPr="002A49A8">
              <w:rPr>
                <w:rFonts w:ascii="PT Astra Serif" w:hAnsi="PT Astra Serif" w:cs="Times New Roman"/>
                <w:sz w:val="26"/>
                <w:szCs w:val="26"/>
              </w:rPr>
              <w:t xml:space="preserve"> 1193, - в частности, закреплено, что объектом контроля является также выписка из проекта соглашения об изменении условий контракта, содержащего сведения, составляющие государственную тайну. Утверждена форма такой выписки;</w:t>
            </w:r>
          </w:p>
          <w:p w:rsidR="00A3775B" w:rsidRPr="002A49A8" w:rsidRDefault="00A3775B" w:rsidP="00A3775B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2A49A8">
              <w:rPr>
                <w:rFonts w:ascii="PT Astra Serif" w:hAnsi="PT Astra Serif" w:cs="Times New Roman"/>
                <w:sz w:val="26"/>
                <w:szCs w:val="26"/>
              </w:rPr>
              <w:t xml:space="preserve">- постановление Правительства от 27 января 2022 г. </w:t>
            </w:r>
            <w:r w:rsidR="004C71A7">
              <w:rPr>
                <w:rFonts w:ascii="PT Astra Serif" w:hAnsi="PT Astra Serif" w:cs="Times New Roman"/>
                <w:sz w:val="26"/>
                <w:szCs w:val="26"/>
              </w:rPr>
              <w:t>№</w:t>
            </w:r>
            <w:r w:rsidRPr="002A49A8">
              <w:rPr>
                <w:rFonts w:ascii="PT Astra Serif" w:hAnsi="PT Astra Serif" w:cs="Times New Roman"/>
                <w:sz w:val="26"/>
                <w:szCs w:val="26"/>
              </w:rPr>
              <w:t xml:space="preserve"> 60 </w:t>
            </w:r>
            <w:r w:rsidR="004C71A7"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Pr="002A49A8">
              <w:rPr>
                <w:rFonts w:ascii="PT Astra Serif" w:hAnsi="PT Astra Serif" w:cs="Times New Roman"/>
                <w:sz w:val="26"/>
                <w:szCs w:val="26"/>
              </w:rPr>
              <w:t>О мерах по информационному обеспечению контрактной системы в сфере закупок товаров, работ, услуг для обеспечения государственных и муниципальных нужд, по организации в ней документооборота, о внесении изменений в некоторые акты Правительства Российской Федерации и признании утратившими силу актов и отдельных положений актов Правительства Российской Федерации</w:t>
            </w:r>
            <w:r w:rsidR="004C71A7">
              <w:rPr>
                <w:rFonts w:ascii="PT Astra Serif" w:hAnsi="PT Astra Serif" w:cs="Times New Roman"/>
                <w:sz w:val="26"/>
                <w:szCs w:val="26"/>
              </w:rPr>
              <w:t>»</w:t>
            </w:r>
            <w:r w:rsidRPr="002A49A8">
              <w:rPr>
                <w:rFonts w:ascii="PT Astra Serif" w:hAnsi="PT Astra Serif" w:cs="Times New Roman"/>
                <w:sz w:val="26"/>
                <w:szCs w:val="26"/>
              </w:rPr>
              <w:t xml:space="preserve"> - в частности, определены особенности включения в реестр контрактов, заключенных заказчиками, информации о контрактах, заключенных в соответствии с пунктами 4 и 5 части 1 статьи 93 Закона </w:t>
            </w:r>
            <w:r w:rsidR="004C71A7">
              <w:rPr>
                <w:rFonts w:ascii="PT Astra Serif" w:hAnsi="PT Astra Serif" w:cs="Times New Roman"/>
                <w:sz w:val="26"/>
                <w:szCs w:val="26"/>
              </w:rPr>
              <w:t>№</w:t>
            </w:r>
            <w:r w:rsidRPr="002A49A8">
              <w:rPr>
                <w:rFonts w:ascii="PT Astra Serif" w:hAnsi="PT Astra Serif" w:cs="Times New Roman"/>
                <w:sz w:val="26"/>
                <w:szCs w:val="26"/>
              </w:rPr>
              <w:t xml:space="preserve"> 44-ФЗ, и прилагаемых к ним документов, размещения таких информации и документов на официальном сайте единой информационной системы в сети </w:t>
            </w:r>
            <w:r w:rsidR="004C71A7"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Pr="002A49A8">
              <w:rPr>
                <w:rFonts w:ascii="PT Astra Serif" w:hAnsi="PT Astra Serif" w:cs="Times New Roman"/>
                <w:sz w:val="26"/>
                <w:szCs w:val="26"/>
              </w:rPr>
              <w:t>Интернет</w:t>
            </w:r>
            <w:r w:rsidR="004C71A7">
              <w:rPr>
                <w:rFonts w:ascii="PT Astra Serif" w:hAnsi="PT Astra Serif" w:cs="Times New Roman"/>
                <w:sz w:val="26"/>
                <w:szCs w:val="26"/>
              </w:rPr>
              <w:t>»</w:t>
            </w:r>
            <w:r w:rsidRPr="002A49A8">
              <w:rPr>
                <w:rFonts w:ascii="PT Astra Serif" w:hAnsi="PT Astra Serif" w:cs="Times New Roman"/>
                <w:sz w:val="26"/>
                <w:szCs w:val="26"/>
              </w:rPr>
              <w:t>.</w:t>
            </w:r>
          </w:p>
          <w:p w:rsidR="00A3775B" w:rsidRPr="008C449C" w:rsidRDefault="00A3775B" w:rsidP="002A49A8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2A49A8">
              <w:rPr>
                <w:rFonts w:ascii="PT Astra Serif" w:hAnsi="PT Astra Serif" w:cs="Times New Roman"/>
                <w:sz w:val="26"/>
                <w:szCs w:val="26"/>
              </w:rPr>
              <w:t>Настоящее постановление вступает в силу с 1 июля 2026 года, за исключением положений, для которых предусмотрен иной срок их вступления в силу.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775B" w:rsidRPr="009146CF" w:rsidRDefault="004C71A7" w:rsidP="00DA7643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4C71A7">
              <w:rPr>
                <w:rFonts w:ascii="PT Astra Serif" w:hAnsi="PT Astra Serif" w:cs="Times New Roman"/>
                <w:sz w:val="26"/>
                <w:szCs w:val="26"/>
              </w:rPr>
              <w:t xml:space="preserve">Для </w:t>
            </w:r>
            <w:r w:rsidR="00DA7643">
              <w:rPr>
                <w:rFonts w:ascii="PT Astra Serif" w:hAnsi="PT Astra Serif" w:cs="Times New Roman"/>
                <w:sz w:val="26"/>
                <w:szCs w:val="26"/>
              </w:rPr>
              <w:t>рассмотрения</w:t>
            </w:r>
          </w:p>
        </w:tc>
      </w:tr>
      <w:tr w:rsidR="007F2306" w:rsidRPr="003A4F4D" w:rsidTr="00FC5DEB">
        <w:trPr>
          <w:trHeight w:val="3302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2306" w:rsidRPr="00C1583B" w:rsidRDefault="004C71A7" w:rsidP="001925A8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8</w:t>
            </w:r>
            <w:r w:rsidR="00C1583B" w:rsidRPr="00C1583B">
              <w:rPr>
                <w:rFonts w:ascii="PT Astra Serif" w:hAnsi="PT Astra Serif" w:cs="Times New Roman"/>
                <w:sz w:val="26"/>
                <w:szCs w:val="26"/>
              </w:rPr>
              <w:t>.</w:t>
            </w: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C449C" w:rsidRPr="008C449C" w:rsidRDefault="008C449C" w:rsidP="008C449C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8C449C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Приказ Минфина России от 20.04.2026 </w:t>
            </w:r>
            <w:r w:rsidR="004C71A7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8C449C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50н</w:t>
            </w:r>
          </w:p>
          <w:p w:rsidR="008C449C" w:rsidRPr="008C449C" w:rsidRDefault="004C71A7" w:rsidP="008C449C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8C449C" w:rsidRPr="008C449C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Об определении страницы сайта в информационно-телекоммуникационной сети 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8C449C" w:rsidRPr="008C449C">
              <w:rPr>
                <w:rFonts w:ascii="PT Astra Serif" w:hAnsi="PT Astra Serif" w:cs="Times New Roman"/>
                <w:b/>
                <w:sz w:val="26"/>
                <w:szCs w:val="26"/>
              </w:rPr>
              <w:t>Интернет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  <w:r w:rsidR="008C449C" w:rsidRPr="008C449C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, на которой размещена информация о финансовых услугах в целях инвестирования свободных денежных средств для их сохранения и (или) получения дополнительного дохода, доступ к которой обеспечивается организатором азартных игр в букмекерской конторе или тотализаторе пользователям своего сайта в информационно-телекоммуникационной сети 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8C449C" w:rsidRPr="008C449C">
              <w:rPr>
                <w:rFonts w:ascii="PT Astra Serif" w:hAnsi="PT Astra Serif" w:cs="Times New Roman"/>
                <w:b/>
                <w:sz w:val="26"/>
                <w:szCs w:val="26"/>
              </w:rPr>
              <w:t>Интернет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  <w:r w:rsidR="008C449C" w:rsidRPr="008C449C">
              <w:rPr>
                <w:rFonts w:ascii="PT Astra Serif" w:hAnsi="PT Astra Serif" w:cs="Times New Roman"/>
                <w:b/>
                <w:sz w:val="26"/>
                <w:szCs w:val="26"/>
              </w:rPr>
              <w:t>, используемого для приема интерактивных ставок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8C449C" w:rsidRDefault="008C449C" w:rsidP="008C449C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8C449C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Зарегистрировано в Минюсте России 20.05.2026 </w:t>
            </w:r>
            <w:r w:rsidR="004C71A7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8C449C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86535.</w:t>
            </w:r>
          </w:p>
          <w:p w:rsidR="002A49A8" w:rsidRPr="002A49A8" w:rsidRDefault="002A49A8" w:rsidP="008C449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2A49A8">
              <w:rPr>
                <w:rFonts w:ascii="PT Astra Serif" w:hAnsi="PT Astra Serif" w:cs="Times New Roman"/>
                <w:sz w:val="26"/>
                <w:szCs w:val="26"/>
              </w:rPr>
              <w:t xml:space="preserve">Минфин России определил портал </w:t>
            </w:r>
            <w:r w:rsidR="004C71A7"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Pr="002A49A8">
              <w:rPr>
                <w:rFonts w:ascii="PT Astra Serif" w:hAnsi="PT Astra Serif" w:cs="Times New Roman"/>
                <w:sz w:val="26"/>
                <w:szCs w:val="26"/>
              </w:rPr>
              <w:t>Мои финансы</w:t>
            </w:r>
            <w:r w:rsidR="004C71A7">
              <w:rPr>
                <w:rFonts w:ascii="PT Astra Serif" w:hAnsi="PT Astra Serif" w:cs="Times New Roman"/>
                <w:sz w:val="26"/>
                <w:szCs w:val="26"/>
              </w:rPr>
              <w:t>»</w:t>
            </w:r>
            <w:r w:rsidRPr="002A49A8">
              <w:rPr>
                <w:rFonts w:ascii="PT Astra Serif" w:hAnsi="PT Astra Serif" w:cs="Times New Roman"/>
                <w:sz w:val="26"/>
                <w:szCs w:val="26"/>
              </w:rPr>
              <w:t xml:space="preserve"> в качестве сервиса для размещения информации о финансовых услугах в целях инвестирования свободных денежных средств для их сохранения и (или) получения дополнительного дохода.</w:t>
            </w:r>
          </w:p>
          <w:p w:rsidR="008C449C" w:rsidRPr="002A49A8" w:rsidRDefault="008C449C" w:rsidP="008C449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2A49A8">
              <w:rPr>
                <w:rFonts w:ascii="PT Astra Serif" w:hAnsi="PT Astra Serif" w:cs="Times New Roman"/>
                <w:sz w:val="26"/>
                <w:szCs w:val="26"/>
              </w:rPr>
              <w:t xml:space="preserve">Страницей сайта в сети </w:t>
            </w:r>
            <w:r w:rsidR="004C71A7"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Pr="002A49A8">
              <w:rPr>
                <w:rFonts w:ascii="PT Astra Serif" w:hAnsi="PT Astra Serif" w:cs="Times New Roman"/>
                <w:sz w:val="26"/>
                <w:szCs w:val="26"/>
              </w:rPr>
              <w:t>Интернет</w:t>
            </w:r>
            <w:r w:rsidR="004C71A7">
              <w:rPr>
                <w:rFonts w:ascii="PT Astra Serif" w:hAnsi="PT Astra Serif" w:cs="Times New Roman"/>
                <w:sz w:val="26"/>
                <w:szCs w:val="26"/>
              </w:rPr>
              <w:t>»</w:t>
            </w:r>
            <w:r w:rsidRPr="002A49A8">
              <w:rPr>
                <w:rFonts w:ascii="PT Astra Serif" w:hAnsi="PT Astra Serif" w:cs="Times New Roman"/>
                <w:sz w:val="26"/>
                <w:szCs w:val="26"/>
              </w:rPr>
              <w:t xml:space="preserve">, на которой размещена информация о финансовых услугах в целях инвестирования свободных денежных средств для их сохранения и (или) получения дополнительного дохода, доступ к которой обеспечивается организатором азартных игр в букмекерской конторе или тотализаторе, осуществляющим прием интерактивных ставок, пользователям своего сайта в сети </w:t>
            </w:r>
            <w:r w:rsidR="004C71A7"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Pr="002A49A8">
              <w:rPr>
                <w:rFonts w:ascii="PT Astra Serif" w:hAnsi="PT Astra Serif" w:cs="Times New Roman"/>
                <w:sz w:val="26"/>
                <w:szCs w:val="26"/>
              </w:rPr>
              <w:t>Интернет</w:t>
            </w:r>
            <w:r w:rsidR="004C71A7">
              <w:rPr>
                <w:rFonts w:ascii="PT Astra Serif" w:hAnsi="PT Astra Serif" w:cs="Times New Roman"/>
                <w:sz w:val="26"/>
                <w:szCs w:val="26"/>
              </w:rPr>
              <w:t>»</w:t>
            </w:r>
            <w:r w:rsidRPr="002A49A8">
              <w:rPr>
                <w:rFonts w:ascii="PT Astra Serif" w:hAnsi="PT Astra Serif" w:cs="Times New Roman"/>
                <w:sz w:val="26"/>
                <w:szCs w:val="26"/>
              </w:rPr>
              <w:t>, используемого для приема интерактивных ставок, определена страница сайта по адресу: https://моифинансы.рф/programma-dolgosroch</w:t>
            </w:r>
            <w:r w:rsidR="004C71A7">
              <w:rPr>
                <w:rFonts w:ascii="PT Astra Serif" w:hAnsi="PT Astra Serif" w:cs="Times New Roman"/>
                <w:sz w:val="26"/>
                <w:szCs w:val="26"/>
              </w:rPr>
              <w:t>№</w:t>
            </w:r>
            <w:r w:rsidRPr="002A49A8">
              <w:rPr>
                <w:rFonts w:ascii="PT Astra Serif" w:hAnsi="PT Astra Serif" w:cs="Times New Roman"/>
                <w:sz w:val="26"/>
                <w:szCs w:val="26"/>
              </w:rPr>
              <w:t>yh-sberezhe</w:t>
            </w:r>
            <w:r w:rsidR="004C71A7">
              <w:rPr>
                <w:rFonts w:ascii="PT Astra Serif" w:hAnsi="PT Astra Serif" w:cs="Times New Roman"/>
                <w:sz w:val="26"/>
                <w:szCs w:val="26"/>
              </w:rPr>
              <w:t>№</w:t>
            </w:r>
            <w:r w:rsidRPr="002A49A8">
              <w:rPr>
                <w:rFonts w:ascii="PT Astra Serif" w:hAnsi="PT Astra Serif" w:cs="Times New Roman"/>
                <w:sz w:val="26"/>
                <w:szCs w:val="26"/>
              </w:rPr>
              <w:t>ij-</w:t>
            </w:r>
            <w:r w:rsidR="004C71A7">
              <w:rPr>
                <w:rFonts w:ascii="PT Astra Serif" w:hAnsi="PT Astra Serif" w:cs="Times New Roman"/>
                <w:sz w:val="26"/>
                <w:szCs w:val="26"/>
              </w:rPr>
              <w:t>№</w:t>
            </w:r>
            <w:r w:rsidRPr="002A49A8">
              <w:rPr>
                <w:rFonts w:ascii="PT Astra Serif" w:hAnsi="PT Astra Serif" w:cs="Times New Roman"/>
                <w:sz w:val="26"/>
                <w:szCs w:val="26"/>
              </w:rPr>
              <w:t>ew.</w:t>
            </w:r>
          </w:p>
          <w:p w:rsidR="007F2306" w:rsidRPr="008C449C" w:rsidRDefault="008C449C" w:rsidP="008C449C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i/>
                <w:sz w:val="26"/>
                <w:szCs w:val="26"/>
                <w:highlight w:val="yellow"/>
              </w:rPr>
            </w:pPr>
            <w:r w:rsidRPr="002A49A8">
              <w:rPr>
                <w:rFonts w:ascii="PT Astra Serif" w:hAnsi="PT Astra Serif" w:cs="Times New Roman"/>
                <w:sz w:val="26"/>
                <w:szCs w:val="26"/>
              </w:rPr>
              <w:t>Настоящий приказ вступает в силу с 1 сентября 2026 года.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2306" w:rsidRPr="009B4847" w:rsidRDefault="009146CF" w:rsidP="00DA7643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9146CF">
              <w:rPr>
                <w:rFonts w:ascii="PT Astra Serif" w:hAnsi="PT Astra Serif" w:cs="Times New Roman"/>
                <w:sz w:val="26"/>
                <w:szCs w:val="26"/>
              </w:rPr>
              <w:t xml:space="preserve">Для </w:t>
            </w:r>
            <w:r w:rsidR="00DA7643">
              <w:rPr>
                <w:rFonts w:ascii="PT Astra Serif" w:hAnsi="PT Astra Serif" w:cs="Times New Roman"/>
                <w:sz w:val="26"/>
                <w:szCs w:val="26"/>
              </w:rPr>
              <w:t>сведения</w:t>
            </w:r>
          </w:p>
        </w:tc>
      </w:tr>
      <w:tr w:rsidR="00176B02" w:rsidRPr="003A4F4D" w:rsidTr="00DD1BC9">
        <w:trPr>
          <w:trHeight w:val="994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B02" w:rsidRDefault="004C71A7" w:rsidP="00C1583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9.</w:t>
            </w: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B02" w:rsidRPr="00176B02" w:rsidRDefault="00176B02" w:rsidP="00176B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PT Astra Serif"/>
                <w:b/>
                <w:bCs/>
                <w:sz w:val="26"/>
                <w:szCs w:val="26"/>
              </w:rPr>
            </w:pPr>
            <w:r w:rsidRPr="00176B02">
              <w:rPr>
                <w:rFonts w:ascii="PT Astra Serif" w:hAnsi="PT Astra Serif" w:cs="PT Astra Serif"/>
                <w:b/>
                <w:bCs/>
                <w:sz w:val="26"/>
                <w:szCs w:val="26"/>
              </w:rPr>
              <w:t xml:space="preserve">Приказ ФНС России от 23.03.2026 </w:t>
            </w:r>
            <w:r w:rsidR="004C71A7">
              <w:rPr>
                <w:rFonts w:ascii="PT Astra Serif" w:hAnsi="PT Astra Serif" w:cs="PT Astra Serif"/>
                <w:b/>
                <w:bCs/>
                <w:sz w:val="26"/>
                <w:szCs w:val="26"/>
              </w:rPr>
              <w:t>№</w:t>
            </w:r>
            <w:r w:rsidRPr="00176B02">
              <w:rPr>
                <w:rFonts w:ascii="PT Astra Serif" w:hAnsi="PT Astra Serif" w:cs="PT Astra Serif"/>
                <w:b/>
                <w:bCs/>
                <w:sz w:val="26"/>
                <w:szCs w:val="26"/>
              </w:rPr>
              <w:t xml:space="preserve"> ЕД-1-8/198@</w:t>
            </w:r>
          </w:p>
          <w:p w:rsidR="00176B02" w:rsidRPr="00176B02" w:rsidRDefault="004C71A7" w:rsidP="00176B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PT Astra Serif"/>
                <w:b/>
                <w:bCs/>
                <w:sz w:val="26"/>
                <w:szCs w:val="26"/>
              </w:rPr>
            </w:pPr>
            <w:r>
              <w:rPr>
                <w:rFonts w:ascii="PT Astra Serif" w:hAnsi="PT Astra Serif" w:cs="PT Astra Serif"/>
                <w:b/>
                <w:bCs/>
                <w:sz w:val="26"/>
                <w:szCs w:val="26"/>
              </w:rPr>
              <w:t>«</w:t>
            </w:r>
            <w:r w:rsidR="00176B02" w:rsidRPr="00176B02">
              <w:rPr>
                <w:rFonts w:ascii="PT Astra Serif" w:hAnsi="PT Astra Serif" w:cs="PT Astra Serif"/>
                <w:b/>
                <w:bCs/>
                <w:sz w:val="26"/>
                <w:szCs w:val="26"/>
              </w:rPr>
              <w:t xml:space="preserve">О внесении изменений в приказ Федеральной налоговой службы от 02.12.2022 </w:t>
            </w:r>
            <w:r>
              <w:rPr>
                <w:rFonts w:ascii="PT Astra Serif" w:hAnsi="PT Astra Serif" w:cs="PT Astra Serif"/>
                <w:b/>
                <w:bCs/>
                <w:sz w:val="26"/>
                <w:szCs w:val="26"/>
              </w:rPr>
              <w:t>№</w:t>
            </w:r>
            <w:r w:rsidR="00176B02" w:rsidRPr="00176B02">
              <w:rPr>
                <w:rFonts w:ascii="PT Astra Serif" w:hAnsi="PT Astra Serif" w:cs="PT Astra Serif"/>
                <w:b/>
                <w:bCs/>
                <w:sz w:val="26"/>
                <w:szCs w:val="26"/>
              </w:rPr>
              <w:t xml:space="preserve"> ЕД-7-8/1151@</w:t>
            </w:r>
            <w:r>
              <w:rPr>
                <w:rFonts w:ascii="PT Astra Serif" w:hAnsi="PT Astra Serif" w:cs="PT Astra Serif"/>
                <w:b/>
                <w:bCs/>
                <w:sz w:val="26"/>
                <w:szCs w:val="26"/>
              </w:rPr>
              <w:t>»</w:t>
            </w:r>
          </w:p>
          <w:p w:rsidR="00176B02" w:rsidRDefault="00176B02" w:rsidP="00176B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PT Astra Serif"/>
                <w:b/>
                <w:bCs/>
                <w:sz w:val="26"/>
                <w:szCs w:val="26"/>
              </w:rPr>
            </w:pPr>
            <w:r w:rsidRPr="00176B02">
              <w:rPr>
                <w:rFonts w:ascii="PT Astra Serif" w:hAnsi="PT Astra Serif" w:cs="PT Astra Serif"/>
                <w:b/>
                <w:bCs/>
                <w:sz w:val="26"/>
                <w:szCs w:val="26"/>
              </w:rPr>
              <w:t xml:space="preserve">Зарегистрировано в Минюсте России 18.05.2026 </w:t>
            </w:r>
            <w:r w:rsidR="004C71A7">
              <w:rPr>
                <w:rFonts w:ascii="PT Astra Serif" w:hAnsi="PT Astra Serif" w:cs="PT Astra Serif"/>
                <w:b/>
                <w:bCs/>
                <w:sz w:val="26"/>
                <w:szCs w:val="26"/>
              </w:rPr>
              <w:t>№</w:t>
            </w:r>
            <w:r w:rsidRPr="00176B02">
              <w:rPr>
                <w:rFonts w:ascii="PT Astra Serif" w:hAnsi="PT Astra Serif" w:cs="PT Astra Serif"/>
                <w:b/>
                <w:bCs/>
                <w:sz w:val="26"/>
                <w:szCs w:val="26"/>
              </w:rPr>
              <w:t xml:space="preserve"> 86493.</w:t>
            </w:r>
          </w:p>
          <w:p w:rsidR="002A49A8" w:rsidRPr="002A49A8" w:rsidRDefault="002A49A8" w:rsidP="00176B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PT Astra Serif"/>
                <w:bCs/>
                <w:sz w:val="26"/>
                <w:szCs w:val="26"/>
              </w:rPr>
            </w:pPr>
            <w:r w:rsidRPr="002A49A8">
              <w:rPr>
                <w:rFonts w:ascii="PT Astra Serif" w:hAnsi="PT Astra Serif" w:cs="PT Astra Serif"/>
                <w:bCs/>
                <w:sz w:val="26"/>
                <w:szCs w:val="26"/>
              </w:rPr>
              <w:t>Обновлены некоторые формы документов, используемых налоговыми органами при применении обеспечительных мер и взыскании задолженности.</w:t>
            </w:r>
          </w:p>
          <w:p w:rsidR="00176B02" w:rsidRPr="002A49A8" w:rsidRDefault="00176B02" w:rsidP="00176B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PT Astra Serif"/>
                <w:bCs/>
                <w:sz w:val="26"/>
                <w:szCs w:val="26"/>
              </w:rPr>
            </w:pPr>
            <w:r w:rsidRPr="002A49A8">
              <w:rPr>
                <w:rFonts w:ascii="PT Astra Serif" w:hAnsi="PT Astra Serif" w:cs="PT Astra Serif"/>
                <w:bCs/>
                <w:sz w:val="26"/>
                <w:szCs w:val="26"/>
              </w:rPr>
              <w:t xml:space="preserve">В новой редакции изложены: </w:t>
            </w:r>
            <w:r w:rsidR="004C71A7">
              <w:rPr>
                <w:rFonts w:ascii="PT Astra Serif" w:hAnsi="PT Astra Serif" w:cs="PT Astra Serif"/>
                <w:bCs/>
                <w:sz w:val="26"/>
                <w:szCs w:val="26"/>
              </w:rPr>
              <w:t>«</w:t>
            </w:r>
            <w:r w:rsidRPr="002A49A8">
              <w:rPr>
                <w:rFonts w:ascii="PT Astra Serif" w:hAnsi="PT Astra Serif" w:cs="PT Astra Serif"/>
                <w:bCs/>
                <w:sz w:val="26"/>
                <w:szCs w:val="26"/>
              </w:rPr>
              <w:t>Форма требования об уплате денежной суммы по банковской гарантии (договору поручительства)</w:t>
            </w:r>
            <w:r w:rsidR="004C71A7">
              <w:rPr>
                <w:rFonts w:ascii="PT Astra Serif" w:hAnsi="PT Astra Serif" w:cs="PT Astra Serif"/>
                <w:bCs/>
                <w:sz w:val="26"/>
                <w:szCs w:val="26"/>
              </w:rPr>
              <w:t>»</w:t>
            </w:r>
            <w:r w:rsidRPr="002A49A8">
              <w:rPr>
                <w:rFonts w:ascii="PT Astra Serif" w:hAnsi="PT Astra Serif" w:cs="PT Astra Serif"/>
                <w:bCs/>
                <w:sz w:val="26"/>
                <w:szCs w:val="26"/>
              </w:rPr>
              <w:t xml:space="preserve">; форма поручения, предусмотренная приложением </w:t>
            </w:r>
            <w:r w:rsidR="004C71A7">
              <w:rPr>
                <w:rFonts w:ascii="PT Astra Serif" w:hAnsi="PT Astra Serif" w:cs="PT Astra Serif"/>
                <w:bCs/>
                <w:sz w:val="26"/>
                <w:szCs w:val="26"/>
              </w:rPr>
              <w:t>№</w:t>
            </w:r>
            <w:r w:rsidRPr="002A49A8">
              <w:rPr>
                <w:rFonts w:ascii="PT Astra Serif" w:hAnsi="PT Astra Serif" w:cs="PT Astra Serif"/>
                <w:bCs/>
                <w:sz w:val="26"/>
                <w:szCs w:val="26"/>
              </w:rPr>
              <w:t xml:space="preserve"> 4 (теперь это </w:t>
            </w:r>
            <w:r w:rsidR="004C71A7">
              <w:rPr>
                <w:rFonts w:ascii="PT Astra Serif" w:hAnsi="PT Astra Serif" w:cs="PT Astra Serif"/>
                <w:bCs/>
                <w:sz w:val="26"/>
                <w:szCs w:val="26"/>
              </w:rPr>
              <w:t>«</w:t>
            </w:r>
            <w:r w:rsidRPr="002A49A8">
              <w:rPr>
                <w:rFonts w:ascii="PT Astra Serif" w:hAnsi="PT Astra Serif" w:cs="PT Astra Serif"/>
                <w:bCs/>
                <w:sz w:val="26"/>
                <w:szCs w:val="26"/>
              </w:rPr>
              <w:t>Форма поручения на перечисление суммы задолженности в бюджетную систему Российской Федерации</w:t>
            </w:r>
            <w:r w:rsidR="004C71A7">
              <w:rPr>
                <w:rFonts w:ascii="PT Astra Serif" w:hAnsi="PT Astra Serif" w:cs="PT Astra Serif"/>
                <w:bCs/>
                <w:sz w:val="26"/>
                <w:szCs w:val="26"/>
              </w:rPr>
              <w:t>»</w:t>
            </w:r>
            <w:r w:rsidRPr="002A49A8">
              <w:rPr>
                <w:rFonts w:ascii="PT Astra Serif" w:hAnsi="PT Astra Serif" w:cs="PT Astra Serif"/>
                <w:bCs/>
                <w:sz w:val="26"/>
                <w:szCs w:val="26"/>
              </w:rPr>
              <w:t>).</w:t>
            </w:r>
          </w:p>
          <w:p w:rsidR="00176B02" w:rsidRPr="00711FE7" w:rsidRDefault="00176B02" w:rsidP="00176B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PT Astra Serif"/>
                <w:b/>
                <w:bCs/>
                <w:sz w:val="26"/>
                <w:szCs w:val="26"/>
              </w:rPr>
            </w:pPr>
            <w:r w:rsidRPr="002A49A8">
              <w:rPr>
                <w:rFonts w:ascii="PT Astra Serif" w:hAnsi="PT Astra Serif" w:cs="PT Astra Serif"/>
                <w:bCs/>
                <w:sz w:val="26"/>
                <w:szCs w:val="26"/>
              </w:rPr>
              <w:t xml:space="preserve">Утратили силу формы поручений, предусмотренные приложениями </w:t>
            </w:r>
            <w:r w:rsidR="004C71A7">
              <w:rPr>
                <w:rFonts w:ascii="PT Astra Serif" w:hAnsi="PT Astra Serif" w:cs="PT Astra Serif"/>
                <w:bCs/>
                <w:sz w:val="26"/>
                <w:szCs w:val="26"/>
              </w:rPr>
              <w:t>№</w:t>
            </w:r>
            <w:r w:rsidRPr="002A49A8">
              <w:rPr>
                <w:rFonts w:ascii="PT Astra Serif" w:hAnsi="PT Astra Serif" w:cs="PT Astra Serif"/>
                <w:bCs/>
                <w:sz w:val="26"/>
                <w:szCs w:val="26"/>
              </w:rPr>
              <w:t xml:space="preserve"> 5, </w:t>
            </w:r>
            <w:r w:rsidR="004C71A7">
              <w:rPr>
                <w:rFonts w:ascii="PT Astra Serif" w:hAnsi="PT Astra Serif" w:cs="PT Astra Serif"/>
                <w:bCs/>
                <w:sz w:val="26"/>
                <w:szCs w:val="26"/>
              </w:rPr>
              <w:t>№</w:t>
            </w:r>
            <w:r w:rsidRPr="002A49A8">
              <w:rPr>
                <w:rFonts w:ascii="PT Astra Serif" w:hAnsi="PT Astra Serif" w:cs="PT Astra Serif"/>
                <w:bCs/>
                <w:sz w:val="26"/>
                <w:szCs w:val="26"/>
              </w:rPr>
              <w:t xml:space="preserve"> 8, </w:t>
            </w:r>
            <w:r w:rsidR="004C71A7">
              <w:rPr>
                <w:rFonts w:ascii="PT Astra Serif" w:hAnsi="PT Astra Serif" w:cs="PT Astra Serif"/>
                <w:bCs/>
                <w:sz w:val="26"/>
                <w:szCs w:val="26"/>
              </w:rPr>
              <w:t>№</w:t>
            </w:r>
            <w:r w:rsidRPr="002A49A8">
              <w:rPr>
                <w:rFonts w:ascii="PT Astra Serif" w:hAnsi="PT Astra Serif" w:cs="PT Astra Serif"/>
                <w:bCs/>
                <w:sz w:val="26"/>
                <w:szCs w:val="26"/>
              </w:rPr>
              <w:t xml:space="preserve"> 14, в отдельные формы документов внесены уточнения.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B02" w:rsidRPr="00C1583B" w:rsidRDefault="004C71A7" w:rsidP="00482E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4C71A7"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</w:p>
        </w:tc>
      </w:tr>
      <w:tr w:rsidR="00C1583B" w:rsidRPr="003A4F4D" w:rsidTr="00DD1BC9">
        <w:trPr>
          <w:trHeight w:val="994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83B" w:rsidRPr="00C1583B" w:rsidRDefault="004C71A7" w:rsidP="00C1583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10</w:t>
            </w:r>
            <w:r w:rsidR="00C1583B" w:rsidRPr="00C1583B">
              <w:rPr>
                <w:rFonts w:ascii="PT Astra Serif" w:hAnsi="PT Astra Serif" w:cs="Times New Roman"/>
                <w:sz w:val="26"/>
                <w:szCs w:val="26"/>
              </w:rPr>
              <w:t>.</w:t>
            </w: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1FE7" w:rsidRPr="00711FE7" w:rsidRDefault="00711FE7" w:rsidP="00711F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PT Astra Serif"/>
                <w:b/>
                <w:bCs/>
                <w:sz w:val="26"/>
                <w:szCs w:val="26"/>
              </w:rPr>
            </w:pPr>
            <w:r w:rsidRPr="00711FE7">
              <w:rPr>
                <w:rFonts w:ascii="PT Astra Serif" w:hAnsi="PT Astra Serif" w:cs="PT Astra Serif"/>
                <w:b/>
                <w:bCs/>
                <w:sz w:val="26"/>
                <w:szCs w:val="26"/>
              </w:rPr>
              <w:t xml:space="preserve">Приказ ФНС России от 26.02.2026 </w:t>
            </w:r>
            <w:r w:rsidR="004C71A7">
              <w:rPr>
                <w:rFonts w:ascii="PT Astra Serif" w:hAnsi="PT Astra Serif" w:cs="PT Astra Serif"/>
                <w:b/>
                <w:bCs/>
                <w:sz w:val="26"/>
                <w:szCs w:val="26"/>
              </w:rPr>
              <w:t>№</w:t>
            </w:r>
            <w:r w:rsidRPr="00711FE7">
              <w:rPr>
                <w:rFonts w:ascii="PT Astra Serif" w:hAnsi="PT Astra Serif" w:cs="PT Astra Serif"/>
                <w:b/>
                <w:bCs/>
                <w:sz w:val="26"/>
                <w:szCs w:val="26"/>
              </w:rPr>
              <w:t xml:space="preserve"> ЕД-1-21/118@</w:t>
            </w:r>
          </w:p>
          <w:p w:rsidR="00711FE7" w:rsidRPr="00711FE7" w:rsidRDefault="004C71A7" w:rsidP="00711F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PT Astra Serif"/>
                <w:b/>
                <w:bCs/>
                <w:sz w:val="26"/>
                <w:szCs w:val="26"/>
              </w:rPr>
            </w:pPr>
            <w:r>
              <w:rPr>
                <w:rFonts w:ascii="PT Astra Serif" w:hAnsi="PT Astra Serif" w:cs="PT Astra Serif"/>
                <w:b/>
                <w:bCs/>
                <w:sz w:val="26"/>
                <w:szCs w:val="26"/>
              </w:rPr>
              <w:t>«</w:t>
            </w:r>
            <w:r w:rsidR="00711FE7" w:rsidRPr="00711FE7">
              <w:rPr>
                <w:rFonts w:ascii="PT Astra Serif" w:hAnsi="PT Astra Serif" w:cs="PT Astra Serif"/>
                <w:b/>
                <w:bCs/>
                <w:sz w:val="26"/>
                <w:szCs w:val="26"/>
              </w:rPr>
              <w:t xml:space="preserve">О внесении изменений в приложение к приказу Федеральной налоговой службы от 14.06.2023 </w:t>
            </w:r>
            <w:r>
              <w:rPr>
                <w:rFonts w:ascii="PT Astra Serif" w:hAnsi="PT Astra Serif" w:cs="PT Astra Serif"/>
                <w:b/>
                <w:bCs/>
                <w:sz w:val="26"/>
                <w:szCs w:val="26"/>
              </w:rPr>
              <w:t>№</w:t>
            </w:r>
            <w:r w:rsidR="00711FE7" w:rsidRPr="00711FE7">
              <w:rPr>
                <w:rFonts w:ascii="PT Astra Serif" w:hAnsi="PT Astra Serif" w:cs="PT Astra Serif"/>
                <w:b/>
                <w:bCs/>
                <w:sz w:val="26"/>
                <w:szCs w:val="26"/>
              </w:rPr>
              <w:t xml:space="preserve"> ЕА-7-6/396@</w:t>
            </w:r>
            <w:r>
              <w:rPr>
                <w:rFonts w:ascii="PT Astra Serif" w:hAnsi="PT Astra Serif" w:cs="PT Astra Serif"/>
                <w:b/>
                <w:bCs/>
                <w:sz w:val="26"/>
                <w:szCs w:val="26"/>
              </w:rPr>
              <w:t>»</w:t>
            </w:r>
          </w:p>
          <w:p w:rsidR="00711FE7" w:rsidRDefault="00711FE7" w:rsidP="00711F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PT Astra Serif"/>
                <w:b/>
                <w:bCs/>
                <w:sz w:val="26"/>
                <w:szCs w:val="26"/>
              </w:rPr>
            </w:pPr>
            <w:r w:rsidRPr="00711FE7">
              <w:rPr>
                <w:rFonts w:ascii="PT Astra Serif" w:hAnsi="PT Astra Serif" w:cs="PT Astra Serif"/>
                <w:b/>
                <w:bCs/>
                <w:sz w:val="26"/>
                <w:szCs w:val="26"/>
              </w:rPr>
              <w:t xml:space="preserve">Зарегистрировано в Минюсте России 19.05.2026 </w:t>
            </w:r>
            <w:r w:rsidR="004C71A7">
              <w:rPr>
                <w:rFonts w:ascii="PT Astra Serif" w:hAnsi="PT Astra Serif" w:cs="PT Astra Serif"/>
                <w:b/>
                <w:bCs/>
                <w:sz w:val="26"/>
                <w:szCs w:val="26"/>
              </w:rPr>
              <w:t>№</w:t>
            </w:r>
            <w:r w:rsidRPr="00711FE7">
              <w:rPr>
                <w:rFonts w:ascii="PT Astra Serif" w:hAnsi="PT Astra Serif" w:cs="PT Astra Serif"/>
                <w:b/>
                <w:bCs/>
                <w:sz w:val="26"/>
                <w:szCs w:val="26"/>
              </w:rPr>
              <w:t xml:space="preserve"> 86513.</w:t>
            </w:r>
          </w:p>
          <w:p w:rsidR="002A49A8" w:rsidRPr="002A49A8" w:rsidRDefault="002A49A8" w:rsidP="00711F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PT Astra Serif"/>
                <w:bCs/>
                <w:sz w:val="26"/>
                <w:szCs w:val="26"/>
              </w:rPr>
            </w:pPr>
            <w:r w:rsidRPr="002A49A8">
              <w:rPr>
                <w:rFonts w:ascii="PT Astra Serif" w:hAnsi="PT Astra Serif" w:cs="PT Astra Serif"/>
                <w:bCs/>
                <w:sz w:val="26"/>
                <w:szCs w:val="26"/>
              </w:rPr>
              <w:t xml:space="preserve">Уточнен порядок электронного документооборота между налоговыми органами и физлицами через личный кабинет на Едином портале </w:t>
            </w:r>
            <w:proofErr w:type="spellStart"/>
            <w:r w:rsidRPr="002A49A8">
              <w:rPr>
                <w:rFonts w:ascii="PT Astra Serif" w:hAnsi="PT Astra Serif" w:cs="PT Astra Serif"/>
                <w:bCs/>
                <w:sz w:val="26"/>
                <w:szCs w:val="26"/>
              </w:rPr>
              <w:t>госуслуг</w:t>
            </w:r>
            <w:proofErr w:type="spellEnd"/>
            <w:r w:rsidRPr="002A49A8">
              <w:rPr>
                <w:rFonts w:ascii="PT Astra Serif" w:hAnsi="PT Astra Serif" w:cs="PT Astra Serif"/>
                <w:bCs/>
                <w:sz w:val="26"/>
                <w:szCs w:val="26"/>
              </w:rPr>
              <w:t xml:space="preserve"> (ЕПГУ).</w:t>
            </w:r>
          </w:p>
          <w:p w:rsidR="00711FE7" w:rsidRPr="002A49A8" w:rsidRDefault="00711FE7" w:rsidP="00711F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PT Astra Serif"/>
                <w:bCs/>
                <w:sz w:val="26"/>
                <w:szCs w:val="26"/>
              </w:rPr>
            </w:pPr>
            <w:r w:rsidRPr="002A49A8">
              <w:rPr>
                <w:rFonts w:ascii="PT Astra Serif" w:hAnsi="PT Astra Serif" w:cs="PT Astra Serif"/>
                <w:bCs/>
                <w:sz w:val="26"/>
                <w:szCs w:val="26"/>
              </w:rPr>
              <w:t>На основе данных из единого федерального информационного регистра (ЕФИР), содержащего сведения о населении, налоговый орган будет проверять наличие у физлица подтвержденной учетной записи в ЕСИА.</w:t>
            </w:r>
          </w:p>
          <w:p w:rsidR="00711FE7" w:rsidRPr="002A49A8" w:rsidRDefault="00711FE7" w:rsidP="00711F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PT Astra Serif"/>
                <w:bCs/>
                <w:sz w:val="26"/>
                <w:szCs w:val="26"/>
              </w:rPr>
            </w:pPr>
            <w:r w:rsidRPr="002A49A8">
              <w:rPr>
                <w:rFonts w:ascii="PT Astra Serif" w:hAnsi="PT Astra Serif" w:cs="PT Astra Serif"/>
                <w:bCs/>
                <w:sz w:val="26"/>
                <w:szCs w:val="26"/>
              </w:rPr>
              <w:t xml:space="preserve">В случае наличия подтвержденной учетной записи документы и сведения будут направляться налогоплательщику через личный кабинет на Едином портале </w:t>
            </w:r>
            <w:proofErr w:type="spellStart"/>
            <w:r w:rsidRPr="002A49A8">
              <w:rPr>
                <w:rFonts w:ascii="PT Astra Serif" w:hAnsi="PT Astra Serif" w:cs="PT Astra Serif"/>
                <w:bCs/>
                <w:sz w:val="26"/>
                <w:szCs w:val="26"/>
              </w:rPr>
              <w:t>госуслуг</w:t>
            </w:r>
            <w:proofErr w:type="spellEnd"/>
            <w:r w:rsidRPr="002A49A8">
              <w:rPr>
                <w:rFonts w:ascii="PT Astra Serif" w:hAnsi="PT Astra Serif" w:cs="PT Astra Serif"/>
                <w:bCs/>
                <w:sz w:val="26"/>
                <w:szCs w:val="26"/>
              </w:rPr>
              <w:t>. Для этого не потребуется наличие согласия, выраженного налогоплательщиком в соответствии с пунктом 9 статьи 31 НК РФ.</w:t>
            </w:r>
          </w:p>
          <w:p w:rsidR="00C1583B" w:rsidRPr="008C449C" w:rsidRDefault="00711FE7" w:rsidP="00711F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PT Astra Serif"/>
                <w:bCs/>
                <w:sz w:val="26"/>
                <w:szCs w:val="26"/>
                <w:highlight w:val="yellow"/>
              </w:rPr>
            </w:pPr>
            <w:r w:rsidRPr="002A49A8">
              <w:rPr>
                <w:rFonts w:ascii="PT Astra Serif" w:hAnsi="PT Astra Serif" w:cs="PT Astra Serif"/>
                <w:bCs/>
                <w:sz w:val="26"/>
                <w:szCs w:val="26"/>
              </w:rPr>
              <w:t>Приказ вступает в силу по истечении одного месяца со дня его официального опубликования, но не ранее 1 августа 2026 года.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83B" w:rsidRPr="009B4847" w:rsidRDefault="00C1583B" w:rsidP="00482E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C1583B">
              <w:rPr>
                <w:rFonts w:ascii="PT Astra Serif" w:hAnsi="PT Astra Serif" w:cs="Times New Roman"/>
                <w:sz w:val="26"/>
                <w:szCs w:val="26"/>
              </w:rPr>
              <w:t xml:space="preserve">Для </w:t>
            </w:r>
            <w:r w:rsidR="00482E19">
              <w:rPr>
                <w:rFonts w:ascii="PT Astra Serif" w:hAnsi="PT Astra Serif" w:cs="Times New Roman"/>
                <w:sz w:val="26"/>
                <w:szCs w:val="26"/>
              </w:rPr>
              <w:t>сведения</w:t>
            </w:r>
          </w:p>
        </w:tc>
      </w:tr>
      <w:tr w:rsidR="00C1583B" w:rsidRPr="003A4F4D" w:rsidTr="001452B0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83B" w:rsidRDefault="004C71A7" w:rsidP="00C1583B">
            <w:pPr>
              <w:spacing w:after="0" w:line="240" w:lineRule="auto"/>
              <w:ind w:left="283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11</w:t>
            </w:r>
            <w:r w:rsidR="00C1583B">
              <w:rPr>
                <w:rFonts w:ascii="PT Astra Serif" w:hAnsi="PT Astra Serif" w:cs="Times New Roman"/>
                <w:sz w:val="26"/>
                <w:szCs w:val="26"/>
              </w:rPr>
              <w:t>.</w:t>
            </w: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1FE7" w:rsidRPr="00711FE7" w:rsidRDefault="00711FE7" w:rsidP="00711FE7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711FE7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Приказ ФНС России от 30.03.2026 </w:t>
            </w:r>
            <w:r w:rsidR="004C71A7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711FE7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ЕД-1-8/217@</w:t>
            </w:r>
          </w:p>
          <w:p w:rsidR="00711FE7" w:rsidRPr="00711FE7" w:rsidRDefault="004C71A7" w:rsidP="00711FE7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711FE7" w:rsidRPr="00711FE7">
              <w:rPr>
                <w:rFonts w:ascii="PT Astra Serif" w:hAnsi="PT Astra Serif" w:cs="Times New Roman"/>
                <w:b/>
                <w:sz w:val="26"/>
                <w:szCs w:val="26"/>
              </w:rPr>
              <w:t>Об утверждении Порядка ведения реестра решений о взыскании задолженности и размещения в указанном реестре документов и информации, предусмотренных Налоговым кодексом Российской Федерации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711FE7" w:rsidRDefault="00711FE7" w:rsidP="00711FE7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711FE7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Зарегистрировано в Минюсте России 21.05.2026 </w:t>
            </w:r>
            <w:r w:rsidR="004C71A7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711FE7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86561.</w:t>
            </w:r>
          </w:p>
          <w:p w:rsidR="002A49A8" w:rsidRPr="002A49A8" w:rsidRDefault="002A49A8" w:rsidP="00711FE7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2A49A8">
              <w:rPr>
                <w:rFonts w:ascii="PT Astra Serif" w:hAnsi="PT Astra Serif" w:cs="Times New Roman"/>
                <w:sz w:val="26"/>
                <w:szCs w:val="26"/>
              </w:rPr>
              <w:t>Ведение реестра решений о взыскании задолженности регламентировано новым порядком.</w:t>
            </w:r>
          </w:p>
          <w:p w:rsidR="00711FE7" w:rsidRPr="002A49A8" w:rsidRDefault="00711FE7" w:rsidP="00711FE7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2A49A8">
              <w:rPr>
                <w:rFonts w:ascii="PT Astra Serif" w:hAnsi="PT Astra Serif" w:cs="Times New Roman"/>
                <w:sz w:val="26"/>
                <w:szCs w:val="26"/>
              </w:rPr>
              <w:t>Порядок определяет перечни документов (информации из документов), подлежащих размещению в реестре решений о взыскании задолженности в соответствии с НК РФ.</w:t>
            </w:r>
          </w:p>
          <w:p w:rsidR="00711FE7" w:rsidRPr="002A49A8" w:rsidRDefault="00711FE7" w:rsidP="00711FE7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2A49A8">
              <w:rPr>
                <w:rFonts w:ascii="PT Astra Serif" w:hAnsi="PT Astra Serif" w:cs="Times New Roman"/>
                <w:sz w:val="26"/>
                <w:szCs w:val="26"/>
              </w:rPr>
              <w:t xml:space="preserve">Признан утратившим силу приказ ФНС России от 30.11.2022 </w:t>
            </w:r>
            <w:r w:rsidR="004C71A7">
              <w:rPr>
                <w:rFonts w:ascii="PT Astra Serif" w:hAnsi="PT Astra Serif" w:cs="Times New Roman"/>
                <w:sz w:val="26"/>
                <w:szCs w:val="26"/>
              </w:rPr>
              <w:t>№</w:t>
            </w:r>
            <w:r w:rsidRPr="002A49A8">
              <w:rPr>
                <w:rFonts w:ascii="PT Astra Serif" w:hAnsi="PT Astra Serif" w:cs="Times New Roman"/>
                <w:sz w:val="26"/>
                <w:szCs w:val="26"/>
              </w:rPr>
              <w:t xml:space="preserve"> ЕД-7-8/1138@.</w:t>
            </w:r>
          </w:p>
          <w:p w:rsidR="00C1583B" w:rsidRPr="008C449C" w:rsidRDefault="00711FE7" w:rsidP="00711FE7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  <w:highlight w:val="yellow"/>
              </w:rPr>
            </w:pPr>
            <w:r w:rsidRPr="002A49A8">
              <w:rPr>
                <w:rFonts w:ascii="PT Astra Serif" w:hAnsi="PT Astra Serif" w:cs="Times New Roman"/>
                <w:sz w:val="26"/>
                <w:szCs w:val="26"/>
              </w:rPr>
              <w:t>Приказ вступает в силу по истечении одного месяца со дня его официального опубликования, но не ранее 01.01.2027.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83B" w:rsidRPr="009B4847" w:rsidRDefault="00C1583B" w:rsidP="00C1583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C1583B"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</w:p>
        </w:tc>
      </w:tr>
      <w:tr w:rsidR="00176B02" w:rsidRPr="003A4F4D" w:rsidTr="001452B0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B02" w:rsidRDefault="004C71A7" w:rsidP="00C1583B">
            <w:pPr>
              <w:spacing w:after="0" w:line="240" w:lineRule="auto"/>
              <w:ind w:left="283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12.</w:t>
            </w: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6B02" w:rsidRPr="00176B02" w:rsidRDefault="00176B02" w:rsidP="00176B02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176B02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Приказ Минкультуры России от 21.05.2025 </w:t>
            </w:r>
            <w:r w:rsidR="004C71A7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176B02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901</w:t>
            </w:r>
          </w:p>
          <w:p w:rsidR="00176B02" w:rsidRDefault="004C71A7" w:rsidP="00176B02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176B02" w:rsidRPr="00176B02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О внесении изменений в приложение 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="00176B02" w:rsidRPr="00176B02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2 к приказу Министерства культуры Российской Федерации от 31 июля 2024 г. 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="00176B02" w:rsidRPr="00176B02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1452 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176B02" w:rsidRPr="00176B02">
              <w:rPr>
                <w:rFonts w:ascii="PT Astra Serif" w:hAnsi="PT Astra Serif" w:cs="Times New Roman"/>
                <w:b/>
                <w:sz w:val="26"/>
                <w:szCs w:val="26"/>
              </w:rPr>
              <w:t>Об осуществлении Министерством культуры Российской Федерации бюджетных полномочий главного администратора (администратора) доходов федерального бюджета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2A49A8" w:rsidRPr="002A49A8" w:rsidRDefault="002A49A8" w:rsidP="00176B02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2A49A8">
              <w:rPr>
                <w:rFonts w:ascii="PT Astra Serif" w:hAnsi="PT Astra Serif" w:cs="Times New Roman"/>
                <w:sz w:val="26"/>
                <w:szCs w:val="26"/>
              </w:rPr>
              <w:t>Обновлен перечень источников доходов федерального бюджета, администрируемых Минкультуры России.</w:t>
            </w:r>
          </w:p>
          <w:p w:rsidR="00176B02" w:rsidRPr="00176B02" w:rsidRDefault="00176B02" w:rsidP="00176B02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2A49A8">
              <w:rPr>
                <w:rFonts w:ascii="PT Astra Serif" w:hAnsi="PT Astra Serif" w:cs="Times New Roman"/>
                <w:sz w:val="26"/>
                <w:szCs w:val="26"/>
              </w:rPr>
              <w:t xml:space="preserve">В новой редакции изложено приложение </w:t>
            </w:r>
            <w:r w:rsidR="004C71A7">
              <w:rPr>
                <w:rFonts w:ascii="PT Astra Serif" w:hAnsi="PT Astra Serif" w:cs="Times New Roman"/>
                <w:sz w:val="26"/>
                <w:szCs w:val="26"/>
              </w:rPr>
              <w:t>№</w:t>
            </w:r>
            <w:r w:rsidRPr="002A49A8">
              <w:rPr>
                <w:rFonts w:ascii="PT Astra Serif" w:hAnsi="PT Astra Serif" w:cs="Times New Roman"/>
                <w:sz w:val="26"/>
                <w:szCs w:val="26"/>
              </w:rPr>
              <w:t xml:space="preserve"> 2 к приказу Минкультуры России от 31 июля 2024 г. </w:t>
            </w:r>
            <w:r w:rsidR="004C71A7">
              <w:rPr>
                <w:rFonts w:ascii="PT Astra Serif" w:hAnsi="PT Astra Serif" w:cs="Times New Roman"/>
                <w:sz w:val="26"/>
                <w:szCs w:val="26"/>
              </w:rPr>
              <w:t>№</w:t>
            </w:r>
            <w:r w:rsidRPr="002A49A8">
              <w:rPr>
                <w:rFonts w:ascii="PT Astra Serif" w:hAnsi="PT Astra Serif" w:cs="Times New Roman"/>
                <w:sz w:val="26"/>
                <w:szCs w:val="26"/>
              </w:rPr>
              <w:t xml:space="preserve"> 1452 </w:t>
            </w:r>
            <w:r w:rsidR="004C71A7"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Pr="002A49A8">
              <w:rPr>
                <w:rFonts w:ascii="PT Astra Serif" w:hAnsi="PT Astra Serif" w:cs="Times New Roman"/>
                <w:sz w:val="26"/>
                <w:szCs w:val="26"/>
              </w:rPr>
              <w:t>Об осуществлении Министерством культуры Российской Федерации бюджетных полномочий главного администратора (администратора) доходов федерального бюджета</w:t>
            </w:r>
            <w:r w:rsidR="004C71A7">
              <w:rPr>
                <w:rFonts w:ascii="PT Astra Serif" w:hAnsi="PT Astra Serif" w:cs="Times New Roman"/>
                <w:sz w:val="26"/>
                <w:szCs w:val="26"/>
              </w:rPr>
              <w:t>»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B02" w:rsidRPr="00C1583B" w:rsidRDefault="004C71A7" w:rsidP="00C1583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4C71A7"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</w:p>
        </w:tc>
      </w:tr>
      <w:tr w:rsidR="00060C11" w:rsidRPr="003A4F4D" w:rsidTr="001452B0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C11" w:rsidRDefault="004C71A7" w:rsidP="00C1583B">
            <w:pPr>
              <w:spacing w:after="0" w:line="240" w:lineRule="auto"/>
              <w:ind w:left="283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13</w:t>
            </w: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0C11" w:rsidRDefault="00060C11" w:rsidP="00176B02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060C11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&lt;Информация&gt; Минфина России </w:t>
            </w:r>
            <w:r w:rsidR="004C71A7"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Pr="00060C11">
              <w:rPr>
                <w:rFonts w:ascii="PT Astra Serif" w:hAnsi="PT Astra Serif" w:cs="Times New Roman"/>
                <w:b/>
                <w:sz w:val="26"/>
                <w:szCs w:val="26"/>
              </w:rPr>
              <w:t>Таблица соответствия разделов (подразделов) и видов расходов классификации расходов бюджетов, применяемых при составлении и исполнении бюджетов субъектов Российской Федерации, начиная с бюджетов на 2026 год и на плановый период 2027 и 2028 годов</w:t>
            </w:r>
            <w:r w:rsidR="004C71A7"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F54B76" w:rsidRDefault="00DA7643" w:rsidP="00F54B76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DA7643">
              <w:rPr>
                <w:rFonts w:ascii="PT Astra Serif" w:hAnsi="PT Astra Serif" w:cs="Times New Roman"/>
                <w:sz w:val="26"/>
                <w:szCs w:val="26"/>
              </w:rPr>
              <w:t>Минфин обновил таблицу</w:t>
            </w:r>
            <w:r w:rsidR="00F54B76">
              <w:rPr>
                <w:rFonts w:ascii="PT Astra Serif" w:hAnsi="PT Astra Serif" w:cs="Times New Roman"/>
                <w:sz w:val="26"/>
                <w:szCs w:val="26"/>
              </w:rPr>
              <w:t xml:space="preserve"> соответствия кодов на 2026 год.</w:t>
            </w:r>
          </w:p>
          <w:p w:rsidR="00DA7643" w:rsidRPr="00F54B76" w:rsidRDefault="00DA7643" w:rsidP="00F54B76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bookmarkStart w:id="0" w:name="_GoBack"/>
            <w:bookmarkEnd w:id="0"/>
            <w:r w:rsidRPr="00DA7643">
              <w:rPr>
                <w:rFonts w:ascii="PT Astra Serif" w:hAnsi="PT Astra Serif" w:cs="Times New Roman"/>
                <w:sz w:val="26"/>
                <w:szCs w:val="26"/>
              </w:rPr>
              <w:t>Ведомство добавило увязки в таблицу соответствия кодов видов расходов и подразделов для субъектов РФ.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C11" w:rsidRPr="00C1583B" w:rsidRDefault="004C71A7" w:rsidP="00C1583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4C71A7"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</w:p>
        </w:tc>
      </w:tr>
      <w:tr w:rsidR="00C1583B" w:rsidRPr="003A4F4D" w:rsidTr="001452B0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83B" w:rsidRPr="00B3380E" w:rsidRDefault="004C71A7" w:rsidP="00C1583B">
            <w:pPr>
              <w:spacing w:after="0" w:line="240" w:lineRule="auto"/>
              <w:ind w:left="283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14</w:t>
            </w:r>
            <w:r w:rsidR="00C1583B">
              <w:rPr>
                <w:rFonts w:ascii="PT Astra Serif" w:hAnsi="PT Astra Serif" w:cs="Times New Roman"/>
                <w:sz w:val="26"/>
                <w:szCs w:val="26"/>
              </w:rPr>
              <w:t>.</w:t>
            </w: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6B02" w:rsidRPr="00176B02" w:rsidRDefault="00176B02" w:rsidP="00176B02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176B02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Письмо ФНС России от 20.05.2026 </w:t>
            </w:r>
            <w:r w:rsidR="004C71A7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176B02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БС-36-21/4159@</w:t>
            </w:r>
          </w:p>
          <w:p w:rsidR="00176B02" w:rsidRDefault="004C71A7" w:rsidP="00176B02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176B02" w:rsidRPr="00176B02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Об официальном опубликовании приказа ФНС России от 26.02.2026 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="00176B02" w:rsidRPr="00176B02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ЕД-1-21/118@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2A49A8" w:rsidRPr="002A49A8" w:rsidRDefault="002A49A8" w:rsidP="00176B02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2A49A8">
              <w:rPr>
                <w:rFonts w:ascii="PT Astra Serif" w:hAnsi="PT Astra Serif" w:cs="Times New Roman"/>
                <w:sz w:val="26"/>
                <w:szCs w:val="26"/>
              </w:rPr>
              <w:t xml:space="preserve">ФНС информирует о введении нового порядка направления налоговых уведомлений в электронной форме через личный кабинет на едином портале </w:t>
            </w:r>
            <w:proofErr w:type="spellStart"/>
            <w:r w:rsidRPr="002A49A8">
              <w:rPr>
                <w:rFonts w:ascii="PT Astra Serif" w:hAnsi="PT Astra Serif" w:cs="Times New Roman"/>
                <w:sz w:val="26"/>
                <w:szCs w:val="26"/>
              </w:rPr>
              <w:t>Госуслуг</w:t>
            </w:r>
            <w:proofErr w:type="spellEnd"/>
            <w:r w:rsidRPr="002A49A8">
              <w:rPr>
                <w:rFonts w:ascii="PT Astra Serif" w:hAnsi="PT Astra Serif" w:cs="Times New Roman"/>
                <w:sz w:val="26"/>
                <w:szCs w:val="26"/>
              </w:rPr>
              <w:t xml:space="preserve"> (ЕПГУ).</w:t>
            </w:r>
          </w:p>
          <w:p w:rsidR="00176B02" w:rsidRPr="002A49A8" w:rsidRDefault="00176B02" w:rsidP="00176B02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2A49A8">
              <w:rPr>
                <w:rFonts w:ascii="PT Astra Serif" w:hAnsi="PT Astra Serif" w:cs="Times New Roman"/>
                <w:sz w:val="26"/>
                <w:szCs w:val="26"/>
              </w:rPr>
              <w:t xml:space="preserve">Речь идет о приказе ФНС России от 26.02.2026 </w:t>
            </w:r>
            <w:r w:rsidR="004C71A7">
              <w:rPr>
                <w:rFonts w:ascii="PT Astra Serif" w:hAnsi="PT Astra Serif" w:cs="Times New Roman"/>
                <w:sz w:val="26"/>
                <w:szCs w:val="26"/>
              </w:rPr>
              <w:t>№</w:t>
            </w:r>
            <w:r w:rsidRPr="002A49A8">
              <w:rPr>
                <w:rFonts w:ascii="PT Astra Serif" w:hAnsi="PT Astra Serif" w:cs="Times New Roman"/>
                <w:sz w:val="26"/>
                <w:szCs w:val="26"/>
              </w:rPr>
              <w:t xml:space="preserve"> ЕД-1-21/118@, в соответствии с которым, в частности, налоговые уведомления будут направляться налогоплательщику через ЛК на ЕГПУ, если посредством федерального информационного регистра, содержащего сведения о населении, подтвердится наличие сведений об учетной записи налогоплательщика в единой системе идентификации и аутентификации (ЕСИА).</w:t>
            </w:r>
          </w:p>
          <w:p w:rsidR="00C1583B" w:rsidRPr="008C449C" w:rsidRDefault="00176B02" w:rsidP="00176B02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  <w:highlight w:val="yellow"/>
              </w:rPr>
            </w:pPr>
            <w:r w:rsidRPr="002A49A8">
              <w:rPr>
                <w:rFonts w:ascii="PT Astra Serif" w:hAnsi="PT Astra Serif" w:cs="Times New Roman"/>
                <w:sz w:val="26"/>
                <w:szCs w:val="26"/>
              </w:rPr>
              <w:t>Приказ вступает в силу по истечении одного месяца со дня его официального опубликования, но не ранее 1 августа 2026 года.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83B" w:rsidRPr="009B4847" w:rsidRDefault="00C1583B" w:rsidP="00C1583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C1583B"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</w:p>
        </w:tc>
      </w:tr>
    </w:tbl>
    <w:p w:rsidR="00756D14" w:rsidRPr="003A4F4D" w:rsidRDefault="00756D14" w:rsidP="002C668F">
      <w:pPr>
        <w:rPr>
          <w:rFonts w:ascii="PT Astra Serif" w:hAnsi="PT Astra Serif"/>
          <w:sz w:val="26"/>
          <w:szCs w:val="26"/>
        </w:rPr>
      </w:pPr>
    </w:p>
    <w:sectPr w:rsidR="00756D14" w:rsidRPr="003A4F4D" w:rsidSect="00B37629">
      <w:headerReference w:type="default" r:id="rId8"/>
      <w:pgSz w:w="16838" w:h="11906" w:orient="landscape"/>
      <w:pgMar w:top="0" w:right="1134" w:bottom="0" w:left="1134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25A8" w:rsidRDefault="001925A8" w:rsidP="006706F5">
      <w:pPr>
        <w:spacing w:after="0" w:line="240" w:lineRule="auto"/>
      </w:pPr>
      <w:r>
        <w:separator/>
      </w:r>
    </w:p>
  </w:endnote>
  <w:endnote w:type="continuationSeparator" w:id="0">
    <w:p w:rsidR="001925A8" w:rsidRDefault="001925A8" w:rsidP="006706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25A8" w:rsidRDefault="001925A8" w:rsidP="006706F5">
      <w:pPr>
        <w:spacing w:after="0" w:line="240" w:lineRule="auto"/>
      </w:pPr>
      <w:r>
        <w:separator/>
      </w:r>
    </w:p>
  </w:footnote>
  <w:footnote w:type="continuationSeparator" w:id="0">
    <w:p w:rsidR="001925A8" w:rsidRDefault="001925A8" w:rsidP="006706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0306905"/>
      <w:docPartObj>
        <w:docPartGallery w:val="Page Numbers (Top of Page)"/>
        <w:docPartUnique/>
      </w:docPartObj>
    </w:sdtPr>
    <w:sdtEndPr/>
    <w:sdtContent>
      <w:p w:rsidR="001925A8" w:rsidRDefault="001925A8" w:rsidP="00B21F0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54B76">
          <w:rPr>
            <w:noProof/>
          </w:rPr>
          <w:t>6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9667E1"/>
    <w:multiLevelType w:val="hybridMultilevel"/>
    <w:tmpl w:val="2F344B50"/>
    <w:lvl w:ilvl="0" w:tplc="890E537A">
      <w:start w:val="1"/>
      <w:numFmt w:val="decimal"/>
      <w:lvlText w:val="%1."/>
      <w:lvlJc w:val="left"/>
      <w:pPr>
        <w:ind w:left="785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" w15:restartNumberingAfterBreak="0">
    <w:nsid w:val="2CB73571"/>
    <w:multiLevelType w:val="hybridMultilevel"/>
    <w:tmpl w:val="2F344B50"/>
    <w:lvl w:ilvl="0" w:tplc="890E537A">
      <w:start w:val="1"/>
      <w:numFmt w:val="decimal"/>
      <w:lvlText w:val="%1."/>
      <w:lvlJc w:val="left"/>
      <w:pPr>
        <w:ind w:left="785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2" w15:restartNumberingAfterBreak="0">
    <w:nsid w:val="4F2B7A92"/>
    <w:multiLevelType w:val="hybridMultilevel"/>
    <w:tmpl w:val="2F344B50"/>
    <w:lvl w:ilvl="0" w:tplc="890E537A">
      <w:start w:val="1"/>
      <w:numFmt w:val="decimal"/>
      <w:lvlText w:val="%1."/>
      <w:lvlJc w:val="left"/>
      <w:pPr>
        <w:ind w:left="785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3" w15:restartNumberingAfterBreak="0">
    <w:nsid w:val="7D8D4BD5"/>
    <w:multiLevelType w:val="hybridMultilevel"/>
    <w:tmpl w:val="2F344B50"/>
    <w:lvl w:ilvl="0" w:tplc="890E537A">
      <w:start w:val="1"/>
      <w:numFmt w:val="decimal"/>
      <w:lvlText w:val="%1."/>
      <w:lvlJc w:val="left"/>
      <w:pPr>
        <w:ind w:left="643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589" w:hanging="360"/>
      </w:pPr>
    </w:lvl>
    <w:lvl w:ilvl="2" w:tplc="0419001B" w:tentative="1">
      <w:start w:val="1"/>
      <w:numFmt w:val="lowerRoman"/>
      <w:lvlText w:val="%3."/>
      <w:lvlJc w:val="right"/>
      <w:pPr>
        <w:ind w:left="1309" w:hanging="180"/>
      </w:pPr>
    </w:lvl>
    <w:lvl w:ilvl="3" w:tplc="0419000F" w:tentative="1">
      <w:start w:val="1"/>
      <w:numFmt w:val="decimal"/>
      <w:lvlText w:val="%4."/>
      <w:lvlJc w:val="left"/>
      <w:pPr>
        <w:ind w:left="2029" w:hanging="360"/>
      </w:pPr>
    </w:lvl>
    <w:lvl w:ilvl="4" w:tplc="04190019" w:tentative="1">
      <w:start w:val="1"/>
      <w:numFmt w:val="lowerLetter"/>
      <w:lvlText w:val="%5."/>
      <w:lvlJc w:val="left"/>
      <w:pPr>
        <w:ind w:left="2749" w:hanging="360"/>
      </w:pPr>
    </w:lvl>
    <w:lvl w:ilvl="5" w:tplc="0419001B" w:tentative="1">
      <w:start w:val="1"/>
      <w:numFmt w:val="lowerRoman"/>
      <w:lvlText w:val="%6."/>
      <w:lvlJc w:val="right"/>
      <w:pPr>
        <w:ind w:left="3469" w:hanging="180"/>
      </w:pPr>
    </w:lvl>
    <w:lvl w:ilvl="6" w:tplc="0419000F" w:tentative="1">
      <w:start w:val="1"/>
      <w:numFmt w:val="decimal"/>
      <w:lvlText w:val="%7."/>
      <w:lvlJc w:val="left"/>
      <w:pPr>
        <w:ind w:left="4189" w:hanging="360"/>
      </w:pPr>
    </w:lvl>
    <w:lvl w:ilvl="7" w:tplc="04190019" w:tentative="1">
      <w:start w:val="1"/>
      <w:numFmt w:val="lowerLetter"/>
      <w:lvlText w:val="%8."/>
      <w:lvlJc w:val="left"/>
      <w:pPr>
        <w:ind w:left="4909" w:hanging="360"/>
      </w:pPr>
    </w:lvl>
    <w:lvl w:ilvl="8" w:tplc="0419001B" w:tentative="1">
      <w:start w:val="1"/>
      <w:numFmt w:val="lowerRoman"/>
      <w:lvlText w:val="%9."/>
      <w:lvlJc w:val="right"/>
      <w:pPr>
        <w:ind w:left="5629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hdrShapeDefaults>
    <o:shapedefaults v:ext="edit" spidmax="2068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C8B"/>
    <w:rsid w:val="00001A71"/>
    <w:rsid w:val="00015738"/>
    <w:rsid w:val="00023571"/>
    <w:rsid w:val="000241B5"/>
    <w:rsid w:val="00026F10"/>
    <w:rsid w:val="00030A3B"/>
    <w:rsid w:val="00030FD5"/>
    <w:rsid w:val="00033BA3"/>
    <w:rsid w:val="00036486"/>
    <w:rsid w:val="00036A15"/>
    <w:rsid w:val="00037041"/>
    <w:rsid w:val="00040223"/>
    <w:rsid w:val="0004349B"/>
    <w:rsid w:val="000458C0"/>
    <w:rsid w:val="000505CD"/>
    <w:rsid w:val="00052472"/>
    <w:rsid w:val="00060471"/>
    <w:rsid w:val="00060C11"/>
    <w:rsid w:val="00065652"/>
    <w:rsid w:val="0006681A"/>
    <w:rsid w:val="00066FD3"/>
    <w:rsid w:val="00067085"/>
    <w:rsid w:val="00070435"/>
    <w:rsid w:val="00075CAC"/>
    <w:rsid w:val="00076612"/>
    <w:rsid w:val="00076EC8"/>
    <w:rsid w:val="000776AB"/>
    <w:rsid w:val="00090D97"/>
    <w:rsid w:val="000A2431"/>
    <w:rsid w:val="000B14BF"/>
    <w:rsid w:val="000B5DC9"/>
    <w:rsid w:val="000B6EC0"/>
    <w:rsid w:val="000C0414"/>
    <w:rsid w:val="000C12FF"/>
    <w:rsid w:val="000C1ACA"/>
    <w:rsid w:val="000C265E"/>
    <w:rsid w:val="000C4E97"/>
    <w:rsid w:val="000C69AF"/>
    <w:rsid w:val="000C7049"/>
    <w:rsid w:val="000E0599"/>
    <w:rsid w:val="000E268B"/>
    <w:rsid w:val="000E2B8B"/>
    <w:rsid w:val="000E3F77"/>
    <w:rsid w:val="000F7E38"/>
    <w:rsid w:val="001000FF"/>
    <w:rsid w:val="00100D4F"/>
    <w:rsid w:val="001024AE"/>
    <w:rsid w:val="001024D1"/>
    <w:rsid w:val="00104CB0"/>
    <w:rsid w:val="00110B73"/>
    <w:rsid w:val="001111C8"/>
    <w:rsid w:val="0011199C"/>
    <w:rsid w:val="00117203"/>
    <w:rsid w:val="00125172"/>
    <w:rsid w:val="001262CA"/>
    <w:rsid w:val="00126B3F"/>
    <w:rsid w:val="0012766D"/>
    <w:rsid w:val="0013220E"/>
    <w:rsid w:val="0013602B"/>
    <w:rsid w:val="0013706A"/>
    <w:rsid w:val="001452B0"/>
    <w:rsid w:val="00145339"/>
    <w:rsid w:val="00146364"/>
    <w:rsid w:val="001501E1"/>
    <w:rsid w:val="001504B4"/>
    <w:rsid w:val="00150750"/>
    <w:rsid w:val="00151131"/>
    <w:rsid w:val="0015159D"/>
    <w:rsid w:val="001538B3"/>
    <w:rsid w:val="00155573"/>
    <w:rsid w:val="00156802"/>
    <w:rsid w:val="001621BB"/>
    <w:rsid w:val="00163DC6"/>
    <w:rsid w:val="001642D4"/>
    <w:rsid w:val="00167AB5"/>
    <w:rsid w:val="001730C9"/>
    <w:rsid w:val="00176B02"/>
    <w:rsid w:val="00177C77"/>
    <w:rsid w:val="001825E2"/>
    <w:rsid w:val="001872C4"/>
    <w:rsid w:val="00190194"/>
    <w:rsid w:val="001925A8"/>
    <w:rsid w:val="00193DE8"/>
    <w:rsid w:val="001956C6"/>
    <w:rsid w:val="001A281A"/>
    <w:rsid w:val="001A38B1"/>
    <w:rsid w:val="001A6D83"/>
    <w:rsid w:val="001B3C0B"/>
    <w:rsid w:val="001B6B4D"/>
    <w:rsid w:val="001B7C17"/>
    <w:rsid w:val="001C0C47"/>
    <w:rsid w:val="001C352B"/>
    <w:rsid w:val="001C3B75"/>
    <w:rsid w:val="001C4296"/>
    <w:rsid w:val="001C5D0F"/>
    <w:rsid w:val="001C6C5C"/>
    <w:rsid w:val="001C6E31"/>
    <w:rsid w:val="001C7377"/>
    <w:rsid w:val="001C77AD"/>
    <w:rsid w:val="001D6054"/>
    <w:rsid w:val="001E0287"/>
    <w:rsid w:val="001E19BB"/>
    <w:rsid w:val="001E1FD1"/>
    <w:rsid w:val="001E25CC"/>
    <w:rsid w:val="001E2916"/>
    <w:rsid w:val="001E3E5B"/>
    <w:rsid w:val="001E4CD0"/>
    <w:rsid w:val="001F3515"/>
    <w:rsid w:val="001F705B"/>
    <w:rsid w:val="0020346C"/>
    <w:rsid w:val="002046F6"/>
    <w:rsid w:val="00207F5A"/>
    <w:rsid w:val="0021148D"/>
    <w:rsid w:val="00212F9A"/>
    <w:rsid w:val="00213D01"/>
    <w:rsid w:val="00221405"/>
    <w:rsid w:val="00224D92"/>
    <w:rsid w:val="00227A2D"/>
    <w:rsid w:val="00231B96"/>
    <w:rsid w:val="00240480"/>
    <w:rsid w:val="002411E1"/>
    <w:rsid w:val="0025242A"/>
    <w:rsid w:val="00263A12"/>
    <w:rsid w:val="00266919"/>
    <w:rsid w:val="002753AB"/>
    <w:rsid w:val="002776F0"/>
    <w:rsid w:val="0028191C"/>
    <w:rsid w:val="0028273A"/>
    <w:rsid w:val="002844A8"/>
    <w:rsid w:val="00287464"/>
    <w:rsid w:val="0029466F"/>
    <w:rsid w:val="00294B37"/>
    <w:rsid w:val="00294DA8"/>
    <w:rsid w:val="00296557"/>
    <w:rsid w:val="00296AF7"/>
    <w:rsid w:val="002970B8"/>
    <w:rsid w:val="00297945"/>
    <w:rsid w:val="00297B8E"/>
    <w:rsid w:val="002A34A3"/>
    <w:rsid w:val="002A49A8"/>
    <w:rsid w:val="002A4B4C"/>
    <w:rsid w:val="002B170F"/>
    <w:rsid w:val="002B23EB"/>
    <w:rsid w:val="002B4214"/>
    <w:rsid w:val="002B422E"/>
    <w:rsid w:val="002B55D8"/>
    <w:rsid w:val="002C3221"/>
    <w:rsid w:val="002C56CD"/>
    <w:rsid w:val="002C668F"/>
    <w:rsid w:val="002D0BCF"/>
    <w:rsid w:val="002D538A"/>
    <w:rsid w:val="002E0E6D"/>
    <w:rsid w:val="002E5B27"/>
    <w:rsid w:val="002E6DA9"/>
    <w:rsid w:val="002E755C"/>
    <w:rsid w:val="002F0335"/>
    <w:rsid w:val="003009FA"/>
    <w:rsid w:val="00302526"/>
    <w:rsid w:val="00302C6B"/>
    <w:rsid w:val="00314832"/>
    <w:rsid w:val="003154DD"/>
    <w:rsid w:val="0032408C"/>
    <w:rsid w:val="00324B91"/>
    <w:rsid w:val="00325354"/>
    <w:rsid w:val="00327BD8"/>
    <w:rsid w:val="003305E3"/>
    <w:rsid w:val="00330ECE"/>
    <w:rsid w:val="00342E8F"/>
    <w:rsid w:val="00344425"/>
    <w:rsid w:val="00351759"/>
    <w:rsid w:val="00353097"/>
    <w:rsid w:val="00363CBF"/>
    <w:rsid w:val="00370B91"/>
    <w:rsid w:val="00370E28"/>
    <w:rsid w:val="00371FC1"/>
    <w:rsid w:val="00375669"/>
    <w:rsid w:val="003776BD"/>
    <w:rsid w:val="00382DF0"/>
    <w:rsid w:val="003848C9"/>
    <w:rsid w:val="00384E89"/>
    <w:rsid w:val="00386D44"/>
    <w:rsid w:val="003877A3"/>
    <w:rsid w:val="003905E4"/>
    <w:rsid w:val="003921FB"/>
    <w:rsid w:val="00396E49"/>
    <w:rsid w:val="003A07BD"/>
    <w:rsid w:val="003A0839"/>
    <w:rsid w:val="003A1F4C"/>
    <w:rsid w:val="003A4F4D"/>
    <w:rsid w:val="003A5E1C"/>
    <w:rsid w:val="003A7DF9"/>
    <w:rsid w:val="003B01E0"/>
    <w:rsid w:val="003B1490"/>
    <w:rsid w:val="003B5598"/>
    <w:rsid w:val="003B70F4"/>
    <w:rsid w:val="003C09C8"/>
    <w:rsid w:val="003C0DF4"/>
    <w:rsid w:val="003C1CE1"/>
    <w:rsid w:val="003C34FB"/>
    <w:rsid w:val="003C413D"/>
    <w:rsid w:val="003C57DA"/>
    <w:rsid w:val="003C5FBE"/>
    <w:rsid w:val="003C68D3"/>
    <w:rsid w:val="003C7A62"/>
    <w:rsid w:val="003D04BC"/>
    <w:rsid w:val="003D19DE"/>
    <w:rsid w:val="003D1C63"/>
    <w:rsid w:val="003D205D"/>
    <w:rsid w:val="003D3733"/>
    <w:rsid w:val="003D53B7"/>
    <w:rsid w:val="003D58C6"/>
    <w:rsid w:val="003D7609"/>
    <w:rsid w:val="003E27AB"/>
    <w:rsid w:val="00400D5B"/>
    <w:rsid w:val="0040185F"/>
    <w:rsid w:val="00406ADC"/>
    <w:rsid w:val="00410DC5"/>
    <w:rsid w:val="00411E00"/>
    <w:rsid w:val="004128C3"/>
    <w:rsid w:val="00413BE9"/>
    <w:rsid w:val="00415E0F"/>
    <w:rsid w:val="0041737D"/>
    <w:rsid w:val="004178ED"/>
    <w:rsid w:val="00417D89"/>
    <w:rsid w:val="004256F6"/>
    <w:rsid w:val="00434E9C"/>
    <w:rsid w:val="00443567"/>
    <w:rsid w:val="004453D2"/>
    <w:rsid w:val="004520FC"/>
    <w:rsid w:val="004556F4"/>
    <w:rsid w:val="0045698B"/>
    <w:rsid w:val="00456E24"/>
    <w:rsid w:val="00462153"/>
    <w:rsid w:val="00462894"/>
    <w:rsid w:val="004636A8"/>
    <w:rsid w:val="0046730E"/>
    <w:rsid w:val="004727C6"/>
    <w:rsid w:val="00472D3E"/>
    <w:rsid w:val="00472E3A"/>
    <w:rsid w:val="00472F8C"/>
    <w:rsid w:val="00475A80"/>
    <w:rsid w:val="00476527"/>
    <w:rsid w:val="00481F8F"/>
    <w:rsid w:val="00482E19"/>
    <w:rsid w:val="004843AE"/>
    <w:rsid w:val="00491D6E"/>
    <w:rsid w:val="004A1214"/>
    <w:rsid w:val="004A279E"/>
    <w:rsid w:val="004A3B81"/>
    <w:rsid w:val="004A6CC7"/>
    <w:rsid w:val="004B2B94"/>
    <w:rsid w:val="004B486B"/>
    <w:rsid w:val="004B666E"/>
    <w:rsid w:val="004B6C17"/>
    <w:rsid w:val="004C15E2"/>
    <w:rsid w:val="004C1CD4"/>
    <w:rsid w:val="004C6927"/>
    <w:rsid w:val="004C71A7"/>
    <w:rsid w:val="004D0598"/>
    <w:rsid w:val="004D0BAF"/>
    <w:rsid w:val="004D12CA"/>
    <w:rsid w:val="004D26AC"/>
    <w:rsid w:val="004D6D89"/>
    <w:rsid w:val="004D757C"/>
    <w:rsid w:val="004E3B80"/>
    <w:rsid w:val="004F7422"/>
    <w:rsid w:val="00500CDF"/>
    <w:rsid w:val="005019B8"/>
    <w:rsid w:val="005052A9"/>
    <w:rsid w:val="005056F6"/>
    <w:rsid w:val="005068A0"/>
    <w:rsid w:val="0050732D"/>
    <w:rsid w:val="005113DF"/>
    <w:rsid w:val="005118F2"/>
    <w:rsid w:val="005122C0"/>
    <w:rsid w:val="00517273"/>
    <w:rsid w:val="00534474"/>
    <w:rsid w:val="00535452"/>
    <w:rsid w:val="00535979"/>
    <w:rsid w:val="0053785F"/>
    <w:rsid w:val="00537976"/>
    <w:rsid w:val="00542474"/>
    <w:rsid w:val="00542708"/>
    <w:rsid w:val="0055078F"/>
    <w:rsid w:val="00553858"/>
    <w:rsid w:val="00557943"/>
    <w:rsid w:val="00560576"/>
    <w:rsid w:val="005640A2"/>
    <w:rsid w:val="00564562"/>
    <w:rsid w:val="00567A19"/>
    <w:rsid w:val="00572856"/>
    <w:rsid w:val="0057324F"/>
    <w:rsid w:val="00573DF0"/>
    <w:rsid w:val="005777AF"/>
    <w:rsid w:val="00577BB6"/>
    <w:rsid w:val="00583830"/>
    <w:rsid w:val="00590AC9"/>
    <w:rsid w:val="00593790"/>
    <w:rsid w:val="00593F95"/>
    <w:rsid w:val="0059548E"/>
    <w:rsid w:val="005A0CA2"/>
    <w:rsid w:val="005A12A9"/>
    <w:rsid w:val="005A19BA"/>
    <w:rsid w:val="005A2A80"/>
    <w:rsid w:val="005A447A"/>
    <w:rsid w:val="005A60A0"/>
    <w:rsid w:val="005A776F"/>
    <w:rsid w:val="005B01C7"/>
    <w:rsid w:val="005B4B83"/>
    <w:rsid w:val="005B4D15"/>
    <w:rsid w:val="005B6C90"/>
    <w:rsid w:val="005C1281"/>
    <w:rsid w:val="005C2DB9"/>
    <w:rsid w:val="005C4F85"/>
    <w:rsid w:val="005E2670"/>
    <w:rsid w:val="005E5133"/>
    <w:rsid w:val="005E74F8"/>
    <w:rsid w:val="005F084F"/>
    <w:rsid w:val="005F256B"/>
    <w:rsid w:val="005F309A"/>
    <w:rsid w:val="005F52A3"/>
    <w:rsid w:val="00605073"/>
    <w:rsid w:val="00607070"/>
    <w:rsid w:val="0061032C"/>
    <w:rsid w:val="00610588"/>
    <w:rsid w:val="006107C7"/>
    <w:rsid w:val="00612248"/>
    <w:rsid w:val="00614397"/>
    <w:rsid w:val="00614899"/>
    <w:rsid w:val="0061513B"/>
    <w:rsid w:val="0061516B"/>
    <w:rsid w:val="00616A45"/>
    <w:rsid w:val="006201FC"/>
    <w:rsid w:val="00621897"/>
    <w:rsid w:val="00621FD9"/>
    <w:rsid w:val="0062220F"/>
    <w:rsid w:val="00623ED7"/>
    <w:rsid w:val="00624875"/>
    <w:rsid w:val="00626AC0"/>
    <w:rsid w:val="0063072A"/>
    <w:rsid w:val="00634A18"/>
    <w:rsid w:val="00634E46"/>
    <w:rsid w:val="00643483"/>
    <w:rsid w:val="00643FA9"/>
    <w:rsid w:val="00646B4F"/>
    <w:rsid w:val="00650558"/>
    <w:rsid w:val="006519C0"/>
    <w:rsid w:val="00654421"/>
    <w:rsid w:val="006559A1"/>
    <w:rsid w:val="006575FE"/>
    <w:rsid w:val="00657D9B"/>
    <w:rsid w:val="00660444"/>
    <w:rsid w:val="006604E2"/>
    <w:rsid w:val="006612F6"/>
    <w:rsid w:val="00665AE5"/>
    <w:rsid w:val="00665C66"/>
    <w:rsid w:val="006663FE"/>
    <w:rsid w:val="00666929"/>
    <w:rsid w:val="006706F5"/>
    <w:rsid w:val="00670F71"/>
    <w:rsid w:val="0067475F"/>
    <w:rsid w:val="006756AB"/>
    <w:rsid w:val="006771FE"/>
    <w:rsid w:val="00684DF0"/>
    <w:rsid w:val="00687307"/>
    <w:rsid w:val="0069052C"/>
    <w:rsid w:val="00696E01"/>
    <w:rsid w:val="006A12A4"/>
    <w:rsid w:val="006A38D6"/>
    <w:rsid w:val="006A66DA"/>
    <w:rsid w:val="006A72F2"/>
    <w:rsid w:val="006B05ED"/>
    <w:rsid w:val="006B14B5"/>
    <w:rsid w:val="006C0359"/>
    <w:rsid w:val="006C1178"/>
    <w:rsid w:val="006C275D"/>
    <w:rsid w:val="006C5F5C"/>
    <w:rsid w:val="006C66F7"/>
    <w:rsid w:val="006D0914"/>
    <w:rsid w:val="006D1A24"/>
    <w:rsid w:val="006D3ED0"/>
    <w:rsid w:val="006D635F"/>
    <w:rsid w:val="006E3312"/>
    <w:rsid w:val="006E713F"/>
    <w:rsid w:val="006E7515"/>
    <w:rsid w:val="006F17D6"/>
    <w:rsid w:val="006F1931"/>
    <w:rsid w:val="00700526"/>
    <w:rsid w:val="00705100"/>
    <w:rsid w:val="007063D1"/>
    <w:rsid w:val="007102D1"/>
    <w:rsid w:val="00711FE7"/>
    <w:rsid w:val="00713712"/>
    <w:rsid w:val="00721E00"/>
    <w:rsid w:val="00722898"/>
    <w:rsid w:val="00724D55"/>
    <w:rsid w:val="007251E0"/>
    <w:rsid w:val="007327D2"/>
    <w:rsid w:val="007362D4"/>
    <w:rsid w:val="0074034F"/>
    <w:rsid w:val="00743E0C"/>
    <w:rsid w:val="00744CDE"/>
    <w:rsid w:val="00746DF9"/>
    <w:rsid w:val="0075032C"/>
    <w:rsid w:val="00750535"/>
    <w:rsid w:val="00751042"/>
    <w:rsid w:val="007533E8"/>
    <w:rsid w:val="007556DA"/>
    <w:rsid w:val="0075614F"/>
    <w:rsid w:val="007566A2"/>
    <w:rsid w:val="00756D14"/>
    <w:rsid w:val="00761170"/>
    <w:rsid w:val="00765AFB"/>
    <w:rsid w:val="00781236"/>
    <w:rsid w:val="00783FF3"/>
    <w:rsid w:val="0078746D"/>
    <w:rsid w:val="00793152"/>
    <w:rsid w:val="007959E7"/>
    <w:rsid w:val="007964BF"/>
    <w:rsid w:val="00796537"/>
    <w:rsid w:val="007A0E4A"/>
    <w:rsid w:val="007A1687"/>
    <w:rsid w:val="007A49F5"/>
    <w:rsid w:val="007A4A8D"/>
    <w:rsid w:val="007B27E7"/>
    <w:rsid w:val="007B295D"/>
    <w:rsid w:val="007B2AE8"/>
    <w:rsid w:val="007C600D"/>
    <w:rsid w:val="007C69E0"/>
    <w:rsid w:val="007C6AFF"/>
    <w:rsid w:val="007C7BDF"/>
    <w:rsid w:val="007D0E0D"/>
    <w:rsid w:val="007D20FC"/>
    <w:rsid w:val="007D273D"/>
    <w:rsid w:val="007D3240"/>
    <w:rsid w:val="007D63CE"/>
    <w:rsid w:val="007D65B2"/>
    <w:rsid w:val="007E5258"/>
    <w:rsid w:val="007F2306"/>
    <w:rsid w:val="007F5ECE"/>
    <w:rsid w:val="007F7054"/>
    <w:rsid w:val="007F7C73"/>
    <w:rsid w:val="007F7C8D"/>
    <w:rsid w:val="008011F9"/>
    <w:rsid w:val="00801645"/>
    <w:rsid w:val="00803089"/>
    <w:rsid w:val="00803410"/>
    <w:rsid w:val="008058F8"/>
    <w:rsid w:val="00805EB8"/>
    <w:rsid w:val="008109BD"/>
    <w:rsid w:val="0081253C"/>
    <w:rsid w:val="00812A05"/>
    <w:rsid w:val="00813E57"/>
    <w:rsid w:val="0081451F"/>
    <w:rsid w:val="00824B0A"/>
    <w:rsid w:val="00824F29"/>
    <w:rsid w:val="00827522"/>
    <w:rsid w:val="00827B40"/>
    <w:rsid w:val="00833D18"/>
    <w:rsid w:val="00840F26"/>
    <w:rsid w:val="00845F95"/>
    <w:rsid w:val="0084751B"/>
    <w:rsid w:val="00856A7F"/>
    <w:rsid w:val="00856BE3"/>
    <w:rsid w:val="00866364"/>
    <w:rsid w:val="00867762"/>
    <w:rsid w:val="00871FC7"/>
    <w:rsid w:val="00872B41"/>
    <w:rsid w:val="00873B52"/>
    <w:rsid w:val="00873CC2"/>
    <w:rsid w:val="00873EC6"/>
    <w:rsid w:val="008764B4"/>
    <w:rsid w:val="00876604"/>
    <w:rsid w:val="00876700"/>
    <w:rsid w:val="00880E40"/>
    <w:rsid w:val="00885A3D"/>
    <w:rsid w:val="00890375"/>
    <w:rsid w:val="00890592"/>
    <w:rsid w:val="00892DFC"/>
    <w:rsid w:val="00892E06"/>
    <w:rsid w:val="00895526"/>
    <w:rsid w:val="008956E3"/>
    <w:rsid w:val="00895FFE"/>
    <w:rsid w:val="008A4120"/>
    <w:rsid w:val="008B0C55"/>
    <w:rsid w:val="008B1AF0"/>
    <w:rsid w:val="008B2529"/>
    <w:rsid w:val="008B40F5"/>
    <w:rsid w:val="008B491C"/>
    <w:rsid w:val="008B663D"/>
    <w:rsid w:val="008C17FF"/>
    <w:rsid w:val="008C3CC3"/>
    <w:rsid w:val="008C449C"/>
    <w:rsid w:val="008D05CF"/>
    <w:rsid w:val="008D2DBB"/>
    <w:rsid w:val="008D5814"/>
    <w:rsid w:val="008D6798"/>
    <w:rsid w:val="008D7927"/>
    <w:rsid w:val="008E230B"/>
    <w:rsid w:val="008E60BE"/>
    <w:rsid w:val="008F18EB"/>
    <w:rsid w:val="008F1DCE"/>
    <w:rsid w:val="008F3BDB"/>
    <w:rsid w:val="008F76F0"/>
    <w:rsid w:val="0090172D"/>
    <w:rsid w:val="009042E9"/>
    <w:rsid w:val="0090675C"/>
    <w:rsid w:val="009146CF"/>
    <w:rsid w:val="009154BB"/>
    <w:rsid w:val="00917E51"/>
    <w:rsid w:val="00920F6D"/>
    <w:rsid w:val="00925685"/>
    <w:rsid w:val="00927196"/>
    <w:rsid w:val="009271B6"/>
    <w:rsid w:val="0092748D"/>
    <w:rsid w:val="0094240E"/>
    <w:rsid w:val="0094269F"/>
    <w:rsid w:val="00942FFD"/>
    <w:rsid w:val="009440AD"/>
    <w:rsid w:val="00945C8B"/>
    <w:rsid w:val="00950611"/>
    <w:rsid w:val="009524BE"/>
    <w:rsid w:val="00952776"/>
    <w:rsid w:val="009569A4"/>
    <w:rsid w:val="00963D91"/>
    <w:rsid w:val="00966585"/>
    <w:rsid w:val="009720AE"/>
    <w:rsid w:val="009746E1"/>
    <w:rsid w:val="00991108"/>
    <w:rsid w:val="009932A4"/>
    <w:rsid w:val="00996D9C"/>
    <w:rsid w:val="009A08A3"/>
    <w:rsid w:val="009B047A"/>
    <w:rsid w:val="009B1C3A"/>
    <w:rsid w:val="009B2922"/>
    <w:rsid w:val="009B3FC6"/>
    <w:rsid w:val="009B4847"/>
    <w:rsid w:val="009B53FB"/>
    <w:rsid w:val="009B685C"/>
    <w:rsid w:val="009C3EF7"/>
    <w:rsid w:val="009C4898"/>
    <w:rsid w:val="009C507D"/>
    <w:rsid w:val="009C6152"/>
    <w:rsid w:val="009D0278"/>
    <w:rsid w:val="009D190F"/>
    <w:rsid w:val="009D3E2E"/>
    <w:rsid w:val="009D4027"/>
    <w:rsid w:val="009D6FDB"/>
    <w:rsid w:val="009D715A"/>
    <w:rsid w:val="009E2DA8"/>
    <w:rsid w:val="009E518C"/>
    <w:rsid w:val="009E636D"/>
    <w:rsid w:val="009E7016"/>
    <w:rsid w:val="009F21F3"/>
    <w:rsid w:val="009F2438"/>
    <w:rsid w:val="009F2445"/>
    <w:rsid w:val="009F289F"/>
    <w:rsid w:val="009F37F4"/>
    <w:rsid w:val="009F5894"/>
    <w:rsid w:val="009F596F"/>
    <w:rsid w:val="009F691A"/>
    <w:rsid w:val="00A02D8C"/>
    <w:rsid w:val="00A03350"/>
    <w:rsid w:val="00A04ACF"/>
    <w:rsid w:val="00A10E8D"/>
    <w:rsid w:val="00A11517"/>
    <w:rsid w:val="00A11A43"/>
    <w:rsid w:val="00A11D59"/>
    <w:rsid w:val="00A12258"/>
    <w:rsid w:val="00A135A6"/>
    <w:rsid w:val="00A1577E"/>
    <w:rsid w:val="00A15FB1"/>
    <w:rsid w:val="00A20FDA"/>
    <w:rsid w:val="00A2339B"/>
    <w:rsid w:val="00A305BA"/>
    <w:rsid w:val="00A306E0"/>
    <w:rsid w:val="00A31236"/>
    <w:rsid w:val="00A324A8"/>
    <w:rsid w:val="00A35F2E"/>
    <w:rsid w:val="00A3700D"/>
    <w:rsid w:val="00A3775B"/>
    <w:rsid w:val="00A37A69"/>
    <w:rsid w:val="00A43DE0"/>
    <w:rsid w:val="00A469E5"/>
    <w:rsid w:val="00A51C04"/>
    <w:rsid w:val="00A51DA2"/>
    <w:rsid w:val="00A5239D"/>
    <w:rsid w:val="00A53027"/>
    <w:rsid w:val="00A5433E"/>
    <w:rsid w:val="00A54637"/>
    <w:rsid w:val="00A553FC"/>
    <w:rsid w:val="00A5648F"/>
    <w:rsid w:val="00A60C96"/>
    <w:rsid w:val="00A63FCE"/>
    <w:rsid w:val="00A64142"/>
    <w:rsid w:val="00A6440F"/>
    <w:rsid w:val="00A64DFA"/>
    <w:rsid w:val="00A71142"/>
    <w:rsid w:val="00A71D99"/>
    <w:rsid w:val="00A76F5C"/>
    <w:rsid w:val="00A830D7"/>
    <w:rsid w:val="00A8347F"/>
    <w:rsid w:val="00A8554D"/>
    <w:rsid w:val="00A907A5"/>
    <w:rsid w:val="00A928AC"/>
    <w:rsid w:val="00A933D8"/>
    <w:rsid w:val="00A945EB"/>
    <w:rsid w:val="00A9596C"/>
    <w:rsid w:val="00A972FB"/>
    <w:rsid w:val="00AA714B"/>
    <w:rsid w:val="00AA74C4"/>
    <w:rsid w:val="00AB020F"/>
    <w:rsid w:val="00AB77DC"/>
    <w:rsid w:val="00AC4D5F"/>
    <w:rsid w:val="00AC731D"/>
    <w:rsid w:val="00AC7733"/>
    <w:rsid w:val="00AD3A6D"/>
    <w:rsid w:val="00AD3DDB"/>
    <w:rsid w:val="00AD4A51"/>
    <w:rsid w:val="00AD588A"/>
    <w:rsid w:val="00AE0E8E"/>
    <w:rsid w:val="00AE12A1"/>
    <w:rsid w:val="00AE2356"/>
    <w:rsid w:val="00AE267B"/>
    <w:rsid w:val="00AE69C8"/>
    <w:rsid w:val="00AE740B"/>
    <w:rsid w:val="00AE7943"/>
    <w:rsid w:val="00AF1009"/>
    <w:rsid w:val="00AF785A"/>
    <w:rsid w:val="00B00DC9"/>
    <w:rsid w:val="00B03B9D"/>
    <w:rsid w:val="00B06DB7"/>
    <w:rsid w:val="00B11DEF"/>
    <w:rsid w:val="00B13CC4"/>
    <w:rsid w:val="00B16A89"/>
    <w:rsid w:val="00B21F0A"/>
    <w:rsid w:val="00B234DB"/>
    <w:rsid w:val="00B23F2E"/>
    <w:rsid w:val="00B2460C"/>
    <w:rsid w:val="00B24B1D"/>
    <w:rsid w:val="00B25D2C"/>
    <w:rsid w:val="00B26D09"/>
    <w:rsid w:val="00B30CBC"/>
    <w:rsid w:val="00B3201A"/>
    <w:rsid w:val="00B321D1"/>
    <w:rsid w:val="00B325E0"/>
    <w:rsid w:val="00B3380E"/>
    <w:rsid w:val="00B3488D"/>
    <w:rsid w:val="00B34E13"/>
    <w:rsid w:val="00B36106"/>
    <w:rsid w:val="00B37629"/>
    <w:rsid w:val="00B41F6A"/>
    <w:rsid w:val="00B4499B"/>
    <w:rsid w:val="00B44A2D"/>
    <w:rsid w:val="00B45E5E"/>
    <w:rsid w:val="00B46734"/>
    <w:rsid w:val="00B4787B"/>
    <w:rsid w:val="00B50070"/>
    <w:rsid w:val="00B54F11"/>
    <w:rsid w:val="00B55950"/>
    <w:rsid w:val="00B55B8D"/>
    <w:rsid w:val="00B57288"/>
    <w:rsid w:val="00B63DC8"/>
    <w:rsid w:val="00B640F5"/>
    <w:rsid w:val="00B668C6"/>
    <w:rsid w:val="00B6702F"/>
    <w:rsid w:val="00B7294B"/>
    <w:rsid w:val="00B73D86"/>
    <w:rsid w:val="00B743A0"/>
    <w:rsid w:val="00B77C0B"/>
    <w:rsid w:val="00B81154"/>
    <w:rsid w:val="00B81E99"/>
    <w:rsid w:val="00B84465"/>
    <w:rsid w:val="00B90221"/>
    <w:rsid w:val="00B908CE"/>
    <w:rsid w:val="00B9191D"/>
    <w:rsid w:val="00B93108"/>
    <w:rsid w:val="00BA1FB4"/>
    <w:rsid w:val="00BA2947"/>
    <w:rsid w:val="00BA2DA1"/>
    <w:rsid w:val="00BA4073"/>
    <w:rsid w:val="00BA4DC8"/>
    <w:rsid w:val="00BA61DF"/>
    <w:rsid w:val="00BB2504"/>
    <w:rsid w:val="00BB2E5D"/>
    <w:rsid w:val="00BC2A33"/>
    <w:rsid w:val="00BC5607"/>
    <w:rsid w:val="00BC64D3"/>
    <w:rsid w:val="00BC6BA2"/>
    <w:rsid w:val="00BD1176"/>
    <w:rsid w:val="00BD6178"/>
    <w:rsid w:val="00BD6EE0"/>
    <w:rsid w:val="00BE0D9F"/>
    <w:rsid w:val="00BF53AE"/>
    <w:rsid w:val="00BF5F96"/>
    <w:rsid w:val="00C14D5A"/>
    <w:rsid w:val="00C1583B"/>
    <w:rsid w:val="00C160F1"/>
    <w:rsid w:val="00C1716C"/>
    <w:rsid w:val="00C172C7"/>
    <w:rsid w:val="00C22306"/>
    <w:rsid w:val="00C22E04"/>
    <w:rsid w:val="00C25C6A"/>
    <w:rsid w:val="00C30CF1"/>
    <w:rsid w:val="00C31AE8"/>
    <w:rsid w:val="00C37D42"/>
    <w:rsid w:val="00C37F38"/>
    <w:rsid w:val="00C4284F"/>
    <w:rsid w:val="00C43249"/>
    <w:rsid w:val="00C46E58"/>
    <w:rsid w:val="00C62779"/>
    <w:rsid w:val="00C66911"/>
    <w:rsid w:val="00C67288"/>
    <w:rsid w:val="00C70AAD"/>
    <w:rsid w:val="00C71A8E"/>
    <w:rsid w:val="00C73259"/>
    <w:rsid w:val="00C802F3"/>
    <w:rsid w:val="00C85E40"/>
    <w:rsid w:val="00C874F3"/>
    <w:rsid w:val="00C93CEB"/>
    <w:rsid w:val="00C95ADB"/>
    <w:rsid w:val="00C97D2C"/>
    <w:rsid w:val="00CA08C2"/>
    <w:rsid w:val="00CA3F26"/>
    <w:rsid w:val="00CA5F77"/>
    <w:rsid w:val="00CA662B"/>
    <w:rsid w:val="00CA6CB5"/>
    <w:rsid w:val="00CA7CF8"/>
    <w:rsid w:val="00CB43C8"/>
    <w:rsid w:val="00CB60F4"/>
    <w:rsid w:val="00CB68A0"/>
    <w:rsid w:val="00CC37B4"/>
    <w:rsid w:val="00CC5241"/>
    <w:rsid w:val="00CC55FD"/>
    <w:rsid w:val="00CC70A5"/>
    <w:rsid w:val="00CD7045"/>
    <w:rsid w:val="00CE161F"/>
    <w:rsid w:val="00CE636C"/>
    <w:rsid w:val="00CF3F11"/>
    <w:rsid w:val="00CF6099"/>
    <w:rsid w:val="00CF6AAF"/>
    <w:rsid w:val="00CF6CFF"/>
    <w:rsid w:val="00D02A5E"/>
    <w:rsid w:val="00D04505"/>
    <w:rsid w:val="00D04BE1"/>
    <w:rsid w:val="00D07CF0"/>
    <w:rsid w:val="00D1144C"/>
    <w:rsid w:val="00D121C8"/>
    <w:rsid w:val="00D125A5"/>
    <w:rsid w:val="00D132EF"/>
    <w:rsid w:val="00D15721"/>
    <w:rsid w:val="00D15825"/>
    <w:rsid w:val="00D16AC8"/>
    <w:rsid w:val="00D16CB8"/>
    <w:rsid w:val="00D2785B"/>
    <w:rsid w:val="00D32239"/>
    <w:rsid w:val="00D36608"/>
    <w:rsid w:val="00D37206"/>
    <w:rsid w:val="00D403FF"/>
    <w:rsid w:val="00D42DCB"/>
    <w:rsid w:val="00D43224"/>
    <w:rsid w:val="00D44828"/>
    <w:rsid w:val="00D46690"/>
    <w:rsid w:val="00D56755"/>
    <w:rsid w:val="00D6720D"/>
    <w:rsid w:val="00D72208"/>
    <w:rsid w:val="00D72410"/>
    <w:rsid w:val="00D72E82"/>
    <w:rsid w:val="00D800AA"/>
    <w:rsid w:val="00D83E55"/>
    <w:rsid w:val="00D85498"/>
    <w:rsid w:val="00D865DA"/>
    <w:rsid w:val="00D9180A"/>
    <w:rsid w:val="00D927F6"/>
    <w:rsid w:val="00D936FF"/>
    <w:rsid w:val="00D9538B"/>
    <w:rsid w:val="00DA1B53"/>
    <w:rsid w:val="00DA3E3C"/>
    <w:rsid w:val="00DA7643"/>
    <w:rsid w:val="00DB171C"/>
    <w:rsid w:val="00DB417A"/>
    <w:rsid w:val="00DB5E5B"/>
    <w:rsid w:val="00DB6D8C"/>
    <w:rsid w:val="00DC0162"/>
    <w:rsid w:val="00DC0C4B"/>
    <w:rsid w:val="00DC2175"/>
    <w:rsid w:val="00DC4B0D"/>
    <w:rsid w:val="00DC6E2D"/>
    <w:rsid w:val="00DD1BC9"/>
    <w:rsid w:val="00DD348E"/>
    <w:rsid w:val="00DE2F0F"/>
    <w:rsid w:val="00DE4A0B"/>
    <w:rsid w:val="00DE5098"/>
    <w:rsid w:val="00DF0F29"/>
    <w:rsid w:val="00DF1434"/>
    <w:rsid w:val="00E01FBB"/>
    <w:rsid w:val="00E0227D"/>
    <w:rsid w:val="00E0314B"/>
    <w:rsid w:val="00E046F0"/>
    <w:rsid w:val="00E0706D"/>
    <w:rsid w:val="00E075F1"/>
    <w:rsid w:val="00E0764E"/>
    <w:rsid w:val="00E116A5"/>
    <w:rsid w:val="00E12B19"/>
    <w:rsid w:val="00E15B44"/>
    <w:rsid w:val="00E27387"/>
    <w:rsid w:val="00E27BEC"/>
    <w:rsid w:val="00E3139F"/>
    <w:rsid w:val="00E337E4"/>
    <w:rsid w:val="00E34457"/>
    <w:rsid w:val="00E34E8B"/>
    <w:rsid w:val="00E355DB"/>
    <w:rsid w:val="00E361B9"/>
    <w:rsid w:val="00E36E91"/>
    <w:rsid w:val="00E418FE"/>
    <w:rsid w:val="00E41BF3"/>
    <w:rsid w:val="00E42CDD"/>
    <w:rsid w:val="00E4612B"/>
    <w:rsid w:val="00E51687"/>
    <w:rsid w:val="00E51688"/>
    <w:rsid w:val="00E55984"/>
    <w:rsid w:val="00E60C04"/>
    <w:rsid w:val="00E61680"/>
    <w:rsid w:val="00E63982"/>
    <w:rsid w:val="00E646F1"/>
    <w:rsid w:val="00E75625"/>
    <w:rsid w:val="00E7660B"/>
    <w:rsid w:val="00E864B2"/>
    <w:rsid w:val="00E86676"/>
    <w:rsid w:val="00E95AD2"/>
    <w:rsid w:val="00E97BA6"/>
    <w:rsid w:val="00EA0E31"/>
    <w:rsid w:val="00EA3C5D"/>
    <w:rsid w:val="00EA6FC1"/>
    <w:rsid w:val="00EA7460"/>
    <w:rsid w:val="00EB45D4"/>
    <w:rsid w:val="00EB48E7"/>
    <w:rsid w:val="00EB572E"/>
    <w:rsid w:val="00EC09D8"/>
    <w:rsid w:val="00EC4DBA"/>
    <w:rsid w:val="00ED008C"/>
    <w:rsid w:val="00ED2632"/>
    <w:rsid w:val="00ED3B17"/>
    <w:rsid w:val="00ED53C5"/>
    <w:rsid w:val="00ED6C00"/>
    <w:rsid w:val="00EE1D0C"/>
    <w:rsid w:val="00EE1EAD"/>
    <w:rsid w:val="00EE299A"/>
    <w:rsid w:val="00EE493B"/>
    <w:rsid w:val="00EE6B2E"/>
    <w:rsid w:val="00EE7D6B"/>
    <w:rsid w:val="00EF4146"/>
    <w:rsid w:val="00EF4620"/>
    <w:rsid w:val="00EF4B49"/>
    <w:rsid w:val="00F01CF4"/>
    <w:rsid w:val="00F11881"/>
    <w:rsid w:val="00F13A04"/>
    <w:rsid w:val="00F13DC7"/>
    <w:rsid w:val="00F20247"/>
    <w:rsid w:val="00F22811"/>
    <w:rsid w:val="00F2312B"/>
    <w:rsid w:val="00F26318"/>
    <w:rsid w:val="00F30B19"/>
    <w:rsid w:val="00F30EF5"/>
    <w:rsid w:val="00F31134"/>
    <w:rsid w:val="00F327E9"/>
    <w:rsid w:val="00F33188"/>
    <w:rsid w:val="00F34833"/>
    <w:rsid w:val="00F36B12"/>
    <w:rsid w:val="00F463CA"/>
    <w:rsid w:val="00F4661D"/>
    <w:rsid w:val="00F5196D"/>
    <w:rsid w:val="00F54B76"/>
    <w:rsid w:val="00F54D8D"/>
    <w:rsid w:val="00F6023B"/>
    <w:rsid w:val="00F62000"/>
    <w:rsid w:val="00F71104"/>
    <w:rsid w:val="00F71942"/>
    <w:rsid w:val="00F75257"/>
    <w:rsid w:val="00F75322"/>
    <w:rsid w:val="00F753E1"/>
    <w:rsid w:val="00F803C7"/>
    <w:rsid w:val="00F81F05"/>
    <w:rsid w:val="00F84D1B"/>
    <w:rsid w:val="00F92616"/>
    <w:rsid w:val="00FA62A5"/>
    <w:rsid w:val="00FB0938"/>
    <w:rsid w:val="00FB1384"/>
    <w:rsid w:val="00FB3EB4"/>
    <w:rsid w:val="00FB499E"/>
    <w:rsid w:val="00FC29D7"/>
    <w:rsid w:val="00FC2A03"/>
    <w:rsid w:val="00FC5DEB"/>
    <w:rsid w:val="00FD4AD1"/>
    <w:rsid w:val="00FD662C"/>
    <w:rsid w:val="00FE28A6"/>
    <w:rsid w:val="00FE390E"/>
    <w:rsid w:val="00FE62A7"/>
    <w:rsid w:val="00FE76F8"/>
    <w:rsid w:val="00FF2234"/>
    <w:rsid w:val="00FF4CC5"/>
    <w:rsid w:val="00FF5264"/>
    <w:rsid w:val="00FF7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849"/>
    <o:shapelayout v:ext="edit">
      <o:idmap v:ext="edit" data="1"/>
    </o:shapelayout>
  </w:shapeDefaults>
  <w:decimalSymbol w:val=","/>
  <w:listSeparator w:val=";"/>
  <w14:docId w14:val="72354C64"/>
  <w15:chartTrackingRefBased/>
  <w15:docId w15:val="{0D7C85BE-A356-49CC-98B4-0698BEBA0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5C8B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06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706F5"/>
  </w:style>
  <w:style w:type="paragraph" w:styleId="a5">
    <w:name w:val="footer"/>
    <w:basedOn w:val="a"/>
    <w:link w:val="a6"/>
    <w:uiPriority w:val="99"/>
    <w:unhideWhenUsed/>
    <w:rsid w:val="006706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706F5"/>
  </w:style>
  <w:style w:type="paragraph" w:styleId="a7">
    <w:name w:val="List Paragraph"/>
    <w:basedOn w:val="a"/>
    <w:uiPriority w:val="34"/>
    <w:qFormat/>
    <w:rsid w:val="001000FF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B44A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44A2D"/>
    <w:rPr>
      <w:rFonts w:ascii="Segoe UI" w:hAnsi="Segoe UI" w:cs="Segoe UI"/>
      <w:sz w:val="18"/>
      <w:szCs w:val="18"/>
    </w:rPr>
  </w:style>
  <w:style w:type="character" w:styleId="aa">
    <w:name w:val="Hyperlink"/>
    <w:basedOn w:val="a0"/>
    <w:uiPriority w:val="99"/>
    <w:unhideWhenUsed/>
    <w:rsid w:val="0015075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991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110823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02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8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7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7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7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5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5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5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9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2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83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37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10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2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10BDCB-BB0C-4498-9E87-6144926B41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7</Pages>
  <Words>2538</Words>
  <Characters>14472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16977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Акчинова Руслана Сергеевна</dc:creator>
  <cp:keywords/>
  <dc:description/>
  <cp:lastModifiedBy>Chirkova</cp:lastModifiedBy>
  <cp:revision>6</cp:revision>
  <cp:lastPrinted>2025-12-11T07:34:00Z</cp:lastPrinted>
  <dcterms:created xsi:type="dcterms:W3CDTF">2026-05-27T09:25:00Z</dcterms:created>
  <dcterms:modified xsi:type="dcterms:W3CDTF">2026-05-28T10:44:00Z</dcterms:modified>
</cp:coreProperties>
</file>